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02E9E" w14:textId="7699CC7F" w:rsidR="00D8055E" w:rsidRPr="00CC7642" w:rsidRDefault="00005D94" w:rsidP="00882B68">
      <w:pPr>
        <w:rPr>
          <w:rFonts w:asciiTheme="minorBidi" w:hAnsiTheme="minorBidi"/>
          <w:sz w:val="32"/>
          <w:szCs w:val="32"/>
        </w:rPr>
      </w:pPr>
      <w:r w:rsidRPr="00CC7642">
        <w:rPr>
          <w:rFonts w:asciiTheme="minorBidi" w:hAnsiTheme="minorBidi"/>
          <w:sz w:val="32"/>
          <w:szCs w:val="32"/>
        </w:rPr>
        <w:t>Semi-annual</w:t>
      </w:r>
      <w:r w:rsidRPr="00CC7642" w:rsidDel="003533D6">
        <w:rPr>
          <w:rFonts w:asciiTheme="minorBidi" w:hAnsiTheme="minorBidi"/>
          <w:sz w:val="32"/>
          <w:szCs w:val="32"/>
        </w:rPr>
        <w:t xml:space="preserve"> </w:t>
      </w:r>
      <w:r w:rsidR="00B53D4C" w:rsidRPr="00CC7642">
        <w:rPr>
          <w:rFonts w:asciiTheme="minorBidi" w:hAnsiTheme="minorBidi"/>
          <w:noProof/>
          <w:sz w:val="32"/>
          <w:szCs w:val="32"/>
          <w:lang w:val="ru-RU" w:eastAsia="ru-RU"/>
        </w:rPr>
        <mc:AlternateContent>
          <mc:Choice Requires="wps">
            <w:drawing>
              <wp:anchor distT="0" distB="0" distL="114300" distR="114300" simplePos="0" relativeHeight="251658240" behindDoc="0" locked="0" layoutInCell="1" allowOverlap="1" wp14:anchorId="2949F723" wp14:editId="314671A2">
                <wp:simplePos x="0" y="0"/>
                <wp:positionH relativeFrom="column">
                  <wp:posOffset>-276571</wp:posOffset>
                </wp:positionH>
                <wp:positionV relativeFrom="paragraph">
                  <wp:posOffset>298219</wp:posOffset>
                </wp:positionV>
                <wp:extent cx="6303818" cy="6927"/>
                <wp:effectExtent l="0" t="0" r="20955" b="317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6303818" cy="6927"/>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12300" id="Прямая соединительная линия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23.5pt" to="474.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WOqQEAAJwDAAAOAAAAZHJzL2Uyb0RvYy54bWysU01v2zAMvRfYfxB0X+wkQNoacXposV2G&#10;tug+7qpMxcL0BUqNnX9fSk7cYRt6GHYRZJLvke+J3t6M1rADYNTetXy5qDkDJ32n3b7l3799+njF&#10;WUzCdcJ4By0/QuQ3uw8X2yE0sPK9Nx0gIxIXmyG0vE8pNFUVZQ9WxIUP4CipPFqR6BP3VYdiIHZr&#10;qlVdb6rBYxfQS4iRondTku8Kv1Ig04NSERIzLafZUjmxnM/5rHZb0exRhF7L0xjiH6awQjtqOlPd&#10;iSTYC+o/qKyW6KNXaSG9rbxSWkLRQGqW9W9qvvYiQNFC5sQw2xT/H628P9y6RyQbhhCbGB4xqxgV&#10;WqaMDj/oTYsumpSNxbbjbBuMiUkKbtb1+mpJDy0pt7leXWZXq4klswWM6TN4y/Kl5Ua7LEo04vAl&#10;pqn0XJLDxuXY2zjllo4GpuQTKKY7arsuJGVT4NYgOwh64+7n8tTdOKrMEKWNmUH1+6BTbYZB2Z4Z&#10;uHofOFeXjt6lGWi18/g3cBrPo6qp/qx60pplP/vuWB6n2EErUHw9rWvesV+/C/ztp9q9AgAA//8D&#10;AFBLAwQUAAYACAAAACEAcezG8d4AAAAJAQAADwAAAGRycy9kb3ducmV2LnhtbEyPwU7DMAyG70i8&#10;Q2QkblvaUo2tNJ0mGOIyDhQeIGtMU61xqiZbu7fHnOBo+9Pv7y+3s+vFBcfQeVKQLhMQSI03HbUK&#10;vj5fF2sQIWoyuveECq4YYFvd3pS6MH6iD7zUsRUcQqHQCmyMQyFlaCw6HZZ+QOLbtx+djjyOrTSj&#10;njjc9TJLkpV0uiP+YPWAzxabU312Ct6y/JDZ3fheh5frPMXD3u/ppNT93bx7AhFxjn8w/OqzOlTs&#10;dPRnMkH0Chb5w4pRBfkjd2Jgk29SEEderFOQVSn/N6h+AAAA//8DAFBLAQItABQABgAIAAAAIQC2&#10;gziS/gAAAOEBAAATAAAAAAAAAAAAAAAAAAAAAABbQ29udGVudF9UeXBlc10ueG1sUEsBAi0AFAAG&#10;AAgAAAAhADj9If/WAAAAlAEAAAsAAAAAAAAAAAAAAAAALwEAAF9yZWxzLy5yZWxzUEsBAi0AFAAG&#10;AAgAAAAhAHpEZY6pAQAAnAMAAA4AAAAAAAAAAAAAAAAALgIAAGRycy9lMm9Eb2MueG1sUEsBAi0A&#10;FAAGAAgAAAAhAHHsxvHeAAAACQEAAA8AAAAAAAAAAAAAAAAAAwQAAGRycy9kb3ducmV2LnhtbFBL&#10;BQYAAAAABAAEAPMAAAAOBQAAAAA=&#10;" strokecolor="black [3200]" strokeweight="1.5pt">
                <v:stroke joinstyle="miter"/>
              </v:line>
            </w:pict>
          </mc:Fallback>
        </mc:AlternateContent>
      </w:r>
      <w:r w:rsidR="00B53D4C" w:rsidRPr="00CC7642">
        <w:rPr>
          <w:rFonts w:asciiTheme="minorBidi" w:hAnsiTheme="minorBidi"/>
          <w:sz w:val="32"/>
          <w:szCs w:val="32"/>
        </w:rPr>
        <w:t>Environmental Monitoring Report</w:t>
      </w:r>
    </w:p>
    <w:p w14:paraId="2C233B83" w14:textId="1D5C6136" w:rsidR="00882B68" w:rsidRPr="00CC7642" w:rsidRDefault="00882B68" w:rsidP="00882B68">
      <w:pPr>
        <w:tabs>
          <w:tab w:val="left" w:pos="1942"/>
        </w:tabs>
        <w:rPr>
          <w:rFonts w:asciiTheme="minorBidi" w:hAnsiTheme="minorBidi"/>
          <w:sz w:val="24"/>
          <w:szCs w:val="24"/>
        </w:rPr>
      </w:pPr>
      <w:r w:rsidRPr="00CC7642">
        <w:rPr>
          <w:rFonts w:asciiTheme="minorBidi" w:hAnsiTheme="minorBidi"/>
          <w:sz w:val="24"/>
          <w:szCs w:val="24"/>
        </w:rPr>
        <w:tab/>
      </w:r>
    </w:p>
    <w:p w14:paraId="296BD4FC" w14:textId="0FD25FE5" w:rsidR="00B122DB" w:rsidRPr="00CC7642" w:rsidDel="00B122DB" w:rsidRDefault="001E2433" w:rsidP="00436319">
      <w:pPr>
        <w:snapToGrid w:val="0"/>
        <w:spacing w:after="0" w:line="240" w:lineRule="auto"/>
        <w:jc w:val="left"/>
        <w:rPr>
          <w:rFonts w:asciiTheme="minorBidi" w:eastAsia="Calibri" w:hAnsiTheme="minorBidi"/>
          <w:sz w:val="24"/>
          <w:szCs w:val="24"/>
        </w:rPr>
      </w:pPr>
      <w:bookmarkStart w:id="0" w:name="_Hlk128000795"/>
      <w:r w:rsidRPr="00CC7642">
        <w:rPr>
          <w:rFonts w:asciiTheme="minorBidi" w:eastAsia="Calibri" w:hAnsiTheme="minorBidi"/>
          <w:sz w:val="24"/>
          <w:szCs w:val="24"/>
        </w:rPr>
        <w:t>Semi-a</w:t>
      </w:r>
      <w:r w:rsidR="003533D6" w:rsidRPr="00CC7642">
        <w:rPr>
          <w:rFonts w:asciiTheme="minorBidi" w:eastAsia="Calibri" w:hAnsiTheme="minorBidi"/>
          <w:sz w:val="24"/>
          <w:szCs w:val="24"/>
        </w:rPr>
        <w:t>nnual</w:t>
      </w:r>
      <w:r w:rsidR="003533D6" w:rsidRPr="00CC7642" w:rsidDel="003533D6">
        <w:rPr>
          <w:rFonts w:asciiTheme="minorBidi" w:eastAsia="Calibri" w:hAnsiTheme="minorBidi"/>
          <w:sz w:val="24"/>
          <w:szCs w:val="24"/>
        </w:rPr>
        <w:t xml:space="preserve"> </w:t>
      </w:r>
      <w:r w:rsidR="00B122DB" w:rsidRPr="00CC7642">
        <w:rPr>
          <w:rFonts w:asciiTheme="minorBidi" w:eastAsia="Calibri" w:hAnsiTheme="minorBidi"/>
          <w:sz w:val="24"/>
          <w:szCs w:val="24"/>
        </w:rPr>
        <w:t>report</w:t>
      </w:r>
    </w:p>
    <w:p w14:paraId="037DDC5A" w14:textId="12E61F83" w:rsidR="00882B68" w:rsidRPr="00CC7642" w:rsidRDefault="00882B68" w:rsidP="00821832">
      <w:pPr>
        <w:snapToGrid w:val="0"/>
        <w:spacing w:after="0" w:line="240" w:lineRule="auto"/>
        <w:rPr>
          <w:rFonts w:asciiTheme="minorBidi" w:eastAsia="Calibri" w:hAnsiTheme="minorBidi"/>
          <w:sz w:val="24"/>
          <w:szCs w:val="24"/>
        </w:rPr>
      </w:pPr>
      <w:r w:rsidRPr="00CC7642">
        <w:rPr>
          <w:rFonts w:asciiTheme="minorBidi" w:eastAsia="Calibri" w:hAnsiTheme="minorBidi"/>
          <w:sz w:val="24"/>
          <w:szCs w:val="24"/>
        </w:rPr>
        <w:t>Reporting period:</w:t>
      </w:r>
      <w:bookmarkStart w:id="1" w:name="_Hlk127737043"/>
      <w:r w:rsidR="00B122DB" w:rsidRPr="00CC7642">
        <w:rPr>
          <w:rFonts w:asciiTheme="minorBidi" w:eastAsia="Calibri" w:hAnsiTheme="minorBidi"/>
          <w:sz w:val="24"/>
          <w:szCs w:val="24"/>
        </w:rPr>
        <w:t xml:space="preserve"> January-</w:t>
      </w:r>
      <w:r w:rsidR="001E2433" w:rsidRPr="00CC7642">
        <w:rPr>
          <w:rFonts w:asciiTheme="minorBidi" w:eastAsia="Calibri" w:hAnsiTheme="minorBidi"/>
          <w:sz w:val="24"/>
          <w:szCs w:val="24"/>
        </w:rPr>
        <w:t xml:space="preserve">June </w:t>
      </w:r>
      <w:bookmarkEnd w:id="1"/>
      <w:r w:rsidR="001E2433" w:rsidRPr="00CC7642">
        <w:rPr>
          <w:rFonts w:asciiTheme="minorBidi" w:eastAsia="Calibri" w:hAnsiTheme="minorBidi"/>
          <w:sz w:val="24"/>
          <w:szCs w:val="24"/>
        </w:rPr>
        <w:t>2023</w:t>
      </w:r>
    </w:p>
    <w:p w14:paraId="1536B722" w14:textId="77777777" w:rsidR="00B122DB" w:rsidRPr="00CC7642" w:rsidRDefault="00B122DB" w:rsidP="00B122DB">
      <w:pPr>
        <w:snapToGrid w:val="0"/>
        <w:spacing w:after="0" w:line="240" w:lineRule="auto"/>
        <w:jc w:val="left"/>
        <w:rPr>
          <w:rFonts w:asciiTheme="minorBidi" w:eastAsia="Calibri" w:hAnsiTheme="minorBidi"/>
          <w:sz w:val="24"/>
          <w:szCs w:val="24"/>
        </w:rPr>
      </w:pPr>
      <w:r w:rsidRPr="00CC7642">
        <w:rPr>
          <w:rFonts w:asciiTheme="minorBidi" w:eastAsia="Calibri" w:hAnsiTheme="minorBidi"/>
          <w:sz w:val="24"/>
          <w:szCs w:val="24"/>
        </w:rPr>
        <w:t>Project Number: 48025-004</w:t>
      </w:r>
    </w:p>
    <w:p w14:paraId="65C5098B" w14:textId="2153A16F" w:rsidR="00B122DB" w:rsidRPr="00CC7642" w:rsidRDefault="00B122DB" w:rsidP="00436319">
      <w:pPr>
        <w:snapToGrid w:val="0"/>
        <w:spacing w:after="0" w:line="240" w:lineRule="auto"/>
        <w:jc w:val="left"/>
        <w:rPr>
          <w:rFonts w:asciiTheme="minorBidi" w:eastAsia="Calibri" w:hAnsiTheme="minorBidi"/>
          <w:sz w:val="24"/>
          <w:szCs w:val="24"/>
        </w:rPr>
      </w:pPr>
      <w:r w:rsidRPr="00CC7642">
        <w:rPr>
          <w:rFonts w:asciiTheme="minorBidi" w:eastAsia="Calibri" w:hAnsiTheme="minorBidi"/>
          <w:sz w:val="24"/>
          <w:szCs w:val="24"/>
        </w:rPr>
        <w:t xml:space="preserve">Date: </w:t>
      </w:r>
      <w:r w:rsidR="001E2433" w:rsidRPr="00CC7642">
        <w:rPr>
          <w:rFonts w:asciiTheme="minorBidi" w:eastAsia="Calibri" w:hAnsiTheme="minorBidi"/>
          <w:sz w:val="24"/>
          <w:szCs w:val="24"/>
        </w:rPr>
        <w:t>Ju</w:t>
      </w:r>
      <w:r w:rsidR="00005D94" w:rsidRPr="0004128B">
        <w:rPr>
          <w:rFonts w:asciiTheme="minorBidi" w:eastAsia="Calibri" w:hAnsiTheme="minorBidi"/>
          <w:sz w:val="24"/>
          <w:szCs w:val="24"/>
        </w:rPr>
        <w:t>ly</w:t>
      </w:r>
      <w:r w:rsidR="001E2433" w:rsidRPr="00CC7642">
        <w:rPr>
          <w:rFonts w:asciiTheme="minorBidi" w:eastAsia="Calibri" w:hAnsiTheme="minorBidi"/>
          <w:sz w:val="24"/>
          <w:szCs w:val="24"/>
        </w:rPr>
        <w:t xml:space="preserve"> </w:t>
      </w:r>
      <w:r w:rsidRPr="00CC7642">
        <w:rPr>
          <w:rFonts w:asciiTheme="minorBidi" w:eastAsia="Calibri" w:hAnsiTheme="minorBidi"/>
          <w:sz w:val="24"/>
          <w:szCs w:val="24"/>
        </w:rPr>
        <w:t>2023</w:t>
      </w:r>
    </w:p>
    <w:p w14:paraId="0E7B210B" w14:textId="77777777" w:rsidR="00882B68" w:rsidRPr="00CC7642" w:rsidRDefault="00882B68" w:rsidP="00882B68">
      <w:pPr>
        <w:snapToGrid w:val="0"/>
        <w:spacing w:line="240" w:lineRule="auto"/>
        <w:rPr>
          <w:rFonts w:asciiTheme="minorBidi" w:eastAsia="Calibri" w:hAnsiTheme="minorBidi"/>
          <w:sz w:val="24"/>
          <w:szCs w:val="24"/>
        </w:rPr>
      </w:pPr>
    </w:p>
    <w:bookmarkEnd w:id="0"/>
    <w:p w14:paraId="24AF6D41" w14:textId="77777777" w:rsidR="00882B68" w:rsidRPr="00CC7642" w:rsidRDefault="00882B68" w:rsidP="00882B68">
      <w:pPr>
        <w:snapToGrid w:val="0"/>
        <w:spacing w:line="240" w:lineRule="auto"/>
        <w:rPr>
          <w:rFonts w:asciiTheme="minorBidi" w:eastAsia="Calibri" w:hAnsiTheme="minorBidi"/>
          <w:sz w:val="24"/>
          <w:szCs w:val="24"/>
        </w:rPr>
      </w:pPr>
    </w:p>
    <w:p w14:paraId="78FF0A50" w14:textId="77777777" w:rsidR="00882B68" w:rsidRPr="00CC7642" w:rsidRDefault="00882B68" w:rsidP="00882B68">
      <w:pPr>
        <w:snapToGrid w:val="0"/>
        <w:spacing w:line="240" w:lineRule="auto"/>
        <w:rPr>
          <w:rFonts w:asciiTheme="minorBidi" w:eastAsia="Calibri" w:hAnsiTheme="minorBidi"/>
          <w:sz w:val="24"/>
          <w:szCs w:val="24"/>
        </w:rPr>
      </w:pPr>
    </w:p>
    <w:p w14:paraId="6B3B85A3" w14:textId="77777777" w:rsidR="00882B68" w:rsidRPr="00CC7642" w:rsidRDefault="00882B68" w:rsidP="00882B68">
      <w:pPr>
        <w:snapToGrid w:val="0"/>
        <w:spacing w:line="240" w:lineRule="auto"/>
        <w:rPr>
          <w:rFonts w:asciiTheme="minorBidi" w:eastAsia="Calibri" w:hAnsiTheme="minorBidi"/>
          <w:sz w:val="24"/>
          <w:szCs w:val="24"/>
        </w:rPr>
      </w:pPr>
    </w:p>
    <w:p w14:paraId="6582B1AD" w14:textId="77777777" w:rsidR="00882B68" w:rsidRPr="00CC7642" w:rsidRDefault="00882B68" w:rsidP="00882B68">
      <w:pPr>
        <w:snapToGrid w:val="0"/>
        <w:spacing w:line="240" w:lineRule="auto"/>
        <w:rPr>
          <w:rFonts w:asciiTheme="minorBidi" w:eastAsia="Calibri" w:hAnsiTheme="minorBidi"/>
          <w:sz w:val="24"/>
          <w:szCs w:val="24"/>
        </w:rPr>
      </w:pPr>
    </w:p>
    <w:p w14:paraId="2A48B31D" w14:textId="19C5CEC3" w:rsidR="00882B68" w:rsidRPr="00CC7642" w:rsidRDefault="00882B68" w:rsidP="00B122DB">
      <w:pPr>
        <w:autoSpaceDE w:val="0"/>
        <w:autoSpaceDN w:val="0"/>
        <w:adjustRightInd w:val="0"/>
        <w:snapToGrid w:val="0"/>
        <w:spacing w:after="0" w:line="240" w:lineRule="auto"/>
        <w:rPr>
          <w:rFonts w:asciiTheme="minorBidi" w:eastAsia="Times New Roman" w:hAnsiTheme="minorBidi"/>
          <w:sz w:val="24"/>
          <w:szCs w:val="24"/>
        </w:rPr>
      </w:pPr>
      <w:bookmarkStart w:id="2" w:name="_Hlk128000910"/>
      <w:r w:rsidRPr="00CC7642">
        <w:rPr>
          <w:rFonts w:asciiTheme="minorBidi" w:eastAsia="Times New Roman" w:hAnsiTheme="minorBidi"/>
          <w:sz w:val="24"/>
          <w:szCs w:val="24"/>
        </w:rPr>
        <w:t>UZB: Central Asia Regional Economic</w:t>
      </w:r>
      <w:r w:rsidR="00B122DB" w:rsidRPr="00CC7642">
        <w:rPr>
          <w:rFonts w:asciiTheme="minorBidi" w:eastAsia="Times New Roman" w:hAnsiTheme="minorBidi"/>
          <w:sz w:val="24"/>
          <w:szCs w:val="24"/>
        </w:rPr>
        <w:t xml:space="preserve"> </w:t>
      </w:r>
      <w:r w:rsidRPr="00CC7642">
        <w:rPr>
          <w:rFonts w:asciiTheme="minorBidi" w:eastAsia="Times New Roman" w:hAnsiTheme="minorBidi"/>
          <w:sz w:val="24"/>
          <w:szCs w:val="24"/>
        </w:rPr>
        <w:t>Cooperation Corridor 2 (</w:t>
      </w:r>
      <w:bookmarkStart w:id="3" w:name="_Hlk128119252"/>
      <w:r w:rsidRPr="00CC7642">
        <w:rPr>
          <w:rFonts w:asciiTheme="minorBidi" w:eastAsia="Times New Roman" w:hAnsiTheme="minorBidi"/>
          <w:sz w:val="24"/>
          <w:szCs w:val="24"/>
        </w:rPr>
        <w:t>Pap-Namangan-Andijan</w:t>
      </w:r>
      <w:bookmarkEnd w:id="3"/>
      <w:r w:rsidRPr="00CC7642">
        <w:rPr>
          <w:rFonts w:asciiTheme="minorBidi" w:eastAsia="Times New Roman" w:hAnsiTheme="minorBidi"/>
          <w:sz w:val="24"/>
          <w:szCs w:val="24"/>
        </w:rPr>
        <w:t>)</w:t>
      </w:r>
      <w:r w:rsidR="00B122DB" w:rsidRPr="00CC7642">
        <w:rPr>
          <w:rFonts w:asciiTheme="minorBidi" w:eastAsia="Times New Roman" w:hAnsiTheme="minorBidi"/>
          <w:sz w:val="24"/>
          <w:szCs w:val="24"/>
        </w:rPr>
        <w:t xml:space="preserve"> </w:t>
      </w:r>
      <w:r w:rsidRPr="00CC7642">
        <w:rPr>
          <w:rFonts w:asciiTheme="minorBidi" w:eastAsia="Times New Roman" w:hAnsiTheme="minorBidi"/>
          <w:sz w:val="24"/>
          <w:szCs w:val="24"/>
        </w:rPr>
        <w:t>Railway Electrification Project</w:t>
      </w:r>
      <w:r w:rsidR="00D50AB4" w:rsidRPr="00CC7642">
        <w:rPr>
          <w:rFonts w:asciiTheme="minorBidi" w:eastAsia="Times New Roman" w:hAnsiTheme="minorBidi"/>
          <w:sz w:val="24"/>
          <w:szCs w:val="24"/>
        </w:rPr>
        <w:t xml:space="preserve"> – Additional Financing</w:t>
      </w:r>
    </w:p>
    <w:p w14:paraId="420C1C9A" w14:textId="77777777" w:rsidR="00882B68" w:rsidRPr="00CC7642" w:rsidRDefault="00882B68" w:rsidP="00882B68">
      <w:pPr>
        <w:autoSpaceDE w:val="0"/>
        <w:autoSpaceDN w:val="0"/>
        <w:adjustRightInd w:val="0"/>
        <w:snapToGrid w:val="0"/>
        <w:spacing w:after="0" w:line="240" w:lineRule="auto"/>
        <w:rPr>
          <w:rFonts w:asciiTheme="minorBidi" w:eastAsia="Times New Roman" w:hAnsiTheme="minorBidi"/>
          <w:sz w:val="24"/>
          <w:szCs w:val="24"/>
        </w:rPr>
      </w:pPr>
    </w:p>
    <w:p w14:paraId="65B21B35" w14:textId="77777777" w:rsidR="00882B68" w:rsidRPr="00CC7642" w:rsidRDefault="00882B68" w:rsidP="00882B68">
      <w:pPr>
        <w:autoSpaceDE w:val="0"/>
        <w:autoSpaceDN w:val="0"/>
        <w:adjustRightInd w:val="0"/>
        <w:snapToGrid w:val="0"/>
        <w:spacing w:after="0" w:line="240" w:lineRule="auto"/>
        <w:rPr>
          <w:rFonts w:asciiTheme="minorBidi" w:eastAsia="Times New Roman" w:hAnsiTheme="minorBidi"/>
          <w:sz w:val="24"/>
          <w:szCs w:val="24"/>
          <w:lang w:eastAsia="es-ES"/>
        </w:rPr>
      </w:pPr>
    </w:p>
    <w:bookmarkEnd w:id="2"/>
    <w:p w14:paraId="7CCAA33B" w14:textId="77777777" w:rsidR="00882B68" w:rsidRPr="00CC7642" w:rsidRDefault="00882B68" w:rsidP="00882B68">
      <w:pPr>
        <w:snapToGrid w:val="0"/>
        <w:spacing w:after="0" w:line="240" w:lineRule="auto"/>
        <w:rPr>
          <w:rFonts w:asciiTheme="minorBidi" w:eastAsia="Calibri" w:hAnsiTheme="minorBidi"/>
          <w:sz w:val="24"/>
          <w:szCs w:val="24"/>
          <w:lang w:val="en-GB" w:eastAsia="ru-RU"/>
        </w:rPr>
      </w:pPr>
    </w:p>
    <w:p w14:paraId="57A9DA35" w14:textId="77777777" w:rsidR="00ED092B" w:rsidRPr="00CC7642" w:rsidRDefault="00ED092B" w:rsidP="00436319">
      <w:pPr>
        <w:snapToGrid w:val="0"/>
        <w:spacing w:after="0" w:line="240" w:lineRule="auto"/>
        <w:rPr>
          <w:rFonts w:asciiTheme="minorBidi" w:eastAsia="Calibri" w:hAnsiTheme="minorBidi"/>
          <w:bCs/>
          <w:sz w:val="24"/>
          <w:szCs w:val="24"/>
        </w:rPr>
      </w:pPr>
      <w:r w:rsidRPr="00CC7642">
        <w:rPr>
          <w:rFonts w:asciiTheme="minorBidi" w:eastAsia="Calibri" w:hAnsiTheme="minorBidi"/>
          <w:bCs/>
          <w:sz w:val="24"/>
          <w:szCs w:val="24"/>
        </w:rPr>
        <w:t>Loan No.4000-UZB</w:t>
      </w:r>
    </w:p>
    <w:p w14:paraId="6221B860" w14:textId="77777777" w:rsidR="00882B68" w:rsidRPr="00CC7642" w:rsidRDefault="00882B68" w:rsidP="00882B68">
      <w:pPr>
        <w:autoSpaceDE w:val="0"/>
        <w:autoSpaceDN w:val="0"/>
        <w:adjustRightInd w:val="0"/>
        <w:snapToGrid w:val="0"/>
        <w:spacing w:after="0" w:line="240" w:lineRule="auto"/>
        <w:rPr>
          <w:rFonts w:asciiTheme="minorBidi" w:eastAsia="Calibri" w:hAnsiTheme="minorBidi"/>
          <w:bCs/>
          <w:sz w:val="24"/>
          <w:szCs w:val="24"/>
          <w:lang w:val="en-GB" w:eastAsia="es-ES"/>
        </w:rPr>
      </w:pPr>
      <w:r w:rsidRPr="00CC7642">
        <w:rPr>
          <w:rFonts w:asciiTheme="minorBidi" w:eastAsia="Calibri" w:hAnsiTheme="minorBidi"/>
          <w:bCs/>
          <w:sz w:val="24"/>
          <w:szCs w:val="24"/>
          <w:lang w:val="en-GB"/>
        </w:rPr>
        <w:t>(</w:t>
      </w:r>
      <w:bookmarkStart w:id="4" w:name="_Hlk128000972"/>
      <w:r w:rsidRPr="00CC7642">
        <w:rPr>
          <w:rFonts w:asciiTheme="minorBidi" w:eastAsia="Calibri" w:hAnsiTheme="minorBidi"/>
          <w:bCs/>
          <w:sz w:val="24"/>
          <w:szCs w:val="24"/>
          <w:lang w:val="en-GB"/>
        </w:rPr>
        <w:t>Financed by the Asian Development Bank)</w:t>
      </w:r>
      <w:bookmarkEnd w:id="4"/>
    </w:p>
    <w:p w14:paraId="42AB36CE" w14:textId="77777777" w:rsidR="00882B68" w:rsidRPr="00CC7642" w:rsidRDefault="00882B68" w:rsidP="00882B68">
      <w:pPr>
        <w:snapToGrid w:val="0"/>
        <w:spacing w:line="240" w:lineRule="auto"/>
        <w:rPr>
          <w:rFonts w:asciiTheme="minorBidi" w:eastAsia="Calibri" w:hAnsiTheme="minorBidi"/>
          <w:sz w:val="24"/>
          <w:szCs w:val="24"/>
          <w:lang w:val="en-GB"/>
        </w:rPr>
      </w:pPr>
    </w:p>
    <w:p w14:paraId="3D62674F"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03221FD0"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4F2B276F"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721787DA"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6F2AADEF"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535FAFA5" w14:textId="77777777" w:rsidR="00882B68" w:rsidRPr="00CC7642" w:rsidRDefault="00882B68" w:rsidP="00882B68">
      <w:pPr>
        <w:tabs>
          <w:tab w:val="left" w:pos="1418"/>
        </w:tabs>
        <w:snapToGrid w:val="0"/>
        <w:spacing w:after="0" w:line="240" w:lineRule="auto"/>
        <w:rPr>
          <w:rFonts w:asciiTheme="minorBidi" w:eastAsia="Calibri" w:hAnsiTheme="minorBidi"/>
          <w:sz w:val="24"/>
          <w:szCs w:val="24"/>
        </w:rPr>
      </w:pPr>
    </w:p>
    <w:p w14:paraId="18E236AB"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3957FCE9"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7F8E58B9" w14:textId="77777777" w:rsidR="00882B68" w:rsidRPr="00CC7642" w:rsidRDefault="00882B68" w:rsidP="00882B68">
      <w:pPr>
        <w:tabs>
          <w:tab w:val="left" w:pos="1418"/>
        </w:tabs>
        <w:snapToGrid w:val="0"/>
        <w:spacing w:after="0" w:line="240" w:lineRule="auto"/>
        <w:rPr>
          <w:rFonts w:asciiTheme="minorBidi" w:eastAsia="Calibri" w:hAnsiTheme="minorBidi"/>
          <w:sz w:val="24"/>
          <w:szCs w:val="24"/>
          <w:lang w:val="en-GB"/>
        </w:rPr>
      </w:pPr>
    </w:p>
    <w:p w14:paraId="4C827285" w14:textId="0F13A765" w:rsidR="00882B68" w:rsidRPr="00CC7642" w:rsidRDefault="00882B68" w:rsidP="00436319">
      <w:pPr>
        <w:tabs>
          <w:tab w:val="left" w:pos="1418"/>
        </w:tabs>
        <w:snapToGrid w:val="0"/>
        <w:spacing w:after="0" w:line="240" w:lineRule="auto"/>
        <w:rPr>
          <w:rFonts w:asciiTheme="minorBidi" w:eastAsia="Calibri" w:hAnsiTheme="minorBidi"/>
          <w:lang w:val="en-GB"/>
        </w:rPr>
      </w:pPr>
      <w:bookmarkStart w:id="5" w:name="_Hlk128001019"/>
      <w:r w:rsidRPr="00CC7642">
        <w:rPr>
          <w:rFonts w:asciiTheme="minorBidi" w:eastAsia="Calibri" w:hAnsiTheme="minorBidi"/>
          <w:lang w:val="en-GB"/>
        </w:rPr>
        <w:t xml:space="preserve">Prepared by: </w:t>
      </w:r>
      <w:bookmarkStart w:id="6" w:name="_Hlk130637112"/>
      <w:r w:rsidRPr="00CC7642">
        <w:rPr>
          <w:rFonts w:asciiTheme="minorBidi" w:eastAsia="Calibri" w:hAnsiTheme="minorBidi"/>
          <w:lang w:val="en-GB"/>
        </w:rPr>
        <w:t xml:space="preserve">ITALFERR Consulting Company </w:t>
      </w:r>
      <w:bookmarkEnd w:id="6"/>
      <w:r w:rsidR="00B122DB" w:rsidRPr="00CC7642">
        <w:rPr>
          <w:rFonts w:asciiTheme="minorBidi" w:eastAsia="Calibri" w:hAnsiTheme="minorBidi"/>
          <w:lang w:val="en-GB"/>
        </w:rPr>
        <w:t>and</w:t>
      </w:r>
      <w:r w:rsidRPr="00CC7642">
        <w:rPr>
          <w:rFonts w:asciiTheme="minorBidi" w:eastAsia="Calibri" w:hAnsiTheme="minorBidi"/>
          <w:lang w:val="en-GB"/>
        </w:rPr>
        <w:t xml:space="preserve"> PIU-ET </w:t>
      </w:r>
      <w:bookmarkStart w:id="7" w:name="_Hlk129753549"/>
      <w:r w:rsidRPr="00CC7642">
        <w:rPr>
          <w:rFonts w:asciiTheme="minorBidi" w:eastAsia="Calibri" w:hAnsiTheme="minorBidi"/>
          <w:lang w:val="en-GB"/>
        </w:rPr>
        <w:t>JSC "</w:t>
      </w:r>
      <w:proofErr w:type="spellStart"/>
      <w:r w:rsidRPr="00CC7642">
        <w:rPr>
          <w:rFonts w:asciiTheme="minorBidi" w:eastAsia="Calibri" w:hAnsiTheme="minorBidi"/>
          <w:lang w:val="en-GB"/>
        </w:rPr>
        <w:t>O’zbekiston</w:t>
      </w:r>
      <w:proofErr w:type="spellEnd"/>
      <w:r w:rsidRPr="00CC7642">
        <w:rPr>
          <w:rFonts w:asciiTheme="minorBidi" w:eastAsia="Calibri" w:hAnsiTheme="minorBidi"/>
          <w:lang w:val="en-GB"/>
        </w:rPr>
        <w:t xml:space="preserve"> Temir </w:t>
      </w:r>
      <w:proofErr w:type="spellStart"/>
      <w:r w:rsidRPr="00CC7642">
        <w:rPr>
          <w:rFonts w:asciiTheme="minorBidi" w:eastAsia="Calibri" w:hAnsiTheme="minorBidi"/>
          <w:lang w:val="en-GB"/>
        </w:rPr>
        <w:t>Yo’llari</w:t>
      </w:r>
      <w:proofErr w:type="spellEnd"/>
      <w:r w:rsidRPr="00CC7642">
        <w:rPr>
          <w:rFonts w:asciiTheme="minorBidi" w:eastAsia="Calibri" w:hAnsiTheme="minorBidi"/>
          <w:lang w:val="en-GB"/>
        </w:rPr>
        <w:t>"</w:t>
      </w:r>
      <w:bookmarkEnd w:id="7"/>
      <w:r w:rsidRPr="00CC7642">
        <w:rPr>
          <w:rFonts w:asciiTheme="minorBidi" w:eastAsia="Calibri" w:hAnsiTheme="minorBidi"/>
          <w:lang w:val="en-GB"/>
        </w:rPr>
        <w:t xml:space="preserve"> (UTY) </w:t>
      </w:r>
      <w:r w:rsidR="003F028D" w:rsidRPr="00CC7642">
        <w:rPr>
          <w:rFonts w:asciiTheme="minorBidi" w:eastAsia="Calibri" w:hAnsiTheme="minorBidi"/>
          <w:lang w:val="en-GB"/>
        </w:rPr>
        <w:t>for JSC "</w:t>
      </w:r>
      <w:proofErr w:type="spellStart"/>
      <w:r w:rsidR="003F028D" w:rsidRPr="00CC7642">
        <w:rPr>
          <w:rFonts w:asciiTheme="minorBidi" w:eastAsia="Calibri" w:hAnsiTheme="minorBidi"/>
          <w:lang w:val="en-GB"/>
        </w:rPr>
        <w:t>O’zbekiston</w:t>
      </w:r>
      <w:proofErr w:type="spellEnd"/>
      <w:r w:rsidR="003F028D" w:rsidRPr="00CC7642">
        <w:rPr>
          <w:rFonts w:asciiTheme="minorBidi" w:eastAsia="Calibri" w:hAnsiTheme="minorBidi"/>
          <w:lang w:val="en-GB"/>
        </w:rPr>
        <w:t xml:space="preserve"> Temir </w:t>
      </w:r>
      <w:proofErr w:type="spellStart"/>
      <w:r w:rsidR="003F028D" w:rsidRPr="00CC7642">
        <w:rPr>
          <w:rFonts w:asciiTheme="minorBidi" w:eastAsia="Calibri" w:hAnsiTheme="minorBidi"/>
          <w:lang w:val="en-GB"/>
        </w:rPr>
        <w:t>Yo’llari</w:t>
      </w:r>
      <w:proofErr w:type="spellEnd"/>
      <w:r w:rsidR="003F028D" w:rsidRPr="00CC7642">
        <w:rPr>
          <w:rFonts w:asciiTheme="minorBidi" w:eastAsia="Calibri" w:hAnsiTheme="minorBidi"/>
          <w:lang w:val="en-GB"/>
        </w:rPr>
        <w:t>"</w:t>
      </w:r>
      <w:r w:rsidR="00B122DB" w:rsidRPr="00CC7642">
        <w:rPr>
          <w:rFonts w:asciiTheme="minorBidi" w:eastAsia="Calibri" w:hAnsiTheme="minorBidi"/>
          <w:lang w:val="en-GB"/>
        </w:rPr>
        <w:t xml:space="preserve"> </w:t>
      </w:r>
      <w:r w:rsidR="00D50AB4" w:rsidRPr="00CC7642">
        <w:rPr>
          <w:rFonts w:asciiTheme="minorBidi" w:eastAsia="Calibri" w:hAnsiTheme="minorBidi"/>
          <w:lang w:val="en-GB"/>
        </w:rPr>
        <w:t>and Asian Development Bank</w:t>
      </w:r>
    </w:p>
    <w:p w14:paraId="43704783" w14:textId="77777777"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45743558" w14:textId="74DF922C" w:rsidR="00882B68" w:rsidRPr="00CC7642" w:rsidRDefault="00882B68" w:rsidP="00882B68">
      <w:pPr>
        <w:tabs>
          <w:tab w:val="left" w:pos="1418"/>
        </w:tabs>
        <w:snapToGrid w:val="0"/>
        <w:spacing w:after="0" w:line="240" w:lineRule="auto"/>
        <w:ind w:left="360" w:hanging="360"/>
        <w:rPr>
          <w:rFonts w:asciiTheme="minorBidi" w:eastAsia="Calibri" w:hAnsiTheme="minorBidi"/>
          <w:sz w:val="24"/>
          <w:szCs w:val="24"/>
          <w:lang w:val="en-GB"/>
        </w:rPr>
      </w:pPr>
    </w:p>
    <w:p w14:paraId="3FF79227" w14:textId="26C4450A" w:rsidR="004E68D8" w:rsidRPr="00CC7642" w:rsidRDefault="004E68D8" w:rsidP="00882B68">
      <w:pPr>
        <w:tabs>
          <w:tab w:val="left" w:pos="1418"/>
        </w:tabs>
        <w:snapToGrid w:val="0"/>
        <w:spacing w:after="0" w:line="240" w:lineRule="auto"/>
        <w:ind w:left="360" w:hanging="360"/>
        <w:rPr>
          <w:rFonts w:asciiTheme="minorBidi" w:eastAsia="Calibri" w:hAnsiTheme="minorBidi"/>
          <w:sz w:val="24"/>
          <w:szCs w:val="24"/>
          <w:lang w:val="en-GB"/>
        </w:rPr>
      </w:pPr>
    </w:p>
    <w:p w14:paraId="52994F1F" w14:textId="08477DF5" w:rsidR="004E68D8" w:rsidRPr="00CC7642" w:rsidRDefault="004E68D8" w:rsidP="00882B68">
      <w:pPr>
        <w:tabs>
          <w:tab w:val="left" w:pos="1418"/>
        </w:tabs>
        <w:snapToGrid w:val="0"/>
        <w:spacing w:after="0" w:line="240" w:lineRule="auto"/>
        <w:ind w:left="360" w:hanging="360"/>
        <w:rPr>
          <w:rFonts w:asciiTheme="minorBidi" w:eastAsia="Calibri" w:hAnsiTheme="minorBidi"/>
          <w:sz w:val="24"/>
          <w:szCs w:val="24"/>
          <w:lang w:val="en-GB"/>
        </w:rPr>
      </w:pPr>
    </w:p>
    <w:p w14:paraId="39B7D8CD" w14:textId="77777777" w:rsidR="004E68D8" w:rsidRPr="00CC7642" w:rsidRDefault="004E68D8" w:rsidP="00882B68">
      <w:pPr>
        <w:tabs>
          <w:tab w:val="left" w:pos="1418"/>
        </w:tabs>
        <w:snapToGrid w:val="0"/>
        <w:spacing w:after="0" w:line="240" w:lineRule="auto"/>
        <w:ind w:left="360" w:hanging="360"/>
        <w:rPr>
          <w:rFonts w:asciiTheme="minorBidi" w:eastAsia="Calibri" w:hAnsiTheme="minorBidi"/>
          <w:sz w:val="24"/>
          <w:szCs w:val="24"/>
          <w:lang w:val="en-GB"/>
        </w:rPr>
      </w:pPr>
    </w:p>
    <w:bookmarkEnd w:id="5"/>
    <w:p w14:paraId="213206C0" w14:textId="27704B94" w:rsidR="00F97914" w:rsidRPr="00CC7642" w:rsidRDefault="00F97914" w:rsidP="00F97914">
      <w:pPr>
        <w:tabs>
          <w:tab w:val="left" w:pos="1942"/>
        </w:tabs>
        <w:rPr>
          <w:rFonts w:asciiTheme="minorBidi" w:hAnsiTheme="minorBidi"/>
        </w:rPr>
      </w:pPr>
      <w:r w:rsidRPr="00CC7642">
        <w:rPr>
          <w:rFonts w:asciiTheme="minorBidi" w:hAnsiTheme="minorBidi"/>
        </w:rPr>
        <w:t xml:space="preserve">This </w:t>
      </w:r>
      <w:r w:rsidR="0044571E" w:rsidRPr="00CC7642">
        <w:rPr>
          <w:rFonts w:asciiTheme="minorBidi" w:hAnsiTheme="minorBidi"/>
        </w:rPr>
        <w:t>A</w:t>
      </w:r>
      <w:r w:rsidRPr="00CC7642">
        <w:rPr>
          <w:rFonts w:asciiTheme="minorBidi" w:hAnsiTheme="minorBidi"/>
        </w:rPr>
        <w:t xml:space="preserve">nnual Environmental Monitoring Report is a document of the borrower. The views expressed herein do not necessarily represent those of ADB’s Board of Directors, Management, or staff and may be preliminary in nature. </w:t>
      </w:r>
    </w:p>
    <w:p w14:paraId="1739B34B" w14:textId="77777777" w:rsidR="00F97914" w:rsidRPr="00CC7642" w:rsidRDefault="00F97914" w:rsidP="00F97914">
      <w:pPr>
        <w:tabs>
          <w:tab w:val="left" w:pos="1942"/>
        </w:tabs>
        <w:rPr>
          <w:rFonts w:asciiTheme="minorBidi" w:hAnsiTheme="minorBidi"/>
        </w:rPr>
      </w:pPr>
      <w:r w:rsidRPr="00CC7642">
        <w:rPr>
          <w:rFonts w:asciiTheme="minorBidi" w:hAnsiTheme="minorBidi"/>
        </w:rPr>
        <w:t>In preparing any country program or strategy, financing any project, or by making any designation of or reference to a particular territory or geographic area in this document, the Asian Development Bank does not intend to make any judgements as to the legal or other status of any territory or area.</w:t>
      </w:r>
    </w:p>
    <w:p w14:paraId="2EC552F6" w14:textId="77777777" w:rsidR="00882B68" w:rsidRPr="00CC7642" w:rsidRDefault="00882B68" w:rsidP="00882B68">
      <w:pPr>
        <w:tabs>
          <w:tab w:val="left" w:pos="1942"/>
        </w:tabs>
        <w:rPr>
          <w:rFonts w:asciiTheme="minorBidi" w:hAnsiTheme="minorBidi"/>
          <w:sz w:val="24"/>
          <w:szCs w:val="24"/>
        </w:rPr>
        <w:sectPr w:rsidR="00882B68" w:rsidRPr="00CC7642">
          <w:footerReference w:type="even" r:id="rId8"/>
          <w:footerReference w:type="default" r:id="rId9"/>
          <w:footerReference w:type="first" r:id="rId10"/>
          <w:pgSz w:w="12240" w:h="15840"/>
          <w:pgMar w:top="1134" w:right="850" w:bottom="1134" w:left="1701" w:header="708" w:footer="708" w:gutter="0"/>
          <w:cols w:space="708"/>
          <w:docGrid w:linePitch="360"/>
        </w:sectPr>
      </w:pPr>
    </w:p>
    <w:p w14:paraId="0D23B89C" w14:textId="77777777" w:rsidR="00882B68" w:rsidRPr="00CC7642" w:rsidRDefault="00882B68" w:rsidP="00882B68">
      <w:pPr>
        <w:snapToGrid w:val="0"/>
        <w:spacing w:after="200" w:line="240" w:lineRule="auto"/>
        <w:rPr>
          <w:rFonts w:asciiTheme="minorBidi" w:eastAsia="Calibri" w:hAnsiTheme="minorBidi"/>
          <w:sz w:val="24"/>
          <w:szCs w:val="24"/>
        </w:rPr>
      </w:pPr>
      <w:bookmarkStart w:id="8" w:name="_Hlk128001207"/>
    </w:p>
    <w:p w14:paraId="2E6DE0AF" w14:textId="77777777" w:rsidR="00882B68" w:rsidRPr="00CC7642" w:rsidRDefault="00882B68" w:rsidP="00882B68">
      <w:pPr>
        <w:tabs>
          <w:tab w:val="center" w:pos="4680"/>
        </w:tabs>
        <w:snapToGrid w:val="0"/>
        <w:spacing w:after="0" w:line="240" w:lineRule="auto"/>
        <w:jc w:val="center"/>
        <w:rPr>
          <w:rFonts w:asciiTheme="minorBidi" w:eastAsia="Times New Roman" w:hAnsiTheme="minorBidi"/>
          <w:sz w:val="24"/>
          <w:szCs w:val="24"/>
        </w:rPr>
      </w:pPr>
      <w:r w:rsidRPr="00CC7642">
        <w:rPr>
          <w:rFonts w:asciiTheme="minorBidi" w:eastAsia="Times New Roman" w:hAnsiTheme="minorBidi"/>
          <w:b/>
          <w:sz w:val="24"/>
          <w:szCs w:val="24"/>
        </w:rPr>
        <w:t>CURRENCY EQUIVALENTS</w:t>
      </w:r>
    </w:p>
    <w:p w14:paraId="48517343" w14:textId="22EE3BCD" w:rsidR="00882B68" w:rsidRPr="00CC7642" w:rsidRDefault="00882B68" w:rsidP="00882B68">
      <w:pPr>
        <w:tabs>
          <w:tab w:val="center" w:pos="4680"/>
        </w:tabs>
        <w:snapToGrid w:val="0"/>
        <w:spacing w:after="60" w:line="240" w:lineRule="auto"/>
        <w:jc w:val="center"/>
        <w:rPr>
          <w:rFonts w:asciiTheme="minorBidi" w:eastAsia="MS Mincho" w:hAnsiTheme="minorBidi"/>
          <w:sz w:val="24"/>
          <w:szCs w:val="24"/>
          <w:lang w:val="en-GB" w:eastAsia="ru-RU"/>
        </w:rPr>
      </w:pPr>
      <w:r w:rsidRPr="00CC7642">
        <w:rPr>
          <w:rFonts w:asciiTheme="minorBidi" w:eastAsia="MS Mincho" w:hAnsiTheme="minorBidi"/>
          <w:sz w:val="24"/>
          <w:szCs w:val="24"/>
          <w:lang w:val="en-GB" w:eastAsia="ru-RU"/>
        </w:rPr>
        <w:t xml:space="preserve">(As of </w:t>
      </w:r>
      <w:r w:rsidR="004D6AEE" w:rsidRPr="00CC7642">
        <w:rPr>
          <w:rFonts w:asciiTheme="minorBidi" w:eastAsia="MS Mincho" w:hAnsiTheme="minorBidi"/>
          <w:sz w:val="24"/>
          <w:szCs w:val="24"/>
          <w:lang w:val="en-GB" w:eastAsia="ru-RU"/>
        </w:rPr>
        <w:t xml:space="preserve">15 </w:t>
      </w:r>
      <w:r w:rsidR="004D6AEE" w:rsidRPr="00CC7642">
        <w:rPr>
          <w:rFonts w:asciiTheme="minorBidi" w:eastAsia="MS Mincho" w:hAnsiTheme="minorBidi"/>
          <w:sz w:val="24"/>
          <w:szCs w:val="24"/>
          <w:lang w:eastAsia="ru-RU"/>
        </w:rPr>
        <w:t>July</w:t>
      </w:r>
      <w:r w:rsidR="003F028D" w:rsidRPr="00CC7642">
        <w:rPr>
          <w:rFonts w:asciiTheme="minorBidi" w:eastAsia="MS Mincho" w:hAnsiTheme="minorBidi"/>
          <w:sz w:val="24"/>
          <w:szCs w:val="24"/>
          <w:lang w:val="en-GB" w:eastAsia="ru-RU"/>
        </w:rPr>
        <w:t xml:space="preserve"> </w:t>
      </w:r>
      <w:r w:rsidRPr="00CC7642">
        <w:rPr>
          <w:rFonts w:asciiTheme="minorBidi" w:eastAsia="MS Mincho" w:hAnsiTheme="minorBidi"/>
          <w:sz w:val="24"/>
          <w:szCs w:val="24"/>
          <w:lang w:val="en-GB" w:eastAsia="ru-RU"/>
        </w:rPr>
        <w:t>202</w:t>
      </w:r>
      <w:r w:rsidR="004D6AEE" w:rsidRPr="00CC7642">
        <w:rPr>
          <w:rFonts w:asciiTheme="minorBidi" w:eastAsia="MS Mincho" w:hAnsiTheme="minorBidi"/>
          <w:sz w:val="24"/>
          <w:szCs w:val="24"/>
          <w:lang w:val="en-GB" w:eastAsia="ru-RU"/>
        </w:rPr>
        <w:t>3</w:t>
      </w:r>
      <w:r w:rsidRPr="00CC7642">
        <w:rPr>
          <w:rFonts w:asciiTheme="minorBidi" w:eastAsia="MS Mincho" w:hAnsiTheme="minorBidi"/>
          <w:sz w:val="24"/>
          <w:szCs w:val="24"/>
          <w:lang w:val="en-GB" w:eastAsia="ru-RU"/>
        </w:rPr>
        <w:t>)</w:t>
      </w:r>
      <w:r w:rsidR="00ED092B" w:rsidRPr="00CC7642">
        <w:rPr>
          <w:rStyle w:val="a6"/>
          <w:rFonts w:asciiTheme="minorBidi" w:eastAsia="MS Mincho" w:hAnsiTheme="minorBidi"/>
          <w:sz w:val="24"/>
          <w:szCs w:val="24"/>
          <w:lang w:val="en-GB" w:eastAsia="ru-RU"/>
        </w:rPr>
        <w:footnoteReference w:id="1"/>
      </w:r>
    </w:p>
    <w:tbl>
      <w:tblPr>
        <w:tblW w:w="5000" w:type="pct"/>
        <w:jc w:val="center"/>
        <w:tblLayout w:type="fixed"/>
        <w:tblLook w:val="0000" w:firstRow="0" w:lastRow="0" w:firstColumn="0" w:lastColumn="0" w:noHBand="0" w:noVBand="0"/>
      </w:tblPr>
      <w:tblGrid>
        <w:gridCol w:w="3958"/>
        <w:gridCol w:w="986"/>
        <w:gridCol w:w="4745"/>
      </w:tblGrid>
      <w:tr w:rsidR="00882B68" w:rsidRPr="00CC7642" w14:paraId="75445F5E" w14:textId="77777777" w:rsidTr="00FE582F">
        <w:trPr>
          <w:jc w:val="center"/>
        </w:trPr>
        <w:tc>
          <w:tcPr>
            <w:tcW w:w="3978" w:type="dxa"/>
          </w:tcPr>
          <w:p w14:paraId="77BFBB6F" w14:textId="77777777" w:rsidR="00882B68" w:rsidRPr="00CC7642" w:rsidRDefault="00882B68" w:rsidP="00882B68">
            <w:pPr>
              <w:snapToGrid w:val="0"/>
              <w:spacing w:after="0" w:line="240" w:lineRule="auto"/>
              <w:jc w:val="right"/>
              <w:rPr>
                <w:rFonts w:asciiTheme="minorBidi" w:eastAsia="MS Mincho" w:hAnsiTheme="minorBidi"/>
                <w:sz w:val="24"/>
                <w:szCs w:val="24"/>
                <w:lang w:val="ru-RU" w:eastAsia="ru-RU"/>
              </w:rPr>
            </w:pPr>
            <w:proofErr w:type="spellStart"/>
            <w:r w:rsidRPr="00CC7642">
              <w:rPr>
                <w:rFonts w:asciiTheme="minorBidi" w:eastAsia="MS Mincho" w:hAnsiTheme="minorBidi"/>
                <w:sz w:val="24"/>
                <w:szCs w:val="24"/>
                <w:lang w:val="ru-RU" w:eastAsia="ru-RU"/>
              </w:rPr>
              <w:t>Currency</w:t>
            </w:r>
            <w:proofErr w:type="spellEnd"/>
            <w:r w:rsidRPr="00CC7642">
              <w:rPr>
                <w:rFonts w:asciiTheme="minorBidi" w:eastAsia="MS Mincho" w:hAnsiTheme="minorBidi"/>
                <w:sz w:val="24"/>
                <w:szCs w:val="24"/>
                <w:lang w:val="ru-RU" w:eastAsia="ru-RU"/>
              </w:rPr>
              <w:t xml:space="preserve"> </w:t>
            </w:r>
            <w:proofErr w:type="spellStart"/>
            <w:r w:rsidRPr="00CC7642">
              <w:rPr>
                <w:rFonts w:asciiTheme="minorBidi" w:eastAsia="MS Mincho" w:hAnsiTheme="minorBidi"/>
                <w:sz w:val="24"/>
                <w:szCs w:val="24"/>
                <w:lang w:val="ru-RU" w:eastAsia="ru-RU"/>
              </w:rPr>
              <w:t>unit</w:t>
            </w:r>
            <w:proofErr w:type="spellEnd"/>
          </w:p>
        </w:tc>
        <w:tc>
          <w:tcPr>
            <w:tcW w:w="990" w:type="dxa"/>
          </w:tcPr>
          <w:p w14:paraId="11869952" w14:textId="77777777" w:rsidR="00882B68" w:rsidRPr="00CC7642" w:rsidRDefault="00882B68" w:rsidP="00882B68">
            <w:pPr>
              <w:snapToGrid w:val="0"/>
              <w:spacing w:after="0" w:line="240" w:lineRule="auto"/>
              <w:jc w:val="center"/>
              <w:rPr>
                <w:rFonts w:asciiTheme="minorBidi" w:eastAsia="MS Mincho" w:hAnsiTheme="minorBidi"/>
                <w:sz w:val="24"/>
                <w:szCs w:val="24"/>
                <w:lang w:val="ru-RU" w:eastAsia="ru-RU"/>
              </w:rPr>
            </w:pPr>
            <w:r w:rsidRPr="00CC7642">
              <w:rPr>
                <w:rFonts w:asciiTheme="minorBidi" w:eastAsia="MS Mincho" w:hAnsiTheme="minorBidi"/>
                <w:sz w:val="24"/>
                <w:szCs w:val="24"/>
                <w:lang w:val="ru-RU" w:eastAsia="ru-RU"/>
              </w:rPr>
              <w:t>–</w:t>
            </w:r>
          </w:p>
        </w:tc>
        <w:tc>
          <w:tcPr>
            <w:tcW w:w="4770" w:type="dxa"/>
          </w:tcPr>
          <w:p w14:paraId="73B4AC56" w14:textId="77777777" w:rsidR="00882B68" w:rsidRPr="00CC7642" w:rsidRDefault="00882B68" w:rsidP="00882B68">
            <w:pPr>
              <w:snapToGrid w:val="0"/>
              <w:spacing w:after="0" w:line="240" w:lineRule="auto"/>
              <w:rPr>
                <w:rFonts w:asciiTheme="minorBidi" w:eastAsia="MS Mincho" w:hAnsiTheme="minorBidi"/>
                <w:sz w:val="24"/>
                <w:szCs w:val="24"/>
                <w:lang w:val="ru-RU" w:eastAsia="ru-RU"/>
              </w:rPr>
            </w:pPr>
            <w:proofErr w:type="spellStart"/>
            <w:r w:rsidRPr="00CC7642">
              <w:rPr>
                <w:rFonts w:asciiTheme="minorBidi" w:eastAsia="MS Mincho" w:hAnsiTheme="minorBidi"/>
                <w:sz w:val="24"/>
                <w:szCs w:val="24"/>
                <w:lang w:val="ru-RU" w:eastAsia="ru-RU"/>
              </w:rPr>
              <w:t>Sum</w:t>
            </w:r>
            <w:proofErr w:type="spellEnd"/>
            <w:r w:rsidRPr="00CC7642">
              <w:rPr>
                <w:rFonts w:asciiTheme="minorBidi" w:eastAsia="MS Mincho" w:hAnsiTheme="minorBidi"/>
                <w:sz w:val="24"/>
                <w:szCs w:val="24"/>
                <w:lang w:val="ru-RU" w:eastAsia="ru-RU"/>
              </w:rPr>
              <w:t xml:space="preserve"> (SUM)</w:t>
            </w:r>
          </w:p>
        </w:tc>
      </w:tr>
      <w:tr w:rsidR="00882B68" w:rsidRPr="00CC7642" w14:paraId="250B4BB3" w14:textId="77777777" w:rsidTr="00FE582F">
        <w:trPr>
          <w:trHeight w:val="75"/>
          <w:jc w:val="center"/>
        </w:trPr>
        <w:tc>
          <w:tcPr>
            <w:tcW w:w="3978" w:type="dxa"/>
          </w:tcPr>
          <w:p w14:paraId="5B0B8A5D" w14:textId="77777777" w:rsidR="00882B68" w:rsidRPr="00CC7642" w:rsidRDefault="00882B68" w:rsidP="00882B68">
            <w:pPr>
              <w:snapToGrid w:val="0"/>
              <w:spacing w:after="0" w:line="240" w:lineRule="auto"/>
              <w:jc w:val="right"/>
              <w:rPr>
                <w:rFonts w:asciiTheme="minorBidi" w:eastAsia="MS Mincho" w:hAnsiTheme="minorBidi"/>
                <w:sz w:val="24"/>
                <w:szCs w:val="24"/>
                <w:lang w:val="ru-RU" w:eastAsia="ru-RU"/>
              </w:rPr>
            </w:pPr>
            <w:r w:rsidRPr="00CC7642">
              <w:rPr>
                <w:rFonts w:asciiTheme="minorBidi" w:eastAsia="MS Mincho" w:hAnsiTheme="minorBidi"/>
                <w:sz w:val="24"/>
                <w:szCs w:val="24"/>
                <w:lang w:val="ru-RU" w:eastAsia="ru-RU"/>
              </w:rPr>
              <w:t>SUM1.00</w:t>
            </w:r>
          </w:p>
        </w:tc>
        <w:tc>
          <w:tcPr>
            <w:tcW w:w="990" w:type="dxa"/>
          </w:tcPr>
          <w:p w14:paraId="64C7FD4E" w14:textId="77777777" w:rsidR="00882B68" w:rsidRPr="00CC7642" w:rsidRDefault="00882B68" w:rsidP="00882B68">
            <w:pPr>
              <w:snapToGrid w:val="0"/>
              <w:spacing w:after="0" w:line="240" w:lineRule="auto"/>
              <w:jc w:val="center"/>
              <w:rPr>
                <w:rFonts w:asciiTheme="minorBidi" w:eastAsia="MS Mincho" w:hAnsiTheme="minorBidi"/>
                <w:sz w:val="24"/>
                <w:szCs w:val="24"/>
                <w:lang w:val="ru-RU" w:eastAsia="ru-RU"/>
              </w:rPr>
            </w:pPr>
            <w:r w:rsidRPr="00CC7642">
              <w:rPr>
                <w:rFonts w:asciiTheme="minorBidi" w:eastAsia="MS Mincho" w:hAnsiTheme="minorBidi"/>
                <w:sz w:val="24"/>
                <w:szCs w:val="24"/>
                <w:lang w:val="ru-RU" w:eastAsia="ru-RU"/>
              </w:rPr>
              <w:t>=</w:t>
            </w:r>
          </w:p>
        </w:tc>
        <w:tc>
          <w:tcPr>
            <w:tcW w:w="4770" w:type="dxa"/>
          </w:tcPr>
          <w:p w14:paraId="674D8C46" w14:textId="77777777" w:rsidR="00882B68" w:rsidRPr="00CC7642" w:rsidRDefault="00882B68" w:rsidP="00882B68">
            <w:pPr>
              <w:snapToGrid w:val="0"/>
              <w:spacing w:after="0" w:line="240" w:lineRule="auto"/>
              <w:rPr>
                <w:rFonts w:asciiTheme="minorBidi" w:eastAsia="MS Mincho" w:hAnsiTheme="minorBidi"/>
                <w:sz w:val="24"/>
                <w:szCs w:val="24"/>
                <w:lang w:val="en-GB" w:eastAsia="ru-RU"/>
              </w:rPr>
            </w:pPr>
            <w:r w:rsidRPr="00CC7642">
              <w:rPr>
                <w:rFonts w:asciiTheme="minorBidi" w:eastAsia="MS Mincho" w:hAnsiTheme="minorBidi"/>
                <w:sz w:val="24"/>
                <w:szCs w:val="24"/>
                <w:lang w:val="ru-RU" w:eastAsia="ru-RU"/>
              </w:rPr>
              <w:t>$0.0000</w:t>
            </w:r>
            <w:r w:rsidRPr="00CC7642">
              <w:rPr>
                <w:rFonts w:asciiTheme="minorBidi" w:eastAsia="MS Mincho" w:hAnsiTheme="minorBidi"/>
                <w:sz w:val="24"/>
                <w:szCs w:val="24"/>
                <w:lang w:val="en-GB" w:eastAsia="ru-RU"/>
              </w:rPr>
              <w:t>92</w:t>
            </w:r>
          </w:p>
        </w:tc>
      </w:tr>
      <w:tr w:rsidR="00882B68" w:rsidRPr="00CC7642" w14:paraId="540C2F52" w14:textId="77777777" w:rsidTr="00FE582F">
        <w:trPr>
          <w:jc w:val="center"/>
        </w:trPr>
        <w:tc>
          <w:tcPr>
            <w:tcW w:w="3978" w:type="dxa"/>
          </w:tcPr>
          <w:p w14:paraId="3D63C594" w14:textId="77777777" w:rsidR="00882B68" w:rsidRPr="00CC7642" w:rsidRDefault="00882B68" w:rsidP="00882B68">
            <w:pPr>
              <w:snapToGrid w:val="0"/>
              <w:spacing w:after="0" w:line="240" w:lineRule="auto"/>
              <w:jc w:val="right"/>
              <w:rPr>
                <w:rFonts w:asciiTheme="minorBidi" w:eastAsia="MS Mincho" w:hAnsiTheme="minorBidi"/>
                <w:sz w:val="24"/>
                <w:szCs w:val="24"/>
                <w:lang w:val="ru-RU" w:eastAsia="ru-RU"/>
              </w:rPr>
            </w:pPr>
            <w:r w:rsidRPr="00CC7642">
              <w:rPr>
                <w:rFonts w:asciiTheme="minorBidi" w:eastAsia="MS Mincho" w:hAnsiTheme="minorBidi"/>
                <w:sz w:val="24"/>
                <w:szCs w:val="24"/>
                <w:lang w:val="ru-RU" w:eastAsia="ru-RU"/>
              </w:rPr>
              <w:t>$1.00</w:t>
            </w:r>
          </w:p>
        </w:tc>
        <w:tc>
          <w:tcPr>
            <w:tcW w:w="990" w:type="dxa"/>
          </w:tcPr>
          <w:p w14:paraId="379F9768" w14:textId="77777777" w:rsidR="00882B68" w:rsidRPr="00CC7642" w:rsidRDefault="00882B68" w:rsidP="00882B68">
            <w:pPr>
              <w:snapToGrid w:val="0"/>
              <w:spacing w:after="0" w:line="240" w:lineRule="auto"/>
              <w:jc w:val="center"/>
              <w:rPr>
                <w:rFonts w:asciiTheme="minorBidi" w:eastAsia="MS Mincho" w:hAnsiTheme="minorBidi"/>
                <w:sz w:val="24"/>
                <w:szCs w:val="24"/>
                <w:lang w:val="ru-RU" w:eastAsia="ru-RU"/>
              </w:rPr>
            </w:pPr>
            <w:r w:rsidRPr="00CC7642">
              <w:rPr>
                <w:rFonts w:asciiTheme="minorBidi" w:eastAsia="MS Mincho" w:hAnsiTheme="minorBidi"/>
                <w:sz w:val="24"/>
                <w:szCs w:val="24"/>
                <w:lang w:val="ru-RU" w:eastAsia="ru-RU"/>
              </w:rPr>
              <w:t>=</w:t>
            </w:r>
          </w:p>
        </w:tc>
        <w:tc>
          <w:tcPr>
            <w:tcW w:w="4770" w:type="dxa"/>
          </w:tcPr>
          <w:p w14:paraId="0080460E" w14:textId="08C617F5" w:rsidR="00882B68" w:rsidRPr="00CC7642" w:rsidRDefault="00882B68" w:rsidP="00882B68">
            <w:pPr>
              <w:snapToGrid w:val="0"/>
              <w:spacing w:after="0" w:line="240" w:lineRule="auto"/>
              <w:rPr>
                <w:rFonts w:asciiTheme="minorBidi" w:eastAsia="MS Mincho" w:hAnsiTheme="minorBidi"/>
                <w:sz w:val="24"/>
                <w:szCs w:val="24"/>
                <w:lang w:val="ru-RU" w:eastAsia="ru-RU"/>
              </w:rPr>
            </w:pPr>
            <w:r w:rsidRPr="00372C6C">
              <w:rPr>
                <w:rFonts w:asciiTheme="minorBidi" w:eastAsia="MS Mincho" w:hAnsiTheme="minorBidi"/>
                <w:sz w:val="24"/>
                <w:szCs w:val="24"/>
                <w:lang w:val="ru-RU" w:eastAsia="ru-RU"/>
              </w:rPr>
              <w:t>SUM</w:t>
            </w:r>
            <w:r w:rsidRPr="00372C6C">
              <w:rPr>
                <w:rFonts w:asciiTheme="minorBidi" w:eastAsia="MS Mincho" w:hAnsiTheme="minorBidi"/>
                <w:sz w:val="24"/>
                <w:szCs w:val="24"/>
                <w:lang w:val="en-GB" w:eastAsia="ru-RU"/>
              </w:rPr>
              <w:t xml:space="preserve"> </w:t>
            </w:r>
            <w:r w:rsidR="004D6AEE" w:rsidRPr="0004128B">
              <w:rPr>
                <w:rFonts w:ascii="Roboto" w:hAnsi="Roboto"/>
                <w:sz w:val="24"/>
                <w:szCs w:val="24"/>
              </w:rPr>
              <w:t>11582.14</w:t>
            </w:r>
          </w:p>
        </w:tc>
      </w:tr>
    </w:tbl>
    <w:p w14:paraId="72804B62" w14:textId="77777777" w:rsidR="00882B68" w:rsidRPr="00CC7642" w:rsidRDefault="00882B68" w:rsidP="00882B68">
      <w:pPr>
        <w:snapToGrid w:val="0"/>
        <w:spacing w:line="240" w:lineRule="auto"/>
        <w:rPr>
          <w:rFonts w:asciiTheme="minorBidi" w:eastAsia="Calibri" w:hAnsiTheme="minorBidi"/>
          <w:sz w:val="24"/>
          <w:szCs w:val="24"/>
        </w:rPr>
      </w:pPr>
    </w:p>
    <w:p w14:paraId="61B3086A" w14:textId="77777777" w:rsidR="00C77E7A" w:rsidRPr="00CC7642" w:rsidRDefault="00C77E7A" w:rsidP="003F028D">
      <w:pPr>
        <w:snapToGrid w:val="0"/>
        <w:spacing w:line="240" w:lineRule="auto"/>
        <w:ind w:firstLine="708"/>
        <w:jc w:val="center"/>
        <w:rPr>
          <w:rFonts w:asciiTheme="minorBidi" w:eastAsia="Calibri" w:hAnsiTheme="minorBidi"/>
          <w:b/>
          <w:bCs/>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67"/>
        <w:gridCol w:w="7983"/>
      </w:tblGrid>
      <w:tr w:rsidR="00C77E7A" w:rsidRPr="00CC7642" w14:paraId="7C60D36D" w14:textId="77777777" w:rsidTr="00436319">
        <w:tc>
          <w:tcPr>
            <w:tcW w:w="9679" w:type="dxa"/>
            <w:gridSpan w:val="3"/>
          </w:tcPr>
          <w:p w14:paraId="76BAEE9C" w14:textId="3AB4261D" w:rsidR="00C77E7A" w:rsidRPr="00CC7642" w:rsidRDefault="00C77E7A" w:rsidP="00436319">
            <w:pPr>
              <w:snapToGrid w:val="0"/>
              <w:ind w:firstLine="708"/>
              <w:jc w:val="center"/>
              <w:rPr>
                <w:rFonts w:asciiTheme="minorBidi" w:eastAsia="Calibri" w:hAnsiTheme="minorBidi"/>
                <w:b/>
                <w:bCs/>
                <w:sz w:val="24"/>
                <w:szCs w:val="24"/>
              </w:rPr>
            </w:pPr>
            <w:r w:rsidRPr="00CC7642">
              <w:rPr>
                <w:rFonts w:asciiTheme="minorBidi" w:eastAsia="Calibri" w:hAnsiTheme="minorBidi"/>
                <w:b/>
                <w:bCs/>
                <w:sz w:val="24"/>
                <w:szCs w:val="24"/>
              </w:rPr>
              <w:t>ABBREVIATIONS</w:t>
            </w:r>
          </w:p>
        </w:tc>
      </w:tr>
      <w:tr w:rsidR="00C77E7A" w:rsidRPr="00CC7642" w14:paraId="2E83E2B2" w14:textId="77777777" w:rsidTr="00436319">
        <w:tc>
          <w:tcPr>
            <w:tcW w:w="1129" w:type="dxa"/>
          </w:tcPr>
          <w:p w14:paraId="299BE713" w14:textId="766B4D86"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ADB</w:t>
            </w:r>
          </w:p>
        </w:tc>
        <w:tc>
          <w:tcPr>
            <w:tcW w:w="567" w:type="dxa"/>
          </w:tcPr>
          <w:p w14:paraId="5CFC7BB9" w14:textId="6E9C6774"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5D234E68" w14:textId="4F71EF48"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Asian Development Bank</w:t>
            </w:r>
          </w:p>
        </w:tc>
      </w:tr>
      <w:tr w:rsidR="00C77E7A" w:rsidRPr="00CC7642" w14:paraId="159209AE" w14:textId="77777777" w:rsidTr="00436319">
        <w:tc>
          <w:tcPr>
            <w:tcW w:w="1129" w:type="dxa"/>
          </w:tcPr>
          <w:p w14:paraId="149C8442" w14:textId="0A5C1A2C"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CAP</w:t>
            </w:r>
          </w:p>
        </w:tc>
        <w:tc>
          <w:tcPr>
            <w:tcW w:w="567" w:type="dxa"/>
          </w:tcPr>
          <w:p w14:paraId="538A974A" w14:textId="0139C4E1"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06DADE62" w14:textId="073E30B1"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Corrective action plan</w:t>
            </w:r>
          </w:p>
        </w:tc>
      </w:tr>
      <w:tr w:rsidR="00C77E7A" w:rsidRPr="00CC7642" w14:paraId="3FBB7EFA" w14:textId="77777777" w:rsidTr="00436319">
        <w:tc>
          <w:tcPr>
            <w:tcW w:w="1129" w:type="dxa"/>
          </w:tcPr>
          <w:p w14:paraId="1E8A14E8" w14:textId="67407E7F"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CM</w:t>
            </w:r>
          </w:p>
        </w:tc>
        <w:tc>
          <w:tcPr>
            <w:tcW w:w="567" w:type="dxa"/>
          </w:tcPr>
          <w:p w14:paraId="3250C0B4" w14:textId="2042A968"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5EFD8A9D" w14:textId="4D54B092"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Cabinet of Ministers</w:t>
            </w:r>
          </w:p>
        </w:tc>
      </w:tr>
      <w:tr w:rsidR="00C77E7A" w:rsidRPr="00CC7642" w14:paraId="0D668863" w14:textId="77777777" w:rsidTr="00436319">
        <w:tc>
          <w:tcPr>
            <w:tcW w:w="1129" w:type="dxa"/>
          </w:tcPr>
          <w:p w14:paraId="170323C6" w14:textId="60411802"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EHS</w:t>
            </w:r>
          </w:p>
        </w:tc>
        <w:tc>
          <w:tcPr>
            <w:tcW w:w="567" w:type="dxa"/>
          </w:tcPr>
          <w:p w14:paraId="6E802C6F" w14:textId="09A95D00"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46357F6E" w14:textId="4506A2F0"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Environmental, Health and Safety Guidelines</w:t>
            </w:r>
          </w:p>
        </w:tc>
      </w:tr>
      <w:tr w:rsidR="00C77E7A" w:rsidRPr="00CC7642" w14:paraId="666665CF" w14:textId="77777777" w:rsidTr="00436319">
        <w:tc>
          <w:tcPr>
            <w:tcW w:w="1129" w:type="dxa"/>
          </w:tcPr>
          <w:p w14:paraId="318B073F" w14:textId="4BCC85D5"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EMP</w:t>
            </w:r>
          </w:p>
        </w:tc>
        <w:tc>
          <w:tcPr>
            <w:tcW w:w="567" w:type="dxa"/>
          </w:tcPr>
          <w:p w14:paraId="3DA1C817" w14:textId="41617522"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0285E9C9" w14:textId="63F9935D"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Environmental Management Plan</w:t>
            </w:r>
          </w:p>
        </w:tc>
      </w:tr>
      <w:tr w:rsidR="00C77E7A" w:rsidRPr="00CC7642" w14:paraId="2D9A7333" w14:textId="77777777" w:rsidTr="00436319">
        <w:tc>
          <w:tcPr>
            <w:tcW w:w="1129" w:type="dxa"/>
          </w:tcPr>
          <w:p w14:paraId="015CB356" w14:textId="3291DA63" w:rsidR="00C77E7A" w:rsidRPr="00CC7642" w:rsidRDefault="00477645" w:rsidP="00436319">
            <w:pPr>
              <w:snapToGrid w:val="0"/>
              <w:rPr>
                <w:rFonts w:asciiTheme="minorBidi" w:eastAsia="Calibri" w:hAnsiTheme="minorBidi"/>
                <w:b/>
                <w:bCs/>
                <w:sz w:val="24"/>
                <w:szCs w:val="24"/>
              </w:rPr>
            </w:pPr>
            <w:r w:rsidRPr="00CC7642">
              <w:rPr>
                <w:rFonts w:asciiTheme="minorBidi" w:eastAsia="Calibri" w:hAnsiTheme="minorBidi"/>
                <w:sz w:val="24"/>
                <w:szCs w:val="24"/>
              </w:rPr>
              <w:t>EMR</w:t>
            </w:r>
          </w:p>
        </w:tc>
        <w:tc>
          <w:tcPr>
            <w:tcW w:w="567" w:type="dxa"/>
          </w:tcPr>
          <w:p w14:paraId="5C589B65" w14:textId="52D772AA"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4E4E5186" w14:textId="295E53D2"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Environmental monitoring report</w:t>
            </w:r>
          </w:p>
        </w:tc>
      </w:tr>
      <w:tr w:rsidR="00C77E7A" w:rsidRPr="00CC7642" w14:paraId="4FD561E2" w14:textId="77777777" w:rsidTr="00436319">
        <w:tc>
          <w:tcPr>
            <w:tcW w:w="1129" w:type="dxa"/>
          </w:tcPr>
          <w:p w14:paraId="19422620" w14:textId="71988613"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GRM</w:t>
            </w:r>
          </w:p>
        </w:tc>
        <w:tc>
          <w:tcPr>
            <w:tcW w:w="567" w:type="dxa"/>
          </w:tcPr>
          <w:p w14:paraId="19BD4EC0" w14:textId="2E56D161"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0E82ED46" w14:textId="11FC6D63"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Grievance redress mechanism</w:t>
            </w:r>
          </w:p>
        </w:tc>
      </w:tr>
      <w:tr w:rsidR="00C77E7A" w:rsidRPr="00CC7642" w14:paraId="40A2F7D6" w14:textId="77777777" w:rsidTr="00436319">
        <w:tc>
          <w:tcPr>
            <w:tcW w:w="1129" w:type="dxa"/>
          </w:tcPr>
          <w:p w14:paraId="4B10CB3C" w14:textId="23D8344A" w:rsidR="00C77E7A" w:rsidRPr="00CC7642" w:rsidRDefault="00C77E7A" w:rsidP="00436319">
            <w:pPr>
              <w:snapToGrid w:val="0"/>
              <w:rPr>
                <w:rFonts w:asciiTheme="minorBidi" w:eastAsia="Calibri" w:hAnsiTheme="minorBidi"/>
                <w:sz w:val="24"/>
                <w:szCs w:val="24"/>
              </w:rPr>
            </w:pPr>
            <w:r w:rsidRPr="00CC7642">
              <w:rPr>
                <w:rFonts w:asciiTheme="minorBidi" w:eastAsia="Calibri" w:hAnsiTheme="minorBidi"/>
                <w:sz w:val="24"/>
                <w:szCs w:val="24"/>
              </w:rPr>
              <w:t>HH</w:t>
            </w:r>
          </w:p>
        </w:tc>
        <w:tc>
          <w:tcPr>
            <w:tcW w:w="567" w:type="dxa"/>
          </w:tcPr>
          <w:p w14:paraId="5E51912A" w14:textId="53AB461C"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7A3AE653" w14:textId="1B691D20"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Household</w:t>
            </w:r>
          </w:p>
        </w:tc>
      </w:tr>
      <w:tr w:rsidR="00C77E7A" w:rsidRPr="00CC7642" w14:paraId="1D424091" w14:textId="77777777" w:rsidTr="00436319">
        <w:tc>
          <w:tcPr>
            <w:tcW w:w="1129" w:type="dxa"/>
          </w:tcPr>
          <w:p w14:paraId="2AE0AC0B" w14:textId="17E918E9" w:rsidR="00C77E7A" w:rsidRPr="00CC7642" w:rsidRDefault="00C77E7A" w:rsidP="00436319">
            <w:pPr>
              <w:snapToGrid w:val="0"/>
              <w:rPr>
                <w:rFonts w:asciiTheme="minorBidi" w:eastAsia="Calibri" w:hAnsiTheme="minorBidi"/>
                <w:sz w:val="24"/>
                <w:szCs w:val="24"/>
              </w:rPr>
            </w:pPr>
            <w:r w:rsidRPr="00CC7642">
              <w:rPr>
                <w:rFonts w:asciiTheme="minorBidi" w:eastAsia="Calibri" w:hAnsiTheme="minorBidi"/>
                <w:sz w:val="24"/>
                <w:szCs w:val="24"/>
              </w:rPr>
              <w:t>IEE</w:t>
            </w:r>
          </w:p>
        </w:tc>
        <w:tc>
          <w:tcPr>
            <w:tcW w:w="567" w:type="dxa"/>
          </w:tcPr>
          <w:p w14:paraId="0834EF41" w14:textId="6CAD9223"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71CB3F24" w14:textId="0499D17C"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Initial Environmental Examination</w:t>
            </w:r>
          </w:p>
        </w:tc>
      </w:tr>
      <w:tr w:rsidR="00C77E7A" w:rsidRPr="00CC7642" w14:paraId="41571069" w14:textId="77777777" w:rsidTr="00436319">
        <w:tc>
          <w:tcPr>
            <w:tcW w:w="1129" w:type="dxa"/>
          </w:tcPr>
          <w:p w14:paraId="3E34F9B0" w14:textId="22B452C2" w:rsidR="00C77E7A" w:rsidRPr="00CC7642" w:rsidRDefault="00C77E7A" w:rsidP="00436319">
            <w:pPr>
              <w:snapToGrid w:val="0"/>
              <w:rPr>
                <w:rFonts w:asciiTheme="minorBidi" w:eastAsia="Calibri" w:hAnsiTheme="minorBidi"/>
                <w:sz w:val="24"/>
                <w:szCs w:val="24"/>
              </w:rPr>
            </w:pPr>
            <w:r w:rsidRPr="00CC7642">
              <w:rPr>
                <w:rFonts w:asciiTheme="minorBidi" w:eastAsia="Calibri" w:hAnsiTheme="minorBidi"/>
                <w:sz w:val="24"/>
                <w:szCs w:val="24"/>
              </w:rPr>
              <w:t xml:space="preserve">IFC </w:t>
            </w:r>
          </w:p>
        </w:tc>
        <w:tc>
          <w:tcPr>
            <w:tcW w:w="567" w:type="dxa"/>
          </w:tcPr>
          <w:p w14:paraId="115BA39E" w14:textId="59CC2D1E"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03A08D3D" w14:textId="66FF640C"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International Finance Corporation</w:t>
            </w:r>
          </w:p>
        </w:tc>
      </w:tr>
      <w:tr w:rsidR="00501D0F" w:rsidRPr="00CC7642" w14:paraId="4330E43C" w14:textId="77777777" w:rsidTr="00C77E7A">
        <w:tc>
          <w:tcPr>
            <w:tcW w:w="1129" w:type="dxa"/>
          </w:tcPr>
          <w:p w14:paraId="181BBEE9" w14:textId="21A1F58D" w:rsidR="00501D0F" w:rsidRPr="00CC7642" w:rsidRDefault="00501D0F">
            <w:pPr>
              <w:snapToGrid w:val="0"/>
              <w:rPr>
                <w:rFonts w:asciiTheme="minorBidi" w:eastAsia="Calibri" w:hAnsiTheme="minorBidi"/>
                <w:sz w:val="24"/>
                <w:szCs w:val="24"/>
              </w:rPr>
            </w:pPr>
            <w:r w:rsidRPr="00CC7642">
              <w:rPr>
                <w:rFonts w:asciiTheme="minorBidi" w:eastAsia="Calibri" w:hAnsiTheme="minorBidi"/>
                <w:sz w:val="24"/>
                <w:szCs w:val="24"/>
              </w:rPr>
              <w:t>PIU-ET</w:t>
            </w:r>
          </w:p>
        </w:tc>
        <w:tc>
          <w:tcPr>
            <w:tcW w:w="567" w:type="dxa"/>
          </w:tcPr>
          <w:p w14:paraId="7B77AC92" w14:textId="77777777" w:rsidR="00501D0F" w:rsidRPr="00CC7642" w:rsidRDefault="00501D0F">
            <w:pPr>
              <w:snapToGrid w:val="0"/>
              <w:rPr>
                <w:rFonts w:asciiTheme="minorBidi" w:eastAsia="Calibri" w:hAnsiTheme="minorBidi"/>
                <w:b/>
                <w:bCs/>
                <w:sz w:val="24"/>
                <w:szCs w:val="24"/>
              </w:rPr>
            </w:pPr>
          </w:p>
        </w:tc>
        <w:tc>
          <w:tcPr>
            <w:tcW w:w="7983" w:type="dxa"/>
          </w:tcPr>
          <w:p w14:paraId="39245DD7" w14:textId="7D815C99" w:rsidR="00501D0F" w:rsidRPr="00CC7642" w:rsidRDefault="00501D0F" w:rsidP="00907A0E">
            <w:pPr>
              <w:snapToGrid w:val="0"/>
              <w:rPr>
                <w:rFonts w:asciiTheme="minorBidi" w:eastAsia="Calibri" w:hAnsiTheme="minorBidi"/>
                <w:sz w:val="24"/>
                <w:szCs w:val="24"/>
              </w:rPr>
            </w:pPr>
            <w:r w:rsidRPr="00CC7642">
              <w:rPr>
                <w:rFonts w:asciiTheme="minorBidi" w:eastAsia="Calibri" w:hAnsiTheme="minorBidi"/>
                <w:sz w:val="24"/>
                <w:szCs w:val="24"/>
              </w:rPr>
              <w:t xml:space="preserve">Project Implementation Unit </w:t>
            </w:r>
            <w:r w:rsidR="00907A0E" w:rsidRPr="00CC7642">
              <w:rPr>
                <w:rFonts w:asciiTheme="minorBidi" w:eastAsia="Calibri" w:hAnsiTheme="minorBidi"/>
                <w:sz w:val="24"/>
                <w:szCs w:val="24"/>
                <w:lang w:val="en-GB"/>
              </w:rPr>
              <w:t xml:space="preserve">for Electrification and Renewal of Rolling Stock </w:t>
            </w:r>
          </w:p>
        </w:tc>
      </w:tr>
      <w:tr w:rsidR="008B1A01" w:rsidRPr="00CC7642" w14:paraId="060C9CB5" w14:textId="77777777" w:rsidTr="00C77E7A">
        <w:tc>
          <w:tcPr>
            <w:tcW w:w="1129" w:type="dxa"/>
          </w:tcPr>
          <w:p w14:paraId="2736A32F" w14:textId="1421637B" w:rsidR="008B1A01" w:rsidRPr="00CC7642" w:rsidRDefault="008B1A01">
            <w:pPr>
              <w:snapToGrid w:val="0"/>
              <w:rPr>
                <w:rFonts w:asciiTheme="minorBidi" w:eastAsia="Calibri" w:hAnsiTheme="minorBidi"/>
                <w:sz w:val="24"/>
                <w:szCs w:val="24"/>
              </w:rPr>
            </w:pPr>
            <w:r w:rsidRPr="00CC7642">
              <w:rPr>
                <w:rFonts w:asciiTheme="minorBidi" w:eastAsia="Calibri" w:hAnsiTheme="minorBidi"/>
                <w:sz w:val="24"/>
                <w:szCs w:val="24"/>
              </w:rPr>
              <w:t>PMC</w:t>
            </w:r>
          </w:p>
        </w:tc>
        <w:tc>
          <w:tcPr>
            <w:tcW w:w="567" w:type="dxa"/>
          </w:tcPr>
          <w:p w14:paraId="761EF792" w14:textId="77777777" w:rsidR="008B1A01" w:rsidRPr="00CC7642" w:rsidRDefault="008B1A01">
            <w:pPr>
              <w:snapToGrid w:val="0"/>
              <w:rPr>
                <w:rFonts w:asciiTheme="minorBidi" w:eastAsia="Calibri" w:hAnsiTheme="minorBidi"/>
                <w:b/>
                <w:bCs/>
                <w:sz w:val="24"/>
                <w:szCs w:val="24"/>
              </w:rPr>
            </w:pPr>
          </w:p>
        </w:tc>
        <w:tc>
          <w:tcPr>
            <w:tcW w:w="7983" w:type="dxa"/>
          </w:tcPr>
          <w:p w14:paraId="1D0C9068" w14:textId="11B8462D" w:rsidR="008B1A01" w:rsidRPr="00CC7642" w:rsidRDefault="008B1A01" w:rsidP="00907A0E">
            <w:pPr>
              <w:snapToGrid w:val="0"/>
              <w:rPr>
                <w:rFonts w:asciiTheme="minorBidi" w:eastAsia="Calibri" w:hAnsiTheme="minorBidi"/>
                <w:sz w:val="24"/>
                <w:szCs w:val="24"/>
              </w:rPr>
            </w:pPr>
            <w:r w:rsidRPr="00CC7642">
              <w:rPr>
                <w:rFonts w:asciiTheme="minorBidi" w:eastAsia="Calibri" w:hAnsiTheme="minorBidi"/>
                <w:sz w:val="24"/>
                <w:szCs w:val="24"/>
                <w:lang w:val="ru-RU"/>
              </w:rPr>
              <w:t xml:space="preserve">Project Management </w:t>
            </w:r>
            <w:proofErr w:type="spellStart"/>
            <w:r w:rsidRPr="00CC7642">
              <w:rPr>
                <w:rFonts w:asciiTheme="minorBidi" w:eastAsia="Calibri" w:hAnsiTheme="minorBidi"/>
                <w:sz w:val="24"/>
                <w:szCs w:val="24"/>
                <w:lang w:val="ru-RU"/>
              </w:rPr>
              <w:t>Consultant</w:t>
            </w:r>
            <w:proofErr w:type="spellEnd"/>
          </w:p>
        </w:tc>
      </w:tr>
      <w:tr w:rsidR="00C77E7A" w:rsidRPr="00CC7642" w14:paraId="07545535" w14:textId="77777777" w:rsidTr="00436319">
        <w:tc>
          <w:tcPr>
            <w:tcW w:w="1129" w:type="dxa"/>
          </w:tcPr>
          <w:p w14:paraId="0F50B12B" w14:textId="7AD7A05C" w:rsidR="00C77E7A" w:rsidRPr="00CC7642" w:rsidRDefault="00C77E7A" w:rsidP="00436319">
            <w:pPr>
              <w:snapToGrid w:val="0"/>
              <w:rPr>
                <w:rFonts w:asciiTheme="minorBidi" w:eastAsia="Calibri" w:hAnsiTheme="minorBidi"/>
                <w:sz w:val="24"/>
                <w:szCs w:val="24"/>
              </w:rPr>
            </w:pPr>
            <w:r w:rsidRPr="00CC7642">
              <w:rPr>
                <w:rFonts w:asciiTheme="minorBidi" w:eastAsia="Calibri" w:hAnsiTheme="minorBidi"/>
                <w:sz w:val="24"/>
                <w:szCs w:val="24"/>
              </w:rPr>
              <w:t>ТA</w:t>
            </w:r>
          </w:p>
        </w:tc>
        <w:tc>
          <w:tcPr>
            <w:tcW w:w="567" w:type="dxa"/>
          </w:tcPr>
          <w:p w14:paraId="25A96A15" w14:textId="08EBC107"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w:t>
            </w:r>
          </w:p>
        </w:tc>
        <w:tc>
          <w:tcPr>
            <w:tcW w:w="7983" w:type="dxa"/>
          </w:tcPr>
          <w:p w14:paraId="6F576897" w14:textId="4941FB64"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sz w:val="24"/>
                <w:szCs w:val="24"/>
              </w:rPr>
              <w:t>Technical assistance</w:t>
            </w:r>
          </w:p>
        </w:tc>
      </w:tr>
      <w:tr w:rsidR="00C77E7A" w:rsidRPr="00CC7642" w14:paraId="4CF8CFC4" w14:textId="77777777" w:rsidTr="00436319">
        <w:tc>
          <w:tcPr>
            <w:tcW w:w="1129" w:type="dxa"/>
          </w:tcPr>
          <w:p w14:paraId="04DCAFA4" w14:textId="7D1C9479" w:rsidR="00C77E7A" w:rsidRPr="00CC7642" w:rsidRDefault="00C77E7A" w:rsidP="00436319">
            <w:pPr>
              <w:snapToGrid w:val="0"/>
              <w:rPr>
                <w:rFonts w:asciiTheme="minorBidi" w:eastAsia="Calibri" w:hAnsiTheme="minorBidi"/>
                <w:sz w:val="24"/>
                <w:szCs w:val="24"/>
              </w:rPr>
            </w:pPr>
            <w:r w:rsidRPr="00CC7642">
              <w:rPr>
                <w:rFonts w:asciiTheme="minorBidi" w:eastAsia="Calibri" w:hAnsiTheme="minorBidi"/>
                <w:sz w:val="24"/>
                <w:szCs w:val="24"/>
              </w:rPr>
              <w:t xml:space="preserve">UTY   </w:t>
            </w:r>
          </w:p>
        </w:tc>
        <w:tc>
          <w:tcPr>
            <w:tcW w:w="567" w:type="dxa"/>
          </w:tcPr>
          <w:p w14:paraId="214ACC6B" w14:textId="063B04F8" w:rsidR="00C77E7A" w:rsidRPr="00CC7642" w:rsidRDefault="00C77E7A" w:rsidP="00436319">
            <w:pPr>
              <w:snapToGrid w:val="0"/>
              <w:rPr>
                <w:rFonts w:asciiTheme="minorBidi" w:eastAsia="Calibri" w:hAnsiTheme="minorBidi"/>
                <w:b/>
                <w:bCs/>
                <w:sz w:val="24"/>
                <w:szCs w:val="24"/>
              </w:rPr>
            </w:pPr>
            <w:r w:rsidRPr="00CC7642">
              <w:rPr>
                <w:rFonts w:asciiTheme="minorBidi" w:eastAsia="Calibri" w:hAnsiTheme="minorBidi"/>
                <w:b/>
                <w:bCs/>
                <w:sz w:val="24"/>
                <w:szCs w:val="24"/>
              </w:rPr>
              <w:t xml:space="preserve">- </w:t>
            </w:r>
          </w:p>
        </w:tc>
        <w:tc>
          <w:tcPr>
            <w:tcW w:w="7983" w:type="dxa"/>
          </w:tcPr>
          <w:p w14:paraId="4D90F44B" w14:textId="77EDA76B" w:rsidR="00C77E7A" w:rsidRPr="00CC7642" w:rsidRDefault="00C77E7A" w:rsidP="00436319">
            <w:pPr>
              <w:snapToGrid w:val="0"/>
              <w:rPr>
                <w:rFonts w:asciiTheme="minorBidi" w:eastAsia="Calibri" w:hAnsiTheme="minorBidi"/>
                <w:b/>
                <w:bCs/>
                <w:sz w:val="24"/>
                <w:szCs w:val="24"/>
              </w:rPr>
            </w:pPr>
            <w:proofErr w:type="spellStart"/>
            <w:r w:rsidRPr="00CC7642">
              <w:rPr>
                <w:rFonts w:asciiTheme="minorBidi" w:eastAsia="Calibri" w:hAnsiTheme="minorBidi"/>
                <w:sz w:val="24"/>
                <w:szCs w:val="24"/>
              </w:rPr>
              <w:t>O’zbekiston</w:t>
            </w:r>
            <w:proofErr w:type="spellEnd"/>
            <w:r w:rsidRPr="00CC7642">
              <w:rPr>
                <w:rFonts w:asciiTheme="minorBidi" w:eastAsia="Calibri" w:hAnsiTheme="minorBidi"/>
                <w:sz w:val="24"/>
                <w:szCs w:val="24"/>
              </w:rPr>
              <w:t xml:space="preserve"> Temir </w:t>
            </w:r>
            <w:proofErr w:type="spellStart"/>
            <w:r w:rsidRPr="00CC7642">
              <w:rPr>
                <w:rFonts w:asciiTheme="minorBidi" w:eastAsia="Calibri" w:hAnsiTheme="minorBidi"/>
                <w:sz w:val="24"/>
                <w:szCs w:val="24"/>
              </w:rPr>
              <w:t>Yo’llari</w:t>
            </w:r>
            <w:proofErr w:type="spellEnd"/>
          </w:p>
        </w:tc>
      </w:tr>
    </w:tbl>
    <w:p w14:paraId="383369D0" w14:textId="77777777" w:rsidR="00F97914" w:rsidRPr="00CC7642" w:rsidRDefault="00F97914" w:rsidP="00436319">
      <w:pPr>
        <w:snapToGrid w:val="0"/>
        <w:spacing w:line="240" w:lineRule="auto"/>
        <w:ind w:firstLine="708"/>
        <w:jc w:val="center"/>
        <w:rPr>
          <w:rFonts w:asciiTheme="minorBidi" w:eastAsia="Calibri" w:hAnsiTheme="minorBidi"/>
          <w:b/>
          <w:bCs/>
          <w:sz w:val="24"/>
          <w:szCs w:val="24"/>
          <w:lang w:val="ru-RU"/>
        </w:rPr>
      </w:pPr>
    </w:p>
    <w:p w14:paraId="19FCCC24" w14:textId="2073CD47" w:rsidR="00F97914" w:rsidRPr="00CC7642" w:rsidRDefault="00F97914" w:rsidP="00F97914">
      <w:pPr>
        <w:tabs>
          <w:tab w:val="left" w:pos="1942"/>
        </w:tabs>
        <w:spacing w:line="259" w:lineRule="auto"/>
        <w:ind w:firstLine="851"/>
        <w:jc w:val="center"/>
        <w:rPr>
          <w:rFonts w:asciiTheme="minorBidi" w:hAnsiTheme="minorBidi"/>
          <w:sz w:val="24"/>
          <w:szCs w:val="24"/>
        </w:rPr>
      </w:pPr>
      <w:r w:rsidRPr="00CC7642">
        <w:rPr>
          <w:rFonts w:asciiTheme="minorBidi" w:hAnsiTheme="minorBidi"/>
          <w:b/>
          <w:sz w:val="24"/>
          <w:szCs w:val="24"/>
        </w:rPr>
        <w:t>NOTE{S}</w:t>
      </w:r>
    </w:p>
    <w:p w14:paraId="0F7E3895" w14:textId="7FEEE1DF" w:rsidR="0013124D" w:rsidRPr="00CC7642" w:rsidRDefault="00F97914" w:rsidP="00436319">
      <w:pPr>
        <w:tabs>
          <w:tab w:val="left" w:pos="1942"/>
        </w:tabs>
        <w:rPr>
          <w:rFonts w:asciiTheme="minorBidi" w:hAnsiTheme="minorBidi"/>
          <w:sz w:val="24"/>
          <w:szCs w:val="24"/>
        </w:rPr>
        <w:sectPr w:rsidR="0013124D" w:rsidRPr="00CC7642">
          <w:pgSz w:w="12240" w:h="15840"/>
          <w:pgMar w:top="1134" w:right="850" w:bottom="1134" w:left="1701" w:header="708" w:footer="708" w:gutter="0"/>
          <w:cols w:space="708"/>
          <w:docGrid w:linePitch="360"/>
        </w:sectPr>
      </w:pPr>
      <w:r w:rsidRPr="00CC7642">
        <w:rPr>
          <w:rFonts w:asciiTheme="minorBidi" w:hAnsiTheme="minorBidi"/>
          <w:sz w:val="24"/>
          <w:szCs w:val="24"/>
        </w:rPr>
        <w:t>In this report, "$" refers to United States dollars unless otherwise stated.</w:t>
      </w:r>
      <w:bookmarkEnd w:id="8"/>
    </w:p>
    <w:p w14:paraId="00EE011E" w14:textId="79022213" w:rsidR="00C77E7A" w:rsidRPr="0004128B" w:rsidRDefault="00C77E7A" w:rsidP="0004128B">
      <w:pPr>
        <w:tabs>
          <w:tab w:val="left" w:pos="1942"/>
        </w:tabs>
        <w:spacing w:after="0" w:line="240" w:lineRule="auto"/>
        <w:ind w:firstLine="851"/>
        <w:jc w:val="center"/>
        <w:rPr>
          <w:rFonts w:asciiTheme="minorBidi" w:hAnsiTheme="minorBidi"/>
          <w:b/>
          <w:bCs/>
          <w:sz w:val="20"/>
          <w:szCs w:val="20"/>
          <w:lang w:val="en-GB"/>
        </w:rPr>
      </w:pPr>
      <w:r w:rsidRPr="0004128B">
        <w:rPr>
          <w:rFonts w:asciiTheme="minorBidi" w:hAnsiTheme="minorBidi"/>
          <w:b/>
          <w:bCs/>
          <w:sz w:val="20"/>
          <w:szCs w:val="20"/>
          <w:lang w:val="en-GB"/>
        </w:rPr>
        <w:lastRenderedPageBreak/>
        <w:t>TABLE OF CONTENTS</w:t>
      </w:r>
    </w:p>
    <w:sdt>
      <w:sdtPr>
        <w:rPr>
          <w:rFonts w:asciiTheme="minorBidi" w:eastAsia="Calibri" w:hAnsiTheme="minorBidi"/>
          <w:sz w:val="17"/>
          <w:szCs w:val="17"/>
          <w:lang w:val="en-GB"/>
        </w:rPr>
        <w:id w:val="1607455812"/>
        <w:docPartObj>
          <w:docPartGallery w:val="Table of Contents"/>
          <w:docPartUnique/>
        </w:docPartObj>
      </w:sdtPr>
      <w:sdtEndPr>
        <w:rPr>
          <w:noProof/>
          <w:sz w:val="18"/>
          <w:szCs w:val="18"/>
        </w:rPr>
      </w:sdtEndPr>
      <w:sdtContent>
        <w:p w14:paraId="2C823B7E" w14:textId="2B836AA7" w:rsidR="00DE31E8" w:rsidRPr="0004128B" w:rsidRDefault="00DE31E8" w:rsidP="0004128B">
          <w:pPr>
            <w:spacing w:before="120" w:after="0" w:line="240" w:lineRule="auto"/>
            <w:jc w:val="left"/>
            <w:rPr>
              <w:rFonts w:asciiTheme="minorBidi" w:eastAsia="Times New Roman" w:hAnsiTheme="minorBidi"/>
              <w:b/>
              <w:bCs/>
              <w:sz w:val="17"/>
              <w:szCs w:val="17"/>
              <w:lang w:val="en-GB"/>
            </w:rPr>
          </w:pPr>
        </w:p>
        <w:p w14:paraId="0E074F0A" w14:textId="6B9F570A" w:rsidR="00F2766F" w:rsidRPr="0004128B" w:rsidRDefault="00DE31E8" w:rsidP="00EC5AE2">
          <w:pPr>
            <w:pStyle w:val="14"/>
            <w:spacing w:line="240" w:lineRule="auto"/>
            <w:rPr>
              <w:noProof/>
            </w:rPr>
          </w:pPr>
          <w:r w:rsidRPr="0004128B">
            <w:rPr>
              <w:rFonts w:asciiTheme="minorBidi" w:eastAsia="Calibri" w:hAnsiTheme="minorBidi" w:cstheme="minorBidi"/>
              <w:lang w:val="en-GB"/>
            </w:rPr>
            <w:fldChar w:fldCharType="begin"/>
          </w:r>
          <w:r w:rsidRPr="0004128B">
            <w:rPr>
              <w:rFonts w:asciiTheme="minorBidi" w:eastAsia="Calibri" w:hAnsiTheme="minorBidi" w:cstheme="minorBidi"/>
              <w:lang w:val="en-GB"/>
            </w:rPr>
            <w:instrText xml:space="preserve"> TOC \o "1-3" \h \z \u </w:instrText>
          </w:r>
          <w:r w:rsidRPr="0004128B">
            <w:rPr>
              <w:rFonts w:asciiTheme="minorBidi" w:eastAsia="Calibri" w:hAnsiTheme="minorBidi" w:cstheme="minorBidi"/>
              <w:lang w:val="en-GB"/>
            </w:rPr>
            <w:fldChar w:fldCharType="separate"/>
          </w:r>
          <w:hyperlink w:anchor="_Toc136550084" w:history="1">
            <w:r w:rsidR="000972E2" w:rsidRPr="0004128B">
              <w:rPr>
                <w:rStyle w:val="a7"/>
                <w:rFonts w:ascii="Arial" w:hAnsi="Arial" w:cs="Arial"/>
                <w:noProof/>
                <w:sz w:val="17"/>
                <w:szCs w:val="17"/>
              </w:rPr>
              <w:t>1</w:t>
            </w:r>
            <w:r w:rsidR="000972E2" w:rsidRPr="0004128B">
              <w:rPr>
                <w:rStyle w:val="a7"/>
                <w:rFonts w:ascii="Arial" w:hAnsi="Arial" w:cs="Arial"/>
                <w:noProof/>
                <w:sz w:val="17"/>
                <w:szCs w:val="17"/>
                <w:lang w:val="ru-RU"/>
              </w:rPr>
              <w:t xml:space="preserve"> </w:t>
            </w:r>
            <w:r w:rsidR="000972E2" w:rsidRPr="0004128B">
              <w:rPr>
                <w:noProof/>
              </w:rPr>
              <w:tab/>
            </w:r>
            <w:r w:rsidR="000972E2" w:rsidRPr="0004128B">
              <w:rPr>
                <w:rStyle w:val="a7"/>
                <w:rFonts w:ascii="Arial" w:hAnsi="Arial" w:cs="Arial"/>
                <w:noProof/>
                <w:sz w:val="17"/>
                <w:szCs w:val="17"/>
              </w:rPr>
              <w:t>INTRODUCTION</w:t>
            </w:r>
            <w:r w:rsidR="000972E2" w:rsidRPr="0064644E">
              <w:rPr>
                <w:noProof/>
                <w:webHidden/>
              </w:rPr>
              <w:tab/>
            </w:r>
            <w:r w:rsidR="000972E2" w:rsidRPr="0004128B">
              <w:rPr>
                <w:noProof/>
                <w:webHidden/>
              </w:rPr>
              <w:t>4</w:t>
            </w:r>
          </w:hyperlink>
        </w:p>
        <w:p w14:paraId="496FED27" w14:textId="5ADB1AAF" w:rsidR="00F2766F" w:rsidRPr="0004128B" w:rsidRDefault="000972E2" w:rsidP="00DC7274">
          <w:pPr>
            <w:pStyle w:val="21"/>
            <w:rPr>
              <w:rFonts w:cstheme="minorBidi"/>
              <w:noProof/>
            </w:rPr>
          </w:pPr>
          <w:hyperlink w:anchor="_Toc136550085" w:history="1">
            <w:r w:rsidRPr="0004128B">
              <w:rPr>
                <w:rStyle w:val="a7"/>
                <w:rFonts w:asciiTheme="minorBidi" w:hAnsiTheme="minorBidi"/>
                <w:noProof/>
                <w:sz w:val="17"/>
                <w:szCs w:val="17"/>
              </w:rPr>
              <w:t xml:space="preserve">1.1  </w:t>
            </w:r>
            <w:r w:rsidRPr="0004128B">
              <w:rPr>
                <w:rFonts w:cstheme="minorBidi"/>
                <w:noProof/>
              </w:rPr>
              <w:tab/>
            </w:r>
            <w:r w:rsidRPr="0004128B">
              <w:rPr>
                <w:rStyle w:val="a7"/>
                <w:rFonts w:asciiTheme="minorBidi" w:hAnsiTheme="minorBidi"/>
                <w:noProof/>
                <w:sz w:val="17"/>
                <w:szCs w:val="17"/>
              </w:rPr>
              <w:t>Preamble</w:t>
            </w:r>
            <w:r w:rsidRPr="003B3F03">
              <w:rPr>
                <w:noProof/>
                <w:webHidden/>
              </w:rPr>
              <w:tab/>
              <w:t>4</w:t>
            </w:r>
          </w:hyperlink>
        </w:p>
        <w:p w14:paraId="65E9C5AF" w14:textId="229B95C0" w:rsidR="00F2766F" w:rsidRPr="0004128B" w:rsidRDefault="000972E2" w:rsidP="00DC7274">
          <w:pPr>
            <w:pStyle w:val="21"/>
            <w:rPr>
              <w:rFonts w:cstheme="minorBidi"/>
              <w:noProof/>
            </w:rPr>
          </w:pPr>
          <w:hyperlink w:anchor="_Toc136550086" w:history="1">
            <w:r w:rsidRPr="0004128B">
              <w:rPr>
                <w:rStyle w:val="a7"/>
                <w:rFonts w:asciiTheme="minorBidi" w:hAnsiTheme="minorBidi"/>
                <w:noProof/>
                <w:sz w:val="17"/>
                <w:szCs w:val="17"/>
              </w:rPr>
              <w:t>1.2</w:t>
            </w:r>
            <w:r w:rsidRPr="0004128B">
              <w:rPr>
                <w:rFonts w:cstheme="minorBidi"/>
                <w:noProof/>
              </w:rPr>
              <w:tab/>
            </w:r>
            <w:r w:rsidRPr="0004128B">
              <w:rPr>
                <w:rStyle w:val="a7"/>
                <w:rFonts w:asciiTheme="minorBidi" w:hAnsiTheme="minorBidi"/>
                <w:noProof/>
                <w:sz w:val="17"/>
                <w:szCs w:val="17"/>
              </w:rPr>
              <w:t>Headline Information</w:t>
            </w:r>
            <w:r w:rsidRPr="003B3F03">
              <w:rPr>
                <w:noProof/>
                <w:webHidden/>
              </w:rPr>
              <w:tab/>
              <w:t>4</w:t>
            </w:r>
          </w:hyperlink>
        </w:p>
        <w:p w14:paraId="5451C694" w14:textId="45CCA8FD" w:rsidR="00F2766F" w:rsidRPr="0004128B" w:rsidRDefault="000972E2" w:rsidP="00EC5AE2">
          <w:pPr>
            <w:pStyle w:val="14"/>
            <w:spacing w:line="240" w:lineRule="auto"/>
            <w:rPr>
              <w:rFonts w:cstheme="minorBidi"/>
              <w:noProof/>
            </w:rPr>
          </w:pPr>
          <w:hyperlink w:anchor="_Toc136550087" w:history="1">
            <w:r w:rsidRPr="0004128B">
              <w:rPr>
                <w:rStyle w:val="a7"/>
                <w:rFonts w:asciiTheme="minorBidi" w:hAnsiTheme="minorBidi"/>
                <w:noProof/>
                <w:sz w:val="17"/>
                <w:szCs w:val="17"/>
              </w:rPr>
              <w:t>2</w:t>
            </w:r>
            <w:r w:rsidRPr="0004128B">
              <w:rPr>
                <w:rFonts w:cstheme="minorBidi"/>
                <w:noProof/>
              </w:rPr>
              <w:tab/>
            </w:r>
            <w:r w:rsidRPr="0004128B">
              <w:rPr>
                <w:rStyle w:val="a7"/>
                <w:rFonts w:asciiTheme="minorBidi" w:hAnsiTheme="minorBidi"/>
                <w:noProof/>
                <w:sz w:val="17"/>
                <w:szCs w:val="17"/>
              </w:rPr>
              <w:t>PROJECT DESCRIPTION AND CURRENT ACTIVITIES</w:t>
            </w:r>
            <w:r w:rsidRPr="0064644E">
              <w:rPr>
                <w:noProof/>
                <w:webHidden/>
              </w:rPr>
              <w:tab/>
            </w:r>
            <w:r w:rsidRPr="0004128B">
              <w:rPr>
                <w:noProof/>
                <w:webHidden/>
              </w:rPr>
              <w:t>4</w:t>
            </w:r>
          </w:hyperlink>
        </w:p>
        <w:p w14:paraId="603C0D35" w14:textId="577BBB44" w:rsidR="00F2766F" w:rsidRPr="0004128B" w:rsidRDefault="000972E2" w:rsidP="00DC7274">
          <w:pPr>
            <w:pStyle w:val="21"/>
            <w:rPr>
              <w:rFonts w:cstheme="minorBidi"/>
              <w:noProof/>
            </w:rPr>
          </w:pPr>
          <w:hyperlink w:anchor="_Toc136550088" w:history="1">
            <w:r w:rsidRPr="0004128B">
              <w:rPr>
                <w:rStyle w:val="a7"/>
                <w:rFonts w:asciiTheme="minorBidi" w:hAnsiTheme="minorBidi"/>
                <w:noProof/>
                <w:sz w:val="17"/>
                <w:szCs w:val="17"/>
              </w:rPr>
              <w:t>2.1</w:t>
            </w:r>
            <w:r w:rsidRPr="0004128B">
              <w:rPr>
                <w:rFonts w:cstheme="minorBidi"/>
                <w:noProof/>
              </w:rPr>
              <w:tab/>
            </w:r>
            <w:r w:rsidRPr="0004128B">
              <w:rPr>
                <w:rStyle w:val="a7"/>
                <w:rFonts w:asciiTheme="minorBidi" w:hAnsiTheme="minorBidi"/>
                <w:noProof/>
                <w:sz w:val="17"/>
                <w:szCs w:val="17"/>
              </w:rPr>
              <w:t>Project description</w:t>
            </w:r>
            <w:r w:rsidRPr="003B3F03">
              <w:rPr>
                <w:noProof/>
                <w:webHidden/>
              </w:rPr>
              <w:tab/>
              <w:t>4</w:t>
            </w:r>
          </w:hyperlink>
        </w:p>
        <w:p w14:paraId="7AD3843D" w14:textId="40CBF2E0" w:rsidR="00F2766F" w:rsidRPr="0004128B" w:rsidRDefault="000972E2" w:rsidP="00DC7274">
          <w:pPr>
            <w:pStyle w:val="21"/>
            <w:rPr>
              <w:rFonts w:cstheme="minorBidi"/>
              <w:noProof/>
            </w:rPr>
          </w:pPr>
          <w:hyperlink w:anchor="_Toc136550089" w:history="1">
            <w:r w:rsidRPr="0004128B">
              <w:rPr>
                <w:rStyle w:val="a7"/>
                <w:rFonts w:asciiTheme="minorBidi" w:hAnsiTheme="minorBidi"/>
                <w:noProof/>
                <w:sz w:val="17"/>
                <w:szCs w:val="17"/>
              </w:rPr>
              <w:t>2.2</w:t>
            </w:r>
            <w:r w:rsidRPr="0004128B">
              <w:rPr>
                <w:rFonts w:cstheme="minorBidi"/>
                <w:noProof/>
              </w:rPr>
              <w:tab/>
            </w:r>
            <w:r w:rsidRPr="0004128B">
              <w:rPr>
                <w:rStyle w:val="a7"/>
                <w:rFonts w:asciiTheme="minorBidi" w:hAnsiTheme="minorBidi"/>
                <w:noProof/>
                <w:sz w:val="17"/>
                <w:szCs w:val="17"/>
              </w:rPr>
              <w:t>Project Contracts and Management</w:t>
            </w:r>
            <w:r w:rsidRPr="003B3F03">
              <w:rPr>
                <w:noProof/>
                <w:webHidden/>
              </w:rPr>
              <w:tab/>
              <w:t>10</w:t>
            </w:r>
          </w:hyperlink>
        </w:p>
        <w:p w14:paraId="1F851E22" w14:textId="6B3146AD" w:rsidR="00F2766F" w:rsidRPr="0004128B" w:rsidRDefault="000972E2" w:rsidP="00DC7274">
          <w:pPr>
            <w:pStyle w:val="21"/>
            <w:rPr>
              <w:rFonts w:cstheme="minorBidi"/>
              <w:noProof/>
            </w:rPr>
          </w:pPr>
          <w:hyperlink w:anchor="_Toc136550090" w:history="1">
            <w:r w:rsidRPr="0004128B">
              <w:rPr>
                <w:rStyle w:val="a7"/>
                <w:rFonts w:asciiTheme="minorBidi" w:hAnsiTheme="minorBidi"/>
                <w:noProof/>
                <w:sz w:val="17"/>
                <w:szCs w:val="17"/>
              </w:rPr>
              <w:t>2.3</w:t>
            </w:r>
            <w:r w:rsidRPr="0004128B">
              <w:rPr>
                <w:rFonts w:cstheme="minorBidi"/>
                <w:noProof/>
              </w:rPr>
              <w:tab/>
            </w:r>
            <w:r w:rsidRPr="0004128B">
              <w:rPr>
                <w:rStyle w:val="a7"/>
                <w:rFonts w:asciiTheme="minorBidi" w:hAnsiTheme="minorBidi"/>
                <w:noProof/>
                <w:sz w:val="17"/>
                <w:szCs w:val="17"/>
              </w:rPr>
              <w:t>Project activities during the current reporting period</w:t>
            </w:r>
            <w:r w:rsidRPr="003B3F03">
              <w:rPr>
                <w:noProof/>
                <w:webHidden/>
              </w:rPr>
              <w:tab/>
              <w:t>11</w:t>
            </w:r>
          </w:hyperlink>
        </w:p>
        <w:p w14:paraId="50E1CF80" w14:textId="5C7149BD" w:rsidR="00F2766F" w:rsidRPr="0004128B" w:rsidRDefault="000972E2" w:rsidP="00DC7274">
          <w:pPr>
            <w:pStyle w:val="21"/>
            <w:rPr>
              <w:rFonts w:cstheme="minorBidi"/>
              <w:noProof/>
            </w:rPr>
          </w:pPr>
          <w:hyperlink w:anchor="_Toc136550091" w:history="1">
            <w:r w:rsidRPr="0004128B">
              <w:rPr>
                <w:rStyle w:val="a7"/>
                <w:rFonts w:asciiTheme="minorBidi" w:hAnsiTheme="minorBidi"/>
                <w:noProof/>
                <w:sz w:val="17"/>
                <w:szCs w:val="17"/>
              </w:rPr>
              <w:t>2.4</w:t>
            </w:r>
            <w:r w:rsidRPr="0004128B">
              <w:rPr>
                <w:rFonts w:cstheme="minorBidi"/>
                <w:noProof/>
              </w:rPr>
              <w:tab/>
            </w:r>
            <w:r w:rsidRPr="0004128B">
              <w:rPr>
                <w:rStyle w:val="a7"/>
                <w:rFonts w:asciiTheme="minorBidi" w:hAnsiTheme="minorBidi"/>
                <w:noProof/>
                <w:sz w:val="17"/>
                <w:szCs w:val="17"/>
              </w:rPr>
              <w:t>Description of Any Changes to Project Design</w:t>
            </w:r>
            <w:r w:rsidRPr="003B3F03">
              <w:rPr>
                <w:noProof/>
                <w:webHidden/>
              </w:rPr>
              <w:tab/>
              <w:t>11</w:t>
            </w:r>
          </w:hyperlink>
        </w:p>
        <w:p w14:paraId="01E2307B" w14:textId="0126D146" w:rsidR="00F2766F" w:rsidRPr="0004128B" w:rsidRDefault="000972E2" w:rsidP="00DC7274">
          <w:pPr>
            <w:pStyle w:val="21"/>
            <w:rPr>
              <w:rFonts w:cstheme="minorBidi"/>
              <w:noProof/>
            </w:rPr>
          </w:pPr>
          <w:hyperlink w:anchor="_Toc136550092" w:history="1">
            <w:r w:rsidRPr="0004128B">
              <w:rPr>
                <w:rStyle w:val="a7"/>
                <w:rFonts w:asciiTheme="minorBidi" w:hAnsiTheme="minorBidi"/>
                <w:noProof/>
                <w:sz w:val="17"/>
                <w:szCs w:val="17"/>
              </w:rPr>
              <w:t>2.5</w:t>
            </w:r>
            <w:r w:rsidRPr="0004128B">
              <w:rPr>
                <w:rFonts w:cstheme="minorBidi"/>
                <w:noProof/>
              </w:rPr>
              <w:tab/>
            </w:r>
            <w:r w:rsidRPr="0004128B">
              <w:rPr>
                <w:rStyle w:val="a7"/>
                <w:rFonts w:asciiTheme="minorBidi" w:hAnsiTheme="minorBidi"/>
                <w:noProof/>
                <w:sz w:val="17"/>
                <w:szCs w:val="17"/>
              </w:rPr>
              <w:t>Description of Any Changes to Agreed Construction Methods</w:t>
            </w:r>
            <w:r w:rsidRPr="003B3F03">
              <w:rPr>
                <w:noProof/>
                <w:webHidden/>
              </w:rPr>
              <w:tab/>
              <w:t>11</w:t>
            </w:r>
          </w:hyperlink>
        </w:p>
        <w:p w14:paraId="5D6A7D07" w14:textId="49371656" w:rsidR="00F2766F" w:rsidRPr="0004128B" w:rsidRDefault="000972E2" w:rsidP="00EC5AE2">
          <w:pPr>
            <w:pStyle w:val="14"/>
            <w:spacing w:line="240" w:lineRule="auto"/>
            <w:rPr>
              <w:rFonts w:cstheme="minorBidi"/>
              <w:noProof/>
            </w:rPr>
          </w:pPr>
          <w:hyperlink w:anchor="_Toc136550093" w:history="1">
            <w:r w:rsidRPr="0004128B">
              <w:rPr>
                <w:rStyle w:val="a7"/>
                <w:rFonts w:ascii="Arial" w:hAnsi="Arial" w:cs="Arial"/>
                <w:noProof/>
                <w:sz w:val="17"/>
                <w:szCs w:val="17"/>
              </w:rPr>
              <w:t>3</w:t>
            </w:r>
            <w:r w:rsidRPr="0004128B">
              <w:rPr>
                <w:rStyle w:val="a7"/>
                <w:rFonts w:asciiTheme="minorBidi" w:hAnsiTheme="minorBidi"/>
                <w:noProof/>
                <w:sz w:val="17"/>
                <w:szCs w:val="17"/>
                <w:lang w:val="en-GB"/>
              </w:rPr>
              <w:t xml:space="preserve"> </w:t>
            </w:r>
            <w:r w:rsidRPr="0004128B">
              <w:rPr>
                <w:rStyle w:val="a7"/>
                <w:rFonts w:ascii="Arial" w:hAnsi="Arial" w:cs="Arial"/>
                <w:noProof/>
                <w:sz w:val="17"/>
                <w:szCs w:val="17"/>
              </w:rPr>
              <w:t>Environmental Safeguard activities</w:t>
            </w:r>
            <w:r w:rsidRPr="0064644E">
              <w:rPr>
                <w:noProof/>
                <w:webHidden/>
              </w:rPr>
              <w:tab/>
            </w:r>
            <w:r w:rsidRPr="0004128B">
              <w:rPr>
                <w:noProof/>
                <w:webHidden/>
              </w:rPr>
              <w:t>13</w:t>
            </w:r>
          </w:hyperlink>
        </w:p>
        <w:p w14:paraId="594B650A" w14:textId="6160CC04" w:rsidR="00F2766F" w:rsidRPr="0004128B" w:rsidRDefault="000972E2" w:rsidP="00DC7274">
          <w:pPr>
            <w:pStyle w:val="21"/>
            <w:rPr>
              <w:rFonts w:cstheme="minorBidi"/>
              <w:noProof/>
            </w:rPr>
          </w:pPr>
          <w:hyperlink w:anchor="_Toc136550094" w:history="1">
            <w:r w:rsidRPr="0004128B">
              <w:rPr>
                <w:rStyle w:val="a7"/>
                <w:rFonts w:asciiTheme="minorBidi" w:hAnsiTheme="minorBidi"/>
                <w:noProof/>
                <w:sz w:val="17"/>
                <w:szCs w:val="17"/>
              </w:rPr>
              <w:t>3.1</w:t>
            </w:r>
            <w:r w:rsidRPr="0004128B">
              <w:rPr>
                <w:rFonts w:cstheme="minorBidi"/>
                <w:noProof/>
              </w:rPr>
              <w:tab/>
            </w:r>
            <w:r w:rsidRPr="0004128B">
              <w:rPr>
                <w:rStyle w:val="a7"/>
                <w:rFonts w:asciiTheme="minorBidi" w:hAnsiTheme="minorBidi"/>
                <w:noProof/>
                <w:sz w:val="17"/>
                <w:szCs w:val="17"/>
              </w:rPr>
              <w:t>General Description of Environmental Safeguard Activities</w:t>
            </w:r>
            <w:r w:rsidRPr="003B3F03">
              <w:rPr>
                <w:noProof/>
                <w:webHidden/>
              </w:rPr>
              <w:tab/>
              <w:t>13</w:t>
            </w:r>
          </w:hyperlink>
        </w:p>
        <w:p w14:paraId="3C7005E7" w14:textId="597F9489" w:rsidR="00F2766F" w:rsidRPr="0004128B" w:rsidRDefault="000972E2" w:rsidP="00DC7274">
          <w:pPr>
            <w:pStyle w:val="21"/>
            <w:rPr>
              <w:rFonts w:cstheme="minorBidi"/>
              <w:noProof/>
            </w:rPr>
          </w:pPr>
          <w:hyperlink w:anchor="_Toc136550095" w:history="1">
            <w:r w:rsidRPr="0004128B">
              <w:rPr>
                <w:rStyle w:val="a7"/>
                <w:rFonts w:asciiTheme="minorBidi" w:hAnsiTheme="minorBidi"/>
                <w:noProof/>
                <w:sz w:val="17"/>
                <w:szCs w:val="17"/>
              </w:rPr>
              <w:t>3.2</w:t>
            </w:r>
            <w:r w:rsidRPr="0004128B">
              <w:rPr>
                <w:rFonts w:cstheme="minorBidi"/>
                <w:noProof/>
              </w:rPr>
              <w:tab/>
            </w:r>
            <w:r w:rsidRPr="0004128B">
              <w:rPr>
                <w:rStyle w:val="a7"/>
                <w:rFonts w:asciiTheme="minorBidi" w:hAnsiTheme="minorBidi"/>
                <w:noProof/>
                <w:sz w:val="17"/>
                <w:szCs w:val="17"/>
              </w:rPr>
              <w:t>Site Audits</w:t>
            </w:r>
            <w:r w:rsidRPr="003B3F03">
              <w:rPr>
                <w:noProof/>
                <w:webHidden/>
              </w:rPr>
              <w:tab/>
              <w:t>13</w:t>
            </w:r>
          </w:hyperlink>
        </w:p>
        <w:p w14:paraId="309F3D85" w14:textId="0E7238DE" w:rsidR="00F2766F" w:rsidRPr="0004128B" w:rsidRDefault="000972E2" w:rsidP="00DC7274">
          <w:pPr>
            <w:pStyle w:val="21"/>
            <w:rPr>
              <w:rFonts w:cstheme="minorBidi"/>
              <w:noProof/>
            </w:rPr>
          </w:pPr>
          <w:hyperlink w:anchor="_Toc136550096" w:history="1">
            <w:r w:rsidRPr="0004128B">
              <w:rPr>
                <w:rStyle w:val="a7"/>
                <w:rFonts w:asciiTheme="minorBidi" w:hAnsiTheme="minorBidi"/>
                <w:noProof/>
                <w:sz w:val="17"/>
                <w:szCs w:val="17"/>
              </w:rPr>
              <w:t>3.3</w:t>
            </w:r>
            <w:r w:rsidRPr="0004128B">
              <w:rPr>
                <w:rFonts w:cstheme="minorBidi"/>
                <w:noProof/>
              </w:rPr>
              <w:tab/>
            </w:r>
            <w:r w:rsidRPr="0004128B">
              <w:rPr>
                <w:rStyle w:val="a7"/>
                <w:rFonts w:asciiTheme="minorBidi" w:hAnsiTheme="minorBidi"/>
                <w:noProof/>
                <w:sz w:val="17"/>
                <w:szCs w:val="17"/>
              </w:rPr>
              <w:t>Issues Tracking (Based on Non-Conformance Notices)</w:t>
            </w:r>
            <w:r w:rsidRPr="003B3F03">
              <w:rPr>
                <w:noProof/>
                <w:webHidden/>
              </w:rPr>
              <w:tab/>
            </w:r>
            <w:r w:rsidR="00EC5AE2">
              <w:rPr>
                <w:noProof/>
                <w:webHidden/>
              </w:rPr>
              <w:t>15</w:t>
            </w:r>
          </w:hyperlink>
        </w:p>
        <w:p w14:paraId="6807DF8C" w14:textId="4EFC621B" w:rsidR="00F2766F" w:rsidRPr="0004128B" w:rsidRDefault="000B23A5" w:rsidP="00DC7274">
          <w:pPr>
            <w:pStyle w:val="21"/>
            <w:rPr>
              <w:rFonts w:cstheme="minorBidi"/>
              <w:noProof/>
            </w:rPr>
          </w:pPr>
          <w:hyperlink w:anchor="_Toc136550097" w:history="1">
            <w:r w:rsidRPr="0004128B">
              <w:rPr>
                <w:rStyle w:val="a7"/>
                <w:rFonts w:asciiTheme="minorBidi" w:hAnsiTheme="minorBidi"/>
                <w:noProof/>
                <w:sz w:val="17"/>
                <w:szCs w:val="17"/>
              </w:rPr>
              <w:t>3.4</w:t>
            </w:r>
            <w:r w:rsidRPr="0004128B">
              <w:rPr>
                <w:rFonts w:cstheme="minorBidi"/>
                <w:noProof/>
              </w:rPr>
              <w:tab/>
            </w:r>
            <w:r w:rsidRPr="0004128B">
              <w:rPr>
                <w:rStyle w:val="a7"/>
                <w:rFonts w:asciiTheme="minorBidi" w:hAnsiTheme="minorBidi"/>
                <w:noProof/>
                <w:sz w:val="17"/>
                <w:szCs w:val="17"/>
              </w:rPr>
              <w:t>Trends</w:t>
            </w:r>
            <w:r w:rsidRPr="003B3F03">
              <w:rPr>
                <w:noProof/>
                <w:webHidden/>
              </w:rPr>
              <w:tab/>
            </w:r>
            <w:r w:rsidR="00EC5AE2">
              <w:rPr>
                <w:noProof/>
                <w:webHidden/>
              </w:rPr>
              <w:t>16</w:t>
            </w:r>
          </w:hyperlink>
        </w:p>
        <w:p w14:paraId="1117DB99" w14:textId="434C8E42" w:rsidR="00F2766F" w:rsidRPr="0004128B" w:rsidRDefault="000B23A5" w:rsidP="00DC7274">
          <w:pPr>
            <w:pStyle w:val="21"/>
            <w:rPr>
              <w:rFonts w:cstheme="minorBidi"/>
              <w:noProof/>
            </w:rPr>
          </w:pPr>
          <w:hyperlink w:anchor="_Toc136550098" w:history="1">
            <w:r w:rsidRPr="0004128B">
              <w:rPr>
                <w:rStyle w:val="a7"/>
                <w:rFonts w:asciiTheme="minorBidi" w:hAnsiTheme="minorBidi"/>
                <w:noProof/>
                <w:sz w:val="17"/>
                <w:szCs w:val="17"/>
              </w:rPr>
              <w:t>3.5</w:t>
            </w:r>
            <w:r w:rsidRPr="0004128B">
              <w:rPr>
                <w:rFonts w:cstheme="minorBidi"/>
                <w:noProof/>
              </w:rPr>
              <w:tab/>
            </w:r>
            <w:r w:rsidRPr="0004128B">
              <w:rPr>
                <w:rStyle w:val="a7"/>
                <w:rFonts w:asciiTheme="minorBidi" w:hAnsiTheme="minorBidi"/>
                <w:noProof/>
                <w:sz w:val="17"/>
                <w:szCs w:val="17"/>
              </w:rPr>
              <w:t>Unanticipated Environmental Impacts or Risks</w:t>
            </w:r>
            <w:r w:rsidRPr="003B3F03">
              <w:rPr>
                <w:noProof/>
                <w:webHidden/>
              </w:rPr>
              <w:tab/>
            </w:r>
            <w:r w:rsidR="00EC5AE2">
              <w:rPr>
                <w:noProof/>
                <w:webHidden/>
              </w:rPr>
              <w:t>16</w:t>
            </w:r>
          </w:hyperlink>
        </w:p>
        <w:p w14:paraId="5B5038F9" w14:textId="6AFA5BC1" w:rsidR="00F2766F" w:rsidRPr="0004128B" w:rsidRDefault="000B23A5" w:rsidP="00EC5AE2">
          <w:pPr>
            <w:pStyle w:val="14"/>
            <w:spacing w:line="240" w:lineRule="auto"/>
            <w:rPr>
              <w:rFonts w:cstheme="minorBidi"/>
              <w:noProof/>
            </w:rPr>
          </w:pPr>
          <w:hyperlink w:anchor="_Toc136550099" w:history="1">
            <w:r w:rsidRPr="0004128B">
              <w:rPr>
                <w:rStyle w:val="a7"/>
                <w:rFonts w:ascii="Arial" w:hAnsi="Arial" w:cs="Arial"/>
                <w:noProof/>
                <w:sz w:val="17"/>
                <w:szCs w:val="17"/>
              </w:rPr>
              <w:t>4</w:t>
            </w:r>
            <w:r w:rsidRPr="0004128B">
              <w:rPr>
                <w:rStyle w:val="a7"/>
                <w:rFonts w:asciiTheme="minorBidi" w:hAnsiTheme="minorBidi"/>
                <w:noProof/>
                <w:sz w:val="17"/>
                <w:szCs w:val="17"/>
                <w:lang w:val="en-GB"/>
              </w:rPr>
              <w:t xml:space="preserve"> </w:t>
            </w:r>
            <w:r w:rsidRPr="0004128B">
              <w:rPr>
                <w:rStyle w:val="a7"/>
                <w:rFonts w:ascii="Arial" w:hAnsi="Arial" w:cs="Arial"/>
                <w:noProof/>
                <w:sz w:val="17"/>
                <w:szCs w:val="17"/>
              </w:rPr>
              <w:t>STATUS OF COMPLIANCE WITH COVENANTS</w:t>
            </w:r>
            <w:r w:rsidRPr="0064644E">
              <w:rPr>
                <w:noProof/>
                <w:webHidden/>
              </w:rPr>
              <w:tab/>
            </w:r>
            <w:r w:rsidR="00F8651F">
              <w:rPr>
                <w:noProof/>
                <w:webHidden/>
              </w:rPr>
              <w:t>17</w:t>
            </w:r>
          </w:hyperlink>
        </w:p>
        <w:p w14:paraId="2FA691BC" w14:textId="219EFCE4" w:rsidR="00F2766F" w:rsidRPr="0004128B" w:rsidRDefault="000B23A5" w:rsidP="00EC5AE2">
          <w:pPr>
            <w:pStyle w:val="14"/>
            <w:spacing w:line="240" w:lineRule="auto"/>
            <w:rPr>
              <w:rFonts w:cstheme="minorBidi"/>
              <w:noProof/>
            </w:rPr>
          </w:pPr>
          <w:hyperlink w:anchor="_Toc136550100" w:history="1">
            <w:r w:rsidRPr="0004128B">
              <w:rPr>
                <w:rStyle w:val="a7"/>
                <w:rFonts w:ascii="Arial" w:hAnsi="Arial" w:cs="Arial"/>
                <w:noProof/>
                <w:sz w:val="17"/>
                <w:szCs w:val="17"/>
              </w:rPr>
              <w:t>5</w:t>
            </w:r>
            <w:r w:rsidRPr="0004128B">
              <w:rPr>
                <w:rStyle w:val="a7"/>
                <w:rFonts w:asciiTheme="minorBidi" w:hAnsiTheme="minorBidi"/>
                <w:noProof/>
                <w:sz w:val="17"/>
                <w:szCs w:val="17"/>
                <w:lang w:val="en-GB"/>
              </w:rPr>
              <w:t xml:space="preserve"> </w:t>
            </w:r>
            <w:r w:rsidRPr="0004128B">
              <w:rPr>
                <w:rStyle w:val="a7"/>
                <w:rFonts w:ascii="Arial" w:hAnsi="Arial" w:cs="Arial"/>
                <w:noProof/>
                <w:sz w:val="17"/>
                <w:szCs w:val="17"/>
              </w:rPr>
              <w:t>ReSULTS OF Environmental monitoring</w:t>
            </w:r>
            <w:r w:rsidRPr="0064644E">
              <w:rPr>
                <w:noProof/>
                <w:webHidden/>
              </w:rPr>
              <w:tab/>
            </w:r>
            <w:r w:rsidR="00F8651F">
              <w:rPr>
                <w:noProof/>
                <w:webHidden/>
              </w:rPr>
              <w:t>21</w:t>
            </w:r>
          </w:hyperlink>
        </w:p>
        <w:p w14:paraId="243194A4" w14:textId="6B588161" w:rsidR="00F2766F" w:rsidRPr="0004128B" w:rsidRDefault="000B23A5" w:rsidP="00DC7274">
          <w:pPr>
            <w:pStyle w:val="21"/>
            <w:rPr>
              <w:rFonts w:cstheme="minorBidi"/>
              <w:noProof/>
            </w:rPr>
          </w:pPr>
          <w:hyperlink w:anchor="_Toc136550101" w:history="1">
            <w:r w:rsidRPr="0004128B">
              <w:rPr>
                <w:rStyle w:val="a7"/>
                <w:rFonts w:asciiTheme="minorBidi" w:hAnsiTheme="minorBidi"/>
                <w:noProof/>
                <w:sz w:val="17"/>
                <w:szCs w:val="17"/>
              </w:rPr>
              <w:t>5.1</w:t>
            </w:r>
            <w:r w:rsidRPr="0004128B">
              <w:rPr>
                <w:rFonts w:cstheme="minorBidi"/>
                <w:noProof/>
              </w:rPr>
              <w:tab/>
            </w:r>
            <w:r w:rsidRPr="0004128B">
              <w:rPr>
                <w:rStyle w:val="a7"/>
                <w:rFonts w:asciiTheme="minorBidi" w:hAnsiTheme="minorBidi"/>
                <w:noProof/>
                <w:sz w:val="17"/>
                <w:szCs w:val="17"/>
              </w:rPr>
              <w:t>Overview of Monitoring Conducted during Current Period</w:t>
            </w:r>
            <w:r w:rsidRPr="003B3F03">
              <w:rPr>
                <w:noProof/>
                <w:webHidden/>
              </w:rPr>
              <w:tab/>
            </w:r>
            <w:r w:rsidR="00F8651F">
              <w:rPr>
                <w:noProof/>
                <w:webHidden/>
              </w:rPr>
              <w:t>21</w:t>
            </w:r>
          </w:hyperlink>
        </w:p>
        <w:p w14:paraId="1D202C06" w14:textId="3D685C2D" w:rsidR="00F2766F" w:rsidRPr="0004128B" w:rsidRDefault="000B23A5" w:rsidP="00DC7274">
          <w:pPr>
            <w:pStyle w:val="21"/>
            <w:rPr>
              <w:rFonts w:cstheme="minorBidi"/>
              <w:noProof/>
            </w:rPr>
          </w:pPr>
          <w:hyperlink w:anchor="_Toc136550102" w:history="1">
            <w:r w:rsidRPr="0004128B">
              <w:rPr>
                <w:rStyle w:val="a7"/>
                <w:rFonts w:asciiTheme="minorBidi" w:hAnsiTheme="minorBidi"/>
                <w:noProof/>
                <w:sz w:val="17"/>
                <w:szCs w:val="17"/>
              </w:rPr>
              <w:t>5.2</w:t>
            </w:r>
            <w:r w:rsidRPr="0004128B">
              <w:rPr>
                <w:rFonts w:cstheme="minorBidi"/>
                <w:noProof/>
              </w:rPr>
              <w:tab/>
            </w:r>
            <w:r w:rsidRPr="0004128B">
              <w:rPr>
                <w:rStyle w:val="a7"/>
                <w:rFonts w:asciiTheme="minorBidi" w:hAnsiTheme="minorBidi"/>
                <w:noProof/>
                <w:sz w:val="17"/>
                <w:szCs w:val="17"/>
              </w:rPr>
              <w:t>Air Quality Monitoring</w:t>
            </w:r>
            <w:r w:rsidRPr="003B3F03">
              <w:rPr>
                <w:noProof/>
                <w:webHidden/>
              </w:rPr>
              <w:tab/>
            </w:r>
            <w:r w:rsidR="00F8651F">
              <w:rPr>
                <w:noProof/>
                <w:webHidden/>
              </w:rPr>
              <w:t>21</w:t>
            </w:r>
          </w:hyperlink>
        </w:p>
        <w:p w14:paraId="7645B0DA" w14:textId="67A50097" w:rsidR="00F2766F" w:rsidRPr="0004128B" w:rsidRDefault="000B23A5" w:rsidP="00DC7274">
          <w:pPr>
            <w:pStyle w:val="21"/>
            <w:rPr>
              <w:rFonts w:cstheme="minorBidi"/>
              <w:noProof/>
            </w:rPr>
          </w:pPr>
          <w:hyperlink w:anchor="_Toc136550103" w:history="1">
            <w:r w:rsidRPr="0004128B">
              <w:rPr>
                <w:rStyle w:val="a7"/>
                <w:rFonts w:asciiTheme="minorBidi" w:hAnsiTheme="minorBidi"/>
                <w:noProof/>
                <w:sz w:val="17"/>
                <w:szCs w:val="17"/>
              </w:rPr>
              <w:t>5.3</w:t>
            </w:r>
            <w:r w:rsidRPr="0004128B">
              <w:rPr>
                <w:rFonts w:cstheme="minorBidi"/>
                <w:noProof/>
              </w:rPr>
              <w:tab/>
            </w:r>
            <w:r w:rsidRPr="0004128B">
              <w:rPr>
                <w:rStyle w:val="a7"/>
                <w:rFonts w:asciiTheme="minorBidi" w:hAnsiTheme="minorBidi"/>
                <w:noProof/>
                <w:sz w:val="17"/>
                <w:szCs w:val="17"/>
              </w:rPr>
              <w:t>Noise</w:t>
            </w:r>
            <w:r w:rsidRPr="003B3F03">
              <w:rPr>
                <w:noProof/>
                <w:webHidden/>
              </w:rPr>
              <w:tab/>
            </w:r>
            <w:r w:rsidR="00F8651F">
              <w:rPr>
                <w:noProof/>
                <w:webHidden/>
              </w:rPr>
              <w:t>21</w:t>
            </w:r>
          </w:hyperlink>
        </w:p>
        <w:p w14:paraId="6A9E90C1" w14:textId="40147D51" w:rsidR="00F2766F" w:rsidRPr="0004128B" w:rsidRDefault="000B23A5" w:rsidP="00DC7274">
          <w:pPr>
            <w:pStyle w:val="21"/>
            <w:rPr>
              <w:rFonts w:cstheme="minorBidi"/>
              <w:noProof/>
            </w:rPr>
          </w:pPr>
          <w:hyperlink w:anchor="_Toc136550104" w:history="1">
            <w:r w:rsidRPr="0004128B">
              <w:rPr>
                <w:rStyle w:val="a7"/>
                <w:rFonts w:asciiTheme="minorBidi" w:hAnsiTheme="minorBidi"/>
                <w:noProof/>
                <w:sz w:val="17"/>
                <w:szCs w:val="17"/>
              </w:rPr>
              <w:t>5.4</w:t>
            </w:r>
            <w:r w:rsidRPr="0004128B">
              <w:rPr>
                <w:rFonts w:cstheme="minorBidi"/>
                <w:noProof/>
              </w:rPr>
              <w:tab/>
            </w:r>
            <w:r w:rsidRPr="0004128B">
              <w:rPr>
                <w:rStyle w:val="a7"/>
                <w:rFonts w:asciiTheme="minorBidi" w:hAnsiTheme="minorBidi"/>
                <w:noProof/>
                <w:sz w:val="17"/>
                <w:szCs w:val="17"/>
              </w:rPr>
              <w:t>Vibration</w:t>
            </w:r>
            <w:r w:rsidRPr="003B3F03">
              <w:rPr>
                <w:noProof/>
                <w:webHidden/>
              </w:rPr>
              <w:tab/>
            </w:r>
            <w:r w:rsidR="00F8651F">
              <w:rPr>
                <w:noProof/>
                <w:webHidden/>
              </w:rPr>
              <w:t>21</w:t>
            </w:r>
          </w:hyperlink>
        </w:p>
        <w:p w14:paraId="60243C2A" w14:textId="6D186BCF" w:rsidR="00F2766F" w:rsidRPr="0004128B" w:rsidRDefault="000B23A5" w:rsidP="00DC7274">
          <w:pPr>
            <w:pStyle w:val="21"/>
            <w:rPr>
              <w:rFonts w:cstheme="minorBidi"/>
              <w:noProof/>
            </w:rPr>
          </w:pPr>
          <w:hyperlink w:anchor="_Toc136550105" w:history="1">
            <w:r w:rsidRPr="0004128B">
              <w:rPr>
                <w:rStyle w:val="a7"/>
                <w:rFonts w:asciiTheme="minorBidi" w:hAnsiTheme="minorBidi"/>
                <w:noProof/>
                <w:sz w:val="17"/>
                <w:szCs w:val="17"/>
              </w:rPr>
              <w:t>5.5</w:t>
            </w:r>
            <w:r w:rsidRPr="0004128B">
              <w:rPr>
                <w:rFonts w:cstheme="minorBidi"/>
                <w:noProof/>
              </w:rPr>
              <w:tab/>
            </w:r>
            <w:r w:rsidRPr="0004128B">
              <w:rPr>
                <w:rStyle w:val="a7"/>
                <w:rFonts w:asciiTheme="minorBidi" w:hAnsiTheme="minorBidi"/>
                <w:noProof/>
                <w:sz w:val="17"/>
                <w:szCs w:val="17"/>
              </w:rPr>
              <w:t>Water quality Monitoring</w:t>
            </w:r>
            <w:r w:rsidRPr="003B3F03">
              <w:rPr>
                <w:noProof/>
                <w:webHidden/>
              </w:rPr>
              <w:tab/>
            </w:r>
            <w:r w:rsidR="00F8651F">
              <w:rPr>
                <w:noProof/>
                <w:webHidden/>
              </w:rPr>
              <w:t>21</w:t>
            </w:r>
          </w:hyperlink>
        </w:p>
        <w:p w14:paraId="6925015B" w14:textId="5CECC6CE" w:rsidR="00F2766F" w:rsidRPr="0004128B" w:rsidRDefault="000B23A5" w:rsidP="00DC7274">
          <w:pPr>
            <w:pStyle w:val="21"/>
            <w:rPr>
              <w:rFonts w:cstheme="minorBidi"/>
              <w:noProof/>
            </w:rPr>
          </w:pPr>
          <w:hyperlink w:anchor="_Toc136550106" w:history="1">
            <w:r w:rsidRPr="0004128B">
              <w:rPr>
                <w:rStyle w:val="a7"/>
                <w:rFonts w:asciiTheme="minorBidi" w:hAnsiTheme="minorBidi"/>
                <w:noProof/>
                <w:sz w:val="17"/>
                <w:szCs w:val="17"/>
              </w:rPr>
              <w:t>5.6</w:t>
            </w:r>
            <w:r w:rsidRPr="0004128B">
              <w:rPr>
                <w:rFonts w:cstheme="minorBidi"/>
                <w:noProof/>
              </w:rPr>
              <w:tab/>
            </w:r>
            <w:r w:rsidRPr="0004128B">
              <w:rPr>
                <w:rStyle w:val="a7"/>
                <w:rFonts w:asciiTheme="minorBidi" w:hAnsiTheme="minorBidi"/>
                <w:noProof/>
                <w:sz w:val="17"/>
                <w:szCs w:val="17"/>
              </w:rPr>
              <w:t>Topsoil Management and Soil Contamination</w:t>
            </w:r>
            <w:r w:rsidRPr="003B3F03">
              <w:rPr>
                <w:noProof/>
                <w:webHidden/>
              </w:rPr>
              <w:tab/>
            </w:r>
            <w:r w:rsidR="00F8651F">
              <w:rPr>
                <w:noProof/>
                <w:webHidden/>
              </w:rPr>
              <w:t>21</w:t>
            </w:r>
          </w:hyperlink>
        </w:p>
        <w:p w14:paraId="4BB1E1B1" w14:textId="0293A82D" w:rsidR="00F2766F" w:rsidRPr="0004128B" w:rsidRDefault="000B23A5" w:rsidP="00DC7274">
          <w:pPr>
            <w:pStyle w:val="21"/>
            <w:rPr>
              <w:rFonts w:cstheme="minorBidi"/>
              <w:noProof/>
            </w:rPr>
          </w:pPr>
          <w:hyperlink w:anchor="_Toc136550107" w:history="1">
            <w:r w:rsidRPr="0004128B">
              <w:rPr>
                <w:rStyle w:val="a7"/>
                <w:rFonts w:asciiTheme="minorBidi" w:hAnsiTheme="minorBidi"/>
                <w:noProof/>
                <w:sz w:val="17"/>
                <w:szCs w:val="17"/>
              </w:rPr>
              <w:t>5.7</w:t>
            </w:r>
            <w:r w:rsidRPr="0004128B">
              <w:rPr>
                <w:rFonts w:cstheme="minorBidi"/>
                <w:noProof/>
              </w:rPr>
              <w:tab/>
            </w:r>
            <w:r w:rsidRPr="0004128B">
              <w:rPr>
                <w:rStyle w:val="a7"/>
                <w:rFonts w:ascii="Arial" w:hAnsi="Arial"/>
                <w:noProof/>
                <w:sz w:val="17"/>
                <w:szCs w:val="17"/>
              </w:rPr>
              <w:t>Waste Management</w:t>
            </w:r>
            <w:r w:rsidRPr="003B3F03">
              <w:rPr>
                <w:noProof/>
                <w:webHidden/>
              </w:rPr>
              <w:tab/>
            </w:r>
            <w:r w:rsidR="00F8651F">
              <w:rPr>
                <w:noProof/>
                <w:webHidden/>
              </w:rPr>
              <w:t>21</w:t>
            </w:r>
          </w:hyperlink>
        </w:p>
        <w:p w14:paraId="022C10C8" w14:textId="75A789EE" w:rsidR="00F2766F" w:rsidRPr="0004128B" w:rsidRDefault="000B23A5" w:rsidP="0004128B">
          <w:pPr>
            <w:pStyle w:val="21"/>
            <w:rPr>
              <w:rFonts w:cstheme="minorBidi"/>
              <w:noProof/>
            </w:rPr>
          </w:pPr>
          <w:hyperlink w:anchor="_Toc136550108" w:history="1">
            <w:r w:rsidRPr="0004128B">
              <w:rPr>
                <w:rStyle w:val="a7"/>
                <w:rFonts w:asciiTheme="minorBidi" w:hAnsiTheme="minorBidi"/>
                <w:noProof/>
                <w:sz w:val="17"/>
                <w:szCs w:val="17"/>
              </w:rPr>
              <w:t>5.7.1</w:t>
            </w:r>
            <w:r w:rsidRPr="0004128B">
              <w:rPr>
                <w:rFonts w:cstheme="minorBidi"/>
                <w:noProof/>
              </w:rPr>
              <w:tab/>
            </w:r>
            <w:r w:rsidRPr="0004128B">
              <w:rPr>
                <w:rStyle w:val="a7"/>
                <w:rFonts w:asciiTheme="minorBidi" w:hAnsiTheme="minorBidi"/>
                <w:noProof/>
                <w:sz w:val="17"/>
                <w:szCs w:val="17"/>
              </w:rPr>
              <w:t>Non-hazardous Waste</w:t>
            </w:r>
            <w:r w:rsidRPr="003B3F03">
              <w:rPr>
                <w:noProof/>
                <w:webHidden/>
              </w:rPr>
              <w:tab/>
            </w:r>
            <w:r w:rsidR="00F8651F">
              <w:rPr>
                <w:noProof/>
                <w:webHidden/>
              </w:rPr>
              <w:t>21</w:t>
            </w:r>
          </w:hyperlink>
        </w:p>
        <w:p w14:paraId="6F8C7516" w14:textId="37636986" w:rsidR="00F2766F" w:rsidRPr="0004128B" w:rsidRDefault="000B23A5" w:rsidP="0004128B">
          <w:pPr>
            <w:pStyle w:val="21"/>
            <w:rPr>
              <w:rFonts w:cstheme="minorBidi"/>
              <w:noProof/>
            </w:rPr>
          </w:pPr>
          <w:hyperlink w:anchor="_Toc136550109" w:history="1">
            <w:r w:rsidRPr="0004128B">
              <w:rPr>
                <w:rStyle w:val="a7"/>
                <w:rFonts w:asciiTheme="minorBidi" w:hAnsiTheme="minorBidi"/>
                <w:noProof/>
                <w:sz w:val="17"/>
                <w:szCs w:val="17"/>
              </w:rPr>
              <w:t>5.7.2</w:t>
            </w:r>
            <w:r w:rsidRPr="0004128B">
              <w:rPr>
                <w:rFonts w:cstheme="minorBidi"/>
                <w:noProof/>
              </w:rPr>
              <w:tab/>
            </w:r>
            <w:r w:rsidRPr="0004128B">
              <w:rPr>
                <w:rStyle w:val="a7"/>
                <w:rFonts w:asciiTheme="minorBidi" w:hAnsiTheme="minorBidi"/>
                <w:noProof/>
                <w:sz w:val="17"/>
                <w:szCs w:val="17"/>
              </w:rPr>
              <w:t>Hazardous Waste</w:t>
            </w:r>
            <w:r w:rsidRPr="003B3F03">
              <w:rPr>
                <w:noProof/>
                <w:webHidden/>
              </w:rPr>
              <w:tab/>
            </w:r>
            <w:r w:rsidR="00F8651F">
              <w:rPr>
                <w:noProof/>
                <w:webHidden/>
              </w:rPr>
              <w:t>21</w:t>
            </w:r>
          </w:hyperlink>
        </w:p>
        <w:p w14:paraId="7A74C22E" w14:textId="7BD40009" w:rsidR="00F2766F" w:rsidRPr="0004128B" w:rsidRDefault="000B23A5" w:rsidP="00DC7274">
          <w:pPr>
            <w:pStyle w:val="21"/>
            <w:rPr>
              <w:rFonts w:cstheme="minorBidi"/>
              <w:noProof/>
            </w:rPr>
          </w:pPr>
          <w:hyperlink w:anchor="_Toc136550110" w:history="1">
            <w:r w:rsidRPr="0004128B">
              <w:rPr>
                <w:rStyle w:val="a7"/>
                <w:rFonts w:asciiTheme="minorBidi" w:hAnsiTheme="minorBidi"/>
                <w:noProof/>
                <w:sz w:val="17"/>
                <w:szCs w:val="17"/>
              </w:rPr>
              <w:t>5.8</w:t>
            </w:r>
            <w:r w:rsidRPr="0004128B">
              <w:rPr>
                <w:rFonts w:cstheme="minorBidi"/>
                <w:noProof/>
              </w:rPr>
              <w:tab/>
            </w:r>
            <w:r w:rsidRPr="0004128B">
              <w:rPr>
                <w:rStyle w:val="a7"/>
                <w:rFonts w:asciiTheme="minorBidi" w:hAnsiTheme="minorBidi"/>
                <w:noProof/>
                <w:sz w:val="17"/>
                <w:szCs w:val="17"/>
              </w:rPr>
              <w:t>Construction Camp Conditions and Facilities for Workers</w:t>
            </w:r>
            <w:r w:rsidRPr="003B3F03">
              <w:rPr>
                <w:noProof/>
                <w:webHidden/>
              </w:rPr>
              <w:tab/>
            </w:r>
            <w:r w:rsidR="00F8651F">
              <w:rPr>
                <w:noProof/>
                <w:webHidden/>
              </w:rPr>
              <w:t>21</w:t>
            </w:r>
          </w:hyperlink>
        </w:p>
        <w:p w14:paraId="6C4A52EC" w14:textId="0F12489E" w:rsidR="00F2766F" w:rsidRPr="0004128B" w:rsidRDefault="000B23A5" w:rsidP="0004128B">
          <w:pPr>
            <w:pStyle w:val="21"/>
            <w:rPr>
              <w:rFonts w:cstheme="minorBidi"/>
              <w:noProof/>
            </w:rPr>
          </w:pPr>
          <w:hyperlink w:anchor="_Toc136550111" w:history="1">
            <w:r w:rsidRPr="0004128B">
              <w:rPr>
                <w:rStyle w:val="a7"/>
                <w:rFonts w:asciiTheme="minorBidi" w:hAnsiTheme="minorBidi"/>
                <w:noProof/>
                <w:sz w:val="17"/>
                <w:szCs w:val="17"/>
              </w:rPr>
              <w:t>5.8.1</w:t>
            </w:r>
            <w:r w:rsidRPr="0004128B">
              <w:rPr>
                <w:rFonts w:cstheme="minorBidi"/>
                <w:noProof/>
              </w:rPr>
              <w:tab/>
            </w:r>
            <w:r w:rsidRPr="0004128B">
              <w:rPr>
                <w:rStyle w:val="a7"/>
                <w:rFonts w:asciiTheme="minorBidi" w:hAnsiTheme="minorBidi"/>
                <w:noProof/>
                <w:sz w:val="17"/>
                <w:szCs w:val="17"/>
              </w:rPr>
              <w:t>Storage of construction materials on site</w:t>
            </w:r>
            <w:r w:rsidRPr="003B3F03">
              <w:rPr>
                <w:noProof/>
                <w:webHidden/>
              </w:rPr>
              <w:tab/>
            </w:r>
            <w:r w:rsidR="00F8651F">
              <w:rPr>
                <w:noProof/>
                <w:webHidden/>
              </w:rPr>
              <w:t>21</w:t>
            </w:r>
          </w:hyperlink>
        </w:p>
        <w:p w14:paraId="7A5C1D72" w14:textId="4B7885E0" w:rsidR="00F2766F" w:rsidRPr="0004128B" w:rsidRDefault="000B23A5" w:rsidP="0004128B">
          <w:pPr>
            <w:pStyle w:val="21"/>
            <w:rPr>
              <w:rFonts w:cstheme="minorBidi"/>
              <w:noProof/>
            </w:rPr>
          </w:pPr>
          <w:hyperlink w:anchor="_Toc136550112" w:history="1">
            <w:r w:rsidRPr="0004128B">
              <w:rPr>
                <w:rStyle w:val="a7"/>
                <w:rFonts w:asciiTheme="minorBidi" w:hAnsiTheme="minorBidi"/>
                <w:noProof/>
                <w:sz w:val="17"/>
                <w:szCs w:val="17"/>
              </w:rPr>
              <w:t>5.8.2</w:t>
            </w:r>
            <w:r w:rsidRPr="0004128B">
              <w:rPr>
                <w:rFonts w:cstheme="minorBidi"/>
                <w:noProof/>
              </w:rPr>
              <w:tab/>
            </w:r>
            <w:r w:rsidRPr="0004128B">
              <w:rPr>
                <w:rStyle w:val="a7"/>
                <w:rFonts w:asciiTheme="minorBidi" w:hAnsiTheme="minorBidi"/>
                <w:noProof/>
                <w:sz w:val="17"/>
                <w:szCs w:val="17"/>
              </w:rPr>
              <w:t xml:space="preserve">Refueling station </w:t>
            </w:r>
            <w:r w:rsidRPr="0004128B">
              <w:rPr>
                <w:rStyle w:val="a7"/>
                <w:rFonts w:asciiTheme="minorBidi" w:hAnsiTheme="minorBidi"/>
                <w:noProof/>
                <w:sz w:val="17"/>
                <w:szCs w:val="17"/>
                <w:lang w:val="en-GB"/>
              </w:rPr>
              <w:t>N/A</w:t>
            </w:r>
            <w:r w:rsidRPr="003B3F03">
              <w:rPr>
                <w:noProof/>
                <w:webHidden/>
              </w:rPr>
              <w:tab/>
            </w:r>
            <w:r w:rsidR="00F8651F">
              <w:rPr>
                <w:noProof/>
                <w:webHidden/>
              </w:rPr>
              <w:t>21</w:t>
            </w:r>
          </w:hyperlink>
        </w:p>
        <w:p w14:paraId="3AE2860A" w14:textId="69B4D038" w:rsidR="00F2766F" w:rsidRPr="0004128B" w:rsidRDefault="000B23A5" w:rsidP="00DC7274">
          <w:pPr>
            <w:pStyle w:val="21"/>
            <w:rPr>
              <w:rFonts w:cstheme="minorBidi"/>
              <w:noProof/>
            </w:rPr>
          </w:pPr>
          <w:hyperlink w:anchor="_Toc136550113" w:history="1">
            <w:r w:rsidRPr="0004128B">
              <w:rPr>
                <w:rStyle w:val="a7"/>
                <w:rFonts w:asciiTheme="minorBidi" w:hAnsiTheme="minorBidi"/>
                <w:noProof/>
                <w:sz w:val="17"/>
                <w:szCs w:val="17"/>
              </w:rPr>
              <w:t>5.9</w:t>
            </w:r>
            <w:r w:rsidRPr="0004128B">
              <w:rPr>
                <w:rFonts w:cstheme="minorBidi"/>
                <w:noProof/>
              </w:rPr>
              <w:tab/>
            </w:r>
            <w:r w:rsidRPr="0004128B">
              <w:rPr>
                <w:rStyle w:val="a7"/>
                <w:rFonts w:asciiTheme="minorBidi" w:hAnsiTheme="minorBidi"/>
                <w:noProof/>
                <w:sz w:val="17"/>
                <w:szCs w:val="17"/>
              </w:rPr>
              <w:t>Health and Safety</w:t>
            </w:r>
            <w:r w:rsidRPr="003B3F03">
              <w:rPr>
                <w:noProof/>
                <w:webHidden/>
              </w:rPr>
              <w:tab/>
            </w:r>
            <w:r w:rsidR="00F8651F">
              <w:rPr>
                <w:noProof/>
                <w:webHidden/>
              </w:rPr>
              <w:t>21</w:t>
            </w:r>
          </w:hyperlink>
        </w:p>
        <w:p w14:paraId="1F3D0F91" w14:textId="58A4D91F" w:rsidR="00F2766F" w:rsidRPr="0004128B" w:rsidRDefault="000B23A5" w:rsidP="0004128B">
          <w:pPr>
            <w:pStyle w:val="21"/>
            <w:rPr>
              <w:rFonts w:cstheme="minorBidi"/>
              <w:noProof/>
            </w:rPr>
          </w:pPr>
          <w:hyperlink w:anchor="_Toc136550114" w:history="1">
            <w:r w:rsidRPr="0004128B">
              <w:rPr>
                <w:rStyle w:val="a7"/>
                <w:rFonts w:asciiTheme="minorBidi" w:hAnsiTheme="minorBidi"/>
                <w:noProof/>
                <w:sz w:val="17"/>
                <w:szCs w:val="17"/>
              </w:rPr>
              <w:t>5.9.1</w:t>
            </w:r>
            <w:r w:rsidRPr="0004128B">
              <w:rPr>
                <w:rFonts w:cstheme="minorBidi"/>
                <w:noProof/>
              </w:rPr>
              <w:tab/>
            </w:r>
            <w:r w:rsidRPr="0004128B">
              <w:rPr>
                <w:rStyle w:val="a7"/>
                <w:rFonts w:asciiTheme="minorBidi" w:hAnsiTheme="minorBidi"/>
                <w:noProof/>
                <w:sz w:val="17"/>
                <w:szCs w:val="17"/>
              </w:rPr>
              <w:t>Community Health and Safety</w:t>
            </w:r>
            <w:r w:rsidRPr="003B3F03">
              <w:rPr>
                <w:noProof/>
                <w:webHidden/>
              </w:rPr>
              <w:tab/>
            </w:r>
            <w:r w:rsidR="00F8651F">
              <w:rPr>
                <w:noProof/>
                <w:webHidden/>
              </w:rPr>
              <w:t>21</w:t>
            </w:r>
          </w:hyperlink>
        </w:p>
        <w:p w14:paraId="048AF0AA" w14:textId="472A5FDD" w:rsidR="00F2766F" w:rsidRPr="0004128B" w:rsidRDefault="000B23A5" w:rsidP="00DC7274">
          <w:pPr>
            <w:pStyle w:val="21"/>
            <w:rPr>
              <w:rFonts w:cstheme="minorBidi"/>
              <w:noProof/>
            </w:rPr>
          </w:pPr>
          <w:hyperlink w:anchor="_Toc136550115" w:history="1">
            <w:r w:rsidRPr="0004128B">
              <w:rPr>
                <w:rStyle w:val="a7"/>
                <w:rFonts w:asciiTheme="minorBidi" w:hAnsiTheme="minorBidi"/>
                <w:noProof/>
                <w:sz w:val="17"/>
                <w:szCs w:val="17"/>
              </w:rPr>
              <w:t>5.10</w:t>
            </w:r>
            <w:r w:rsidRPr="0004128B">
              <w:rPr>
                <w:rFonts w:cstheme="minorBidi"/>
                <w:noProof/>
              </w:rPr>
              <w:tab/>
            </w:r>
            <w:r w:rsidRPr="0004128B">
              <w:rPr>
                <w:rStyle w:val="a7"/>
                <w:rFonts w:asciiTheme="minorBidi" w:hAnsiTheme="minorBidi"/>
                <w:noProof/>
                <w:sz w:val="17"/>
                <w:szCs w:val="17"/>
              </w:rPr>
              <w:t>Material Resources Utilization</w:t>
            </w:r>
            <w:r w:rsidRPr="003B3F03">
              <w:rPr>
                <w:noProof/>
                <w:webHidden/>
              </w:rPr>
              <w:tab/>
            </w:r>
            <w:r w:rsidR="00F8651F">
              <w:rPr>
                <w:noProof/>
                <w:webHidden/>
              </w:rPr>
              <w:t>21</w:t>
            </w:r>
          </w:hyperlink>
        </w:p>
        <w:p w14:paraId="613F6C11" w14:textId="3FAC86D0" w:rsidR="00F2766F" w:rsidRPr="0004128B" w:rsidRDefault="000B23A5" w:rsidP="00DC7274">
          <w:pPr>
            <w:pStyle w:val="21"/>
            <w:rPr>
              <w:rFonts w:cstheme="minorBidi"/>
              <w:noProof/>
            </w:rPr>
          </w:pPr>
          <w:hyperlink w:anchor="_Toc136550116" w:history="1">
            <w:r w:rsidRPr="0004128B">
              <w:rPr>
                <w:rStyle w:val="a7"/>
                <w:rFonts w:asciiTheme="minorBidi" w:hAnsiTheme="minorBidi"/>
                <w:noProof/>
                <w:sz w:val="17"/>
                <w:szCs w:val="17"/>
              </w:rPr>
              <w:t>5.11</w:t>
            </w:r>
            <w:r w:rsidRPr="0004128B">
              <w:rPr>
                <w:rFonts w:cstheme="minorBidi"/>
                <w:noProof/>
              </w:rPr>
              <w:tab/>
            </w:r>
            <w:r w:rsidRPr="0004128B">
              <w:rPr>
                <w:rStyle w:val="a7"/>
                <w:rFonts w:asciiTheme="minorBidi" w:hAnsiTheme="minorBidi"/>
                <w:noProof/>
                <w:sz w:val="17"/>
                <w:szCs w:val="17"/>
              </w:rPr>
              <w:t>Covid-19 activities</w:t>
            </w:r>
            <w:r w:rsidRPr="003B3F03">
              <w:rPr>
                <w:noProof/>
                <w:webHidden/>
              </w:rPr>
              <w:tab/>
            </w:r>
            <w:r w:rsidR="00F8651F">
              <w:rPr>
                <w:noProof/>
                <w:webHidden/>
              </w:rPr>
              <w:t>22</w:t>
            </w:r>
          </w:hyperlink>
        </w:p>
        <w:p w14:paraId="5921BEDC" w14:textId="58BCB81F" w:rsidR="00F2766F" w:rsidRPr="0004128B" w:rsidRDefault="000B23A5" w:rsidP="00DC7274">
          <w:pPr>
            <w:pStyle w:val="21"/>
            <w:rPr>
              <w:rFonts w:cstheme="minorBidi"/>
              <w:noProof/>
            </w:rPr>
          </w:pPr>
          <w:hyperlink w:anchor="_Toc136550117" w:history="1">
            <w:r w:rsidRPr="0004128B">
              <w:rPr>
                <w:rStyle w:val="a7"/>
                <w:rFonts w:asciiTheme="minorBidi" w:hAnsiTheme="minorBidi"/>
                <w:noProof/>
                <w:sz w:val="17"/>
                <w:szCs w:val="17"/>
              </w:rPr>
              <w:t>5.12</w:t>
            </w:r>
            <w:r w:rsidRPr="0004128B">
              <w:rPr>
                <w:rFonts w:cstheme="minorBidi"/>
                <w:noProof/>
              </w:rPr>
              <w:tab/>
            </w:r>
            <w:r w:rsidRPr="0004128B">
              <w:rPr>
                <w:rStyle w:val="a7"/>
                <w:rFonts w:asciiTheme="minorBidi" w:hAnsiTheme="minorBidi"/>
                <w:noProof/>
                <w:sz w:val="17"/>
                <w:szCs w:val="17"/>
              </w:rPr>
              <w:t>Track Record System and Complaints</w:t>
            </w:r>
            <w:r w:rsidRPr="003B3F03">
              <w:rPr>
                <w:noProof/>
                <w:webHidden/>
              </w:rPr>
              <w:tab/>
            </w:r>
            <w:r w:rsidR="00F8651F">
              <w:rPr>
                <w:noProof/>
                <w:webHidden/>
              </w:rPr>
              <w:t>22</w:t>
            </w:r>
          </w:hyperlink>
        </w:p>
        <w:p w14:paraId="7EA3F355" w14:textId="5AF05FF1" w:rsidR="00F2766F" w:rsidRPr="0004128B" w:rsidRDefault="000B23A5" w:rsidP="00DC7274">
          <w:pPr>
            <w:pStyle w:val="21"/>
            <w:rPr>
              <w:rFonts w:cstheme="minorBidi"/>
              <w:noProof/>
            </w:rPr>
          </w:pPr>
          <w:hyperlink w:anchor="_Toc136550118" w:history="1">
            <w:r w:rsidRPr="0004128B">
              <w:rPr>
                <w:rStyle w:val="a7"/>
                <w:rFonts w:asciiTheme="minorBidi" w:hAnsiTheme="minorBidi"/>
                <w:noProof/>
                <w:sz w:val="17"/>
                <w:szCs w:val="17"/>
              </w:rPr>
              <w:t>5.13</w:t>
            </w:r>
            <w:r w:rsidRPr="0004128B">
              <w:rPr>
                <w:rFonts w:cstheme="minorBidi"/>
                <w:noProof/>
              </w:rPr>
              <w:tab/>
            </w:r>
            <w:r w:rsidRPr="0004128B">
              <w:rPr>
                <w:rStyle w:val="a7"/>
                <w:rFonts w:asciiTheme="minorBidi" w:hAnsiTheme="minorBidi"/>
                <w:noProof/>
                <w:sz w:val="17"/>
                <w:szCs w:val="17"/>
              </w:rPr>
              <w:t>Trainings</w:t>
            </w:r>
            <w:r w:rsidRPr="003B3F03">
              <w:rPr>
                <w:noProof/>
                <w:webHidden/>
              </w:rPr>
              <w:tab/>
            </w:r>
            <w:r w:rsidR="00F8651F">
              <w:rPr>
                <w:noProof/>
                <w:webHidden/>
              </w:rPr>
              <w:t>22</w:t>
            </w:r>
          </w:hyperlink>
        </w:p>
        <w:p w14:paraId="72BAF5EB" w14:textId="529D82DB" w:rsidR="00F2766F" w:rsidRPr="0004128B" w:rsidRDefault="000B23A5" w:rsidP="00DC7274">
          <w:pPr>
            <w:pStyle w:val="21"/>
            <w:rPr>
              <w:rFonts w:cstheme="minorBidi"/>
              <w:noProof/>
            </w:rPr>
          </w:pPr>
          <w:hyperlink w:anchor="_Toc136550119" w:history="1">
            <w:r w:rsidRPr="0004128B">
              <w:rPr>
                <w:rStyle w:val="a7"/>
                <w:rFonts w:asciiTheme="minorBidi" w:hAnsiTheme="minorBidi"/>
                <w:noProof/>
                <w:sz w:val="17"/>
                <w:szCs w:val="17"/>
              </w:rPr>
              <w:t>5.14</w:t>
            </w:r>
            <w:r w:rsidRPr="0004128B">
              <w:rPr>
                <w:rFonts w:cstheme="minorBidi"/>
                <w:noProof/>
              </w:rPr>
              <w:tab/>
            </w:r>
            <w:r w:rsidRPr="0004128B">
              <w:rPr>
                <w:rStyle w:val="a7"/>
                <w:rFonts w:asciiTheme="minorBidi" w:hAnsiTheme="minorBidi"/>
                <w:noProof/>
                <w:sz w:val="17"/>
                <w:szCs w:val="17"/>
              </w:rPr>
              <w:t>Environmental Management Plan Implementation</w:t>
            </w:r>
            <w:r w:rsidRPr="003B3F03">
              <w:rPr>
                <w:noProof/>
                <w:webHidden/>
              </w:rPr>
              <w:tab/>
            </w:r>
            <w:r w:rsidR="00F8651F">
              <w:rPr>
                <w:noProof/>
                <w:webHidden/>
              </w:rPr>
              <w:t>22</w:t>
            </w:r>
          </w:hyperlink>
        </w:p>
        <w:p w14:paraId="097923E6" w14:textId="7FB1F162" w:rsidR="00F2766F" w:rsidRPr="0004128B" w:rsidRDefault="000B23A5" w:rsidP="00EC5AE2">
          <w:pPr>
            <w:pStyle w:val="14"/>
            <w:spacing w:line="240" w:lineRule="auto"/>
            <w:rPr>
              <w:rFonts w:cstheme="minorBidi"/>
              <w:noProof/>
            </w:rPr>
          </w:pPr>
          <w:hyperlink w:anchor="_Toc136550120" w:history="1">
            <w:r w:rsidRPr="0004128B">
              <w:rPr>
                <w:rStyle w:val="a7"/>
                <w:rFonts w:ascii="Arial" w:hAnsi="Arial" w:cs="Arial"/>
                <w:noProof/>
                <w:sz w:val="17"/>
                <w:szCs w:val="17"/>
              </w:rPr>
              <w:t>6</w:t>
            </w:r>
            <w:r w:rsidRPr="0004128B">
              <w:rPr>
                <w:rStyle w:val="a7"/>
                <w:rFonts w:asciiTheme="minorBidi" w:hAnsiTheme="minorBidi"/>
                <w:noProof/>
                <w:sz w:val="17"/>
                <w:szCs w:val="17"/>
                <w:lang w:val="en-GB"/>
              </w:rPr>
              <w:t xml:space="preserve"> </w:t>
            </w:r>
            <w:r w:rsidRPr="0004128B">
              <w:rPr>
                <w:rStyle w:val="a7"/>
                <w:rFonts w:ascii="Arial" w:hAnsi="Arial" w:cs="Arial"/>
                <w:noProof/>
                <w:sz w:val="17"/>
                <w:szCs w:val="17"/>
              </w:rPr>
              <w:t>Functioning of THE SSEMP</w:t>
            </w:r>
            <w:r w:rsidRPr="0064644E">
              <w:rPr>
                <w:noProof/>
                <w:webHidden/>
              </w:rPr>
              <w:tab/>
            </w:r>
            <w:r w:rsidR="003B3F03">
              <w:rPr>
                <w:noProof/>
                <w:webHidden/>
              </w:rPr>
              <w:t>26</w:t>
            </w:r>
          </w:hyperlink>
        </w:p>
        <w:p w14:paraId="0762D4D9" w14:textId="68863708" w:rsidR="00F2766F" w:rsidRPr="0004128B" w:rsidRDefault="000B23A5" w:rsidP="00DC7274">
          <w:pPr>
            <w:pStyle w:val="21"/>
            <w:rPr>
              <w:rFonts w:cstheme="minorBidi"/>
              <w:noProof/>
            </w:rPr>
          </w:pPr>
          <w:hyperlink w:anchor="_Toc136550121" w:history="1">
            <w:r w:rsidRPr="0004128B">
              <w:rPr>
                <w:rStyle w:val="a7"/>
                <w:rFonts w:asciiTheme="minorBidi" w:hAnsiTheme="minorBidi"/>
                <w:noProof/>
                <w:sz w:val="17"/>
                <w:szCs w:val="17"/>
              </w:rPr>
              <w:t>6.1</w:t>
            </w:r>
            <w:r w:rsidRPr="0004128B">
              <w:rPr>
                <w:rFonts w:cstheme="minorBidi"/>
                <w:noProof/>
              </w:rPr>
              <w:tab/>
            </w:r>
            <w:r w:rsidRPr="0004128B">
              <w:rPr>
                <w:rStyle w:val="a7"/>
                <w:rFonts w:asciiTheme="minorBidi" w:hAnsiTheme="minorBidi"/>
                <w:noProof/>
                <w:sz w:val="17"/>
                <w:szCs w:val="17"/>
              </w:rPr>
              <w:t>SSEMP Review</w:t>
            </w:r>
            <w:r w:rsidRPr="003B3F03">
              <w:rPr>
                <w:noProof/>
                <w:webHidden/>
              </w:rPr>
              <w:tab/>
            </w:r>
            <w:r w:rsidR="003B3F03">
              <w:rPr>
                <w:noProof/>
                <w:webHidden/>
              </w:rPr>
              <w:t>26</w:t>
            </w:r>
          </w:hyperlink>
        </w:p>
        <w:p w14:paraId="758C3556" w14:textId="7FFA269D" w:rsidR="00F2766F" w:rsidRPr="0004128B" w:rsidRDefault="000B23A5" w:rsidP="00EC5AE2">
          <w:pPr>
            <w:pStyle w:val="14"/>
            <w:spacing w:line="240" w:lineRule="auto"/>
            <w:rPr>
              <w:rFonts w:cstheme="minorBidi"/>
              <w:noProof/>
            </w:rPr>
          </w:pPr>
          <w:hyperlink w:anchor="_Toc136550122" w:history="1">
            <w:r w:rsidRPr="0004128B">
              <w:rPr>
                <w:rStyle w:val="a7"/>
                <w:rFonts w:ascii="Arial" w:hAnsi="Arial" w:cs="Arial"/>
                <w:noProof/>
                <w:sz w:val="17"/>
                <w:szCs w:val="17"/>
              </w:rPr>
              <w:t>7</w:t>
            </w:r>
            <w:r w:rsidRPr="0004128B">
              <w:rPr>
                <w:rStyle w:val="a7"/>
                <w:rFonts w:asciiTheme="minorBidi" w:hAnsiTheme="minorBidi"/>
                <w:noProof/>
                <w:sz w:val="17"/>
                <w:szCs w:val="17"/>
                <w:lang w:val="en-GB"/>
              </w:rPr>
              <w:t xml:space="preserve"> </w:t>
            </w:r>
            <w:r w:rsidRPr="0004128B">
              <w:rPr>
                <w:rStyle w:val="a7"/>
                <w:rFonts w:ascii="Arial" w:hAnsi="Arial" w:cs="Arial"/>
                <w:noProof/>
                <w:sz w:val="17"/>
                <w:szCs w:val="17"/>
              </w:rPr>
              <w:t>Good practice and opportunity for improvement</w:t>
            </w:r>
            <w:r w:rsidRPr="0064644E">
              <w:rPr>
                <w:noProof/>
                <w:webHidden/>
              </w:rPr>
              <w:tab/>
            </w:r>
            <w:r w:rsidR="003B3F03">
              <w:rPr>
                <w:noProof/>
                <w:webHidden/>
              </w:rPr>
              <w:t>27</w:t>
            </w:r>
          </w:hyperlink>
        </w:p>
        <w:p w14:paraId="1EE72067" w14:textId="3AA846C7" w:rsidR="00F2766F" w:rsidRPr="0004128B" w:rsidRDefault="000B23A5" w:rsidP="00DC7274">
          <w:pPr>
            <w:pStyle w:val="21"/>
            <w:rPr>
              <w:rFonts w:cstheme="minorBidi"/>
              <w:noProof/>
            </w:rPr>
          </w:pPr>
          <w:hyperlink w:anchor="_Toc136550123" w:history="1">
            <w:r w:rsidRPr="0004128B">
              <w:rPr>
                <w:rStyle w:val="a7"/>
                <w:rFonts w:asciiTheme="minorBidi" w:hAnsiTheme="minorBidi"/>
                <w:noProof/>
                <w:sz w:val="17"/>
                <w:szCs w:val="17"/>
              </w:rPr>
              <w:t>7.1</w:t>
            </w:r>
            <w:r w:rsidRPr="0004128B">
              <w:rPr>
                <w:rFonts w:cstheme="minorBidi"/>
                <w:noProof/>
              </w:rPr>
              <w:tab/>
            </w:r>
            <w:r w:rsidRPr="0004128B">
              <w:rPr>
                <w:rStyle w:val="a7"/>
                <w:rFonts w:asciiTheme="minorBidi" w:hAnsiTheme="minorBidi"/>
                <w:noProof/>
                <w:sz w:val="17"/>
                <w:szCs w:val="17"/>
              </w:rPr>
              <w:t>Good Practice</w:t>
            </w:r>
            <w:r w:rsidRPr="003B3F03">
              <w:rPr>
                <w:noProof/>
                <w:webHidden/>
              </w:rPr>
              <w:tab/>
            </w:r>
            <w:r w:rsidR="003B3F03">
              <w:rPr>
                <w:noProof/>
                <w:webHidden/>
              </w:rPr>
              <w:t>27</w:t>
            </w:r>
          </w:hyperlink>
        </w:p>
        <w:p w14:paraId="23D2C225" w14:textId="64B00FF1" w:rsidR="00F2766F" w:rsidRPr="0004128B" w:rsidRDefault="000B23A5" w:rsidP="00DC7274">
          <w:pPr>
            <w:pStyle w:val="21"/>
            <w:rPr>
              <w:rFonts w:cstheme="minorBidi"/>
              <w:noProof/>
            </w:rPr>
          </w:pPr>
          <w:hyperlink w:anchor="_Toc136550124" w:history="1">
            <w:r w:rsidRPr="0004128B">
              <w:rPr>
                <w:rStyle w:val="a7"/>
                <w:rFonts w:asciiTheme="minorBidi" w:hAnsiTheme="minorBidi"/>
                <w:noProof/>
                <w:sz w:val="17"/>
                <w:szCs w:val="17"/>
              </w:rPr>
              <w:t>7.2</w:t>
            </w:r>
            <w:r w:rsidRPr="0004128B">
              <w:rPr>
                <w:rFonts w:cstheme="minorBidi"/>
                <w:noProof/>
              </w:rPr>
              <w:tab/>
            </w:r>
            <w:r w:rsidRPr="0004128B">
              <w:rPr>
                <w:rStyle w:val="a7"/>
                <w:rFonts w:asciiTheme="minorBidi" w:hAnsiTheme="minorBidi"/>
                <w:noProof/>
                <w:sz w:val="17"/>
                <w:szCs w:val="17"/>
              </w:rPr>
              <w:t>Opportunity for Improvement</w:t>
            </w:r>
            <w:r w:rsidRPr="003B3F03">
              <w:rPr>
                <w:noProof/>
                <w:webHidden/>
              </w:rPr>
              <w:tab/>
            </w:r>
            <w:r w:rsidR="003B3F03">
              <w:rPr>
                <w:noProof/>
                <w:webHidden/>
              </w:rPr>
              <w:t>27</w:t>
            </w:r>
          </w:hyperlink>
        </w:p>
        <w:p w14:paraId="676EDE28" w14:textId="51606D9C" w:rsidR="00F2766F" w:rsidRPr="0004128B" w:rsidRDefault="000B23A5" w:rsidP="00EC5AE2">
          <w:pPr>
            <w:pStyle w:val="14"/>
            <w:spacing w:line="240" w:lineRule="auto"/>
            <w:rPr>
              <w:rFonts w:cstheme="minorBidi"/>
              <w:noProof/>
            </w:rPr>
          </w:pPr>
          <w:hyperlink w:anchor="_Toc136550125" w:history="1">
            <w:r w:rsidRPr="0004128B">
              <w:rPr>
                <w:rStyle w:val="a7"/>
                <w:rFonts w:ascii="Arial" w:hAnsi="Arial" w:cs="Arial"/>
                <w:noProof/>
                <w:sz w:val="17"/>
                <w:szCs w:val="17"/>
              </w:rPr>
              <w:t>8</w:t>
            </w:r>
            <w:r w:rsidRPr="0004128B">
              <w:rPr>
                <w:rStyle w:val="a7"/>
                <w:rFonts w:asciiTheme="minorBidi" w:hAnsiTheme="minorBidi"/>
                <w:noProof/>
                <w:sz w:val="17"/>
                <w:szCs w:val="17"/>
                <w:lang w:val="en-GB"/>
              </w:rPr>
              <w:t xml:space="preserve"> </w:t>
            </w:r>
            <w:r w:rsidRPr="0004128B">
              <w:rPr>
                <w:rStyle w:val="a7"/>
                <w:rFonts w:ascii="Arial" w:hAnsi="Arial" w:cs="Arial"/>
                <w:noProof/>
                <w:sz w:val="17"/>
                <w:szCs w:val="17"/>
              </w:rPr>
              <w:t>Summary and recommendations</w:t>
            </w:r>
            <w:r w:rsidRPr="0064644E">
              <w:rPr>
                <w:noProof/>
                <w:webHidden/>
              </w:rPr>
              <w:tab/>
            </w:r>
            <w:r w:rsidR="00EC5AE2">
              <w:rPr>
                <w:noProof/>
                <w:webHidden/>
              </w:rPr>
              <w:t>28</w:t>
            </w:r>
          </w:hyperlink>
        </w:p>
        <w:p w14:paraId="234D80C5" w14:textId="7B59EA70" w:rsidR="00F2766F" w:rsidRPr="0004128B" w:rsidRDefault="000B23A5" w:rsidP="00DC7274">
          <w:pPr>
            <w:pStyle w:val="21"/>
            <w:rPr>
              <w:rFonts w:cstheme="minorBidi"/>
              <w:noProof/>
            </w:rPr>
          </w:pPr>
          <w:hyperlink w:anchor="_Toc136550126" w:history="1">
            <w:r w:rsidRPr="0004128B">
              <w:rPr>
                <w:rStyle w:val="a7"/>
                <w:rFonts w:asciiTheme="minorBidi" w:hAnsiTheme="minorBidi"/>
                <w:noProof/>
                <w:sz w:val="17"/>
                <w:szCs w:val="17"/>
              </w:rPr>
              <w:t>8.1</w:t>
            </w:r>
            <w:r w:rsidRPr="0004128B">
              <w:rPr>
                <w:rFonts w:cstheme="minorBidi"/>
                <w:noProof/>
              </w:rPr>
              <w:tab/>
            </w:r>
            <w:r w:rsidRPr="0004128B">
              <w:rPr>
                <w:rStyle w:val="a7"/>
                <w:rFonts w:asciiTheme="minorBidi" w:hAnsiTheme="minorBidi"/>
                <w:noProof/>
                <w:sz w:val="17"/>
                <w:szCs w:val="17"/>
              </w:rPr>
              <w:t>Summary</w:t>
            </w:r>
            <w:r w:rsidRPr="003B3F03">
              <w:rPr>
                <w:noProof/>
                <w:webHidden/>
              </w:rPr>
              <w:tab/>
            </w:r>
            <w:r w:rsidR="00EC5AE2">
              <w:rPr>
                <w:noProof/>
                <w:webHidden/>
              </w:rPr>
              <w:t>28</w:t>
            </w:r>
          </w:hyperlink>
        </w:p>
        <w:p w14:paraId="6F51D00B" w14:textId="4383B2B0" w:rsidR="00F2766F" w:rsidRPr="0004128B" w:rsidRDefault="000B23A5" w:rsidP="00DC7274">
          <w:pPr>
            <w:pStyle w:val="21"/>
            <w:rPr>
              <w:rFonts w:cstheme="minorBidi"/>
              <w:noProof/>
            </w:rPr>
          </w:pPr>
          <w:hyperlink w:anchor="_Toc136550127" w:history="1">
            <w:r w:rsidRPr="0004128B">
              <w:rPr>
                <w:rStyle w:val="a7"/>
                <w:rFonts w:asciiTheme="minorBidi" w:hAnsiTheme="minorBidi"/>
                <w:noProof/>
                <w:sz w:val="17"/>
                <w:szCs w:val="17"/>
              </w:rPr>
              <w:t>8.2</w:t>
            </w:r>
            <w:r w:rsidRPr="0004128B">
              <w:rPr>
                <w:rFonts w:cstheme="minorBidi"/>
                <w:noProof/>
              </w:rPr>
              <w:tab/>
            </w:r>
            <w:r w:rsidRPr="0004128B">
              <w:rPr>
                <w:rStyle w:val="a7"/>
                <w:rFonts w:asciiTheme="minorBidi" w:hAnsiTheme="minorBidi"/>
                <w:noProof/>
                <w:sz w:val="17"/>
                <w:szCs w:val="17"/>
              </w:rPr>
              <w:t>Recommendations</w:t>
            </w:r>
            <w:r w:rsidRPr="003B3F03">
              <w:rPr>
                <w:noProof/>
                <w:webHidden/>
              </w:rPr>
              <w:tab/>
            </w:r>
            <w:r w:rsidR="00EC5AE2">
              <w:rPr>
                <w:noProof/>
                <w:webHidden/>
              </w:rPr>
              <w:t>28</w:t>
            </w:r>
          </w:hyperlink>
        </w:p>
        <w:p w14:paraId="30A724F7" w14:textId="2E6AE846" w:rsidR="00F2766F" w:rsidRPr="0004128B" w:rsidRDefault="000B23A5" w:rsidP="00EC5AE2">
          <w:pPr>
            <w:pStyle w:val="14"/>
            <w:spacing w:line="240" w:lineRule="auto"/>
            <w:rPr>
              <w:rFonts w:cstheme="minorBidi"/>
              <w:noProof/>
            </w:rPr>
          </w:pPr>
          <w:hyperlink w:anchor="_Toc136550128" w:history="1">
            <w:r w:rsidRPr="0004128B">
              <w:rPr>
                <w:rStyle w:val="a7"/>
                <w:rFonts w:ascii="Arial" w:hAnsi="Arial" w:cs="Arial"/>
                <w:noProof/>
                <w:sz w:val="17"/>
                <w:szCs w:val="17"/>
              </w:rPr>
              <w:t>Annex 1. COnclusion of Environmental Expertise (OVOS)</w:t>
            </w:r>
            <w:r w:rsidRPr="0064644E">
              <w:rPr>
                <w:noProof/>
                <w:webHidden/>
              </w:rPr>
              <w:tab/>
            </w:r>
            <w:r w:rsidR="00EC5AE2">
              <w:rPr>
                <w:noProof/>
                <w:webHidden/>
              </w:rPr>
              <w:t>29</w:t>
            </w:r>
          </w:hyperlink>
        </w:p>
        <w:p w14:paraId="070A3B07" w14:textId="6285584D" w:rsidR="00DE31E8" w:rsidRPr="0004128B" w:rsidRDefault="00DE31E8" w:rsidP="0004128B">
          <w:pPr>
            <w:spacing w:line="240" w:lineRule="auto"/>
            <w:jc w:val="left"/>
            <w:rPr>
              <w:rFonts w:asciiTheme="minorBidi" w:eastAsia="Calibri" w:hAnsiTheme="minorBidi"/>
              <w:noProof/>
              <w:sz w:val="18"/>
              <w:szCs w:val="18"/>
              <w:lang w:val="en-GB"/>
            </w:rPr>
          </w:pPr>
          <w:r w:rsidRPr="0004128B">
            <w:rPr>
              <w:rFonts w:asciiTheme="minorBidi" w:eastAsia="Calibri" w:hAnsiTheme="minorBidi"/>
              <w:b/>
              <w:caps/>
              <w:sz w:val="17"/>
              <w:szCs w:val="17"/>
              <w:lang w:val="en-GB"/>
            </w:rPr>
            <w:lastRenderedPageBreak/>
            <w:fldChar w:fldCharType="end"/>
          </w:r>
        </w:p>
      </w:sdtContent>
    </w:sdt>
    <w:p w14:paraId="247F38C8" w14:textId="1AAFF01E" w:rsidR="001475D2" w:rsidRPr="00CC7642" w:rsidRDefault="001475D2" w:rsidP="00436319">
      <w:pPr>
        <w:pStyle w:val="1"/>
        <w:spacing w:after="120"/>
        <w:rPr>
          <w:rFonts w:asciiTheme="minorBidi" w:hAnsiTheme="minorBidi" w:cstheme="minorBidi"/>
          <w:b w:val="0"/>
          <w:bCs w:val="0"/>
          <w:sz w:val="24"/>
          <w:szCs w:val="24"/>
        </w:rPr>
      </w:pPr>
      <w:bookmarkStart w:id="9" w:name="_Toc130550958"/>
      <w:bookmarkStart w:id="10" w:name="_Toc136550084"/>
      <w:r w:rsidRPr="00CC7642">
        <w:rPr>
          <w:rFonts w:asciiTheme="minorBidi" w:hAnsiTheme="minorBidi" w:cstheme="minorBidi"/>
          <w:sz w:val="24"/>
          <w:szCs w:val="24"/>
        </w:rPr>
        <w:t>1</w:t>
      </w:r>
      <w:r w:rsidR="00821832" w:rsidRPr="00CC7642">
        <w:rPr>
          <w:rFonts w:asciiTheme="minorBidi" w:hAnsiTheme="minorBidi" w:cstheme="minorBidi"/>
          <w:b w:val="0"/>
          <w:bCs w:val="0"/>
          <w:sz w:val="24"/>
          <w:szCs w:val="24"/>
          <w:lang w:val="ru-RU"/>
        </w:rPr>
        <w:t xml:space="preserve"> </w:t>
      </w:r>
      <w:r w:rsidR="00821832" w:rsidRPr="00CC7642">
        <w:rPr>
          <w:rFonts w:asciiTheme="minorBidi" w:hAnsiTheme="minorBidi" w:cstheme="minorBidi"/>
          <w:b w:val="0"/>
          <w:bCs w:val="0"/>
          <w:sz w:val="24"/>
          <w:szCs w:val="24"/>
          <w:lang w:val="ru-RU"/>
        </w:rPr>
        <w:tab/>
      </w:r>
      <w:r w:rsidRPr="00CC7642">
        <w:rPr>
          <w:rFonts w:asciiTheme="minorBidi" w:hAnsiTheme="minorBidi" w:cstheme="minorBidi"/>
          <w:sz w:val="24"/>
          <w:szCs w:val="24"/>
        </w:rPr>
        <w:t>INTRODUCTION</w:t>
      </w:r>
      <w:bookmarkEnd w:id="9"/>
      <w:bookmarkEnd w:id="10"/>
    </w:p>
    <w:p w14:paraId="3FB227F3" w14:textId="55FA51A9" w:rsidR="001475D2" w:rsidRPr="00CC7642" w:rsidRDefault="001475D2" w:rsidP="00436319">
      <w:pPr>
        <w:pStyle w:val="2"/>
        <w:spacing w:after="120"/>
        <w:rPr>
          <w:rFonts w:asciiTheme="minorBidi" w:hAnsiTheme="minorBidi" w:cstheme="minorBidi"/>
          <w:b w:val="0"/>
          <w:bCs w:val="0"/>
          <w:sz w:val="24"/>
          <w:szCs w:val="24"/>
        </w:rPr>
      </w:pPr>
      <w:bookmarkStart w:id="11" w:name="_Toc130550959"/>
      <w:bookmarkStart w:id="12" w:name="_Toc136550085"/>
      <w:r w:rsidRPr="00CC7642">
        <w:rPr>
          <w:rFonts w:asciiTheme="minorBidi" w:hAnsiTheme="minorBidi" w:cstheme="minorBidi"/>
          <w:sz w:val="24"/>
          <w:szCs w:val="24"/>
        </w:rPr>
        <w:t>1.1</w:t>
      </w:r>
      <w:r w:rsidR="00821832" w:rsidRPr="00CC7642">
        <w:rPr>
          <w:rFonts w:asciiTheme="minorBidi" w:hAnsiTheme="minorBidi" w:cstheme="minorBidi"/>
          <w:b w:val="0"/>
          <w:bCs w:val="0"/>
          <w:sz w:val="24"/>
          <w:szCs w:val="24"/>
        </w:rPr>
        <w:tab/>
      </w:r>
      <w:r w:rsidRPr="00CC7642">
        <w:rPr>
          <w:rFonts w:asciiTheme="minorBidi" w:hAnsiTheme="minorBidi" w:cstheme="minorBidi"/>
          <w:sz w:val="24"/>
          <w:szCs w:val="24"/>
        </w:rPr>
        <w:t>Preamble</w:t>
      </w:r>
      <w:bookmarkEnd w:id="11"/>
      <w:bookmarkEnd w:id="12"/>
    </w:p>
    <w:p w14:paraId="158FB2C3" w14:textId="02993603" w:rsidR="00252A9C" w:rsidRPr="00CC7642" w:rsidRDefault="001475D2" w:rsidP="00436319">
      <w:pPr>
        <w:pStyle w:val="ad"/>
        <w:numPr>
          <w:ilvl w:val="0"/>
          <w:numId w:val="10"/>
        </w:numPr>
        <w:tabs>
          <w:tab w:val="left" w:pos="709"/>
        </w:tabs>
        <w:ind w:left="0" w:firstLine="0"/>
        <w:rPr>
          <w:rFonts w:asciiTheme="minorBidi" w:hAnsiTheme="minorBidi"/>
          <w:sz w:val="24"/>
          <w:szCs w:val="24"/>
        </w:rPr>
      </w:pPr>
      <w:r w:rsidRPr="00CC7642">
        <w:rPr>
          <w:rFonts w:asciiTheme="minorBidi" w:hAnsiTheme="minorBidi"/>
          <w:sz w:val="24"/>
          <w:szCs w:val="24"/>
        </w:rPr>
        <w:t xml:space="preserve">This report </w:t>
      </w:r>
      <w:r w:rsidR="00477645" w:rsidRPr="00CC7642">
        <w:rPr>
          <w:rFonts w:asciiTheme="minorBidi" w:hAnsiTheme="minorBidi"/>
          <w:sz w:val="24"/>
          <w:szCs w:val="24"/>
        </w:rPr>
        <w:t xml:space="preserve">is </w:t>
      </w:r>
      <w:r w:rsidRPr="00CC7642">
        <w:rPr>
          <w:rFonts w:asciiTheme="minorBidi" w:hAnsiTheme="minorBidi"/>
          <w:sz w:val="24"/>
          <w:szCs w:val="24"/>
        </w:rPr>
        <w:t xml:space="preserve">the </w:t>
      </w:r>
      <w:r w:rsidR="00821832" w:rsidRPr="00CC7642">
        <w:rPr>
          <w:rFonts w:asciiTheme="minorBidi" w:hAnsiTheme="minorBidi"/>
          <w:sz w:val="24"/>
          <w:szCs w:val="24"/>
          <w:lang w:val="uz-Cyrl-UZ"/>
        </w:rPr>
        <w:t>1</w:t>
      </w:r>
      <w:proofErr w:type="spellStart"/>
      <w:r w:rsidR="00821832" w:rsidRPr="00CC7642">
        <w:rPr>
          <w:rFonts w:asciiTheme="minorBidi" w:hAnsiTheme="minorBidi"/>
          <w:sz w:val="24"/>
          <w:szCs w:val="24"/>
          <w:vertAlign w:val="superscript"/>
        </w:rPr>
        <w:t>st</w:t>
      </w:r>
      <w:proofErr w:type="spellEnd"/>
      <w:r w:rsidR="00821832" w:rsidRPr="00CC7642">
        <w:rPr>
          <w:rFonts w:asciiTheme="minorBidi" w:hAnsiTheme="minorBidi"/>
          <w:sz w:val="24"/>
          <w:szCs w:val="24"/>
        </w:rPr>
        <w:t xml:space="preserve"> </w:t>
      </w:r>
      <w:r w:rsidRPr="00CC7642">
        <w:rPr>
          <w:rFonts w:asciiTheme="minorBidi" w:hAnsiTheme="minorBidi"/>
          <w:sz w:val="24"/>
          <w:szCs w:val="24"/>
        </w:rPr>
        <w:t>Semi - Annual Environmental Monitoring Report (SAEMR) for L4000-UZB Central Asia Regional Economic Cooperation Corridor 2 (Pap-Namangan-Andijan) Railway Electrification Project</w:t>
      </w:r>
      <w:r w:rsidR="00BE023D" w:rsidRPr="00CC7642">
        <w:rPr>
          <w:rFonts w:asciiTheme="minorBidi" w:hAnsiTheme="minorBidi"/>
          <w:sz w:val="24"/>
          <w:szCs w:val="24"/>
        </w:rPr>
        <w:t xml:space="preserve"> </w:t>
      </w:r>
      <w:r w:rsidR="00821832" w:rsidRPr="00CC7642">
        <w:rPr>
          <w:rFonts w:asciiTheme="minorBidi" w:hAnsiTheme="minorBidi"/>
          <w:sz w:val="24"/>
          <w:szCs w:val="24"/>
        </w:rPr>
        <w:t>-</w:t>
      </w:r>
      <w:r w:rsidR="00BE023D" w:rsidRPr="00CC7642">
        <w:rPr>
          <w:rFonts w:asciiTheme="minorBidi" w:hAnsiTheme="minorBidi"/>
          <w:sz w:val="24"/>
          <w:szCs w:val="24"/>
        </w:rPr>
        <w:t xml:space="preserve"> </w:t>
      </w:r>
      <w:r w:rsidR="00821832" w:rsidRPr="00CC7642">
        <w:rPr>
          <w:rFonts w:asciiTheme="minorBidi" w:hAnsiTheme="minorBidi"/>
          <w:sz w:val="24"/>
          <w:szCs w:val="24"/>
        </w:rPr>
        <w:t xml:space="preserve">Additional Financing </w:t>
      </w:r>
      <w:r w:rsidR="002F472F" w:rsidRPr="00CC7642">
        <w:rPr>
          <w:rFonts w:asciiTheme="minorBidi" w:hAnsiTheme="minorBidi"/>
          <w:sz w:val="24"/>
          <w:szCs w:val="24"/>
        </w:rPr>
        <w:t>(CARECC 2 REPAF)</w:t>
      </w:r>
      <w:r w:rsidRPr="00CC7642">
        <w:rPr>
          <w:rFonts w:asciiTheme="minorBidi" w:hAnsiTheme="minorBidi"/>
          <w:sz w:val="24"/>
          <w:szCs w:val="24"/>
        </w:rPr>
        <w:t>.</w:t>
      </w:r>
      <w:r w:rsidR="00E836C2" w:rsidRPr="00CC7642">
        <w:rPr>
          <w:rFonts w:asciiTheme="minorBidi" w:hAnsiTheme="minorBidi"/>
          <w:sz w:val="24"/>
          <w:szCs w:val="24"/>
        </w:rPr>
        <w:t xml:space="preserve"> </w:t>
      </w:r>
      <w:r w:rsidR="00F62041" w:rsidRPr="00CC7642">
        <w:rPr>
          <w:rFonts w:asciiTheme="minorBidi" w:hAnsiTheme="minorBidi"/>
          <w:sz w:val="24"/>
          <w:szCs w:val="24"/>
        </w:rPr>
        <w:t>T</w:t>
      </w:r>
      <w:r w:rsidR="00E836C2" w:rsidRPr="00CC7642">
        <w:rPr>
          <w:rFonts w:asciiTheme="minorBidi" w:hAnsiTheme="minorBidi"/>
          <w:sz w:val="24"/>
          <w:szCs w:val="24"/>
        </w:rPr>
        <w:t>his report was prepared and covers the period of January-</w:t>
      </w:r>
      <w:r w:rsidR="00F62041" w:rsidRPr="00CC7642">
        <w:rPr>
          <w:rFonts w:asciiTheme="minorBidi" w:hAnsiTheme="minorBidi"/>
          <w:sz w:val="24"/>
          <w:szCs w:val="24"/>
        </w:rPr>
        <w:t>Ju</w:t>
      </w:r>
      <w:r w:rsidR="00C94F38" w:rsidRPr="0004128B">
        <w:rPr>
          <w:rFonts w:asciiTheme="minorBidi" w:hAnsiTheme="minorBidi"/>
          <w:sz w:val="24"/>
          <w:szCs w:val="24"/>
        </w:rPr>
        <w:t>ne</w:t>
      </w:r>
      <w:r w:rsidR="00F62041" w:rsidRPr="00CC7642">
        <w:rPr>
          <w:rFonts w:asciiTheme="minorBidi" w:hAnsiTheme="minorBidi"/>
          <w:sz w:val="24"/>
          <w:szCs w:val="24"/>
        </w:rPr>
        <w:t xml:space="preserve"> 2023.</w:t>
      </w:r>
      <w:r w:rsidR="00E836C2" w:rsidRPr="00CC7642">
        <w:rPr>
          <w:rFonts w:asciiTheme="minorBidi" w:hAnsiTheme="minorBidi"/>
          <w:sz w:val="24"/>
          <w:szCs w:val="24"/>
        </w:rPr>
        <w:t xml:space="preserve"> </w:t>
      </w:r>
      <w:r w:rsidR="0064297E" w:rsidRPr="0004128B">
        <w:rPr>
          <w:rFonts w:asciiTheme="minorBidi" w:hAnsiTheme="minorBidi"/>
          <w:sz w:val="24"/>
          <w:szCs w:val="24"/>
        </w:rPr>
        <w:t>There were not any physical activities</w:t>
      </w:r>
      <w:r w:rsidR="00D326F8" w:rsidRPr="0004128B">
        <w:rPr>
          <w:rFonts w:asciiTheme="minorBidi" w:hAnsiTheme="minorBidi"/>
          <w:sz w:val="24"/>
          <w:szCs w:val="24"/>
        </w:rPr>
        <w:t xml:space="preserve">, </w:t>
      </w:r>
      <w:r w:rsidR="00947DCD" w:rsidRPr="00CC7642">
        <w:rPr>
          <w:rFonts w:asciiTheme="minorBidi" w:hAnsiTheme="minorBidi"/>
          <w:sz w:val="24"/>
          <w:szCs w:val="24"/>
        </w:rPr>
        <w:t>as the design was carried out</w:t>
      </w:r>
      <w:r w:rsidR="0064297E" w:rsidRPr="0004128B">
        <w:rPr>
          <w:rFonts w:asciiTheme="minorBidi" w:hAnsiTheme="minorBidi"/>
          <w:sz w:val="24"/>
          <w:szCs w:val="24"/>
        </w:rPr>
        <w:t>.</w:t>
      </w:r>
    </w:p>
    <w:p w14:paraId="0A650DBB" w14:textId="72030855" w:rsidR="00252A9C" w:rsidRPr="00CC7642" w:rsidRDefault="00252A9C" w:rsidP="00436319">
      <w:pPr>
        <w:pStyle w:val="2"/>
        <w:numPr>
          <w:ilvl w:val="1"/>
          <w:numId w:val="10"/>
        </w:numPr>
        <w:spacing w:after="120"/>
        <w:ind w:hanging="720"/>
        <w:rPr>
          <w:rFonts w:asciiTheme="minorBidi" w:hAnsiTheme="minorBidi" w:cstheme="minorBidi"/>
          <w:b w:val="0"/>
          <w:bCs w:val="0"/>
          <w:sz w:val="24"/>
          <w:szCs w:val="24"/>
        </w:rPr>
      </w:pPr>
      <w:bookmarkStart w:id="13" w:name="_Toc130550960"/>
      <w:bookmarkStart w:id="14" w:name="_Toc136550086"/>
      <w:r w:rsidRPr="00CC7642">
        <w:rPr>
          <w:rFonts w:asciiTheme="minorBidi" w:hAnsiTheme="minorBidi" w:cstheme="minorBidi"/>
          <w:sz w:val="24"/>
          <w:szCs w:val="24"/>
        </w:rPr>
        <w:t>Headline Information</w:t>
      </w:r>
      <w:bookmarkEnd w:id="13"/>
      <w:bookmarkEnd w:id="14"/>
    </w:p>
    <w:p w14:paraId="34406057" w14:textId="60F92F3B" w:rsidR="002F51D1" w:rsidRPr="00CC7642" w:rsidRDefault="00D2083C" w:rsidP="00436319">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In accordance with S</w:t>
      </w:r>
      <w:r w:rsidR="00BE023D" w:rsidRPr="00CC7642">
        <w:rPr>
          <w:rFonts w:asciiTheme="minorBidi" w:hAnsiTheme="minorBidi"/>
          <w:sz w:val="24"/>
          <w:szCs w:val="24"/>
        </w:rPr>
        <w:t xml:space="preserve">afety </w:t>
      </w:r>
      <w:r w:rsidRPr="00CC7642">
        <w:rPr>
          <w:rFonts w:asciiTheme="minorBidi" w:hAnsiTheme="minorBidi"/>
          <w:sz w:val="24"/>
          <w:szCs w:val="24"/>
        </w:rPr>
        <w:t>P</w:t>
      </w:r>
      <w:r w:rsidR="00BE023D" w:rsidRPr="00CC7642">
        <w:rPr>
          <w:rFonts w:asciiTheme="minorBidi" w:hAnsiTheme="minorBidi"/>
          <w:sz w:val="24"/>
          <w:szCs w:val="24"/>
        </w:rPr>
        <w:t xml:space="preserve">olicy </w:t>
      </w:r>
      <w:r w:rsidRPr="00CC7642">
        <w:rPr>
          <w:rFonts w:asciiTheme="minorBidi" w:hAnsiTheme="minorBidi"/>
          <w:sz w:val="24"/>
          <w:szCs w:val="24"/>
        </w:rPr>
        <w:t>S</w:t>
      </w:r>
      <w:r w:rsidR="00BE023D" w:rsidRPr="00CC7642">
        <w:rPr>
          <w:rFonts w:asciiTheme="minorBidi" w:hAnsiTheme="minorBidi"/>
          <w:sz w:val="24"/>
          <w:szCs w:val="24"/>
        </w:rPr>
        <w:t>tatement</w:t>
      </w:r>
      <w:r w:rsidRPr="00CC7642">
        <w:rPr>
          <w:rFonts w:asciiTheme="minorBidi" w:hAnsiTheme="minorBidi"/>
          <w:sz w:val="24"/>
          <w:szCs w:val="24"/>
        </w:rPr>
        <w:t xml:space="preserve"> (</w:t>
      </w:r>
      <w:r w:rsidR="00BE023D" w:rsidRPr="00CC7642">
        <w:rPr>
          <w:rFonts w:asciiTheme="minorBidi" w:hAnsiTheme="minorBidi"/>
          <w:sz w:val="24"/>
          <w:szCs w:val="24"/>
        </w:rPr>
        <w:t xml:space="preserve">SPS </w:t>
      </w:r>
      <w:r w:rsidRPr="00CC7642">
        <w:rPr>
          <w:rFonts w:asciiTheme="minorBidi" w:hAnsiTheme="minorBidi"/>
          <w:sz w:val="24"/>
          <w:szCs w:val="24"/>
        </w:rPr>
        <w:t>2009), the project is category B, as a project with site-specific impacts, few of which are irreversible, and where is most cases mitigation measures can be designed. The project’s Initial Environmental Examination was approved in August 2020.</w:t>
      </w:r>
    </w:p>
    <w:p w14:paraId="7330134A" w14:textId="558B4B45" w:rsidR="00FF25F4" w:rsidRPr="00CC7642" w:rsidRDefault="00FF25F4" w:rsidP="00436319">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 xml:space="preserve">Anticipated environmental impacts </w:t>
      </w:r>
      <w:r w:rsidR="002F51D1" w:rsidRPr="00CC7642">
        <w:rPr>
          <w:rFonts w:asciiTheme="minorBidi" w:hAnsiTheme="minorBidi"/>
          <w:sz w:val="24"/>
          <w:szCs w:val="24"/>
        </w:rPr>
        <w:t>may be</w:t>
      </w:r>
      <w:r w:rsidRPr="00CC7642">
        <w:rPr>
          <w:rFonts w:asciiTheme="minorBidi" w:hAnsiTheme="minorBidi"/>
          <w:sz w:val="24"/>
          <w:szCs w:val="24"/>
        </w:rPr>
        <w:t xml:space="preserve"> reviewed at three stages</w:t>
      </w:r>
      <w:r w:rsidR="002F51D1" w:rsidRPr="00CC7642">
        <w:rPr>
          <w:rFonts w:asciiTheme="minorBidi" w:hAnsiTheme="minorBidi"/>
          <w:sz w:val="24"/>
          <w:szCs w:val="24"/>
        </w:rPr>
        <w:t>: pre</w:t>
      </w:r>
      <w:r w:rsidRPr="00CC7642">
        <w:rPr>
          <w:rFonts w:asciiTheme="minorBidi" w:hAnsiTheme="minorBidi"/>
          <w:sz w:val="24"/>
          <w:szCs w:val="24"/>
        </w:rPr>
        <w:t>-</w:t>
      </w:r>
      <w:r w:rsidR="002F51D1" w:rsidRPr="00CC7642">
        <w:rPr>
          <w:rFonts w:asciiTheme="minorBidi" w:hAnsiTheme="minorBidi"/>
          <w:sz w:val="24"/>
          <w:szCs w:val="24"/>
        </w:rPr>
        <w:t>construction</w:t>
      </w:r>
      <w:r w:rsidRPr="00CC7642">
        <w:rPr>
          <w:rFonts w:asciiTheme="minorBidi" w:hAnsiTheme="minorBidi"/>
          <w:sz w:val="24"/>
          <w:szCs w:val="24"/>
        </w:rPr>
        <w:t>, construction and operation</w:t>
      </w:r>
      <w:r w:rsidR="002F51D1" w:rsidRPr="00CC7642">
        <w:rPr>
          <w:rFonts w:asciiTheme="minorBidi" w:hAnsiTheme="minorBidi"/>
          <w:sz w:val="24"/>
          <w:szCs w:val="24"/>
        </w:rPr>
        <w:t xml:space="preserve">. </w:t>
      </w:r>
      <w:r w:rsidRPr="00CC7642">
        <w:rPr>
          <w:rFonts w:asciiTheme="minorBidi" w:hAnsiTheme="minorBidi"/>
          <w:sz w:val="24"/>
          <w:szCs w:val="24"/>
        </w:rPr>
        <w:t xml:space="preserve">During the preconstruction stage, it is </w:t>
      </w:r>
      <w:r w:rsidR="002F51D1" w:rsidRPr="00CC7642">
        <w:rPr>
          <w:rFonts w:asciiTheme="minorBidi" w:hAnsiTheme="minorBidi"/>
          <w:sz w:val="24"/>
          <w:szCs w:val="24"/>
        </w:rPr>
        <w:t>important</w:t>
      </w:r>
      <w:r w:rsidRPr="00CC7642">
        <w:rPr>
          <w:rFonts w:asciiTheme="minorBidi" w:hAnsiTheme="minorBidi"/>
          <w:sz w:val="24"/>
          <w:szCs w:val="24"/>
        </w:rPr>
        <w:t xml:space="preserve"> to </w:t>
      </w:r>
      <w:r w:rsidR="002F51D1" w:rsidRPr="00CC7642">
        <w:rPr>
          <w:rFonts w:asciiTheme="minorBidi" w:hAnsiTheme="minorBidi"/>
          <w:sz w:val="24"/>
          <w:szCs w:val="24"/>
        </w:rPr>
        <w:t xml:space="preserve">receive </w:t>
      </w:r>
      <w:r w:rsidRPr="00CC7642">
        <w:rPr>
          <w:rFonts w:asciiTheme="minorBidi" w:hAnsiTheme="minorBidi"/>
          <w:sz w:val="24"/>
          <w:szCs w:val="24"/>
        </w:rPr>
        <w:t xml:space="preserve">necessary permits and </w:t>
      </w:r>
      <w:r w:rsidR="002F51D1" w:rsidRPr="00CC7642">
        <w:rPr>
          <w:rFonts w:asciiTheme="minorBidi" w:hAnsiTheme="minorBidi"/>
          <w:sz w:val="24"/>
          <w:szCs w:val="24"/>
        </w:rPr>
        <w:t>approvals are received.</w:t>
      </w:r>
      <w:r w:rsidR="005C48BB" w:rsidRPr="00CC7642">
        <w:rPr>
          <w:rFonts w:asciiTheme="minorBidi" w:hAnsiTheme="minorBidi"/>
          <w:sz w:val="24"/>
          <w:szCs w:val="24"/>
        </w:rPr>
        <w:t xml:space="preserve"> </w:t>
      </w:r>
      <w:r w:rsidRPr="00CC7642">
        <w:rPr>
          <w:rFonts w:asciiTheme="minorBidi" w:hAnsiTheme="minorBidi"/>
          <w:sz w:val="24"/>
          <w:szCs w:val="24"/>
        </w:rPr>
        <w:t>During the construction phase, primary impacts relate to waste</w:t>
      </w:r>
      <w:r w:rsidR="005C48BB" w:rsidRPr="00CC7642">
        <w:rPr>
          <w:rFonts w:asciiTheme="minorBidi" w:hAnsiTheme="minorBidi"/>
          <w:sz w:val="24"/>
          <w:szCs w:val="24"/>
        </w:rPr>
        <w:t xml:space="preserve"> generation</w:t>
      </w:r>
      <w:r w:rsidRPr="00CC7642">
        <w:rPr>
          <w:rFonts w:asciiTheme="minorBidi" w:hAnsiTheme="minorBidi"/>
          <w:sz w:val="24"/>
          <w:szCs w:val="24"/>
        </w:rPr>
        <w:t xml:space="preserve">, </w:t>
      </w:r>
      <w:r w:rsidR="005C48BB" w:rsidRPr="00CC7642">
        <w:rPr>
          <w:rFonts w:asciiTheme="minorBidi" w:hAnsiTheme="minorBidi"/>
          <w:sz w:val="24"/>
          <w:szCs w:val="24"/>
        </w:rPr>
        <w:t xml:space="preserve">air pollution, increase of noise level, vibration, construction camp allocation area, soil quality and community health and safety and etc. </w:t>
      </w:r>
      <w:r w:rsidR="004E07ED" w:rsidRPr="00CC7642">
        <w:rPr>
          <w:rFonts w:asciiTheme="minorBidi" w:hAnsiTheme="minorBidi"/>
          <w:sz w:val="24"/>
          <w:szCs w:val="24"/>
        </w:rPr>
        <w:t xml:space="preserve">To </w:t>
      </w:r>
      <w:r w:rsidR="005C48BB" w:rsidRPr="00CC7642">
        <w:rPr>
          <w:rFonts w:asciiTheme="minorBidi" w:hAnsiTheme="minorBidi"/>
          <w:sz w:val="24"/>
          <w:szCs w:val="24"/>
        </w:rPr>
        <w:t>evaluate noise impacts during the operation phase, noise levels</w:t>
      </w:r>
      <w:r w:rsidR="004E07ED" w:rsidRPr="00CC7642">
        <w:rPr>
          <w:rFonts w:asciiTheme="minorBidi" w:hAnsiTheme="minorBidi"/>
          <w:sz w:val="24"/>
          <w:szCs w:val="24"/>
        </w:rPr>
        <w:t xml:space="preserve"> generated by the railway on buildings and premises located </w:t>
      </w:r>
      <w:r w:rsidR="005C48BB" w:rsidRPr="00CC7642">
        <w:rPr>
          <w:rFonts w:asciiTheme="minorBidi" w:hAnsiTheme="minorBidi"/>
          <w:sz w:val="24"/>
          <w:szCs w:val="24"/>
        </w:rPr>
        <w:t xml:space="preserve">adjacent to the </w:t>
      </w:r>
      <w:r w:rsidR="004E07ED" w:rsidRPr="00CC7642">
        <w:rPr>
          <w:rFonts w:asciiTheme="minorBidi" w:hAnsiTheme="minorBidi"/>
          <w:sz w:val="24"/>
          <w:szCs w:val="24"/>
        </w:rPr>
        <w:t>project</w:t>
      </w:r>
      <w:r w:rsidR="005C48BB" w:rsidRPr="00CC7642">
        <w:rPr>
          <w:rFonts w:asciiTheme="minorBidi" w:hAnsiTheme="minorBidi"/>
          <w:sz w:val="24"/>
          <w:szCs w:val="24"/>
        </w:rPr>
        <w:t xml:space="preserve">. But all </w:t>
      </w:r>
      <w:r w:rsidR="004E07ED" w:rsidRPr="00CC7642">
        <w:rPr>
          <w:rFonts w:asciiTheme="minorBidi" w:hAnsiTheme="minorBidi"/>
          <w:sz w:val="24"/>
          <w:szCs w:val="24"/>
        </w:rPr>
        <w:t>these impacts</w:t>
      </w:r>
      <w:r w:rsidR="005C48BB" w:rsidRPr="00CC7642">
        <w:rPr>
          <w:rFonts w:asciiTheme="minorBidi" w:hAnsiTheme="minorBidi"/>
          <w:sz w:val="24"/>
          <w:szCs w:val="24"/>
        </w:rPr>
        <w:t xml:space="preserve"> can be mitigated through implementation of E</w:t>
      </w:r>
      <w:r w:rsidR="004764C1" w:rsidRPr="00CC7642">
        <w:rPr>
          <w:rFonts w:asciiTheme="minorBidi" w:hAnsiTheme="minorBidi"/>
          <w:sz w:val="24"/>
          <w:szCs w:val="24"/>
        </w:rPr>
        <w:t xml:space="preserve">nvironmental </w:t>
      </w:r>
      <w:r w:rsidR="005C48BB" w:rsidRPr="00CC7642">
        <w:rPr>
          <w:rFonts w:asciiTheme="minorBidi" w:hAnsiTheme="minorBidi"/>
          <w:sz w:val="24"/>
          <w:szCs w:val="24"/>
        </w:rPr>
        <w:t>M</w:t>
      </w:r>
      <w:r w:rsidR="004764C1" w:rsidRPr="00CC7642">
        <w:rPr>
          <w:rFonts w:asciiTheme="minorBidi" w:hAnsiTheme="minorBidi"/>
          <w:sz w:val="24"/>
          <w:szCs w:val="24"/>
        </w:rPr>
        <w:t xml:space="preserve">anagement </w:t>
      </w:r>
      <w:r w:rsidR="005C48BB" w:rsidRPr="00CC7642">
        <w:rPr>
          <w:rFonts w:asciiTheme="minorBidi" w:hAnsiTheme="minorBidi"/>
          <w:sz w:val="24"/>
          <w:szCs w:val="24"/>
        </w:rPr>
        <w:t>P</w:t>
      </w:r>
      <w:r w:rsidR="004764C1" w:rsidRPr="00CC7642">
        <w:rPr>
          <w:rFonts w:asciiTheme="minorBidi" w:hAnsiTheme="minorBidi"/>
          <w:sz w:val="24"/>
          <w:szCs w:val="24"/>
        </w:rPr>
        <w:t>lan</w:t>
      </w:r>
      <w:r w:rsidR="005C48BB" w:rsidRPr="00CC7642">
        <w:rPr>
          <w:rFonts w:asciiTheme="minorBidi" w:hAnsiTheme="minorBidi"/>
          <w:sz w:val="24"/>
          <w:szCs w:val="24"/>
        </w:rPr>
        <w:t xml:space="preserve"> requirements. </w:t>
      </w:r>
    </w:p>
    <w:p w14:paraId="1B3B1811" w14:textId="21F5E4BD" w:rsidR="00DB776C" w:rsidRPr="00CC7642" w:rsidRDefault="00DB776C" w:rsidP="00DB776C">
      <w:pPr>
        <w:pStyle w:val="1"/>
        <w:spacing w:after="120"/>
        <w:rPr>
          <w:rFonts w:asciiTheme="minorBidi" w:hAnsiTheme="minorBidi" w:cstheme="minorBidi"/>
          <w:b w:val="0"/>
          <w:bCs w:val="0"/>
          <w:sz w:val="24"/>
          <w:szCs w:val="24"/>
        </w:rPr>
      </w:pPr>
      <w:bookmarkStart w:id="15" w:name="_Toc130550961"/>
      <w:bookmarkStart w:id="16" w:name="_Toc136550087"/>
      <w:r w:rsidRPr="00CC7642">
        <w:rPr>
          <w:rFonts w:asciiTheme="minorBidi" w:hAnsiTheme="minorBidi" w:cstheme="minorBidi"/>
          <w:sz w:val="24"/>
          <w:szCs w:val="24"/>
        </w:rPr>
        <w:t>2</w:t>
      </w:r>
      <w:r w:rsidRPr="00CC7642">
        <w:rPr>
          <w:rFonts w:asciiTheme="minorBidi" w:hAnsiTheme="minorBidi" w:cstheme="minorBidi"/>
          <w:b w:val="0"/>
          <w:bCs w:val="0"/>
          <w:sz w:val="24"/>
          <w:szCs w:val="24"/>
        </w:rPr>
        <w:tab/>
      </w:r>
      <w:r w:rsidRPr="00CC7642">
        <w:rPr>
          <w:rFonts w:asciiTheme="minorBidi" w:hAnsiTheme="minorBidi" w:cstheme="minorBidi"/>
          <w:sz w:val="24"/>
          <w:szCs w:val="24"/>
        </w:rPr>
        <w:t>PROJECT DESCRIPTION AND CURRENT ACTIVITIES</w:t>
      </w:r>
      <w:bookmarkEnd w:id="15"/>
      <w:bookmarkEnd w:id="16"/>
    </w:p>
    <w:p w14:paraId="57339263" w14:textId="79A4A915" w:rsidR="00DB776C" w:rsidRPr="00CC7642" w:rsidRDefault="00DB776C" w:rsidP="00DB776C">
      <w:pPr>
        <w:pStyle w:val="2"/>
        <w:spacing w:after="120"/>
        <w:rPr>
          <w:rFonts w:asciiTheme="minorBidi" w:hAnsiTheme="minorBidi" w:cstheme="minorBidi"/>
          <w:b w:val="0"/>
          <w:bCs w:val="0"/>
          <w:sz w:val="24"/>
          <w:szCs w:val="24"/>
        </w:rPr>
      </w:pPr>
      <w:bookmarkStart w:id="17" w:name="_Toc130550962"/>
      <w:bookmarkStart w:id="18" w:name="_Toc136550088"/>
      <w:r w:rsidRPr="00CC7642">
        <w:rPr>
          <w:rFonts w:asciiTheme="minorBidi" w:hAnsiTheme="minorBidi" w:cstheme="minorBidi"/>
          <w:sz w:val="24"/>
          <w:szCs w:val="24"/>
        </w:rPr>
        <w:t>2.1</w:t>
      </w:r>
      <w:r w:rsidRPr="00CC7642">
        <w:rPr>
          <w:rFonts w:asciiTheme="minorBidi" w:hAnsiTheme="minorBidi" w:cstheme="minorBidi"/>
          <w:b w:val="0"/>
          <w:bCs w:val="0"/>
          <w:sz w:val="24"/>
          <w:szCs w:val="24"/>
        </w:rPr>
        <w:tab/>
      </w:r>
      <w:r w:rsidRPr="00CC7642">
        <w:rPr>
          <w:rFonts w:asciiTheme="minorBidi" w:hAnsiTheme="minorBidi" w:cstheme="minorBidi"/>
          <w:sz w:val="24"/>
          <w:szCs w:val="24"/>
        </w:rPr>
        <w:t>Project description</w:t>
      </w:r>
      <w:bookmarkEnd w:id="17"/>
      <w:bookmarkEnd w:id="18"/>
    </w:p>
    <w:p w14:paraId="44A0F7B0" w14:textId="4D2DBCAD"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 xml:space="preserve">The railway network in eastern Uzbekistan consists of a loop linking Pap, Namangan, Andijan, Asaka, </w:t>
      </w:r>
      <w:proofErr w:type="spellStart"/>
      <w:r w:rsidRPr="00CC7642">
        <w:rPr>
          <w:rFonts w:asciiTheme="minorBidi" w:hAnsiTheme="minorBidi"/>
          <w:sz w:val="24"/>
          <w:szCs w:val="24"/>
        </w:rPr>
        <w:t>Margilan</w:t>
      </w:r>
      <w:proofErr w:type="spellEnd"/>
      <w:r w:rsidRPr="00CC7642">
        <w:rPr>
          <w:rFonts w:asciiTheme="minorBidi" w:hAnsiTheme="minorBidi"/>
          <w:sz w:val="24"/>
          <w:szCs w:val="24"/>
        </w:rPr>
        <w:t xml:space="preserve">, and Kokand, and a line from Pap through the </w:t>
      </w:r>
      <w:proofErr w:type="spellStart"/>
      <w:r w:rsidRPr="00CC7642">
        <w:rPr>
          <w:rFonts w:asciiTheme="minorBidi" w:hAnsiTheme="minorBidi"/>
          <w:sz w:val="24"/>
          <w:szCs w:val="24"/>
        </w:rPr>
        <w:t>Kamchik</w:t>
      </w:r>
      <w:proofErr w:type="spellEnd"/>
      <w:r w:rsidRPr="00CC7642">
        <w:rPr>
          <w:rFonts w:asciiTheme="minorBidi" w:hAnsiTheme="minorBidi"/>
          <w:sz w:val="24"/>
          <w:szCs w:val="24"/>
        </w:rPr>
        <w:t xml:space="preserve"> tunnel to Angren and further on to Tashkent. A number of branch lines also extend into the Kyrgyz Republic and Tajikistan. These lines provide a vital connection for both passenger and freight transport, between major cities in the Fergana Valley, as well as to Tashkent and beyond. The lines are also part of regional transport corridors linking East Asia with Europe through Central Asia.</w:t>
      </w:r>
    </w:p>
    <w:p w14:paraId="6E4AEFAE" w14:textId="59EBE3C7" w:rsidR="00BE023D" w:rsidRPr="00CC7642" w:rsidRDefault="001726A4"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 xml:space="preserve">In the previous project, to electrify the missing 145.1 </w:t>
      </w:r>
      <w:proofErr w:type="spellStart"/>
      <w:r w:rsidRPr="00CC7642">
        <w:rPr>
          <w:rFonts w:asciiTheme="minorBidi" w:hAnsiTheme="minorBidi"/>
          <w:sz w:val="24"/>
          <w:szCs w:val="24"/>
        </w:rPr>
        <w:t>kilometres</w:t>
      </w:r>
      <w:proofErr w:type="spellEnd"/>
      <w:r w:rsidRPr="00CC7642">
        <w:rPr>
          <w:rFonts w:asciiTheme="minorBidi" w:hAnsiTheme="minorBidi"/>
          <w:sz w:val="24"/>
          <w:szCs w:val="24"/>
        </w:rPr>
        <w:t xml:space="preserve"> (km) of a single-track non-electrified track between the Pop, Namangan and Andijan. The electrification of this network has been completed. However, there are no permanent </w:t>
      </w:r>
      <w:proofErr w:type="spellStart"/>
      <w:r w:rsidRPr="00CC7642">
        <w:rPr>
          <w:rFonts w:asciiTheme="minorBidi" w:hAnsiTheme="minorBidi"/>
          <w:sz w:val="24"/>
          <w:szCs w:val="24"/>
        </w:rPr>
        <w:t>signalling</w:t>
      </w:r>
      <w:proofErr w:type="spellEnd"/>
      <w:r w:rsidRPr="00CC7642">
        <w:rPr>
          <w:rFonts w:asciiTheme="minorBidi" w:hAnsiTheme="minorBidi"/>
          <w:sz w:val="24"/>
          <w:szCs w:val="24"/>
        </w:rPr>
        <w:t xml:space="preserve"> and communication systems between Angren, the Pop, Kokand and Andijan, which seriously affect the efficiency and safety of rail transport. There are also restrictions on the number of trains that can be operated due to the lack of traction substations</w:t>
      </w:r>
      <w:r w:rsidR="00BE023D" w:rsidRPr="00CC7642">
        <w:rPr>
          <w:rFonts w:asciiTheme="minorBidi" w:hAnsiTheme="minorBidi"/>
          <w:sz w:val="24"/>
          <w:szCs w:val="24"/>
        </w:rPr>
        <w:t xml:space="preserve">. </w:t>
      </w:r>
      <w:r w:rsidR="001E53A1" w:rsidRPr="00CC7642">
        <w:rPr>
          <w:rFonts w:asciiTheme="minorBidi" w:hAnsiTheme="minorBidi"/>
          <w:sz w:val="24"/>
          <w:szCs w:val="24"/>
        </w:rPr>
        <w:t>Additional funding is therefore required for works on the Angren-Pap-Kokand-Andijan site.</w:t>
      </w:r>
    </w:p>
    <w:p w14:paraId="4BD9D0C2" w14:textId="7368000F"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The additional financing will complete the modernization of the railway network in the Fergana Valley, by installing signaling and telecommunications in the missing sections</w:t>
      </w:r>
      <w:r w:rsidR="00063FB3" w:rsidRPr="00CC7642">
        <w:rPr>
          <w:rFonts w:asciiTheme="minorBidi" w:hAnsiTheme="minorBidi"/>
          <w:sz w:val="24"/>
          <w:szCs w:val="24"/>
        </w:rPr>
        <w:t xml:space="preserve">. </w:t>
      </w:r>
      <w:r w:rsidRPr="00CC7642">
        <w:rPr>
          <w:rFonts w:asciiTheme="minorBidi" w:hAnsiTheme="minorBidi"/>
          <w:sz w:val="24"/>
          <w:szCs w:val="24"/>
        </w:rPr>
        <w:t xml:space="preserve">The additional financing will complete works originally envisaged to be completed under the </w:t>
      </w:r>
      <w:r w:rsidRPr="00CC7642">
        <w:rPr>
          <w:rFonts w:asciiTheme="minorBidi" w:hAnsiTheme="minorBidi"/>
          <w:sz w:val="24"/>
          <w:szCs w:val="24"/>
        </w:rPr>
        <w:lastRenderedPageBreak/>
        <w:t>project referred to as “Construction of electrified railway line Angren-Pap with electrification of the railway section Pap-Kokand-Andijan,” which covers the installation of additional signaling, telecommunication and video surveillance systems, construction of traction substations at Kokand and Asaka, as provided for in the government’s feasibility study for the project approved by the instructions of the Cabinet of Ministers of the Republic of Uzbekistan No РКМ-642 dated 20 August 2016. This scope of work was planned to receive financial support from the World Bank.  However, procurement delays led to the cancellation of the amount associated with this component, and the loan was closed in March 2020. This decision took place amidst a challenging procurement landscape facing Uzbekistan in 2017 and 2018, where all international financial institutions (IFIs) faced delays across all sectors. ADB and UTY exercised patience and steadily worked with the government to formulate new procedures that are fully compatible with the rules and regulations of IFIs. Since then, implementation of ADB financed projects has accelerated.</w:t>
      </w:r>
      <w:r w:rsidR="00907A0E" w:rsidRPr="00CC7642">
        <w:rPr>
          <w:rFonts w:asciiTheme="minorBidi" w:hAnsiTheme="minorBidi"/>
          <w:sz w:val="24"/>
          <w:szCs w:val="24"/>
        </w:rPr>
        <w:t xml:space="preserve"> </w:t>
      </w:r>
    </w:p>
    <w:p w14:paraId="7E2A87B4" w14:textId="479771F5"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With this additional financing, UTY will be able to complete the modernization of this part of the network, and trains will be able to travel safely and at more frequent intervals between the towns and cities within the Fergana Valley, as well as to and from Tashkent. This will reduce journey times and monetary cost of travel for the population in the Fergana Valley, improve access for women and children to safer transport, with gender-inclusive facilities in trains and at modernized stations which are already in place, and enhance access of the population to essential facilities, most of which are located in the cities of Andijan and Kokand. Prior to seeking the additional financing, UTY and the government has already constructed the external power supply lines between the two new traction substations at Asaka and Kokand and the power grid: this will be considered an associated/existing facility.</w:t>
      </w:r>
    </w:p>
    <w:p w14:paraId="40A4ED71" w14:textId="65A2F795"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Impact and Outcome. The project is aligned with the following impact(s): (</w:t>
      </w:r>
      <w:proofErr w:type="spellStart"/>
      <w:r w:rsidRPr="00CC7642">
        <w:rPr>
          <w:rFonts w:asciiTheme="minorBidi" w:hAnsiTheme="minorBidi"/>
          <w:sz w:val="24"/>
          <w:szCs w:val="24"/>
        </w:rPr>
        <w:t>i</w:t>
      </w:r>
      <w:proofErr w:type="spellEnd"/>
      <w:r w:rsidRPr="00CC7642">
        <w:rPr>
          <w:rFonts w:asciiTheme="minorBidi" w:hAnsiTheme="minorBidi"/>
          <w:sz w:val="24"/>
          <w:szCs w:val="24"/>
        </w:rPr>
        <w:t>) stimulated economic growth in the Fergana Valley, and (ii) improved connectivity and increased regional trade along CAREC</w:t>
      </w:r>
      <w:r w:rsidR="00570C85" w:rsidRPr="00CC7642">
        <w:rPr>
          <w:rFonts w:asciiTheme="minorBidi" w:hAnsiTheme="minorBidi"/>
          <w:sz w:val="24"/>
          <w:szCs w:val="24"/>
        </w:rPr>
        <w:t>C</w:t>
      </w:r>
      <w:r w:rsidRPr="00CC7642">
        <w:rPr>
          <w:rFonts w:asciiTheme="minorBidi" w:hAnsiTheme="minorBidi"/>
          <w:sz w:val="24"/>
          <w:szCs w:val="24"/>
        </w:rPr>
        <w:t xml:space="preserve"> Corridor 2. The project will have the following outcome: level of rail passenger and freight service in, to and from the Fergana Valley improved.</w:t>
      </w:r>
    </w:p>
    <w:p w14:paraId="1235D501" w14:textId="498E3DA8"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tab/>
        <w:t>Outputs. The current project has the following outputs:</w:t>
      </w:r>
    </w:p>
    <w:p w14:paraId="36394FBF" w14:textId="644FC35B"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b/>
          <w:bCs/>
          <w:sz w:val="24"/>
          <w:szCs w:val="24"/>
        </w:rPr>
        <w:t>Output 1</w:t>
      </w:r>
      <w:r w:rsidRPr="00CC7642">
        <w:rPr>
          <w:rFonts w:asciiTheme="minorBidi" w:hAnsiTheme="minorBidi"/>
          <w:sz w:val="24"/>
          <w:szCs w:val="24"/>
        </w:rPr>
        <w:t>. Railway infrastructure along the Pap-Namangan-Andijan railway line upgraded. This includes electrification of 145.1 km of the main railway line to 27.5 kilovolts alternating current, construction of 2 traction substations and dispatcher points, purchase of maintenance equipment and machinery, modernization of signaling and communications facilities, and construction of external power supply facilities which will transmit electricity from the main grid to the traction substations.</w:t>
      </w:r>
    </w:p>
    <w:p w14:paraId="2B2E92AA" w14:textId="6306583E" w:rsidR="00063FB3"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b/>
          <w:bCs/>
          <w:sz w:val="24"/>
          <w:szCs w:val="24"/>
        </w:rPr>
        <w:t>Output 2</w:t>
      </w:r>
      <w:r w:rsidRPr="00CC7642">
        <w:rPr>
          <w:rFonts w:asciiTheme="minorBidi" w:hAnsiTheme="minorBidi"/>
          <w:sz w:val="24"/>
          <w:szCs w:val="24"/>
        </w:rPr>
        <w:t>. Safety of railway operations improved. UTY’s institutional capacity will be strengthened, especially with regards to operational safety for general public along the railway. With the project, it is expected that train frequencies and speeds will increase. Also, the presence of the power lines may pose additional risks of electrocution. To offset any potential negative impacts which may arise, the project will support UTY in (</w:t>
      </w:r>
      <w:proofErr w:type="spellStart"/>
      <w:r w:rsidRPr="00CC7642">
        <w:rPr>
          <w:rFonts w:asciiTheme="minorBidi" w:hAnsiTheme="minorBidi"/>
          <w:sz w:val="24"/>
          <w:szCs w:val="24"/>
        </w:rPr>
        <w:t>i</w:t>
      </w:r>
      <w:proofErr w:type="spellEnd"/>
      <w:r w:rsidRPr="00CC7642">
        <w:rPr>
          <w:rFonts w:asciiTheme="minorBidi" w:hAnsiTheme="minorBidi"/>
          <w:sz w:val="24"/>
          <w:szCs w:val="24"/>
        </w:rPr>
        <w:t>) conducting an assessment of the existing and anticipated safety situation to the general public including women and children, (ii) supporting the development of practical countermeasures, and (iii) training of staff (including female staff) to plan future railway developments in the safest manner.</w:t>
      </w:r>
    </w:p>
    <w:p w14:paraId="4FB517B2" w14:textId="413862AE" w:rsidR="00BE023D" w:rsidRPr="00CC7642" w:rsidRDefault="00BE023D"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sz w:val="24"/>
          <w:szCs w:val="24"/>
        </w:rPr>
        <w:lastRenderedPageBreak/>
        <w:t>The proposed additional financing will expand the existing outputs and include two new outputs to complete the modernization of the railway network as described below:</w:t>
      </w:r>
    </w:p>
    <w:p w14:paraId="2AF8CB7C" w14:textId="77777777" w:rsidR="00063FB3" w:rsidRPr="00CC7642" w:rsidRDefault="00BE023D" w:rsidP="006276F0">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b/>
          <w:bCs/>
          <w:sz w:val="24"/>
          <w:szCs w:val="24"/>
        </w:rPr>
        <w:t>Output 3</w:t>
      </w:r>
      <w:r w:rsidRPr="00CC7642">
        <w:rPr>
          <w:rFonts w:asciiTheme="minorBidi" w:hAnsiTheme="minorBidi"/>
          <w:sz w:val="24"/>
          <w:szCs w:val="24"/>
        </w:rPr>
        <w:t xml:space="preserve">. Railway infrastructure along the Angren-Pap-Kokand-Andijan line upgraded. This output will focus primarily on the supply and installation of the missing signaling and telecommunications system on 441km of existing track, including four branch lines adjacent to the main </w:t>
      </w:r>
      <w:r w:rsidR="00063FB3" w:rsidRPr="00CC7642">
        <w:rPr>
          <w:rFonts w:asciiTheme="minorBidi" w:hAnsiTheme="minorBidi"/>
          <w:sz w:val="24"/>
          <w:szCs w:val="24"/>
        </w:rPr>
        <w:t>line, which</w:t>
      </w:r>
      <w:r w:rsidRPr="00CC7642">
        <w:rPr>
          <w:rFonts w:asciiTheme="minorBidi" w:hAnsiTheme="minorBidi"/>
          <w:sz w:val="24"/>
          <w:szCs w:val="24"/>
        </w:rPr>
        <w:t xml:space="preserve"> will allow UTY to operate trains safely and at increased frequency, thus maximizing the utility of existing infrastructure. To allow a larger number of trains to be run, 2 traction substations will be constructed and a further two upgraded and connected to a supervisory control and data acquisition (SCADA) and external power supply. Two sectioning posts will also be constructed. Machinery and equipment for maintenance of electrified lines, as well as for upgrading of Kokand depot will also be acquired and </w:t>
      </w:r>
      <w:r w:rsidR="00063FB3" w:rsidRPr="00CC7642">
        <w:rPr>
          <w:rFonts w:asciiTheme="minorBidi" w:hAnsiTheme="minorBidi"/>
          <w:sz w:val="24"/>
          <w:szCs w:val="24"/>
        </w:rPr>
        <w:t xml:space="preserve">commissioned. </w:t>
      </w:r>
    </w:p>
    <w:p w14:paraId="53188932" w14:textId="2512BBE2" w:rsidR="004E68D8" w:rsidRPr="00CC7642" w:rsidRDefault="00063FB3" w:rsidP="00063FB3">
      <w:pPr>
        <w:pStyle w:val="ad"/>
        <w:numPr>
          <w:ilvl w:val="0"/>
          <w:numId w:val="10"/>
        </w:numPr>
        <w:tabs>
          <w:tab w:val="left" w:pos="709"/>
        </w:tabs>
        <w:spacing w:after="120"/>
        <w:ind w:left="0" w:firstLine="0"/>
        <w:contextualSpacing w:val="0"/>
        <w:rPr>
          <w:rFonts w:asciiTheme="minorBidi" w:hAnsiTheme="minorBidi"/>
          <w:sz w:val="24"/>
          <w:szCs w:val="24"/>
        </w:rPr>
      </w:pPr>
      <w:r w:rsidRPr="00CC7642">
        <w:rPr>
          <w:rFonts w:asciiTheme="minorBidi" w:hAnsiTheme="minorBidi"/>
          <w:b/>
          <w:bCs/>
          <w:sz w:val="24"/>
          <w:szCs w:val="24"/>
        </w:rPr>
        <w:t>Output 4</w:t>
      </w:r>
      <w:r w:rsidRPr="00CC7642">
        <w:rPr>
          <w:rFonts w:asciiTheme="minorBidi" w:hAnsiTheme="minorBidi"/>
          <w:sz w:val="24"/>
          <w:szCs w:val="24"/>
        </w:rPr>
        <w:t xml:space="preserve">. </w:t>
      </w:r>
      <w:r w:rsidR="004E68D8" w:rsidRPr="00CC7642">
        <w:rPr>
          <w:rFonts w:asciiTheme="minorBidi" w:hAnsiTheme="minorBidi"/>
          <w:sz w:val="24"/>
          <w:szCs w:val="24"/>
        </w:rPr>
        <w:t>Train control and management system upgraded. The completion of the installation of signaling and telecommunications system will allow UTY to control and manage all train movements in the Fergana Valley from the central train control center in Tashkent. ADB will add value to the project through this output, through which (</w:t>
      </w:r>
      <w:proofErr w:type="spellStart"/>
      <w:r w:rsidR="004E68D8" w:rsidRPr="00CC7642">
        <w:rPr>
          <w:rFonts w:asciiTheme="minorBidi" w:hAnsiTheme="minorBidi"/>
          <w:sz w:val="24"/>
          <w:szCs w:val="24"/>
        </w:rPr>
        <w:t>i</w:t>
      </w:r>
      <w:proofErr w:type="spellEnd"/>
      <w:r w:rsidR="004E68D8" w:rsidRPr="00CC7642">
        <w:rPr>
          <w:rFonts w:asciiTheme="minorBidi" w:hAnsiTheme="minorBidi"/>
          <w:sz w:val="24"/>
          <w:szCs w:val="24"/>
        </w:rPr>
        <w:t>) the central train control center in Tashkent will be upgraded, (ii) an automated train scheduling system will be made functional, and (iii) staff members, including all relevant female technical staff will be trained on the modernized train control and management system.</w:t>
      </w:r>
    </w:p>
    <w:p w14:paraId="1E5DE293" w14:textId="77C89E50" w:rsidR="003A0D6A" w:rsidRDefault="004E68D8" w:rsidP="00436319">
      <w:pPr>
        <w:pStyle w:val="ad"/>
        <w:numPr>
          <w:ilvl w:val="0"/>
          <w:numId w:val="10"/>
        </w:numPr>
        <w:tabs>
          <w:tab w:val="left" w:pos="709"/>
        </w:tabs>
        <w:spacing w:after="0" w:line="240" w:lineRule="auto"/>
        <w:ind w:left="0" w:firstLine="0"/>
        <w:contextualSpacing w:val="0"/>
        <w:rPr>
          <w:rFonts w:asciiTheme="minorBidi" w:hAnsiTheme="minorBidi"/>
          <w:bCs/>
          <w:sz w:val="24"/>
          <w:szCs w:val="24"/>
        </w:rPr>
      </w:pPr>
      <w:r w:rsidRPr="00CC7642">
        <w:rPr>
          <w:rFonts w:asciiTheme="minorBidi" w:eastAsia="Times New Roman" w:hAnsiTheme="minorBidi"/>
          <w:bCs/>
          <w:noProof/>
          <w:sz w:val="24"/>
          <w:szCs w:val="24"/>
          <w:lang w:val="ru-RU" w:eastAsia="ru-RU"/>
        </w:rPr>
        <w:drawing>
          <wp:anchor distT="0" distB="0" distL="114300" distR="114300" simplePos="0" relativeHeight="251660288" behindDoc="0" locked="0" layoutInCell="1" allowOverlap="1" wp14:anchorId="240090AB" wp14:editId="1801168F">
            <wp:simplePos x="0" y="0"/>
            <wp:positionH relativeFrom="margin">
              <wp:posOffset>62865</wp:posOffset>
            </wp:positionH>
            <wp:positionV relativeFrom="paragraph">
              <wp:posOffset>266700</wp:posOffset>
            </wp:positionV>
            <wp:extent cx="6000750" cy="224409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2244090"/>
                    </a:xfrm>
                    <a:prstGeom prst="rect">
                      <a:avLst/>
                    </a:prstGeom>
                    <a:noFill/>
                  </pic:spPr>
                </pic:pic>
              </a:graphicData>
            </a:graphic>
            <wp14:sizeRelH relativeFrom="page">
              <wp14:pctWidth>0</wp14:pctWidth>
            </wp14:sizeRelH>
            <wp14:sizeRelV relativeFrom="page">
              <wp14:pctHeight>0</wp14:pctHeight>
            </wp14:sizeRelV>
          </wp:anchor>
        </w:drawing>
      </w:r>
      <w:r w:rsidR="003A0D6A" w:rsidRPr="00CC7642">
        <w:rPr>
          <w:rFonts w:asciiTheme="minorBidi" w:hAnsiTheme="minorBidi"/>
          <w:sz w:val="24"/>
          <w:szCs w:val="24"/>
        </w:rPr>
        <w:t>The</w:t>
      </w:r>
      <w:r w:rsidR="006276F0" w:rsidRPr="00CC7642">
        <w:rPr>
          <w:rFonts w:asciiTheme="minorBidi" w:hAnsiTheme="minorBidi"/>
          <w:sz w:val="24"/>
          <w:szCs w:val="24"/>
        </w:rPr>
        <w:t xml:space="preserve"> </w:t>
      </w:r>
      <w:r w:rsidR="003A0D6A" w:rsidRPr="00CC7642">
        <w:rPr>
          <w:rFonts w:asciiTheme="minorBidi" w:hAnsiTheme="minorBidi"/>
          <w:sz w:val="24"/>
          <w:szCs w:val="24"/>
        </w:rPr>
        <w:t>alignment</w:t>
      </w:r>
      <w:r w:rsidR="006276F0" w:rsidRPr="00CC7642">
        <w:rPr>
          <w:rFonts w:asciiTheme="minorBidi" w:hAnsiTheme="minorBidi"/>
          <w:sz w:val="24"/>
          <w:szCs w:val="24"/>
        </w:rPr>
        <w:t xml:space="preserve"> of the project region </w:t>
      </w:r>
      <w:r w:rsidR="003A0D6A" w:rsidRPr="00CC7642">
        <w:rPr>
          <w:rFonts w:asciiTheme="minorBidi" w:hAnsiTheme="minorBidi"/>
          <w:sz w:val="24"/>
          <w:szCs w:val="24"/>
        </w:rPr>
        <w:t>is</w:t>
      </w:r>
      <w:r w:rsidR="006276F0" w:rsidRPr="00CC7642">
        <w:rPr>
          <w:rFonts w:asciiTheme="minorBidi" w:hAnsiTheme="minorBidi"/>
          <w:bCs/>
          <w:sz w:val="24"/>
          <w:szCs w:val="24"/>
        </w:rPr>
        <w:t xml:space="preserve"> </w:t>
      </w:r>
      <w:r w:rsidR="003A0D6A" w:rsidRPr="00CC7642">
        <w:rPr>
          <w:rFonts w:asciiTheme="minorBidi" w:hAnsiTheme="minorBidi"/>
          <w:bCs/>
          <w:sz w:val="24"/>
          <w:szCs w:val="24"/>
        </w:rPr>
        <w:t>shown</w:t>
      </w:r>
      <w:r w:rsidR="006276F0" w:rsidRPr="00CC7642">
        <w:rPr>
          <w:rFonts w:asciiTheme="minorBidi" w:hAnsiTheme="minorBidi"/>
          <w:bCs/>
          <w:sz w:val="24"/>
          <w:szCs w:val="24"/>
        </w:rPr>
        <w:t xml:space="preserve"> </w:t>
      </w:r>
      <w:r w:rsidR="003A0D6A" w:rsidRPr="00CC7642">
        <w:rPr>
          <w:rFonts w:asciiTheme="minorBidi" w:hAnsiTheme="minorBidi"/>
          <w:bCs/>
          <w:sz w:val="24"/>
          <w:szCs w:val="24"/>
        </w:rPr>
        <w:t>in</w:t>
      </w:r>
      <w:r w:rsidR="001847B9" w:rsidRPr="00CC7642">
        <w:rPr>
          <w:rFonts w:asciiTheme="minorBidi" w:hAnsiTheme="minorBidi"/>
          <w:bCs/>
          <w:sz w:val="24"/>
          <w:szCs w:val="24"/>
        </w:rPr>
        <w:t xml:space="preserve"> the </w:t>
      </w:r>
      <w:r w:rsidR="006276F0" w:rsidRPr="00CC7642">
        <w:rPr>
          <w:rFonts w:asciiTheme="minorBidi" w:hAnsiTheme="minorBidi"/>
          <w:bCs/>
          <w:sz w:val="24"/>
          <w:szCs w:val="24"/>
        </w:rPr>
        <w:t xml:space="preserve">figures </w:t>
      </w:r>
      <w:r w:rsidR="003A0D6A" w:rsidRPr="00CC7642">
        <w:rPr>
          <w:rFonts w:asciiTheme="minorBidi" w:hAnsiTheme="minorBidi"/>
          <w:bCs/>
          <w:sz w:val="24"/>
          <w:szCs w:val="24"/>
        </w:rPr>
        <w:t>below:</w:t>
      </w:r>
    </w:p>
    <w:p w14:paraId="07CE2BC0" w14:textId="3EA11A8C" w:rsidR="00922952" w:rsidRDefault="00922952" w:rsidP="0004128B">
      <w:pPr>
        <w:pStyle w:val="ad"/>
        <w:tabs>
          <w:tab w:val="left" w:pos="709"/>
        </w:tabs>
        <w:spacing w:after="0" w:line="240" w:lineRule="auto"/>
        <w:ind w:left="0"/>
        <w:contextualSpacing w:val="0"/>
        <w:jc w:val="center"/>
        <w:rPr>
          <w:rFonts w:asciiTheme="minorBidi" w:hAnsiTheme="minorBidi"/>
          <w:bCs/>
          <w:sz w:val="24"/>
          <w:szCs w:val="24"/>
        </w:rPr>
      </w:pPr>
      <w:r w:rsidRPr="00922952">
        <w:rPr>
          <w:rFonts w:asciiTheme="minorBidi" w:hAnsiTheme="minorBidi"/>
          <w:b/>
          <w:bCs/>
          <w:sz w:val="24"/>
          <w:szCs w:val="24"/>
        </w:rPr>
        <w:t>Figure 1.</w:t>
      </w:r>
      <w:r>
        <w:rPr>
          <w:rFonts w:asciiTheme="minorBidi" w:hAnsiTheme="minorBidi"/>
          <w:b/>
          <w:bCs/>
          <w:sz w:val="24"/>
          <w:szCs w:val="24"/>
        </w:rPr>
        <w:t xml:space="preserve"> </w:t>
      </w:r>
      <w:r w:rsidRPr="00922952">
        <w:rPr>
          <w:rFonts w:asciiTheme="minorBidi" w:hAnsiTheme="minorBidi"/>
          <w:b/>
          <w:bCs/>
          <w:sz w:val="24"/>
          <w:szCs w:val="24"/>
        </w:rPr>
        <w:t xml:space="preserve">Railway </w:t>
      </w:r>
      <w:r>
        <w:rPr>
          <w:rFonts w:asciiTheme="minorBidi" w:hAnsiTheme="minorBidi"/>
          <w:b/>
          <w:bCs/>
          <w:sz w:val="24"/>
          <w:szCs w:val="24"/>
        </w:rPr>
        <w:t>m</w:t>
      </w:r>
      <w:r w:rsidRPr="00922952">
        <w:rPr>
          <w:rFonts w:asciiTheme="minorBidi" w:hAnsiTheme="minorBidi"/>
          <w:b/>
          <w:bCs/>
          <w:sz w:val="24"/>
          <w:szCs w:val="24"/>
        </w:rPr>
        <w:t>ap</w:t>
      </w:r>
    </w:p>
    <w:p w14:paraId="0B8DCBBF" w14:textId="77777777" w:rsidR="00922952" w:rsidRDefault="00922952" w:rsidP="00922952">
      <w:pPr>
        <w:pStyle w:val="ad"/>
        <w:tabs>
          <w:tab w:val="left" w:pos="709"/>
        </w:tabs>
        <w:spacing w:after="0" w:line="240" w:lineRule="auto"/>
        <w:ind w:left="0"/>
        <w:contextualSpacing w:val="0"/>
        <w:rPr>
          <w:rFonts w:asciiTheme="minorBidi" w:hAnsiTheme="minorBidi"/>
          <w:bCs/>
          <w:sz w:val="24"/>
          <w:szCs w:val="24"/>
        </w:rPr>
      </w:pPr>
    </w:p>
    <w:p w14:paraId="03A38C60" w14:textId="77777777" w:rsidR="00922952" w:rsidRDefault="00922952" w:rsidP="00922952">
      <w:pPr>
        <w:pStyle w:val="ad"/>
        <w:tabs>
          <w:tab w:val="left" w:pos="709"/>
        </w:tabs>
        <w:spacing w:after="0" w:line="240" w:lineRule="auto"/>
        <w:ind w:left="0"/>
        <w:contextualSpacing w:val="0"/>
        <w:rPr>
          <w:rFonts w:asciiTheme="minorBidi" w:hAnsiTheme="minorBidi"/>
          <w:bCs/>
          <w:sz w:val="24"/>
          <w:szCs w:val="24"/>
        </w:rPr>
      </w:pPr>
    </w:p>
    <w:p w14:paraId="539E5EFD" w14:textId="77777777" w:rsidR="00922952" w:rsidRPr="00CC7642" w:rsidRDefault="00922952" w:rsidP="0004128B">
      <w:pPr>
        <w:pStyle w:val="ad"/>
        <w:tabs>
          <w:tab w:val="left" w:pos="709"/>
        </w:tabs>
        <w:spacing w:after="0" w:line="240" w:lineRule="auto"/>
        <w:ind w:left="0"/>
        <w:contextualSpacing w:val="0"/>
        <w:rPr>
          <w:rFonts w:asciiTheme="minorBidi" w:hAnsiTheme="minorBidi"/>
          <w:bCs/>
          <w:sz w:val="24"/>
          <w:szCs w:val="24"/>
        </w:rPr>
      </w:pPr>
    </w:p>
    <w:p w14:paraId="1770528E" w14:textId="77777777" w:rsidR="0053187F" w:rsidRPr="00CC7642" w:rsidRDefault="0053187F" w:rsidP="009E6219">
      <w:pPr>
        <w:spacing w:after="0"/>
        <w:jc w:val="center"/>
        <w:rPr>
          <w:rFonts w:asciiTheme="minorBidi" w:eastAsia="Times New Roman" w:hAnsiTheme="minorBidi"/>
          <w:bCs/>
          <w:sz w:val="24"/>
          <w:szCs w:val="24"/>
        </w:rPr>
      </w:pPr>
      <w:r w:rsidRPr="00CC7642">
        <w:rPr>
          <w:rFonts w:asciiTheme="minorBidi" w:eastAsia="Times New Roman" w:hAnsiTheme="minorBidi"/>
          <w:bCs/>
          <w:noProof/>
          <w:sz w:val="24"/>
          <w:szCs w:val="24"/>
          <w:lang w:val="ru-RU" w:eastAsia="ru-RU"/>
        </w:rPr>
        <w:lastRenderedPageBreak/>
        <w:drawing>
          <wp:inline distT="0" distB="0" distL="0" distR="0" wp14:anchorId="77F0C7DA" wp14:editId="4AD62B84">
            <wp:extent cx="5895975" cy="2590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590800"/>
                    </a:xfrm>
                    <a:prstGeom prst="rect">
                      <a:avLst/>
                    </a:prstGeom>
                    <a:noFill/>
                  </pic:spPr>
                </pic:pic>
              </a:graphicData>
            </a:graphic>
          </wp:inline>
        </w:drawing>
      </w:r>
    </w:p>
    <w:p w14:paraId="6D8E7801" w14:textId="3DFF858E" w:rsidR="0053187F" w:rsidRDefault="0053187F" w:rsidP="009E6219">
      <w:pPr>
        <w:pStyle w:val="ad"/>
        <w:tabs>
          <w:tab w:val="left" w:pos="709"/>
        </w:tabs>
        <w:spacing w:after="240"/>
        <w:ind w:left="0"/>
        <w:contextualSpacing w:val="0"/>
        <w:jc w:val="center"/>
        <w:rPr>
          <w:rFonts w:asciiTheme="minorBidi" w:hAnsiTheme="minorBidi"/>
          <w:b/>
          <w:bCs/>
        </w:rPr>
      </w:pPr>
    </w:p>
    <w:tbl>
      <w:tblPr>
        <w:tblStyle w:val="ac"/>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6986"/>
      </w:tblGrid>
      <w:tr w:rsidR="00D7608E" w:rsidRPr="00833FFA" w14:paraId="310249D2" w14:textId="77777777" w:rsidTr="0004128B">
        <w:tc>
          <w:tcPr>
            <w:tcW w:w="1989" w:type="dxa"/>
          </w:tcPr>
          <w:p w14:paraId="2A6F5EA4" w14:textId="77777777" w:rsidR="00D7608E" w:rsidRPr="00BE0FEB" w:rsidRDefault="00D7608E" w:rsidP="00315AD6">
            <w:r w:rsidRPr="00BE0FEB">
              <w:rPr>
                <w:noProof/>
                <w:lang w:val="ru-RU" w:eastAsia="ru-RU"/>
              </w:rPr>
              <mc:AlternateContent>
                <mc:Choice Requires="wps">
                  <w:drawing>
                    <wp:anchor distT="0" distB="0" distL="114300" distR="114300" simplePos="0" relativeHeight="251662336" behindDoc="0" locked="0" layoutInCell="1" allowOverlap="1" wp14:anchorId="310F7DEC" wp14:editId="7B6D4D7A">
                      <wp:simplePos x="0" y="0"/>
                      <wp:positionH relativeFrom="column">
                        <wp:posOffset>56515</wp:posOffset>
                      </wp:positionH>
                      <wp:positionV relativeFrom="paragraph">
                        <wp:posOffset>88265</wp:posOffset>
                      </wp:positionV>
                      <wp:extent cx="457200" cy="45719"/>
                      <wp:effectExtent l="0" t="0" r="19050" b="12065"/>
                      <wp:wrapNone/>
                      <wp:docPr id="1024564850" name="Прямоугольник 10"/>
                      <wp:cNvGraphicFramePr/>
                      <a:graphic xmlns:a="http://schemas.openxmlformats.org/drawingml/2006/main">
                        <a:graphicData uri="http://schemas.microsoft.com/office/word/2010/wordprocessingShape">
                          <wps:wsp>
                            <wps:cNvSpPr/>
                            <wps:spPr>
                              <a:xfrm>
                                <a:off x="0" y="0"/>
                                <a:ext cx="457200" cy="45719"/>
                              </a:xfrm>
                              <a:prstGeom prst="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595FC" id="Прямоугольник 10" o:spid="_x0000_s1026" style="position:absolute;margin-left:4.45pt;margin-top:6.9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xJbgIAAEUFAAAOAAAAZHJzL2Uyb0RvYy54bWysVE1v2zAMvQ/YfxB0X21n7boGdYogRYcB&#10;RRusHXpWZCk2IIsapcTJfv0o2XGCtthh2EWmTPLx61HXN7vWsK1C34AteXGWc6ashKqx65L/fL77&#10;9JUzH4SthAGrSr5Xnt/MPn647txUTaAGUylkBGL9tHMlr0Nw0yzzslat8GfglCWlBmxFoCuuswpF&#10;R+itySZ5/iXrACuHIJX39Pe2V/JZwtdayfCotVeBmZJTbiGdmM5VPLPZtZiuUbi6kUMa4h+yaEVj&#10;KegIdSuCYBts3kC1jUTwoMOZhDYDrRupUg1UTZG/quapFk6lWqg53o1t8v8PVj5sn9wSqQ2d81NP&#10;Yqxip7GNX8qP7VKz9mOz1C4wST/PLy5pAJxJUpFcXMVeZkdfhz58U9CyKJQcaRSpQ2J770NvejCJ&#10;oTyYprprjEkXXK8WBtlW0Ngu88/5PE2K0E/MsmPGSQp7o6KzsT+UZk1FOU5SxEQmNeIJKZUNRa+q&#10;RaX6MMVFTuX0iY0eqaIEGJE1pTdiDwCRqG+xe5jBPrqqxMXROf9bYr3z6JEigw2jc9tYwPcADFU1&#10;RO7tKf2T1kRxBdV+iQyh3wTv5F1D87kXPiwFEvVporTO4ZEObaArOQwSZzXg7/f+R3tiJGk562iV&#10;Su5/bQQqzsx3S1y9Ks7P4+6lS6INZ3iqWZ1q7KZdAI29oIfDySSSMwZzEDVC+0JbP49RSSWspNgl&#10;lwEPl0XoV5zeDanm82RG++ZEuLdPTkbw2NXIv+fdi0A3kDQQuR/gsHZi+oqrvW30tDDfBNBNIvKx&#10;r0O/aVcTcYZ3JT4Gp/dkdXz9Zn8AAAD//wMAUEsDBBQABgAIAAAAIQAQbqfn2wAAAAYBAAAPAAAA&#10;ZHJzL2Rvd25yZXYueG1sTI7BbsIwEETvlfgHa5F6K04ojUIaByEQKj2W9sLNxNskIl5HtoG0X9/t&#10;qT2NZmc0+8rVaHtxRR86RwrSWQICqXamo0bBx/vuIQcRoiaje0eo4AsDrKrJXakL4270htdDbASP&#10;UCi0gjbGoZAy1C1aHWZuQOLs03mrI1vfSOP1jcdtL+dJkkmrO+IPrR5w02J9Plysgt2xyWyI61d/&#10;fnIvabZYbPffe6Xup+P6GUTEMf6V4Ref0aFippO7kAmiV5AvucjnR1aO84T1pGCepiCrUv7Hr34A&#10;AAD//wMAUEsBAi0AFAAGAAgAAAAhALaDOJL+AAAA4QEAABMAAAAAAAAAAAAAAAAAAAAAAFtDb250&#10;ZW50X1R5cGVzXS54bWxQSwECLQAUAAYACAAAACEAOP0h/9YAAACUAQAACwAAAAAAAAAAAAAAAAAv&#10;AQAAX3JlbHMvLnJlbHNQSwECLQAUAAYACAAAACEADT9cSW4CAABFBQAADgAAAAAAAAAAAAAAAAAu&#10;AgAAZHJzL2Uyb0RvYy54bWxQSwECLQAUAAYACAAAACEAEG6n59sAAAAGAQAADwAAAAAAAAAAAAAA&#10;AADIBAAAZHJzL2Rvd25yZXYueG1sUEsFBgAAAAAEAAQA8wAAANAFAAAAAA==&#10;" fillcolor="#7030a0" strokecolor="#09101d [484]" strokeweight="1pt"/>
                  </w:pict>
                </mc:Fallback>
              </mc:AlternateContent>
            </w:r>
          </w:p>
        </w:tc>
        <w:tc>
          <w:tcPr>
            <w:tcW w:w="6986" w:type="dxa"/>
          </w:tcPr>
          <w:p w14:paraId="0D8E8EA0" w14:textId="1642FC89" w:rsidR="00D7608E" w:rsidRPr="0004128B" w:rsidRDefault="00833FFA" w:rsidP="00315AD6">
            <w:pPr>
              <w:spacing w:after="160" w:line="252" w:lineRule="auto"/>
              <w:rPr>
                <w:rFonts w:ascii="Arial" w:hAnsi="Arial" w:cs="Arial"/>
              </w:rPr>
            </w:pPr>
            <w:r w:rsidRPr="0004128B">
              <w:rPr>
                <w:rFonts w:ascii="Arial" w:hAnsi="Arial" w:cs="Arial"/>
              </w:rPr>
              <w:t>Borders of Namangan, Fergana and Andijan regions</w:t>
            </w:r>
          </w:p>
        </w:tc>
      </w:tr>
      <w:tr w:rsidR="00D7608E" w:rsidRPr="00BE0FEB" w14:paraId="11B4DE71" w14:textId="77777777" w:rsidTr="0004128B">
        <w:tc>
          <w:tcPr>
            <w:tcW w:w="1989" w:type="dxa"/>
          </w:tcPr>
          <w:p w14:paraId="3FD6D1E2" w14:textId="77777777" w:rsidR="00D7608E" w:rsidRPr="00833FFA" w:rsidRDefault="00D7608E" w:rsidP="00315AD6">
            <w:r w:rsidRPr="00BE0FEB">
              <w:rPr>
                <w:noProof/>
                <w:lang w:val="ru-RU" w:eastAsia="ru-RU"/>
              </w:rPr>
              <mc:AlternateContent>
                <mc:Choice Requires="wps">
                  <w:drawing>
                    <wp:anchor distT="0" distB="0" distL="114300" distR="114300" simplePos="0" relativeHeight="251663360" behindDoc="0" locked="0" layoutInCell="1" allowOverlap="1" wp14:anchorId="5AE9DD15" wp14:editId="2B4244F9">
                      <wp:simplePos x="0" y="0"/>
                      <wp:positionH relativeFrom="column">
                        <wp:posOffset>24765</wp:posOffset>
                      </wp:positionH>
                      <wp:positionV relativeFrom="paragraph">
                        <wp:posOffset>94615</wp:posOffset>
                      </wp:positionV>
                      <wp:extent cx="495300" cy="45719"/>
                      <wp:effectExtent l="0" t="0" r="19050" b="12065"/>
                      <wp:wrapNone/>
                      <wp:docPr id="2076623087" name="Прямоугольник 11"/>
                      <wp:cNvGraphicFramePr/>
                      <a:graphic xmlns:a="http://schemas.openxmlformats.org/drawingml/2006/main">
                        <a:graphicData uri="http://schemas.microsoft.com/office/word/2010/wordprocessingShape">
                          <wps:wsp>
                            <wps:cNvSpPr/>
                            <wps:spPr>
                              <a:xfrm>
                                <a:off x="0" y="0"/>
                                <a:ext cx="4953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5E595" id="Прямоугольник 11" o:spid="_x0000_s1026" style="position:absolute;margin-left:1.95pt;margin-top:7.45pt;width:3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fMWgIAABEFAAAOAAAAZHJzL2Uyb0RvYy54bWysVMFu2zAMvQ/YPwi6r7azdFuDOEWQosOA&#10;oi3aDj0rshQbkEWNUuJkXz9KdpyiLXYYdrElkXwknx41v9y3hu0U+gZsyYuznDNlJVSN3ZT859P1&#10;p2+c+SBsJQxYVfKD8vxy8fHDvHMzNYEaTKWQEYj1s86VvA7BzbLMy1q1wp+BU5aMGrAVgba4ySoU&#10;HaG3Jpvk+ZesA6wcglTe0+lVb+SLhK+1kuFOa68CMyWn2kL6Yvqu4zdbzMVsg8LVjRzKEP9QRSsa&#10;S0lHqCsRBNti8waqbSSCBx3OJLQZaN1IlXqgbor8VTePtXAq9ULkeDfS5P8frLzdPbp7JBo652ee&#10;lrGLvcY2/qk+tk9kHUay1D4wSYfTi/PPOVEqyTQ9/1pcRC6zU6xDH74raFlclBzpKhJDYnfjQ+96&#10;dKG4U/a0CgejYgHGPijNmoryTVJ0EoZaGWQ7QVcqpFQ2FL2pFpXqj4vznErrk4wRqboEGJF1Y8yI&#10;PQBE0b3F7mEG/xiqkq7G4PxvhfXBY0TKDDaMwW1jAd8DMNTVkLn3P5LUUxNZWkN1uEeG0KvaO3nd&#10;ENc3wod7gSRjuh0azXBHH22gKzkMK85qwN/vnUd/UhdZOetoLEruf20FKs7MD0u6uyim0zhHaUPX&#10;PqENvrSsX1rstl0BXVNBj4CTaRn9gzkuNUL7TBO8jFnJJKyk3CWXAY+bVejHld4AqZbL5Eaz40S4&#10;sY9ORvDIatTS0/5ZoBsEF0iot3AcITF7pbveN0ZaWG4D6CaJ8sTrwDfNXRLO8EbEwX65T16nl2zx&#10;BwAA//8DAFBLAwQUAAYACAAAACEAZENOv9oAAAAGAQAADwAAAGRycy9kb3ducmV2LnhtbEyOwU7D&#10;MBBE70j8g7VI3KiTFFAa4lQVgkNvtFQ9b5NtEmGvo9htA1/PcqKn0eyMZl+5nJxVZxpD79lAOktA&#10;Ede+6bk1sPt8f8hBhYjcoPVMBr4pwLK6vSmxaPyFN3TexlbJCIcCDXQxDoXWoe7IYZj5gViyox8d&#10;RrFjq5sRLzLurM6S5Fk77Fk+dDjQa0f11/bkDPysjzr5CG/5brVePM37jd3v0RpzfzetXkBFmuJ/&#10;Gf7wBR0qYTr4EzdBWQPzhRTl/CgqcZ6KHgxkWQq6KvU1fvULAAD//wMAUEsBAi0AFAAGAAgAAAAh&#10;ALaDOJL+AAAA4QEAABMAAAAAAAAAAAAAAAAAAAAAAFtDb250ZW50X1R5cGVzXS54bWxQSwECLQAU&#10;AAYACAAAACEAOP0h/9YAAACUAQAACwAAAAAAAAAAAAAAAAAvAQAAX3JlbHMvLnJlbHNQSwECLQAU&#10;AAYACAAAACEADMTHzFoCAAARBQAADgAAAAAAAAAAAAAAAAAuAgAAZHJzL2Uyb0RvYy54bWxQSwEC&#10;LQAUAAYACAAAACEAZENOv9oAAAAGAQAADwAAAAAAAAAAAAAAAAC0BAAAZHJzL2Rvd25yZXYueG1s&#10;UEsFBgAAAAAEAAQA8wAAALsFAAAAAA==&#10;" fillcolor="#4472c4 [3204]" strokecolor="#09101d [484]" strokeweight="1pt"/>
                  </w:pict>
                </mc:Fallback>
              </mc:AlternateContent>
            </w:r>
          </w:p>
        </w:tc>
        <w:tc>
          <w:tcPr>
            <w:tcW w:w="6986" w:type="dxa"/>
          </w:tcPr>
          <w:p w14:paraId="2F3EA7B7" w14:textId="19A58FCB" w:rsidR="00D7608E" w:rsidRPr="0004128B" w:rsidRDefault="002D1DB0" w:rsidP="00315AD6">
            <w:pPr>
              <w:spacing w:after="160" w:line="252" w:lineRule="auto"/>
              <w:rPr>
                <w:rFonts w:ascii="Arial" w:hAnsi="Arial" w:cs="Arial"/>
              </w:rPr>
            </w:pPr>
            <w:r w:rsidRPr="0004128B">
              <w:rPr>
                <w:rFonts w:ascii="Arial" w:hAnsi="Arial" w:cs="Arial"/>
              </w:rPr>
              <w:t>Rivers and reservoirs</w:t>
            </w:r>
          </w:p>
        </w:tc>
      </w:tr>
      <w:tr w:rsidR="00D7608E" w:rsidRPr="00BE0FEB" w14:paraId="0AB50F1C" w14:textId="77777777" w:rsidTr="0004128B">
        <w:tc>
          <w:tcPr>
            <w:tcW w:w="1989" w:type="dxa"/>
          </w:tcPr>
          <w:p w14:paraId="62C6490D" w14:textId="77777777" w:rsidR="00D7608E" w:rsidRPr="00BE0FEB" w:rsidRDefault="00D7608E" w:rsidP="00315AD6">
            <w:r w:rsidRPr="00BE0FEB">
              <w:rPr>
                <w:noProof/>
                <w:lang w:val="ru-RU" w:eastAsia="ru-RU"/>
              </w:rPr>
              <mc:AlternateContent>
                <mc:Choice Requires="wps">
                  <w:drawing>
                    <wp:anchor distT="0" distB="0" distL="114300" distR="114300" simplePos="0" relativeHeight="251664384" behindDoc="0" locked="0" layoutInCell="1" allowOverlap="1" wp14:anchorId="3E648030" wp14:editId="285CBD7B">
                      <wp:simplePos x="0" y="0"/>
                      <wp:positionH relativeFrom="column">
                        <wp:posOffset>36195</wp:posOffset>
                      </wp:positionH>
                      <wp:positionV relativeFrom="paragraph">
                        <wp:posOffset>107315</wp:posOffset>
                      </wp:positionV>
                      <wp:extent cx="476250" cy="45719"/>
                      <wp:effectExtent l="0" t="0" r="19050" b="12065"/>
                      <wp:wrapNone/>
                      <wp:docPr id="826708635" name="Прямоугольник 12"/>
                      <wp:cNvGraphicFramePr/>
                      <a:graphic xmlns:a="http://schemas.openxmlformats.org/drawingml/2006/main">
                        <a:graphicData uri="http://schemas.microsoft.com/office/word/2010/wordprocessingShape">
                          <wps:wsp>
                            <wps:cNvSpPr/>
                            <wps:spPr>
                              <a:xfrm>
                                <a:off x="0" y="0"/>
                                <a:ext cx="476250" cy="45719"/>
                              </a:xfrm>
                              <a:prstGeom prst="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09DB4F" id="Прямоугольник 12" o:spid="_x0000_s1026" style="position:absolute;margin-left:2.85pt;margin-top:8.45pt;width:37.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ggIAAIMFAAAOAAAAZHJzL2Uyb0RvYy54bWysVN9P2zAQfp+0/8Hy+0hTFRgVKapATJMY&#10;IGDi2Tg2iWT7vLPbtPvrd3bStAK0h2l9SO378d3d57s7v9hYw9YKQwuu4uXRhDPlJNSte634z6fr&#10;L185C1G4WhhwquJbFfjF4vOn887P1RQaMLVCRiAuzDtf8SZGPy+KIBtlRTgCrxwpNaAVka74WtQo&#10;OkK3pphOJidFB1h7BKlCIOlVr+SLjK+1kvFO66AiMxWn3GL+Yv6+pG+xOBfzVxS+aeWQhviHLKxo&#10;HQUdoa5EFGyF7Tso20qEADoeSbAFaN1KlWugasrJm2oeG+FVroXICX6kKfw/WHm7fvT3SDR0PswD&#10;HVMVG402/VN+bJPJ2o5kqU1kkoSz05PpMVEqSTU7Pi3PEpfF3tdjiN8UWJYOFUd6isyQWN+E2Jvu&#10;TFKoAKatr1tj8iU9v7o0yNaCHk5IqVycZXezsj+g7uUnE/r1T0hieuhePNuJKZvcSAkp53YQpNjX&#10;m09xa1QKbdyD0qytqcJpDjgiHOZS9qpG1KoXl8dDKu9iZsCErKm4EXsA+KjOciBysE+uKnfy6Dz5&#10;W2I9taNHjgwujs62dYAfAZg4Ru7tibIDatLxBertPTKEfo6Cl9ctve6NCPFeIA0O9QMtg3hHH22g&#10;qzgMJ84awN8fyZM99TNpOetoECsefq0EKs7Md0edflbOZmly84UabUoXPNS8HGrcyl4CtUxJa8fL&#10;fEz20eyOGsE+085YpqikEk5S7IrLiLvLZewXBG0dqZbLbEbT6kW8cY9eJvDEaurep82zQD+0eKTR&#10;uIXd0Ir5m07vbZOng+Uqgm7zGOx5HfimSc/NOmyltEoO79lqvzsXfwAAAP//AwBQSwMEFAAGAAgA&#10;AAAhAPgNYWDdAAAABgEAAA8AAABkcnMvZG93bnJldi54bWxMjs1OwkAUhfcmvsPkmrgxMANRSmun&#10;hEiIC9kAJsbd0Lm2jZ07TWcK9e29rmR5fnLOl69G14oz9qHxpGE2VSCQSm8bqjS8H7eTJYgQDVnT&#10;ekINPxhgVdze5Caz/kJ7PB9iJXiEQmY01DF2mZShrNGZMPUdEmdfvncmsuwraXtz4XHXyrlSC+lM&#10;Q/xQmw5faiy/D4PToJLhbfeZpuvk+CHd2L0+bPbloPX93bh+BhFxjP9l+MNndCiY6eQHskG0Gp4S&#10;LrK9SEFwvFSsTxrmjzOQRS6v8YtfAAAA//8DAFBLAQItABQABgAIAAAAIQC2gziS/gAAAOEBAAAT&#10;AAAAAAAAAAAAAAAAAAAAAABbQ29udGVudF9UeXBlc10ueG1sUEsBAi0AFAAGAAgAAAAhADj9If/W&#10;AAAAlAEAAAsAAAAAAAAAAAAAAAAALwEAAF9yZWxzLy5yZWxzUEsBAi0AFAAGAAgAAAAhAP9j5sKC&#10;AgAAgwUAAA4AAAAAAAAAAAAAAAAALgIAAGRycy9lMm9Eb2MueG1sUEsBAi0AFAAGAAgAAAAhAPgN&#10;YWDdAAAABgEAAA8AAAAAAAAAAAAAAAAA3AQAAGRycy9kb3ducmV2LnhtbFBLBQYAAAAABAAEAPMA&#10;AADmBQAAAAA=&#10;" fillcolor="#ffd966 [1943]" strokecolor="#09101d [484]" strokeweight="1pt"/>
                  </w:pict>
                </mc:Fallback>
              </mc:AlternateContent>
            </w:r>
          </w:p>
        </w:tc>
        <w:tc>
          <w:tcPr>
            <w:tcW w:w="6986" w:type="dxa"/>
          </w:tcPr>
          <w:p w14:paraId="6BED53CF" w14:textId="36C18253" w:rsidR="00D7608E" w:rsidRPr="0004128B" w:rsidRDefault="002D1DB0" w:rsidP="00315AD6">
            <w:pPr>
              <w:spacing w:after="160" w:line="252" w:lineRule="auto"/>
              <w:rPr>
                <w:rFonts w:ascii="Arial" w:hAnsi="Arial" w:cs="Arial"/>
              </w:rPr>
            </w:pPr>
            <w:r w:rsidRPr="0004128B">
              <w:rPr>
                <w:rFonts w:ascii="Arial" w:hAnsi="Arial" w:cs="Arial"/>
              </w:rPr>
              <w:t>Roads</w:t>
            </w:r>
          </w:p>
        </w:tc>
      </w:tr>
      <w:tr w:rsidR="00D7608E" w:rsidRPr="00BE0FEB" w14:paraId="79BE1254" w14:textId="77777777" w:rsidTr="0004128B">
        <w:tc>
          <w:tcPr>
            <w:tcW w:w="1989" w:type="dxa"/>
          </w:tcPr>
          <w:p w14:paraId="5F114FA8" w14:textId="77777777" w:rsidR="00D7608E" w:rsidRPr="00BE0FEB" w:rsidRDefault="00D7608E" w:rsidP="00315AD6">
            <w:r w:rsidRPr="00BE0FEB">
              <w:rPr>
                <w:noProof/>
                <w:lang w:val="ru-RU" w:eastAsia="ru-RU"/>
              </w:rPr>
              <mc:AlternateContent>
                <mc:Choice Requires="wps">
                  <w:drawing>
                    <wp:anchor distT="0" distB="0" distL="114300" distR="114300" simplePos="0" relativeHeight="251665408" behindDoc="0" locked="0" layoutInCell="1" allowOverlap="1" wp14:anchorId="176A76FF" wp14:editId="08DDD3EE">
                      <wp:simplePos x="0" y="0"/>
                      <wp:positionH relativeFrom="column">
                        <wp:posOffset>24765</wp:posOffset>
                      </wp:positionH>
                      <wp:positionV relativeFrom="paragraph">
                        <wp:posOffset>76835</wp:posOffset>
                      </wp:positionV>
                      <wp:extent cx="501650" cy="45719"/>
                      <wp:effectExtent l="0" t="0" r="12700" b="12065"/>
                      <wp:wrapNone/>
                      <wp:docPr id="1215186511" name="Прямоугольник 2"/>
                      <wp:cNvGraphicFramePr/>
                      <a:graphic xmlns:a="http://schemas.openxmlformats.org/drawingml/2006/main">
                        <a:graphicData uri="http://schemas.microsoft.com/office/word/2010/wordprocessingShape">
                          <wps:wsp>
                            <wps:cNvSpPr/>
                            <wps:spPr>
                              <a:xfrm>
                                <a:off x="0" y="0"/>
                                <a:ext cx="501650" cy="45719"/>
                              </a:xfrm>
                              <a:prstGeom prst="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A2F87" id="Прямоугольник 2" o:spid="_x0000_s1026" style="position:absolute;margin-left:1.95pt;margin-top:6.05pt;width:39.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sQdgIAAGwFAAAOAAAAZHJzL2Uyb0RvYy54bWysVMFu2zAMvQ/YPwi6r7aDpl2DOkWQosOA&#10;ri3aDj2rshQLkERNUuJkXz9Kdpyg63YYdrFJkXwUn0heXm2NJhvhgwJb0+qkpERYDo2yq5p+f775&#10;9JmSEJltmAYraroTgV7NP3647NxMTKAF3QhPEMSGWedq2sboZkUReCsMCyfghEWjBG9YRNWvisaz&#10;DtGNLiZleVZ04BvngYsQ8PS6N9J5xpdS8HgvZRCR6Jri3WL++vx9Td9ifslmK89cq/hwDfYPtzBM&#10;WUw6Ql2zyMjaq9+gjOIeAsh4wsEUIKXiIteA1VTlm2qeWuZErgXJCW6kKfw/WH63eXIPHmnoXJgF&#10;FFMVW+lN+uP9yDaTtRvJEttIOB5Oy+psipRyNJ1Oz6uLxGVxiHU+xC8CDElCTT0+RWaIbW5D7F33&#10;LilVAK2aG6V1VtLzi6X2ZMPw4RjnwsZJDtdr8w2a/vx8Wpb5CTFt7pgUki9xhFYcCstS3GmRcmj7&#10;KCRRDZbSI48Ix0mrnDS0rBH9cfXHnBkwIUusYsQeAN4rqBoYG/xTqMgtOwaXffa/BY8ROTPYOAYb&#10;ZcG/B6DjmLn3R8qOqEniKzS7B0889AMTHL9R+Iy3LMQH5nFC8OFx6uM9fqSGrqYwSJS04H++d578&#10;sXHRSkmHE1fT8GPNvKBEf7XY0hfV6Wka0axgR01Q8ceW12OLXZslYG9UuF8cz2Lyj3ovSg/mBZfD&#10;ImVFE7Mcc9eUR79XlrHfBLheuFgsshuOpWPx1j45nsATq6lNn7cvzLuhlyPOwB3sp5PN3rR075si&#10;LSzWEaTK/X7gdeAbRzo367B+0s441rPXYUnOfwEAAP//AwBQSwMEFAAGAAgAAAAhAAw2XWnbAAAA&#10;BgEAAA8AAABkcnMvZG93bnJldi54bWxMjkFPg0AQhe8m/Q+badKbXQpRW2Rp1KQ2XkykHjwu7BRQ&#10;dpawC8V/73jS4zfv5c2X7WfbiQkH3zpSsFlHIJAqZ1qqFbyfDtdbED5oMrpzhAq+0cM+X1xlOjXu&#10;Qm84FaEWPEI+1QqaEPpUSl81aLVfux6Js7MbrA6MQy3NoC88bjsZR9GttLol/tDoHp8arL6K0So4&#10;hmc3vh4fx+ksy5v24+XzLilOSq2W88M9iIBz+CvDrz6rQ85OpRvJeNEpSHZc5HO8AcHxNmYumXcJ&#10;yDyT//XzHwAAAP//AwBQSwECLQAUAAYACAAAACEAtoM4kv4AAADhAQAAEwAAAAAAAAAAAAAAAAAA&#10;AAAAW0NvbnRlbnRfVHlwZXNdLnhtbFBLAQItABQABgAIAAAAIQA4/SH/1gAAAJQBAAALAAAAAAAA&#10;AAAAAAAAAC8BAABfcmVscy8ucmVsc1BLAQItABQABgAIAAAAIQDQS1sQdgIAAGwFAAAOAAAAAAAA&#10;AAAAAAAAAC4CAABkcnMvZTJvRG9jLnhtbFBLAQItABQABgAIAAAAIQAMNl1p2wAAAAYBAAAPAAAA&#10;AAAAAAAAAAAAANAEAABkcnMvZG93bnJldi54bWxQSwUGAAAAAAQABADzAAAA2AUAAAAA&#10;" fillcolor="#c45911 [2405]" strokecolor="#09101d [484]" strokeweight="1pt"/>
                  </w:pict>
                </mc:Fallback>
              </mc:AlternateContent>
            </w:r>
          </w:p>
        </w:tc>
        <w:tc>
          <w:tcPr>
            <w:tcW w:w="6986" w:type="dxa"/>
          </w:tcPr>
          <w:p w14:paraId="3629B97F" w14:textId="206A2F5F" w:rsidR="00D7608E" w:rsidRPr="0004128B" w:rsidRDefault="002D1DB0" w:rsidP="00315AD6">
            <w:pPr>
              <w:spacing w:after="160" w:line="252" w:lineRule="auto"/>
              <w:rPr>
                <w:rFonts w:ascii="Arial" w:hAnsi="Arial" w:cs="Arial"/>
              </w:rPr>
            </w:pPr>
            <w:r w:rsidRPr="0004128B">
              <w:rPr>
                <w:rFonts w:ascii="Arial" w:hAnsi="Arial" w:cs="Arial"/>
              </w:rPr>
              <w:t>Roads</w:t>
            </w:r>
          </w:p>
        </w:tc>
      </w:tr>
      <w:tr w:rsidR="00D7608E" w:rsidRPr="00BE0FEB" w14:paraId="146991EA" w14:textId="77777777" w:rsidTr="0004128B">
        <w:tc>
          <w:tcPr>
            <w:tcW w:w="1989" w:type="dxa"/>
          </w:tcPr>
          <w:p w14:paraId="0BD20E84" w14:textId="77777777" w:rsidR="00D7608E" w:rsidRPr="00BE0FEB" w:rsidRDefault="00D7608E" w:rsidP="00315AD6">
            <w:r w:rsidRPr="00BE0FEB">
              <w:rPr>
                <w:noProof/>
                <w:lang w:val="ru-RU" w:eastAsia="ru-RU"/>
              </w:rPr>
              <mc:AlternateContent>
                <mc:Choice Requires="wps">
                  <w:drawing>
                    <wp:anchor distT="0" distB="0" distL="114300" distR="114300" simplePos="0" relativeHeight="251666432" behindDoc="0" locked="0" layoutInCell="1" allowOverlap="1" wp14:anchorId="14DAC5DA" wp14:editId="4118066F">
                      <wp:simplePos x="0" y="0"/>
                      <wp:positionH relativeFrom="column">
                        <wp:posOffset>31115</wp:posOffset>
                      </wp:positionH>
                      <wp:positionV relativeFrom="paragraph">
                        <wp:posOffset>94615</wp:posOffset>
                      </wp:positionV>
                      <wp:extent cx="495300" cy="45719"/>
                      <wp:effectExtent l="0" t="0" r="19050" b="12065"/>
                      <wp:wrapNone/>
                      <wp:docPr id="537944197" name="Прямоугольник 3"/>
                      <wp:cNvGraphicFramePr/>
                      <a:graphic xmlns:a="http://schemas.openxmlformats.org/drawingml/2006/main">
                        <a:graphicData uri="http://schemas.microsoft.com/office/word/2010/wordprocessingShape">
                          <wps:wsp>
                            <wps:cNvSpPr/>
                            <wps:spPr>
                              <a:xfrm>
                                <a:off x="0" y="0"/>
                                <a:ext cx="495300" cy="45719"/>
                              </a:xfrm>
                              <a:prstGeom prst="rect">
                                <a:avLst/>
                              </a:prstGeom>
                              <a:solidFill>
                                <a:schemeClr val="bg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5EDC1" id="Прямоугольник 3" o:spid="_x0000_s1026" style="position:absolute;margin-left:2.45pt;margin-top:7.45pt;width:39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T8egIAAGgFAAAOAAAAZHJzL2Uyb0RvYy54bWysVFFv2yAQfp+0/4B4X21n6bZGdaqoVadJ&#10;XRutnfpMMMRIwDEgcbJfvwM7TtZVe5jmB3xwd99xH3d3ebUzmmyFDwpsTauzkhJhOTTKrmv6/en2&#10;3SdKQmS2YRqsqOleBHo1f/vmsnMzMYEWdCM8QRAbZp2raRujmxVF4K0wLJyBExaVErxhEbd+XTSe&#10;dYhudDEpyw9FB75xHrgIAU9veiWdZ3wpBY8PUgYRia4p3i3m1ed1ldZifslma89cq/hwDfYPtzBM&#10;WQw6Qt2wyMjGqz+gjOIeAsh4xsEUIKXiIueA2VTli2weW+ZEzgXJCW6kKfw/WH6/fXRLjzR0LswC&#10;iimLnfQm/fF+ZJfJ2o9kiV0kHA+nF+fvS6SUo2p6/rG6SFwWR1/nQ/wswJAk1NTjU2SG2PYuxN70&#10;YJJCBdCquVVa5016fnGtPdkyfLjVepJd9cZ8haY/Oy/xG0Lmaknm+QInSMUxqSzFvRYJX9tvQhLV&#10;YBo98ojQgzPOhY1VDhpa1oj+uEpBX42ZAROyxAxG7AHg92QO2D0Fg31yFblcR+eyj/4359EjRwYb&#10;R2ejLPjXADRmNUTu7ZGyE2qSuIJmv/TEQ98swfFbhU94x0JcMo/dgY+OHR8fcJEauprCIFHSgv/5&#10;2nmyx6JFLSUddltNw48N84IS/cViOV9U02lqz7zBaprgxp9qVqcauzHXgHVR4WxxPIvJPuqDKD2Y&#10;ZxwMixQVVcxyjF1THv1hcx37KYCjhYvFIpthSzoW7+yj4wk8sZpK9Gn3zLwb6jhi/d/DoTPZ7EU5&#10;97bJ08JiE0GqXOtHXge+sZ1zsQ6jJ82L0322Og7I+S8AAAD//wMAUEsDBBQABgAIAAAAIQCrquut&#10;3AAAAAYBAAAPAAAAZHJzL2Rvd25yZXYueG1sTI7NTsMwEITvSLyDtUjcqFPzoxLiVBVSJQ4gROEQ&#10;bm68TSLitWW7beDp2Z7gNJqd0exXLSc3igPGNHjSMJ8VIJBabwfqNHy8r68WIFI2ZM3oCTV8Y4Jl&#10;fX5WmdL6I73hYZM7wSOUSqOhzzmUUqa2R2fSzAckznY+OpPZxk7aaI487kapiuJOOjMQf+hNwMce&#10;26/N3mmQ183qtWlewvo2/exUCE/P8bPR+vJiWj2AyDjlvzKc8Bkdamba+j3ZJEYNN/dc5PNJOV4o&#10;1q0GpeYg60r+x69/AQAA//8DAFBLAQItABQABgAIAAAAIQC2gziS/gAAAOEBAAATAAAAAAAAAAAA&#10;AAAAAAAAAABbQ29udGVudF9UeXBlc10ueG1sUEsBAi0AFAAGAAgAAAAhADj9If/WAAAAlAEAAAsA&#10;AAAAAAAAAAAAAAAALwEAAF9yZWxzLy5yZWxzUEsBAi0AFAAGAAgAAAAhAERwhPx6AgAAaAUAAA4A&#10;AAAAAAAAAAAAAAAALgIAAGRycy9lMm9Eb2MueG1sUEsBAi0AFAAGAAgAAAAhAKuq663cAAAABgEA&#10;AA8AAAAAAAAAAAAAAAAA1AQAAGRycy9kb3ducmV2LnhtbFBLBQYAAAAABAAEAPMAAADdBQAAAAA=&#10;" fillcolor="#747070 [1614]" strokecolor="#09101d [484]" strokeweight="1pt"/>
                  </w:pict>
                </mc:Fallback>
              </mc:AlternateContent>
            </w:r>
          </w:p>
        </w:tc>
        <w:tc>
          <w:tcPr>
            <w:tcW w:w="6986" w:type="dxa"/>
          </w:tcPr>
          <w:p w14:paraId="148383F2" w14:textId="61CCF5F1" w:rsidR="00D7608E" w:rsidRPr="0004128B" w:rsidRDefault="002D1DB0" w:rsidP="00315AD6">
            <w:pPr>
              <w:spacing w:after="160" w:line="252" w:lineRule="auto"/>
              <w:rPr>
                <w:rFonts w:ascii="Arial" w:hAnsi="Arial" w:cs="Arial"/>
              </w:rPr>
            </w:pPr>
            <w:r w:rsidRPr="0004128B">
              <w:rPr>
                <w:rFonts w:ascii="Arial" w:hAnsi="Arial" w:cs="Arial"/>
              </w:rPr>
              <w:t>Railways</w:t>
            </w:r>
          </w:p>
        </w:tc>
      </w:tr>
    </w:tbl>
    <w:p w14:paraId="12508EB6" w14:textId="06714221" w:rsidR="00BD2B22" w:rsidRDefault="00BD2B22" w:rsidP="00BD2B22">
      <w:pPr>
        <w:pStyle w:val="ad"/>
        <w:tabs>
          <w:tab w:val="left" w:pos="709"/>
        </w:tabs>
        <w:spacing w:after="240"/>
        <w:ind w:left="0"/>
        <w:contextualSpacing w:val="0"/>
        <w:jc w:val="center"/>
        <w:rPr>
          <w:rFonts w:asciiTheme="minorBidi" w:hAnsiTheme="minorBidi"/>
          <w:b/>
          <w:bCs/>
        </w:rPr>
      </w:pPr>
      <w:r w:rsidRPr="00CC7642">
        <w:rPr>
          <w:rFonts w:asciiTheme="minorBidi" w:hAnsiTheme="minorBidi"/>
          <w:b/>
          <w:bCs/>
        </w:rPr>
        <w:t xml:space="preserve">Figure </w:t>
      </w:r>
      <w:r w:rsidR="00922952">
        <w:rPr>
          <w:rFonts w:asciiTheme="minorBidi" w:hAnsiTheme="minorBidi"/>
          <w:b/>
          <w:bCs/>
        </w:rPr>
        <w:t>2</w:t>
      </w:r>
      <w:r w:rsidRPr="00CC7642">
        <w:rPr>
          <w:rFonts w:asciiTheme="minorBidi" w:hAnsiTheme="minorBidi"/>
          <w:b/>
          <w:bCs/>
        </w:rPr>
        <w:t>. Open Street Map</w:t>
      </w:r>
      <w:r>
        <w:rPr>
          <w:rStyle w:val="a6"/>
          <w:rFonts w:asciiTheme="minorBidi" w:hAnsiTheme="minorBidi"/>
          <w:b/>
          <w:bCs/>
        </w:rPr>
        <w:footnoteReference w:id="2"/>
      </w:r>
    </w:p>
    <w:p w14:paraId="64344967" w14:textId="7E21CB79" w:rsidR="00D43BD9" w:rsidRPr="00CC7642" w:rsidRDefault="00512DC9" w:rsidP="00D43BD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b/>
          <w:bCs/>
          <w:sz w:val="24"/>
          <w:szCs w:val="24"/>
          <w:lang w:val="en-GB"/>
        </w:rPr>
        <w:t>Institutional chart.</w:t>
      </w:r>
      <w:r w:rsidRPr="00CC7642">
        <w:rPr>
          <w:rFonts w:asciiTheme="minorBidi" w:hAnsiTheme="minorBidi"/>
          <w:sz w:val="24"/>
          <w:szCs w:val="24"/>
          <w:lang w:val="en-GB"/>
        </w:rPr>
        <w:t xml:space="preserve"> </w:t>
      </w:r>
      <w:r w:rsidR="00D43BD9" w:rsidRPr="00CC7642">
        <w:rPr>
          <w:rFonts w:asciiTheme="minorBidi" w:hAnsiTheme="minorBidi"/>
          <w:sz w:val="24"/>
          <w:szCs w:val="24"/>
          <w:lang w:val="en-GB"/>
        </w:rPr>
        <w:t>UTY, the executing agency (EA), is adequately staffed and uses acceptable financial management, has good management practices and a sound track record with project implementation. Implementation arrangements build on ADB’s successful railway project experiences in the country. UTY established a project implementation unit for electrification (PIUE) on 1 May 2011, which became fully operational following UTY’s internal order 163 issued on 16 March 2012. On 6 December 2018, based on the order of the First Deputy Chairman of the Board of UTY No. 2188-N, PIU-E merged with another PIU which hitherto implemented projects for the procurement of rolling stock. PIU-E was renamed as the Project Implementation Unit for Electrification and Renewal of Rolling Stock (PIU-ET).</w:t>
      </w:r>
    </w:p>
    <w:p w14:paraId="44F0E1AA" w14:textId="64DE1D5F" w:rsidR="00D43BD9" w:rsidRPr="00CC7642" w:rsidRDefault="00D43BD9" w:rsidP="00D43BD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 xml:space="preserve">The PIU-ET comprises 23 staff including the head, two deputy heads, senior legal counsel, administrator, head of technical department, three </w:t>
      </w:r>
      <w:r w:rsidR="00907A0E" w:rsidRPr="00CC7642">
        <w:rPr>
          <w:rFonts w:asciiTheme="minorBidi" w:hAnsiTheme="minorBidi"/>
          <w:sz w:val="24"/>
          <w:szCs w:val="24"/>
          <w:lang w:val="en-GB"/>
        </w:rPr>
        <w:t>signalling</w:t>
      </w:r>
      <w:r w:rsidRPr="00CC7642">
        <w:rPr>
          <w:rFonts w:asciiTheme="minorBidi" w:hAnsiTheme="minorBidi"/>
          <w:sz w:val="24"/>
          <w:szCs w:val="24"/>
          <w:lang w:val="en-GB"/>
        </w:rPr>
        <w:t xml:space="preserve"> and telecommunications specialists, three power supply specialists, one locomotive specialist, one environmental protection specialist, head of financial department, one accountant, one economist, one head of monitoring and procurement department, and two procurement specialists. PIU-ET staff have experience of undertaking projects financed by international financial institutions, including those financed by ADB. 8. International and national experts are engaged as engineering and construction supervision consultants. Contract modalities include design and build work, hence the engineering and construction supervision </w:t>
      </w:r>
      <w:r w:rsidRPr="00CC7642">
        <w:rPr>
          <w:rFonts w:asciiTheme="minorBidi" w:hAnsiTheme="minorBidi"/>
          <w:sz w:val="24"/>
          <w:szCs w:val="24"/>
          <w:lang w:val="en-GB"/>
        </w:rPr>
        <w:lastRenderedPageBreak/>
        <w:t>consultants’ role is to manage contracts with PIU-ET and give hands-on training in procurement, project management and oversight, operation and maintenance, and reporting</w:t>
      </w:r>
    </w:p>
    <w:p w14:paraId="680E0A27" w14:textId="6F158305" w:rsidR="00D43BD9" w:rsidRPr="00CC7642" w:rsidRDefault="00D43BD9" w:rsidP="00D43BD9">
      <w:pPr>
        <w:pStyle w:val="ad"/>
        <w:numPr>
          <w:ilvl w:val="0"/>
          <w:numId w:val="10"/>
        </w:numPr>
        <w:tabs>
          <w:tab w:val="left" w:pos="709"/>
        </w:tabs>
        <w:spacing w:after="120" w:line="240" w:lineRule="auto"/>
        <w:ind w:left="0" w:firstLine="0"/>
        <w:contextualSpacing w:val="0"/>
        <w:rPr>
          <w:rFonts w:asciiTheme="minorBidi" w:hAnsiTheme="minorBidi"/>
          <w:bCs/>
          <w:sz w:val="24"/>
          <w:szCs w:val="24"/>
        </w:rPr>
      </w:pPr>
      <w:r w:rsidRPr="00CC7642">
        <w:rPr>
          <w:rFonts w:asciiTheme="minorBidi" w:hAnsiTheme="minorBidi"/>
          <w:bCs/>
          <w:sz w:val="24"/>
          <w:szCs w:val="24"/>
        </w:rPr>
        <w:t>International and national experts are engaged as engineering and construction supervision consultants. Contract modalities include design and build work; hence the engineering and construction supervision consultants’ role is to manage contracts with PIU-ET and give hands-on training in procurement, project management and oversight,</w:t>
      </w:r>
      <w:r w:rsidRPr="00CC7642">
        <w:rPr>
          <w:rFonts w:asciiTheme="minorBidi" w:hAnsiTheme="minorBidi"/>
          <w:sz w:val="24"/>
          <w:szCs w:val="24"/>
        </w:rPr>
        <w:t xml:space="preserve"> </w:t>
      </w:r>
      <w:r w:rsidRPr="00CC7642">
        <w:rPr>
          <w:rFonts w:asciiTheme="minorBidi" w:hAnsiTheme="minorBidi"/>
          <w:bCs/>
          <w:sz w:val="24"/>
          <w:szCs w:val="24"/>
        </w:rPr>
        <w:t>operation and maintenance, and reporting.</w:t>
      </w:r>
    </w:p>
    <w:p w14:paraId="7C23ABBA" w14:textId="6509E401" w:rsidR="00D43BD9" w:rsidRPr="00CC7642" w:rsidRDefault="00D43BD9" w:rsidP="00D43BD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rPr>
        <w:t>Institutional</w:t>
      </w:r>
      <w:r w:rsidRPr="00CC7642">
        <w:rPr>
          <w:rFonts w:asciiTheme="minorBidi" w:hAnsiTheme="minorBidi"/>
          <w:b/>
          <w:bCs/>
          <w:sz w:val="24"/>
          <w:szCs w:val="24"/>
          <w:lang w:val="en-GB"/>
        </w:rPr>
        <w:t xml:space="preserve"> </w:t>
      </w:r>
      <w:r w:rsidRPr="00CC7642">
        <w:rPr>
          <w:rFonts w:asciiTheme="minorBidi" w:hAnsiTheme="minorBidi"/>
          <w:sz w:val="24"/>
          <w:szCs w:val="24"/>
          <w:lang w:val="en-GB"/>
        </w:rPr>
        <w:t xml:space="preserve">Chart of </w:t>
      </w:r>
      <w:r w:rsidR="00907A0E" w:rsidRPr="00CC7642">
        <w:rPr>
          <w:rFonts w:asciiTheme="minorBidi" w:hAnsiTheme="minorBidi"/>
          <w:sz w:val="24"/>
          <w:szCs w:val="24"/>
          <w:lang w:val="en-GB"/>
        </w:rPr>
        <w:t xml:space="preserve">EA and PIU-ET </w:t>
      </w:r>
      <w:r w:rsidR="00CB60EA" w:rsidRPr="00CC7642">
        <w:rPr>
          <w:rFonts w:asciiTheme="minorBidi" w:hAnsiTheme="minorBidi"/>
          <w:sz w:val="24"/>
          <w:szCs w:val="24"/>
          <w:lang w:val="en-GB"/>
        </w:rPr>
        <w:t>are</w:t>
      </w:r>
      <w:r w:rsidRPr="00CC7642">
        <w:rPr>
          <w:rFonts w:asciiTheme="minorBidi" w:hAnsiTheme="minorBidi"/>
          <w:sz w:val="24"/>
          <w:szCs w:val="24"/>
          <w:lang w:val="en-GB"/>
        </w:rPr>
        <w:t xml:space="preserve"> shown in the Figure </w:t>
      </w:r>
      <w:r w:rsidR="00922952">
        <w:rPr>
          <w:rFonts w:asciiTheme="minorBidi" w:hAnsiTheme="minorBidi"/>
          <w:sz w:val="24"/>
          <w:szCs w:val="24"/>
          <w:lang w:val="en-GB"/>
        </w:rPr>
        <w:t>3</w:t>
      </w:r>
      <w:r w:rsidR="006F3A45" w:rsidRPr="00CC7642">
        <w:rPr>
          <w:rFonts w:asciiTheme="minorBidi" w:hAnsiTheme="minorBidi"/>
          <w:sz w:val="24"/>
          <w:szCs w:val="24"/>
          <w:lang w:val="en-GB"/>
        </w:rPr>
        <w:t xml:space="preserve"> </w:t>
      </w:r>
      <w:r w:rsidR="00CB60EA" w:rsidRPr="00CC7642">
        <w:rPr>
          <w:rFonts w:asciiTheme="minorBidi" w:hAnsiTheme="minorBidi"/>
          <w:sz w:val="24"/>
          <w:szCs w:val="24"/>
          <w:lang w:val="en-GB"/>
        </w:rPr>
        <w:t xml:space="preserve">and </w:t>
      </w:r>
      <w:r w:rsidR="00922952">
        <w:rPr>
          <w:rFonts w:asciiTheme="minorBidi" w:hAnsiTheme="minorBidi"/>
          <w:sz w:val="24"/>
          <w:szCs w:val="24"/>
          <w:lang w:val="en-GB"/>
        </w:rPr>
        <w:t>4</w:t>
      </w:r>
      <w:r w:rsidR="006F3A45" w:rsidRPr="00CC7642">
        <w:rPr>
          <w:rFonts w:asciiTheme="minorBidi" w:hAnsiTheme="minorBidi"/>
          <w:sz w:val="24"/>
          <w:szCs w:val="24"/>
          <w:lang w:val="en-GB"/>
        </w:rPr>
        <w:t xml:space="preserve"> </w:t>
      </w:r>
      <w:r w:rsidRPr="00CC7642">
        <w:rPr>
          <w:rFonts w:asciiTheme="minorBidi" w:hAnsiTheme="minorBidi"/>
          <w:sz w:val="24"/>
          <w:szCs w:val="24"/>
          <w:lang w:val="en-GB"/>
        </w:rPr>
        <w:t>below:</w:t>
      </w:r>
    </w:p>
    <w:p w14:paraId="31CC0D36" w14:textId="77777777" w:rsidR="00D43BD9" w:rsidRPr="00CC7642" w:rsidRDefault="00D43BD9" w:rsidP="00D43BD9">
      <w:pPr>
        <w:spacing w:line="276" w:lineRule="auto"/>
        <w:ind w:firstLine="851"/>
        <w:rPr>
          <w:rFonts w:asciiTheme="minorBidi" w:hAnsiTheme="minorBidi"/>
          <w:bCs/>
          <w:sz w:val="24"/>
          <w:szCs w:val="24"/>
          <w:lang w:val="en-GB"/>
        </w:rPr>
      </w:pPr>
    </w:p>
    <w:p w14:paraId="70BAF336" w14:textId="77777777" w:rsidR="00D43BD9" w:rsidRPr="00CC7642" w:rsidRDefault="00D43BD9" w:rsidP="00907A0E">
      <w:pPr>
        <w:spacing w:after="0" w:line="276" w:lineRule="auto"/>
        <w:rPr>
          <w:rFonts w:asciiTheme="minorBidi" w:hAnsiTheme="minorBidi"/>
          <w:sz w:val="24"/>
          <w:szCs w:val="24"/>
          <w:lang w:val="en-GB"/>
        </w:rPr>
      </w:pPr>
      <w:r w:rsidRPr="00CC7642">
        <w:rPr>
          <w:rFonts w:asciiTheme="minorBidi" w:eastAsia="Calibri" w:hAnsiTheme="minorBidi"/>
          <w:noProof/>
          <w:color w:val="000000"/>
          <w:sz w:val="24"/>
          <w:szCs w:val="24"/>
          <w:lang w:val="ru-RU" w:eastAsia="ru-RU"/>
        </w:rPr>
        <mc:AlternateContent>
          <mc:Choice Requires="wpg">
            <w:drawing>
              <wp:inline distT="0" distB="0" distL="0" distR="0" wp14:anchorId="3A17F0BF" wp14:editId="79F8F510">
                <wp:extent cx="6434168" cy="4630329"/>
                <wp:effectExtent l="0" t="0" r="0" b="0"/>
                <wp:docPr id="153907" name="Group 153907"/>
                <wp:cNvGraphicFramePr/>
                <a:graphic xmlns:a="http://schemas.openxmlformats.org/drawingml/2006/main">
                  <a:graphicData uri="http://schemas.microsoft.com/office/word/2010/wordprocessingGroup">
                    <wpg:wgp>
                      <wpg:cNvGrpSpPr/>
                      <wpg:grpSpPr>
                        <a:xfrm>
                          <a:off x="0" y="0"/>
                          <a:ext cx="6434168" cy="4630329"/>
                          <a:chOff x="0" y="0"/>
                          <a:chExt cx="6298841" cy="5159543"/>
                        </a:xfrm>
                      </wpg:grpSpPr>
                      <wps:wsp>
                        <wps:cNvPr id="3942" name="Rectangle 3942"/>
                        <wps:cNvSpPr/>
                        <wps:spPr>
                          <a:xfrm>
                            <a:off x="5962571" y="4985218"/>
                            <a:ext cx="51559" cy="174325"/>
                          </a:xfrm>
                          <a:prstGeom prst="rect">
                            <a:avLst/>
                          </a:prstGeom>
                          <a:ln>
                            <a:noFill/>
                          </a:ln>
                        </wps:spPr>
                        <wps:txbx>
                          <w:txbxContent>
                            <w:p w14:paraId="31AF52B2" w14:textId="77777777" w:rsidR="00D43BD9" w:rsidRDefault="00D43BD9" w:rsidP="00D43BD9">
                              <w:r>
                                <w:rPr>
                                  <w:color w:val="FF0000"/>
                                </w:rPr>
                                <w:t xml:space="preserve"> </w:t>
                              </w:r>
                            </w:p>
                          </w:txbxContent>
                        </wps:txbx>
                        <wps:bodyPr horzOverflow="overflow" vert="horz" lIns="0" tIns="0" rIns="0" bIns="0" rtlCol="0">
                          <a:noAutofit/>
                        </wps:bodyPr>
                      </wps:wsp>
                      <wps:wsp>
                        <wps:cNvPr id="3967" name="Shape 3967"/>
                        <wps:cNvSpPr/>
                        <wps:spPr>
                          <a:xfrm>
                            <a:off x="0" y="0"/>
                            <a:ext cx="5943600" cy="5067300"/>
                          </a:xfrm>
                          <a:custGeom>
                            <a:avLst/>
                            <a:gdLst/>
                            <a:ahLst/>
                            <a:cxnLst/>
                            <a:rect l="0" t="0" r="0" b="0"/>
                            <a:pathLst>
                              <a:path w="5943600" h="5067300">
                                <a:moveTo>
                                  <a:pt x="0" y="5067300"/>
                                </a:moveTo>
                                <a:lnTo>
                                  <a:pt x="5943600" y="5067300"/>
                                </a:lnTo>
                                <a:lnTo>
                                  <a:pt x="5943600" y="0"/>
                                </a:lnTo>
                                <a:lnTo>
                                  <a:pt x="0" y="0"/>
                                </a:lnTo>
                                <a:close/>
                              </a:path>
                            </a:pathLst>
                          </a:custGeom>
                          <a:noFill/>
                          <a:ln w="9525" cap="flat" cmpd="sng" algn="ctr">
                            <a:solidFill>
                              <a:srgbClr val="000000"/>
                            </a:solidFill>
                            <a:prstDash val="solid"/>
                            <a:miter lim="101600"/>
                          </a:ln>
                          <a:effectLst/>
                        </wps:spPr>
                        <wps:bodyPr/>
                      </wps:wsp>
                      <wps:wsp>
                        <wps:cNvPr id="3968" name="Shape 3968"/>
                        <wps:cNvSpPr/>
                        <wps:spPr>
                          <a:xfrm>
                            <a:off x="3572510" y="1278921"/>
                            <a:ext cx="1141730" cy="571"/>
                          </a:xfrm>
                          <a:custGeom>
                            <a:avLst/>
                            <a:gdLst/>
                            <a:ahLst/>
                            <a:cxnLst/>
                            <a:rect l="0" t="0" r="0" b="0"/>
                            <a:pathLst>
                              <a:path w="1141730" h="571">
                                <a:moveTo>
                                  <a:pt x="0" y="0"/>
                                </a:moveTo>
                                <a:lnTo>
                                  <a:pt x="1141730" y="571"/>
                                </a:lnTo>
                              </a:path>
                            </a:pathLst>
                          </a:custGeom>
                          <a:noFill/>
                          <a:ln w="9525" cap="flat" cmpd="sng" algn="ctr">
                            <a:solidFill>
                              <a:srgbClr val="000000"/>
                            </a:solidFill>
                            <a:prstDash val="solid"/>
                            <a:round/>
                          </a:ln>
                          <a:effectLst/>
                        </wps:spPr>
                        <wps:bodyPr/>
                      </wps:wsp>
                      <wps:wsp>
                        <wps:cNvPr id="3969" name="Shape 3969"/>
                        <wps:cNvSpPr/>
                        <wps:spPr>
                          <a:xfrm>
                            <a:off x="4701523" y="1241382"/>
                            <a:ext cx="76212" cy="76200"/>
                          </a:xfrm>
                          <a:custGeom>
                            <a:avLst/>
                            <a:gdLst/>
                            <a:ahLst/>
                            <a:cxnLst/>
                            <a:rect l="0" t="0" r="0" b="0"/>
                            <a:pathLst>
                              <a:path w="76212" h="76200">
                                <a:moveTo>
                                  <a:pt x="38" y="0"/>
                                </a:moveTo>
                                <a:lnTo>
                                  <a:pt x="76212" y="38138"/>
                                </a:lnTo>
                                <a:lnTo>
                                  <a:pt x="0" y="76200"/>
                                </a:lnTo>
                                <a:lnTo>
                                  <a:pt x="38" y="0"/>
                                </a:lnTo>
                                <a:close/>
                              </a:path>
                            </a:pathLst>
                          </a:custGeom>
                          <a:solidFill>
                            <a:srgbClr val="000000"/>
                          </a:solidFill>
                          <a:ln w="0" cap="flat">
                            <a:noFill/>
                            <a:round/>
                          </a:ln>
                          <a:effectLst/>
                        </wps:spPr>
                        <wps:bodyPr/>
                      </wps:wsp>
                      <wps:wsp>
                        <wps:cNvPr id="3970" name="Shape 3970"/>
                        <wps:cNvSpPr/>
                        <wps:spPr>
                          <a:xfrm>
                            <a:off x="3509005" y="1240824"/>
                            <a:ext cx="76225" cy="76200"/>
                          </a:xfrm>
                          <a:custGeom>
                            <a:avLst/>
                            <a:gdLst/>
                            <a:ahLst/>
                            <a:cxnLst/>
                            <a:rect l="0" t="0" r="0" b="0"/>
                            <a:pathLst>
                              <a:path w="76225" h="76200">
                                <a:moveTo>
                                  <a:pt x="76225" y="0"/>
                                </a:moveTo>
                                <a:lnTo>
                                  <a:pt x="76187" y="76200"/>
                                </a:lnTo>
                                <a:lnTo>
                                  <a:pt x="0" y="38062"/>
                                </a:lnTo>
                                <a:lnTo>
                                  <a:pt x="76225" y="0"/>
                                </a:lnTo>
                                <a:close/>
                              </a:path>
                            </a:pathLst>
                          </a:custGeom>
                          <a:solidFill>
                            <a:srgbClr val="000000"/>
                          </a:solidFill>
                          <a:ln w="0" cap="flat">
                            <a:noFill/>
                            <a:round/>
                          </a:ln>
                          <a:effectLst/>
                        </wps:spPr>
                        <wps:bodyPr/>
                      </wps:wsp>
                      <wps:wsp>
                        <wps:cNvPr id="221241" name="Shape 221241"/>
                        <wps:cNvSpPr/>
                        <wps:spPr>
                          <a:xfrm>
                            <a:off x="63500" y="109855"/>
                            <a:ext cx="539750" cy="307975"/>
                          </a:xfrm>
                          <a:custGeom>
                            <a:avLst/>
                            <a:gdLst/>
                            <a:ahLst/>
                            <a:cxnLst/>
                            <a:rect l="0" t="0" r="0" b="0"/>
                            <a:pathLst>
                              <a:path w="539750" h="307975">
                                <a:moveTo>
                                  <a:pt x="0" y="0"/>
                                </a:moveTo>
                                <a:lnTo>
                                  <a:pt x="539750" y="0"/>
                                </a:lnTo>
                                <a:lnTo>
                                  <a:pt x="539750" y="307975"/>
                                </a:lnTo>
                                <a:lnTo>
                                  <a:pt x="0" y="307975"/>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3973" name="Picture 3973"/>
                          <pic:cNvPicPr/>
                        </pic:nvPicPr>
                        <pic:blipFill>
                          <a:blip r:embed="rId13"/>
                          <a:stretch>
                            <a:fillRect/>
                          </a:stretch>
                        </pic:blipFill>
                        <pic:spPr>
                          <a:xfrm>
                            <a:off x="67818" y="160300"/>
                            <a:ext cx="531114" cy="207264"/>
                          </a:xfrm>
                          <a:prstGeom prst="rect">
                            <a:avLst/>
                          </a:prstGeom>
                        </pic:spPr>
                      </pic:pic>
                      <wps:wsp>
                        <wps:cNvPr id="3974" name="Rectangle 3974"/>
                        <wps:cNvSpPr/>
                        <wps:spPr>
                          <a:xfrm>
                            <a:off x="215646" y="222628"/>
                            <a:ext cx="354356" cy="142889"/>
                          </a:xfrm>
                          <a:prstGeom prst="rect">
                            <a:avLst/>
                          </a:prstGeom>
                          <a:ln>
                            <a:noFill/>
                          </a:ln>
                        </wps:spPr>
                        <wps:txbx>
                          <w:txbxContent>
                            <w:p w14:paraId="2E04481D" w14:textId="77777777" w:rsidR="00D43BD9" w:rsidRDefault="00D43BD9" w:rsidP="00D43BD9">
                              <w:r>
                                <w:rPr>
                                  <w:sz w:val="18"/>
                                </w:rPr>
                                <w:t xml:space="preserve">ADB </w:t>
                              </w:r>
                            </w:p>
                          </w:txbxContent>
                        </wps:txbx>
                        <wps:bodyPr horzOverflow="overflow" vert="horz" lIns="0" tIns="0" rIns="0" bIns="0" rtlCol="0">
                          <a:noAutofit/>
                        </wps:bodyPr>
                      </wps:wsp>
                      <wps:wsp>
                        <wps:cNvPr id="221242" name="Shape 221242"/>
                        <wps:cNvSpPr/>
                        <wps:spPr>
                          <a:xfrm>
                            <a:off x="1999615" y="109855"/>
                            <a:ext cx="1509395" cy="307975"/>
                          </a:xfrm>
                          <a:custGeom>
                            <a:avLst/>
                            <a:gdLst/>
                            <a:ahLst/>
                            <a:cxnLst/>
                            <a:rect l="0" t="0" r="0" b="0"/>
                            <a:pathLst>
                              <a:path w="1509395" h="307975">
                                <a:moveTo>
                                  <a:pt x="0" y="0"/>
                                </a:moveTo>
                                <a:lnTo>
                                  <a:pt x="1509395" y="0"/>
                                </a:lnTo>
                                <a:lnTo>
                                  <a:pt x="1509395" y="307975"/>
                                </a:lnTo>
                                <a:lnTo>
                                  <a:pt x="0" y="307975"/>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3977" name="Picture 3977"/>
                          <pic:cNvPicPr/>
                        </pic:nvPicPr>
                        <pic:blipFill>
                          <a:blip r:embed="rId14"/>
                          <a:stretch>
                            <a:fillRect/>
                          </a:stretch>
                        </pic:blipFill>
                        <pic:spPr>
                          <a:xfrm>
                            <a:off x="2004060" y="160300"/>
                            <a:ext cx="1500378" cy="207264"/>
                          </a:xfrm>
                          <a:prstGeom prst="rect">
                            <a:avLst/>
                          </a:prstGeom>
                        </pic:spPr>
                      </pic:pic>
                      <wps:wsp>
                        <wps:cNvPr id="3978" name="Rectangle 3978"/>
                        <wps:cNvSpPr/>
                        <wps:spPr>
                          <a:xfrm>
                            <a:off x="2274570" y="222628"/>
                            <a:ext cx="1318156" cy="142889"/>
                          </a:xfrm>
                          <a:prstGeom prst="rect">
                            <a:avLst/>
                          </a:prstGeom>
                          <a:ln>
                            <a:noFill/>
                          </a:ln>
                        </wps:spPr>
                        <wps:txbx>
                          <w:txbxContent>
                            <w:p w14:paraId="754F4504" w14:textId="77777777" w:rsidR="00D43BD9" w:rsidRDefault="00D43BD9" w:rsidP="00D43BD9">
                              <w:r>
                                <w:rPr>
                                  <w:sz w:val="18"/>
                                </w:rPr>
                                <w:t xml:space="preserve">Ministry of Finance </w:t>
                              </w:r>
                            </w:p>
                          </w:txbxContent>
                        </wps:txbx>
                        <wps:bodyPr horzOverflow="overflow" vert="horz" lIns="0" tIns="0" rIns="0" bIns="0" rtlCol="0">
                          <a:noAutofit/>
                        </wps:bodyPr>
                      </wps:wsp>
                      <wps:wsp>
                        <wps:cNvPr id="221243" name="Shape 221243"/>
                        <wps:cNvSpPr/>
                        <wps:spPr>
                          <a:xfrm>
                            <a:off x="1999615" y="1061086"/>
                            <a:ext cx="1509395" cy="435610"/>
                          </a:xfrm>
                          <a:custGeom>
                            <a:avLst/>
                            <a:gdLst/>
                            <a:ahLst/>
                            <a:cxnLst/>
                            <a:rect l="0" t="0" r="0" b="0"/>
                            <a:pathLst>
                              <a:path w="1509395" h="435610">
                                <a:moveTo>
                                  <a:pt x="0" y="0"/>
                                </a:moveTo>
                                <a:lnTo>
                                  <a:pt x="1509395" y="0"/>
                                </a:lnTo>
                                <a:lnTo>
                                  <a:pt x="1509395" y="435610"/>
                                </a:lnTo>
                                <a:lnTo>
                                  <a:pt x="0" y="435610"/>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3981" name="Picture 3981"/>
                          <pic:cNvPicPr/>
                        </pic:nvPicPr>
                        <pic:blipFill>
                          <a:blip r:embed="rId15"/>
                          <a:stretch>
                            <a:fillRect/>
                          </a:stretch>
                        </pic:blipFill>
                        <pic:spPr>
                          <a:xfrm>
                            <a:off x="2004060" y="1111276"/>
                            <a:ext cx="1500378" cy="335280"/>
                          </a:xfrm>
                          <a:prstGeom prst="rect">
                            <a:avLst/>
                          </a:prstGeom>
                        </pic:spPr>
                      </pic:pic>
                      <wps:wsp>
                        <wps:cNvPr id="3982" name="Rectangle 3982"/>
                        <wps:cNvSpPr/>
                        <wps:spPr>
                          <a:xfrm>
                            <a:off x="2639568" y="1171318"/>
                            <a:ext cx="388865" cy="142889"/>
                          </a:xfrm>
                          <a:prstGeom prst="rect">
                            <a:avLst/>
                          </a:prstGeom>
                          <a:ln>
                            <a:noFill/>
                          </a:ln>
                        </wps:spPr>
                        <wps:txbx>
                          <w:txbxContent>
                            <w:p w14:paraId="7D17AB67" w14:textId="77777777" w:rsidR="00D43BD9" w:rsidRDefault="00D43BD9" w:rsidP="00D43BD9">
                              <w:r>
                                <w:rPr>
                                  <w:sz w:val="18"/>
                                </w:rPr>
                                <w:t xml:space="preserve">UTY  </w:t>
                              </w:r>
                            </w:p>
                          </w:txbxContent>
                        </wps:txbx>
                        <wps:bodyPr horzOverflow="overflow" vert="horz" lIns="0" tIns="0" rIns="0" bIns="0" rtlCol="0">
                          <a:noAutofit/>
                        </wps:bodyPr>
                      </wps:wsp>
                      <wps:wsp>
                        <wps:cNvPr id="152170" name="Rectangle 152170"/>
                        <wps:cNvSpPr/>
                        <wps:spPr>
                          <a:xfrm>
                            <a:off x="2258606" y="1303107"/>
                            <a:ext cx="50622" cy="142889"/>
                          </a:xfrm>
                          <a:prstGeom prst="rect">
                            <a:avLst/>
                          </a:prstGeom>
                          <a:ln>
                            <a:noFill/>
                          </a:ln>
                        </wps:spPr>
                        <wps:txbx>
                          <w:txbxContent>
                            <w:p w14:paraId="10177F7D" w14:textId="77777777" w:rsidR="00D43BD9" w:rsidRDefault="00D43BD9" w:rsidP="00D43BD9">
                              <w:r>
                                <w:rPr>
                                  <w:sz w:val="18"/>
                                </w:rPr>
                                <w:t>(</w:t>
                              </w:r>
                            </w:p>
                          </w:txbxContent>
                        </wps:txbx>
                        <wps:bodyPr horzOverflow="overflow" vert="horz" lIns="0" tIns="0" rIns="0" bIns="0" rtlCol="0">
                          <a:noAutofit/>
                        </wps:bodyPr>
                      </wps:wsp>
                      <wps:wsp>
                        <wps:cNvPr id="152171" name="Rectangle 152171"/>
                        <wps:cNvSpPr/>
                        <wps:spPr>
                          <a:xfrm>
                            <a:off x="2296668" y="1303107"/>
                            <a:ext cx="1309128" cy="142889"/>
                          </a:xfrm>
                          <a:prstGeom prst="rect">
                            <a:avLst/>
                          </a:prstGeom>
                          <a:ln>
                            <a:noFill/>
                          </a:ln>
                        </wps:spPr>
                        <wps:txbx>
                          <w:txbxContent>
                            <w:p w14:paraId="708295A1" w14:textId="77777777" w:rsidR="00D43BD9" w:rsidRDefault="00D43BD9" w:rsidP="00D43BD9">
                              <w:r>
                                <w:rPr>
                                  <w:sz w:val="18"/>
                                </w:rPr>
                                <w:t xml:space="preserve">Executing Agency) </w:t>
                              </w:r>
                            </w:p>
                          </w:txbxContent>
                        </wps:txbx>
                        <wps:bodyPr horzOverflow="overflow" vert="horz" lIns="0" tIns="0" rIns="0" bIns="0" rtlCol="0">
                          <a:noAutofit/>
                        </wps:bodyPr>
                      </wps:wsp>
                      <wps:wsp>
                        <wps:cNvPr id="221244" name="Shape 221244"/>
                        <wps:cNvSpPr/>
                        <wps:spPr>
                          <a:xfrm>
                            <a:off x="426720" y="1766571"/>
                            <a:ext cx="3102610" cy="514350"/>
                          </a:xfrm>
                          <a:custGeom>
                            <a:avLst/>
                            <a:gdLst/>
                            <a:ahLst/>
                            <a:cxnLst/>
                            <a:rect l="0" t="0" r="0" b="0"/>
                            <a:pathLst>
                              <a:path w="3102610" h="514350">
                                <a:moveTo>
                                  <a:pt x="0" y="0"/>
                                </a:moveTo>
                                <a:lnTo>
                                  <a:pt x="3102610" y="0"/>
                                </a:lnTo>
                                <a:lnTo>
                                  <a:pt x="3102610" y="514350"/>
                                </a:lnTo>
                                <a:lnTo>
                                  <a:pt x="0" y="514350"/>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3986" name="Picture 3986"/>
                          <pic:cNvPicPr/>
                        </pic:nvPicPr>
                        <pic:blipFill>
                          <a:blip r:embed="rId16"/>
                          <a:stretch>
                            <a:fillRect/>
                          </a:stretch>
                        </pic:blipFill>
                        <pic:spPr>
                          <a:xfrm>
                            <a:off x="431292" y="1816888"/>
                            <a:ext cx="3093720" cy="413766"/>
                          </a:xfrm>
                          <a:prstGeom prst="rect">
                            <a:avLst/>
                          </a:prstGeom>
                        </pic:spPr>
                      </pic:pic>
                      <wps:wsp>
                        <wps:cNvPr id="3987" name="Rectangle 3987"/>
                        <wps:cNvSpPr/>
                        <wps:spPr>
                          <a:xfrm>
                            <a:off x="726948" y="1915792"/>
                            <a:ext cx="3369775" cy="142889"/>
                          </a:xfrm>
                          <a:prstGeom prst="rect">
                            <a:avLst/>
                          </a:prstGeom>
                          <a:ln>
                            <a:noFill/>
                          </a:ln>
                        </wps:spPr>
                        <wps:txbx>
                          <w:txbxContent>
                            <w:p w14:paraId="5CB33CAB" w14:textId="77777777" w:rsidR="00D43BD9" w:rsidRDefault="00D43BD9" w:rsidP="00D43BD9">
                              <w:r>
                                <w:rPr>
                                  <w:sz w:val="18"/>
                                </w:rPr>
                                <w:t xml:space="preserve">Project Implementation Unit for Electrification and </w:t>
                              </w:r>
                            </w:p>
                          </w:txbxContent>
                        </wps:txbx>
                        <wps:bodyPr horzOverflow="overflow" vert="horz" lIns="0" tIns="0" rIns="0" bIns="0" rtlCol="0">
                          <a:noAutofit/>
                        </wps:bodyPr>
                      </wps:wsp>
                      <wps:wsp>
                        <wps:cNvPr id="3988" name="Rectangle 3988"/>
                        <wps:cNvSpPr/>
                        <wps:spPr>
                          <a:xfrm>
                            <a:off x="1342682" y="2048380"/>
                            <a:ext cx="1731648" cy="142889"/>
                          </a:xfrm>
                          <a:prstGeom prst="rect">
                            <a:avLst/>
                          </a:prstGeom>
                          <a:ln>
                            <a:noFill/>
                          </a:ln>
                        </wps:spPr>
                        <wps:txbx>
                          <w:txbxContent>
                            <w:p w14:paraId="632B5DA3" w14:textId="77777777" w:rsidR="00D43BD9" w:rsidRDefault="00D43BD9" w:rsidP="00D43BD9">
                              <w:r>
                                <w:rPr>
                                  <w:sz w:val="18"/>
                                </w:rPr>
                                <w:t xml:space="preserve">Renewal of Rolling Stock </w:t>
                              </w:r>
                            </w:p>
                          </w:txbxContent>
                        </wps:txbx>
                        <wps:bodyPr horzOverflow="overflow" vert="horz" lIns="0" tIns="0" rIns="0" bIns="0" rtlCol="0">
                          <a:noAutofit/>
                        </wps:bodyPr>
                      </wps:wsp>
                      <wps:wsp>
                        <wps:cNvPr id="221245" name="Shape 221245"/>
                        <wps:cNvSpPr/>
                        <wps:spPr>
                          <a:xfrm>
                            <a:off x="437515" y="2726690"/>
                            <a:ext cx="1509395" cy="686435"/>
                          </a:xfrm>
                          <a:custGeom>
                            <a:avLst/>
                            <a:gdLst/>
                            <a:ahLst/>
                            <a:cxnLst/>
                            <a:rect l="0" t="0" r="0" b="0"/>
                            <a:pathLst>
                              <a:path w="1509395" h="686435">
                                <a:moveTo>
                                  <a:pt x="0" y="0"/>
                                </a:moveTo>
                                <a:lnTo>
                                  <a:pt x="1509395" y="0"/>
                                </a:lnTo>
                                <a:lnTo>
                                  <a:pt x="1509395" y="686435"/>
                                </a:lnTo>
                                <a:lnTo>
                                  <a:pt x="0" y="686435"/>
                                </a:lnTo>
                                <a:lnTo>
                                  <a:pt x="0" y="0"/>
                                </a:lnTo>
                              </a:path>
                            </a:pathLst>
                          </a:custGeom>
                          <a:solidFill>
                            <a:srgbClr val="FFFFFF"/>
                          </a:solidFill>
                          <a:ln w="0" cap="flat">
                            <a:noFill/>
                            <a:miter lim="101600"/>
                          </a:ln>
                          <a:effectLst/>
                        </wps:spPr>
                        <wps:bodyPr/>
                      </wps:wsp>
                      <wps:wsp>
                        <wps:cNvPr id="3990" name="Shape 3990"/>
                        <wps:cNvSpPr/>
                        <wps:spPr>
                          <a:xfrm>
                            <a:off x="437515" y="2726690"/>
                            <a:ext cx="1509395" cy="686435"/>
                          </a:xfrm>
                          <a:custGeom>
                            <a:avLst/>
                            <a:gdLst/>
                            <a:ahLst/>
                            <a:cxnLst/>
                            <a:rect l="0" t="0" r="0" b="0"/>
                            <a:pathLst>
                              <a:path w="1509395" h="686435">
                                <a:moveTo>
                                  <a:pt x="0" y="686435"/>
                                </a:moveTo>
                                <a:lnTo>
                                  <a:pt x="1509395" y="686435"/>
                                </a:lnTo>
                                <a:lnTo>
                                  <a:pt x="1509395" y="0"/>
                                </a:lnTo>
                                <a:lnTo>
                                  <a:pt x="0" y="0"/>
                                </a:lnTo>
                                <a:close/>
                              </a:path>
                            </a:pathLst>
                          </a:custGeom>
                          <a:noFill/>
                          <a:ln w="9525" cap="flat" cmpd="sng" algn="ctr">
                            <a:solidFill>
                              <a:srgbClr val="000000"/>
                            </a:solidFill>
                            <a:prstDash val="solid"/>
                            <a:miter lim="101600"/>
                          </a:ln>
                          <a:effectLst/>
                        </wps:spPr>
                        <wps:bodyPr/>
                      </wps:wsp>
                      <pic:pic xmlns:pic="http://schemas.openxmlformats.org/drawingml/2006/picture">
                        <pic:nvPicPr>
                          <pic:cNvPr id="3992" name="Picture 3992"/>
                          <pic:cNvPicPr/>
                        </pic:nvPicPr>
                        <pic:blipFill>
                          <a:blip r:embed="rId17"/>
                          <a:stretch>
                            <a:fillRect/>
                          </a:stretch>
                        </pic:blipFill>
                        <pic:spPr>
                          <a:xfrm>
                            <a:off x="441960" y="2777008"/>
                            <a:ext cx="1500378" cy="585978"/>
                          </a:xfrm>
                          <a:prstGeom prst="rect">
                            <a:avLst/>
                          </a:prstGeom>
                        </pic:spPr>
                      </pic:pic>
                      <wps:wsp>
                        <wps:cNvPr id="3993" name="Rectangle 3993"/>
                        <wps:cNvSpPr/>
                        <wps:spPr>
                          <a:xfrm>
                            <a:off x="775716" y="2830192"/>
                            <a:ext cx="1148580" cy="142889"/>
                          </a:xfrm>
                          <a:prstGeom prst="rect">
                            <a:avLst/>
                          </a:prstGeom>
                          <a:ln>
                            <a:noFill/>
                          </a:ln>
                        </wps:spPr>
                        <wps:txbx>
                          <w:txbxContent>
                            <w:p w14:paraId="11B4172D" w14:textId="77777777" w:rsidR="00D43BD9" w:rsidRDefault="00D43BD9" w:rsidP="00D43BD9">
                              <w:r>
                                <w:rPr>
                                  <w:sz w:val="18"/>
                                </w:rPr>
                                <w:t xml:space="preserve">Engineering and </w:t>
                              </w:r>
                            </w:p>
                          </w:txbxContent>
                        </wps:txbx>
                        <wps:bodyPr horzOverflow="overflow" vert="horz" lIns="0" tIns="0" rIns="0" bIns="0" rtlCol="0">
                          <a:noAutofit/>
                        </wps:bodyPr>
                      </wps:wsp>
                      <wps:wsp>
                        <wps:cNvPr id="3994" name="Rectangle 3994"/>
                        <wps:cNvSpPr/>
                        <wps:spPr>
                          <a:xfrm>
                            <a:off x="557060" y="2961981"/>
                            <a:ext cx="1731253" cy="142889"/>
                          </a:xfrm>
                          <a:prstGeom prst="rect">
                            <a:avLst/>
                          </a:prstGeom>
                          <a:ln>
                            <a:noFill/>
                          </a:ln>
                        </wps:spPr>
                        <wps:txbx>
                          <w:txbxContent>
                            <w:p w14:paraId="44E9CE79" w14:textId="77777777" w:rsidR="00D43BD9" w:rsidRDefault="00D43BD9" w:rsidP="00D43BD9">
                              <w:r>
                                <w:rPr>
                                  <w:sz w:val="18"/>
                                </w:rPr>
                                <w:t xml:space="preserve">Construction Supervision </w:t>
                              </w:r>
                            </w:p>
                          </w:txbxContent>
                        </wps:txbx>
                        <wps:bodyPr horzOverflow="overflow" vert="horz" lIns="0" tIns="0" rIns="0" bIns="0" rtlCol="0">
                          <a:noAutofit/>
                        </wps:bodyPr>
                      </wps:wsp>
                      <wps:wsp>
                        <wps:cNvPr id="3995" name="Rectangle 3995"/>
                        <wps:cNvSpPr/>
                        <wps:spPr>
                          <a:xfrm>
                            <a:off x="601294" y="3093083"/>
                            <a:ext cx="1612876" cy="142889"/>
                          </a:xfrm>
                          <a:prstGeom prst="rect">
                            <a:avLst/>
                          </a:prstGeom>
                          <a:ln>
                            <a:noFill/>
                          </a:ln>
                        </wps:spPr>
                        <wps:txbx>
                          <w:txbxContent>
                            <w:p w14:paraId="58A2C97A" w14:textId="77777777" w:rsidR="00D43BD9" w:rsidRDefault="00D43BD9" w:rsidP="00D43BD9">
                              <w:r>
                                <w:rPr>
                                  <w:sz w:val="18"/>
                                </w:rPr>
                                <w:t xml:space="preserve">Consultants for Current </w:t>
                              </w:r>
                            </w:p>
                          </w:txbxContent>
                        </wps:txbx>
                        <wps:bodyPr horzOverflow="overflow" vert="horz" lIns="0" tIns="0" rIns="0" bIns="0" rtlCol="0">
                          <a:noAutofit/>
                        </wps:bodyPr>
                      </wps:wsp>
                      <wps:wsp>
                        <wps:cNvPr id="3996" name="Rectangle 3996"/>
                        <wps:cNvSpPr/>
                        <wps:spPr>
                          <a:xfrm>
                            <a:off x="1014260" y="3225671"/>
                            <a:ext cx="515496" cy="142889"/>
                          </a:xfrm>
                          <a:prstGeom prst="rect">
                            <a:avLst/>
                          </a:prstGeom>
                          <a:ln>
                            <a:noFill/>
                          </a:ln>
                        </wps:spPr>
                        <wps:txbx>
                          <w:txbxContent>
                            <w:p w14:paraId="78183F22" w14:textId="77777777" w:rsidR="00D43BD9" w:rsidRDefault="00D43BD9" w:rsidP="00D43BD9">
                              <w:r>
                                <w:rPr>
                                  <w:sz w:val="18"/>
                                </w:rPr>
                                <w:t xml:space="preserve">Project </w:t>
                              </w:r>
                            </w:p>
                          </w:txbxContent>
                        </wps:txbx>
                        <wps:bodyPr horzOverflow="overflow" vert="horz" lIns="0" tIns="0" rIns="0" bIns="0" rtlCol="0">
                          <a:noAutofit/>
                        </wps:bodyPr>
                      </wps:wsp>
                      <wps:wsp>
                        <wps:cNvPr id="221246" name="Shape 221246"/>
                        <wps:cNvSpPr/>
                        <wps:spPr>
                          <a:xfrm>
                            <a:off x="436334" y="3710001"/>
                            <a:ext cx="1508760" cy="1283424"/>
                          </a:xfrm>
                          <a:custGeom>
                            <a:avLst/>
                            <a:gdLst/>
                            <a:ahLst/>
                            <a:cxnLst/>
                            <a:rect l="0" t="0" r="0" b="0"/>
                            <a:pathLst>
                              <a:path w="1508760" h="1283424">
                                <a:moveTo>
                                  <a:pt x="0" y="0"/>
                                </a:moveTo>
                                <a:lnTo>
                                  <a:pt x="1508760" y="0"/>
                                </a:lnTo>
                                <a:lnTo>
                                  <a:pt x="1508760" y="1283424"/>
                                </a:lnTo>
                                <a:lnTo>
                                  <a:pt x="0" y="1283424"/>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3999" name="Picture 3999"/>
                          <pic:cNvPicPr/>
                        </pic:nvPicPr>
                        <pic:blipFill>
                          <a:blip r:embed="rId18"/>
                          <a:stretch>
                            <a:fillRect/>
                          </a:stretch>
                        </pic:blipFill>
                        <pic:spPr>
                          <a:xfrm>
                            <a:off x="441198" y="3760750"/>
                            <a:ext cx="1499616" cy="1181862"/>
                          </a:xfrm>
                          <a:prstGeom prst="rect">
                            <a:avLst/>
                          </a:prstGeom>
                        </pic:spPr>
                      </pic:pic>
                      <wps:wsp>
                        <wps:cNvPr id="4000" name="Rectangle 4000"/>
                        <wps:cNvSpPr/>
                        <wps:spPr>
                          <a:xfrm>
                            <a:off x="640776" y="3783835"/>
                            <a:ext cx="213300" cy="131051"/>
                          </a:xfrm>
                          <a:prstGeom prst="rect">
                            <a:avLst/>
                          </a:prstGeom>
                          <a:ln>
                            <a:noFill/>
                          </a:ln>
                        </wps:spPr>
                        <wps:txbx>
                          <w:txbxContent>
                            <w:p w14:paraId="553AF82E" w14:textId="77777777" w:rsidR="00D43BD9" w:rsidRDefault="00D43BD9" w:rsidP="00501D0F">
                              <w:r>
                                <w:rPr>
                                  <w:sz w:val="18"/>
                                </w:rPr>
                                <w:t>G</w:t>
                              </w:r>
                            </w:p>
                          </w:txbxContent>
                        </wps:txbx>
                        <wps:bodyPr horzOverflow="overflow" vert="horz" lIns="0" tIns="0" rIns="0" bIns="0" rtlCol="0">
                          <a:noAutofit/>
                        </wps:bodyPr>
                      </wps:wsp>
                      <wps:wsp>
                        <wps:cNvPr id="4001" name="Rectangle 4001"/>
                        <wps:cNvSpPr/>
                        <wps:spPr>
                          <a:xfrm>
                            <a:off x="729996" y="3784216"/>
                            <a:ext cx="1384711" cy="142889"/>
                          </a:xfrm>
                          <a:prstGeom prst="rect">
                            <a:avLst/>
                          </a:prstGeom>
                          <a:ln>
                            <a:noFill/>
                          </a:ln>
                        </wps:spPr>
                        <wps:txbx>
                          <w:txbxContent>
                            <w:p w14:paraId="524FEE3A" w14:textId="77777777" w:rsidR="00D43BD9" w:rsidRDefault="00D43BD9" w:rsidP="00D43BD9">
                              <w:r>
                                <w:rPr>
                                  <w:sz w:val="18"/>
                                </w:rPr>
                                <w:t xml:space="preserve">oods contractors for </w:t>
                              </w:r>
                            </w:p>
                          </w:txbxContent>
                        </wps:txbx>
                        <wps:bodyPr horzOverflow="overflow" vert="horz" lIns="0" tIns="0" rIns="0" bIns="0" rtlCol="0">
                          <a:noAutofit/>
                        </wps:bodyPr>
                      </wps:wsp>
                      <wps:wsp>
                        <wps:cNvPr id="4002" name="Rectangle 4002"/>
                        <wps:cNvSpPr/>
                        <wps:spPr>
                          <a:xfrm>
                            <a:off x="618744" y="3915281"/>
                            <a:ext cx="1562451" cy="142889"/>
                          </a:xfrm>
                          <a:prstGeom prst="rect">
                            <a:avLst/>
                          </a:prstGeom>
                          <a:ln>
                            <a:noFill/>
                          </a:ln>
                        </wps:spPr>
                        <wps:txbx>
                          <w:txbxContent>
                            <w:p w14:paraId="5F730807" w14:textId="77777777" w:rsidR="00D43BD9" w:rsidRDefault="00D43BD9" w:rsidP="00D43BD9">
                              <w:r>
                                <w:rPr>
                                  <w:sz w:val="18"/>
                                </w:rPr>
                                <w:t xml:space="preserve">external power supply, </w:t>
                              </w:r>
                            </w:p>
                          </w:txbxContent>
                        </wps:txbx>
                        <wps:bodyPr horzOverflow="overflow" vert="horz" lIns="0" tIns="0" rIns="0" bIns="0" rtlCol="0">
                          <a:noAutofit/>
                        </wps:bodyPr>
                      </wps:wsp>
                      <wps:wsp>
                        <wps:cNvPr id="4003" name="Rectangle 4003"/>
                        <wps:cNvSpPr/>
                        <wps:spPr>
                          <a:xfrm>
                            <a:off x="596684" y="4047069"/>
                            <a:ext cx="1620842" cy="142889"/>
                          </a:xfrm>
                          <a:prstGeom prst="rect">
                            <a:avLst/>
                          </a:prstGeom>
                          <a:ln>
                            <a:noFill/>
                          </a:ln>
                        </wps:spPr>
                        <wps:txbx>
                          <w:txbxContent>
                            <w:p w14:paraId="5B07D007" w14:textId="77777777" w:rsidR="00D43BD9" w:rsidRDefault="00D43BD9" w:rsidP="00D43BD9">
                              <w:r>
                                <w:rPr>
                                  <w:sz w:val="18"/>
                                </w:rPr>
                                <w:t xml:space="preserve">OCS, and maintenance </w:t>
                              </w:r>
                            </w:p>
                          </w:txbxContent>
                        </wps:txbx>
                        <wps:bodyPr horzOverflow="overflow" vert="horz" lIns="0" tIns="0" rIns="0" bIns="0" rtlCol="0">
                          <a:noAutofit/>
                        </wps:bodyPr>
                      </wps:wsp>
                      <wps:wsp>
                        <wps:cNvPr id="4004" name="Rectangle 4004"/>
                        <wps:cNvSpPr/>
                        <wps:spPr>
                          <a:xfrm>
                            <a:off x="910666" y="4178171"/>
                            <a:ext cx="786090" cy="142889"/>
                          </a:xfrm>
                          <a:prstGeom prst="rect">
                            <a:avLst/>
                          </a:prstGeom>
                          <a:ln>
                            <a:noFill/>
                          </a:ln>
                        </wps:spPr>
                        <wps:txbx>
                          <w:txbxContent>
                            <w:p w14:paraId="55C4946D" w14:textId="77777777" w:rsidR="00D43BD9" w:rsidRDefault="00D43BD9" w:rsidP="00D43BD9">
                              <w:r>
                                <w:rPr>
                                  <w:sz w:val="18"/>
                                </w:rPr>
                                <w:t xml:space="preserve">machinery. </w:t>
                              </w:r>
                            </w:p>
                          </w:txbxContent>
                        </wps:txbx>
                        <wps:bodyPr horzOverflow="overflow" vert="horz" lIns="0" tIns="0" rIns="0" bIns="0" rtlCol="0">
                          <a:noAutofit/>
                        </wps:bodyPr>
                      </wps:wsp>
                      <wps:wsp>
                        <wps:cNvPr id="4005" name="Rectangle 4005"/>
                        <wps:cNvSpPr/>
                        <wps:spPr>
                          <a:xfrm>
                            <a:off x="678942" y="4309996"/>
                            <a:ext cx="1403227" cy="142889"/>
                          </a:xfrm>
                          <a:prstGeom prst="rect">
                            <a:avLst/>
                          </a:prstGeom>
                          <a:ln>
                            <a:noFill/>
                          </a:ln>
                        </wps:spPr>
                        <wps:txbx>
                          <w:txbxContent>
                            <w:p w14:paraId="717F0B69" w14:textId="77777777" w:rsidR="00D43BD9" w:rsidRDefault="00D43BD9" w:rsidP="00D43BD9">
                              <w:r>
                                <w:rPr>
                                  <w:sz w:val="18"/>
                                </w:rPr>
                                <w:t xml:space="preserve">Plant contractors for </w:t>
                              </w:r>
                            </w:p>
                          </w:txbxContent>
                        </wps:txbx>
                        <wps:bodyPr horzOverflow="overflow" vert="horz" lIns="0" tIns="0" rIns="0" bIns="0" rtlCol="0">
                          <a:noAutofit/>
                        </wps:bodyPr>
                      </wps:wsp>
                      <wps:wsp>
                        <wps:cNvPr id="4006" name="Rectangle 4006"/>
                        <wps:cNvSpPr/>
                        <wps:spPr>
                          <a:xfrm>
                            <a:off x="854164" y="4441099"/>
                            <a:ext cx="936848" cy="142889"/>
                          </a:xfrm>
                          <a:prstGeom prst="rect">
                            <a:avLst/>
                          </a:prstGeom>
                          <a:ln>
                            <a:noFill/>
                          </a:ln>
                        </wps:spPr>
                        <wps:txbx>
                          <w:txbxContent>
                            <w:p w14:paraId="31E5B7FA" w14:textId="77777777" w:rsidR="00D43BD9" w:rsidRDefault="00D43BD9" w:rsidP="00D43BD9">
                              <w:r>
                                <w:rPr>
                                  <w:sz w:val="18"/>
                                </w:rPr>
                                <w:t xml:space="preserve">signaling and </w:t>
                              </w:r>
                            </w:p>
                          </w:txbxContent>
                        </wps:txbx>
                        <wps:bodyPr horzOverflow="overflow" vert="horz" lIns="0" tIns="0" rIns="0" bIns="0" rtlCol="0">
                          <a:noAutofit/>
                        </wps:bodyPr>
                      </wps:wsp>
                      <wps:wsp>
                        <wps:cNvPr id="4007" name="Rectangle 4007"/>
                        <wps:cNvSpPr/>
                        <wps:spPr>
                          <a:xfrm>
                            <a:off x="669798" y="4572887"/>
                            <a:ext cx="1427322" cy="142889"/>
                          </a:xfrm>
                          <a:prstGeom prst="rect">
                            <a:avLst/>
                          </a:prstGeom>
                          <a:ln>
                            <a:noFill/>
                          </a:ln>
                        </wps:spPr>
                        <wps:txbx>
                          <w:txbxContent>
                            <w:p w14:paraId="54CFBCF9" w14:textId="77777777" w:rsidR="00D43BD9" w:rsidRDefault="00D43BD9" w:rsidP="00D43BD9">
                              <w:r>
                                <w:rPr>
                                  <w:sz w:val="18"/>
                                </w:rPr>
                                <w:t xml:space="preserve">telecommunications, </w:t>
                              </w:r>
                            </w:p>
                          </w:txbxContent>
                        </wps:txbx>
                        <wps:bodyPr horzOverflow="overflow" vert="horz" lIns="0" tIns="0" rIns="0" bIns="0" rtlCol="0">
                          <a:noAutofit/>
                        </wps:bodyPr>
                      </wps:wsp>
                      <wps:wsp>
                        <wps:cNvPr id="4008" name="Rectangle 4008"/>
                        <wps:cNvSpPr/>
                        <wps:spPr>
                          <a:xfrm>
                            <a:off x="587502" y="4703989"/>
                            <a:ext cx="1646518" cy="142889"/>
                          </a:xfrm>
                          <a:prstGeom prst="rect">
                            <a:avLst/>
                          </a:prstGeom>
                          <a:ln>
                            <a:noFill/>
                          </a:ln>
                        </wps:spPr>
                        <wps:txbx>
                          <w:txbxContent>
                            <w:p w14:paraId="40917D6A" w14:textId="77777777" w:rsidR="00D43BD9" w:rsidRDefault="00D43BD9" w:rsidP="00D43BD9">
                              <w:r>
                                <w:rPr>
                                  <w:sz w:val="18"/>
                                </w:rPr>
                                <w:t xml:space="preserve">traction substations and </w:t>
                              </w:r>
                            </w:p>
                          </w:txbxContent>
                        </wps:txbx>
                        <wps:bodyPr horzOverflow="overflow" vert="horz" lIns="0" tIns="0" rIns="0" bIns="0" rtlCol="0">
                          <a:noAutofit/>
                        </wps:bodyPr>
                      </wps:wsp>
                      <wps:wsp>
                        <wps:cNvPr id="4009" name="Rectangle 4009"/>
                        <wps:cNvSpPr/>
                        <wps:spPr>
                          <a:xfrm>
                            <a:off x="993648" y="4835776"/>
                            <a:ext cx="565359" cy="142889"/>
                          </a:xfrm>
                          <a:prstGeom prst="rect">
                            <a:avLst/>
                          </a:prstGeom>
                          <a:ln>
                            <a:noFill/>
                          </a:ln>
                        </wps:spPr>
                        <wps:txbx>
                          <w:txbxContent>
                            <w:p w14:paraId="288526FF" w14:textId="77777777" w:rsidR="00D43BD9" w:rsidRDefault="00D43BD9" w:rsidP="00D43BD9">
                              <w:r>
                                <w:rPr>
                                  <w:sz w:val="18"/>
                                </w:rPr>
                                <w:t xml:space="preserve">SCADA </w:t>
                              </w:r>
                            </w:p>
                          </w:txbxContent>
                        </wps:txbx>
                        <wps:bodyPr horzOverflow="overflow" vert="horz" lIns="0" tIns="0" rIns="0" bIns="0" rtlCol="0">
                          <a:noAutofit/>
                        </wps:bodyPr>
                      </wps:wsp>
                      <wps:wsp>
                        <wps:cNvPr id="4010" name="Rectangle 4010"/>
                        <wps:cNvSpPr/>
                        <wps:spPr>
                          <a:xfrm>
                            <a:off x="1418844" y="4835776"/>
                            <a:ext cx="42261" cy="142889"/>
                          </a:xfrm>
                          <a:prstGeom prst="rect">
                            <a:avLst/>
                          </a:prstGeom>
                          <a:ln>
                            <a:noFill/>
                          </a:ln>
                        </wps:spPr>
                        <wps:txbx>
                          <w:txbxContent>
                            <w:p w14:paraId="1735D629" w14:textId="77777777" w:rsidR="00D43BD9" w:rsidRDefault="00D43BD9" w:rsidP="00D43BD9">
                              <w:r>
                                <w:rPr>
                                  <w:sz w:val="18"/>
                                </w:rPr>
                                <w:t xml:space="preserve"> </w:t>
                              </w:r>
                            </w:p>
                          </w:txbxContent>
                        </wps:txbx>
                        <wps:bodyPr horzOverflow="overflow" vert="horz" lIns="0" tIns="0" rIns="0" bIns="0" rtlCol="0">
                          <a:noAutofit/>
                        </wps:bodyPr>
                      </wps:wsp>
                      <wps:wsp>
                        <wps:cNvPr id="221247" name="Shape 221247"/>
                        <wps:cNvSpPr/>
                        <wps:spPr>
                          <a:xfrm>
                            <a:off x="681990" y="1080656"/>
                            <a:ext cx="1168400" cy="403758"/>
                          </a:xfrm>
                          <a:custGeom>
                            <a:avLst/>
                            <a:gdLst/>
                            <a:ahLst/>
                            <a:cxnLst/>
                            <a:rect l="0" t="0" r="0" b="0"/>
                            <a:pathLst>
                              <a:path w="1168400" h="403758">
                                <a:moveTo>
                                  <a:pt x="0" y="0"/>
                                </a:moveTo>
                                <a:lnTo>
                                  <a:pt x="1168400" y="0"/>
                                </a:lnTo>
                                <a:lnTo>
                                  <a:pt x="1168400" y="403758"/>
                                </a:lnTo>
                                <a:lnTo>
                                  <a:pt x="0" y="403758"/>
                                </a:lnTo>
                                <a:lnTo>
                                  <a:pt x="0" y="0"/>
                                </a:lnTo>
                              </a:path>
                            </a:pathLst>
                          </a:custGeom>
                          <a:solidFill>
                            <a:srgbClr val="FFFFFF"/>
                          </a:solidFill>
                          <a:ln w="9525" cap="rnd" cmpd="sng" algn="ctr">
                            <a:solidFill>
                              <a:srgbClr val="000000"/>
                            </a:solidFill>
                            <a:custDash>
                              <a:ds d="1" sp="150000"/>
                            </a:custDash>
                            <a:miter lim="101600"/>
                          </a:ln>
                          <a:effectLst/>
                        </wps:spPr>
                        <wps:bodyPr/>
                      </wps:wsp>
                      <pic:pic xmlns:pic="http://schemas.openxmlformats.org/drawingml/2006/picture">
                        <pic:nvPicPr>
                          <pic:cNvPr id="4013" name="Picture 4013"/>
                          <pic:cNvPicPr/>
                        </pic:nvPicPr>
                        <pic:blipFill>
                          <a:blip r:embed="rId19"/>
                          <a:stretch>
                            <a:fillRect/>
                          </a:stretch>
                        </pic:blipFill>
                        <pic:spPr>
                          <a:xfrm>
                            <a:off x="686562" y="1131088"/>
                            <a:ext cx="1159764" cy="302514"/>
                          </a:xfrm>
                          <a:prstGeom prst="rect">
                            <a:avLst/>
                          </a:prstGeom>
                        </pic:spPr>
                      </pic:pic>
                      <wps:wsp>
                        <wps:cNvPr id="4014" name="Rectangle 4014"/>
                        <wps:cNvSpPr/>
                        <wps:spPr>
                          <a:xfrm>
                            <a:off x="1088898" y="1174366"/>
                            <a:ext cx="514539" cy="142889"/>
                          </a:xfrm>
                          <a:prstGeom prst="rect">
                            <a:avLst/>
                          </a:prstGeom>
                          <a:ln>
                            <a:noFill/>
                          </a:ln>
                        </wps:spPr>
                        <wps:txbx>
                          <w:txbxContent>
                            <w:p w14:paraId="0765AE5A" w14:textId="77777777" w:rsidR="00D43BD9" w:rsidRDefault="00D43BD9" w:rsidP="00D43BD9">
                              <w:r>
                                <w:rPr>
                                  <w:sz w:val="18"/>
                                </w:rPr>
                                <w:t xml:space="preserve">Project </w:t>
                              </w:r>
                            </w:p>
                          </w:txbxContent>
                        </wps:txbx>
                        <wps:bodyPr horzOverflow="overflow" vert="horz" lIns="0" tIns="0" rIns="0" bIns="0" rtlCol="0">
                          <a:noAutofit/>
                        </wps:bodyPr>
                      </wps:wsp>
                      <wps:wsp>
                        <wps:cNvPr id="4015" name="Rectangle 4015"/>
                        <wps:cNvSpPr/>
                        <wps:spPr>
                          <a:xfrm>
                            <a:off x="957834" y="1306954"/>
                            <a:ext cx="862252" cy="142889"/>
                          </a:xfrm>
                          <a:prstGeom prst="rect">
                            <a:avLst/>
                          </a:prstGeom>
                          <a:ln>
                            <a:noFill/>
                          </a:ln>
                        </wps:spPr>
                        <wps:txbx>
                          <w:txbxContent>
                            <w:p w14:paraId="62DE62CC" w14:textId="77777777" w:rsidR="00D43BD9" w:rsidRDefault="00D43BD9" w:rsidP="00D43BD9">
                              <w:r>
                                <w:rPr>
                                  <w:sz w:val="18"/>
                                </w:rPr>
                                <w:t xml:space="preserve">Agreements </w:t>
                              </w:r>
                            </w:p>
                          </w:txbxContent>
                        </wps:txbx>
                        <wps:bodyPr horzOverflow="overflow" vert="horz" lIns="0" tIns="0" rIns="0" bIns="0" rtlCol="0">
                          <a:noAutofit/>
                        </wps:bodyPr>
                      </wps:wsp>
                      <wps:wsp>
                        <wps:cNvPr id="221248" name="Shape 221248"/>
                        <wps:cNvSpPr/>
                        <wps:spPr>
                          <a:xfrm>
                            <a:off x="3625215" y="1061086"/>
                            <a:ext cx="1049655" cy="435610"/>
                          </a:xfrm>
                          <a:custGeom>
                            <a:avLst/>
                            <a:gdLst/>
                            <a:ahLst/>
                            <a:cxnLst/>
                            <a:rect l="0" t="0" r="0" b="0"/>
                            <a:pathLst>
                              <a:path w="1049655" h="435610">
                                <a:moveTo>
                                  <a:pt x="0" y="0"/>
                                </a:moveTo>
                                <a:lnTo>
                                  <a:pt x="1049655" y="0"/>
                                </a:lnTo>
                                <a:lnTo>
                                  <a:pt x="1049655" y="435610"/>
                                </a:lnTo>
                                <a:lnTo>
                                  <a:pt x="0" y="435610"/>
                                </a:lnTo>
                                <a:lnTo>
                                  <a:pt x="0" y="0"/>
                                </a:lnTo>
                              </a:path>
                            </a:pathLst>
                          </a:custGeom>
                          <a:solidFill>
                            <a:srgbClr val="FFFFFF"/>
                          </a:solidFill>
                          <a:ln w="0" cap="rnd">
                            <a:noFill/>
                            <a:custDash>
                              <a:ds d="1" sp="150000"/>
                            </a:custDash>
                            <a:miter lim="101600"/>
                          </a:ln>
                          <a:effectLst/>
                        </wps:spPr>
                        <wps:bodyPr/>
                      </wps:wsp>
                      <wps:wsp>
                        <wps:cNvPr id="4017" name="Shape 4017"/>
                        <wps:cNvSpPr/>
                        <wps:spPr>
                          <a:xfrm>
                            <a:off x="3625215" y="1061086"/>
                            <a:ext cx="1049655" cy="435610"/>
                          </a:xfrm>
                          <a:custGeom>
                            <a:avLst/>
                            <a:gdLst/>
                            <a:ahLst/>
                            <a:cxnLst/>
                            <a:rect l="0" t="0" r="0" b="0"/>
                            <a:pathLst>
                              <a:path w="1049655" h="435610">
                                <a:moveTo>
                                  <a:pt x="0" y="435610"/>
                                </a:moveTo>
                                <a:lnTo>
                                  <a:pt x="1049655" y="435610"/>
                                </a:lnTo>
                                <a:lnTo>
                                  <a:pt x="1049655" y="0"/>
                                </a:lnTo>
                                <a:lnTo>
                                  <a:pt x="0" y="0"/>
                                </a:lnTo>
                                <a:close/>
                              </a:path>
                            </a:pathLst>
                          </a:custGeom>
                          <a:noFill/>
                          <a:ln w="9525" cap="rnd" cmpd="sng" algn="ctr">
                            <a:solidFill>
                              <a:srgbClr val="000000"/>
                            </a:solidFill>
                            <a:custDash>
                              <a:ds d="1" sp="150000"/>
                            </a:custDash>
                            <a:miter lim="101600"/>
                          </a:ln>
                          <a:effectLst/>
                        </wps:spPr>
                        <wps:bodyPr/>
                      </wps:wsp>
                      <pic:pic xmlns:pic="http://schemas.openxmlformats.org/drawingml/2006/picture">
                        <pic:nvPicPr>
                          <pic:cNvPr id="4019" name="Picture 4019"/>
                          <pic:cNvPicPr/>
                        </pic:nvPicPr>
                        <pic:blipFill>
                          <a:blip r:embed="rId20"/>
                          <a:stretch>
                            <a:fillRect/>
                          </a:stretch>
                        </pic:blipFill>
                        <pic:spPr>
                          <a:xfrm>
                            <a:off x="3629406" y="1111276"/>
                            <a:ext cx="1040892" cy="335280"/>
                          </a:xfrm>
                          <a:prstGeom prst="rect">
                            <a:avLst/>
                          </a:prstGeom>
                        </pic:spPr>
                      </pic:pic>
                      <wps:wsp>
                        <wps:cNvPr id="4020" name="Rectangle 4020"/>
                        <wps:cNvSpPr/>
                        <wps:spPr>
                          <a:xfrm>
                            <a:off x="3733800" y="1171318"/>
                            <a:ext cx="1148701" cy="142889"/>
                          </a:xfrm>
                          <a:prstGeom prst="rect">
                            <a:avLst/>
                          </a:prstGeom>
                          <a:ln>
                            <a:noFill/>
                          </a:ln>
                        </wps:spPr>
                        <wps:txbx>
                          <w:txbxContent>
                            <w:p w14:paraId="08811D7B" w14:textId="77777777" w:rsidR="00D43BD9" w:rsidRDefault="00D43BD9" w:rsidP="00D43BD9">
                              <w:r>
                                <w:rPr>
                                  <w:sz w:val="18"/>
                                </w:rPr>
                                <w:t xml:space="preserve">Memorandum of </w:t>
                              </w:r>
                            </w:p>
                          </w:txbxContent>
                        </wps:txbx>
                        <wps:bodyPr horzOverflow="overflow" vert="horz" lIns="0" tIns="0" rIns="0" bIns="0" rtlCol="0">
                          <a:noAutofit/>
                        </wps:bodyPr>
                      </wps:wsp>
                      <wps:wsp>
                        <wps:cNvPr id="4021" name="Rectangle 4021"/>
                        <wps:cNvSpPr/>
                        <wps:spPr>
                          <a:xfrm>
                            <a:off x="3778034" y="1303107"/>
                            <a:ext cx="1031449" cy="142889"/>
                          </a:xfrm>
                          <a:prstGeom prst="rect">
                            <a:avLst/>
                          </a:prstGeom>
                          <a:ln>
                            <a:noFill/>
                          </a:ln>
                        </wps:spPr>
                        <wps:txbx>
                          <w:txbxContent>
                            <w:p w14:paraId="5C54A457" w14:textId="77777777" w:rsidR="00D43BD9" w:rsidRDefault="00D43BD9" w:rsidP="00D43BD9">
                              <w:r>
                                <w:rPr>
                                  <w:sz w:val="18"/>
                                </w:rPr>
                                <w:t xml:space="preserve">Understanding </w:t>
                              </w:r>
                            </w:p>
                          </w:txbxContent>
                        </wps:txbx>
                        <wps:bodyPr horzOverflow="overflow" vert="horz" lIns="0" tIns="0" rIns="0" bIns="0" rtlCol="0">
                          <a:noAutofit/>
                        </wps:bodyPr>
                      </wps:wsp>
                      <wps:wsp>
                        <wps:cNvPr id="221249" name="Shape 221249"/>
                        <wps:cNvSpPr/>
                        <wps:spPr>
                          <a:xfrm>
                            <a:off x="4777740" y="1061086"/>
                            <a:ext cx="1048385" cy="435610"/>
                          </a:xfrm>
                          <a:custGeom>
                            <a:avLst/>
                            <a:gdLst/>
                            <a:ahLst/>
                            <a:cxnLst/>
                            <a:rect l="0" t="0" r="0" b="0"/>
                            <a:pathLst>
                              <a:path w="1048385" h="435610">
                                <a:moveTo>
                                  <a:pt x="0" y="0"/>
                                </a:moveTo>
                                <a:lnTo>
                                  <a:pt x="1048385" y="0"/>
                                </a:lnTo>
                                <a:lnTo>
                                  <a:pt x="1048385" y="435610"/>
                                </a:lnTo>
                                <a:lnTo>
                                  <a:pt x="0" y="435610"/>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4024" name="Picture 4024"/>
                          <pic:cNvPicPr/>
                        </pic:nvPicPr>
                        <pic:blipFill>
                          <a:blip r:embed="rId21"/>
                          <a:stretch>
                            <a:fillRect/>
                          </a:stretch>
                        </pic:blipFill>
                        <pic:spPr>
                          <a:xfrm>
                            <a:off x="4782312" y="1111276"/>
                            <a:ext cx="1039368" cy="335280"/>
                          </a:xfrm>
                          <a:prstGeom prst="rect">
                            <a:avLst/>
                          </a:prstGeom>
                        </pic:spPr>
                      </pic:pic>
                      <wps:wsp>
                        <wps:cNvPr id="4025" name="Rectangle 4025"/>
                        <wps:cNvSpPr/>
                        <wps:spPr>
                          <a:xfrm>
                            <a:off x="5064252" y="1127428"/>
                            <a:ext cx="659560" cy="95259"/>
                          </a:xfrm>
                          <a:prstGeom prst="rect">
                            <a:avLst/>
                          </a:prstGeom>
                          <a:ln>
                            <a:noFill/>
                          </a:ln>
                        </wps:spPr>
                        <wps:txbx>
                          <w:txbxContent>
                            <w:p w14:paraId="36318156" w14:textId="77777777" w:rsidR="00D43BD9" w:rsidRDefault="00D43BD9" w:rsidP="00D43BD9">
                              <w:r>
                                <w:rPr>
                                  <w:sz w:val="12"/>
                                </w:rPr>
                                <w:t xml:space="preserve">Uzbekenergo, </w:t>
                              </w:r>
                            </w:p>
                          </w:txbxContent>
                        </wps:txbx>
                        <wps:bodyPr horzOverflow="overflow" vert="horz" lIns="0" tIns="0" rIns="0" bIns="0" rtlCol="0">
                          <a:noAutofit/>
                        </wps:bodyPr>
                      </wps:wsp>
                      <wps:wsp>
                        <wps:cNvPr id="4026" name="Rectangle 4026"/>
                        <wps:cNvSpPr/>
                        <wps:spPr>
                          <a:xfrm>
                            <a:off x="4994148" y="1215058"/>
                            <a:ext cx="846037" cy="95259"/>
                          </a:xfrm>
                          <a:prstGeom prst="rect">
                            <a:avLst/>
                          </a:prstGeom>
                          <a:ln>
                            <a:noFill/>
                          </a:ln>
                        </wps:spPr>
                        <wps:txbx>
                          <w:txbxContent>
                            <w:p w14:paraId="243B9104" w14:textId="77777777" w:rsidR="00D43BD9" w:rsidRDefault="00D43BD9" w:rsidP="00D43BD9">
                              <w:r>
                                <w:rPr>
                                  <w:sz w:val="12"/>
                                </w:rPr>
                                <w:t xml:space="preserve">subsequently JSC </w:t>
                              </w:r>
                            </w:p>
                          </w:txbxContent>
                        </wps:txbx>
                        <wps:bodyPr horzOverflow="overflow" vert="horz" lIns="0" tIns="0" rIns="0" bIns="0" rtlCol="0">
                          <a:noAutofit/>
                        </wps:bodyPr>
                      </wps:wsp>
                      <wps:wsp>
                        <wps:cNvPr id="4027" name="Rectangle 4027"/>
                        <wps:cNvSpPr/>
                        <wps:spPr>
                          <a:xfrm>
                            <a:off x="5013960" y="1302689"/>
                            <a:ext cx="794350" cy="95259"/>
                          </a:xfrm>
                          <a:prstGeom prst="rect">
                            <a:avLst/>
                          </a:prstGeom>
                          <a:ln>
                            <a:noFill/>
                          </a:ln>
                        </wps:spPr>
                        <wps:txbx>
                          <w:txbxContent>
                            <w:p w14:paraId="1C3718F4" w14:textId="77777777" w:rsidR="00D43BD9" w:rsidRDefault="00D43BD9" w:rsidP="00D43BD9">
                              <w:r>
                                <w:rPr>
                                  <w:sz w:val="12"/>
                                </w:rPr>
                                <w:t xml:space="preserve">“National Electric </w:t>
                              </w:r>
                            </w:p>
                          </w:txbxContent>
                        </wps:txbx>
                        <wps:bodyPr horzOverflow="overflow" vert="horz" lIns="0" tIns="0" rIns="0" bIns="0" rtlCol="0">
                          <a:noAutofit/>
                        </wps:bodyPr>
                      </wps:wsp>
                      <wps:wsp>
                        <wps:cNvPr id="4028" name="Rectangle 4028"/>
                        <wps:cNvSpPr/>
                        <wps:spPr>
                          <a:xfrm>
                            <a:off x="4888992" y="1390318"/>
                            <a:ext cx="1126765" cy="95259"/>
                          </a:xfrm>
                          <a:prstGeom prst="rect">
                            <a:avLst/>
                          </a:prstGeom>
                          <a:ln>
                            <a:noFill/>
                          </a:ln>
                        </wps:spPr>
                        <wps:txbx>
                          <w:txbxContent>
                            <w:p w14:paraId="08C4FB98" w14:textId="77777777" w:rsidR="00D43BD9" w:rsidRDefault="00D43BD9" w:rsidP="00D43BD9">
                              <w:r>
                                <w:rPr>
                                  <w:sz w:val="12"/>
                                </w:rPr>
                                <w:t xml:space="preserve">Networks of Uzbekistan” </w:t>
                              </w:r>
                            </w:p>
                          </w:txbxContent>
                        </wps:txbx>
                        <wps:bodyPr horzOverflow="overflow" vert="horz" lIns="0" tIns="0" rIns="0" bIns="0" rtlCol="0">
                          <a:noAutofit/>
                        </wps:bodyPr>
                      </wps:wsp>
                      <wps:wsp>
                        <wps:cNvPr id="4029" name="Rectangle 4029"/>
                        <wps:cNvSpPr/>
                        <wps:spPr>
                          <a:xfrm>
                            <a:off x="5736336" y="1399750"/>
                            <a:ext cx="23385" cy="79065"/>
                          </a:xfrm>
                          <a:prstGeom prst="rect">
                            <a:avLst/>
                          </a:prstGeom>
                          <a:ln>
                            <a:noFill/>
                          </a:ln>
                        </wps:spPr>
                        <wps:txbx>
                          <w:txbxContent>
                            <w:p w14:paraId="07F4BD7B" w14:textId="77777777" w:rsidR="00D43BD9" w:rsidRDefault="00D43BD9" w:rsidP="00D43BD9">
                              <w:r>
                                <w:rPr>
                                  <w:sz w:val="10"/>
                                </w:rPr>
                                <w:t xml:space="preserve"> </w:t>
                              </w:r>
                            </w:p>
                          </w:txbxContent>
                        </wps:txbx>
                        <wps:bodyPr horzOverflow="overflow" vert="horz" lIns="0" tIns="0" rIns="0" bIns="0" rtlCol="0">
                          <a:noAutofit/>
                        </wps:bodyPr>
                      </wps:wsp>
                      <wps:wsp>
                        <wps:cNvPr id="221250" name="Shape 221250"/>
                        <wps:cNvSpPr/>
                        <wps:spPr>
                          <a:xfrm>
                            <a:off x="3646170" y="1595121"/>
                            <a:ext cx="2179955" cy="2594737"/>
                          </a:xfrm>
                          <a:custGeom>
                            <a:avLst/>
                            <a:gdLst/>
                            <a:ahLst/>
                            <a:cxnLst/>
                            <a:rect l="0" t="0" r="0" b="0"/>
                            <a:pathLst>
                              <a:path w="2179955" h="2594737">
                                <a:moveTo>
                                  <a:pt x="0" y="0"/>
                                </a:moveTo>
                                <a:lnTo>
                                  <a:pt x="2179955" y="0"/>
                                </a:lnTo>
                                <a:lnTo>
                                  <a:pt x="2179955" y="2594737"/>
                                </a:lnTo>
                                <a:lnTo>
                                  <a:pt x="0" y="2594737"/>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4032" name="Picture 4032"/>
                          <pic:cNvPicPr/>
                        </pic:nvPicPr>
                        <pic:blipFill>
                          <a:blip r:embed="rId22"/>
                          <a:stretch>
                            <a:fillRect/>
                          </a:stretch>
                        </pic:blipFill>
                        <pic:spPr>
                          <a:xfrm>
                            <a:off x="3650742" y="1645438"/>
                            <a:ext cx="2170938" cy="2494026"/>
                          </a:xfrm>
                          <a:prstGeom prst="rect">
                            <a:avLst/>
                          </a:prstGeom>
                        </pic:spPr>
                      </pic:pic>
                      <wps:wsp>
                        <wps:cNvPr id="4033" name="Rectangle 4033"/>
                        <wps:cNvSpPr/>
                        <wps:spPr>
                          <a:xfrm>
                            <a:off x="3742182" y="1668904"/>
                            <a:ext cx="253720" cy="142889"/>
                          </a:xfrm>
                          <a:prstGeom prst="rect">
                            <a:avLst/>
                          </a:prstGeom>
                          <a:ln>
                            <a:noFill/>
                          </a:ln>
                        </wps:spPr>
                        <wps:txbx>
                          <w:txbxContent>
                            <w:p w14:paraId="5315C131" w14:textId="77777777" w:rsidR="00D43BD9" w:rsidRDefault="00D43BD9" w:rsidP="00D43BD9">
                              <w:r>
                                <w:rPr>
                                  <w:sz w:val="18"/>
                                </w:rPr>
                                <w:t>PIU</w:t>
                              </w:r>
                            </w:p>
                          </w:txbxContent>
                        </wps:txbx>
                        <wps:bodyPr horzOverflow="overflow" vert="horz" lIns="0" tIns="0" rIns="0" bIns="0" rtlCol="0">
                          <a:noAutofit/>
                        </wps:bodyPr>
                      </wps:wsp>
                      <wps:wsp>
                        <wps:cNvPr id="4034" name="Rectangle 4034"/>
                        <wps:cNvSpPr/>
                        <wps:spPr>
                          <a:xfrm>
                            <a:off x="3932682" y="1668904"/>
                            <a:ext cx="50622" cy="142889"/>
                          </a:xfrm>
                          <a:prstGeom prst="rect">
                            <a:avLst/>
                          </a:prstGeom>
                          <a:ln>
                            <a:noFill/>
                          </a:ln>
                        </wps:spPr>
                        <wps:txbx>
                          <w:txbxContent>
                            <w:p w14:paraId="04A166C5" w14:textId="77777777" w:rsidR="00D43BD9" w:rsidRDefault="00D43BD9" w:rsidP="00D43BD9">
                              <w:r>
                                <w:rPr>
                                  <w:sz w:val="18"/>
                                </w:rPr>
                                <w:t>-</w:t>
                              </w:r>
                            </w:p>
                          </w:txbxContent>
                        </wps:txbx>
                        <wps:bodyPr horzOverflow="overflow" vert="horz" lIns="0" tIns="0" rIns="0" bIns="0" rtlCol="0">
                          <a:noAutofit/>
                        </wps:bodyPr>
                      </wps:wsp>
                      <wps:wsp>
                        <wps:cNvPr id="4035" name="Rectangle 4035"/>
                        <wps:cNvSpPr/>
                        <wps:spPr>
                          <a:xfrm>
                            <a:off x="3970782" y="1668904"/>
                            <a:ext cx="194281" cy="142889"/>
                          </a:xfrm>
                          <a:prstGeom prst="rect">
                            <a:avLst/>
                          </a:prstGeom>
                          <a:ln>
                            <a:noFill/>
                          </a:ln>
                        </wps:spPr>
                        <wps:txbx>
                          <w:txbxContent>
                            <w:p w14:paraId="3EF0519C" w14:textId="77777777" w:rsidR="00D43BD9" w:rsidRDefault="00D43BD9" w:rsidP="00D43BD9">
                              <w:r>
                                <w:rPr>
                                  <w:sz w:val="18"/>
                                </w:rPr>
                                <w:t>ET</w:t>
                              </w:r>
                            </w:p>
                          </w:txbxContent>
                        </wps:txbx>
                        <wps:bodyPr horzOverflow="overflow" vert="horz" lIns="0" tIns="0" rIns="0" bIns="0" rtlCol="0">
                          <a:noAutofit/>
                        </wps:bodyPr>
                      </wps:wsp>
                      <wps:wsp>
                        <wps:cNvPr id="4036" name="Rectangle 4036"/>
                        <wps:cNvSpPr/>
                        <wps:spPr>
                          <a:xfrm>
                            <a:off x="4117086" y="1668904"/>
                            <a:ext cx="42262" cy="142889"/>
                          </a:xfrm>
                          <a:prstGeom prst="rect">
                            <a:avLst/>
                          </a:prstGeom>
                          <a:ln>
                            <a:noFill/>
                          </a:ln>
                        </wps:spPr>
                        <wps:txbx>
                          <w:txbxContent>
                            <w:p w14:paraId="2477906F" w14:textId="77777777" w:rsidR="00D43BD9" w:rsidRDefault="00D43BD9" w:rsidP="00D43BD9">
                              <w:r>
                                <w:rPr>
                                  <w:sz w:val="18"/>
                                </w:rPr>
                                <w:t xml:space="preserve"> </w:t>
                              </w:r>
                            </w:p>
                          </w:txbxContent>
                        </wps:txbx>
                        <wps:bodyPr horzOverflow="overflow" vert="horz" lIns="0" tIns="0" rIns="0" bIns="0" rtlCol="0">
                          <a:noAutofit/>
                        </wps:bodyPr>
                      </wps:wsp>
                      <wps:wsp>
                        <wps:cNvPr id="4037" name="Rectangle 4037"/>
                        <wps:cNvSpPr/>
                        <wps:spPr>
                          <a:xfrm>
                            <a:off x="4149090" y="1668904"/>
                            <a:ext cx="387998" cy="142889"/>
                          </a:xfrm>
                          <a:prstGeom prst="rect">
                            <a:avLst/>
                          </a:prstGeom>
                          <a:ln>
                            <a:noFill/>
                          </a:ln>
                        </wps:spPr>
                        <wps:txbx>
                          <w:txbxContent>
                            <w:p w14:paraId="19ECC619" w14:textId="77777777" w:rsidR="00D43BD9" w:rsidRDefault="00D43BD9" w:rsidP="00D43BD9">
                              <w:r>
                                <w:rPr>
                                  <w:sz w:val="18"/>
                                </w:rPr>
                                <w:t>Team</w:t>
                              </w:r>
                            </w:p>
                          </w:txbxContent>
                        </wps:txbx>
                        <wps:bodyPr horzOverflow="overflow" vert="horz" lIns="0" tIns="0" rIns="0" bIns="0" rtlCol="0">
                          <a:noAutofit/>
                        </wps:bodyPr>
                      </wps:wsp>
                      <wps:wsp>
                        <wps:cNvPr id="4038" name="Rectangle 4038"/>
                        <wps:cNvSpPr/>
                        <wps:spPr>
                          <a:xfrm>
                            <a:off x="4440936" y="1668904"/>
                            <a:ext cx="42262" cy="142889"/>
                          </a:xfrm>
                          <a:prstGeom prst="rect">
                            <a:avLst/>
                          </a:prstGeom>
                          <a:ln>
                            <a:noFill/>
                          </a:ln>
                        </wps:spPr>
                        <wps:txbx>
                          <w:txbxContent>
                            <w:p w14:paraId="2B786368" w14:textId="77777777" w:rsidR="00D43BD9" w:rsidRDefault="00D43BD9" w:rsidP="00D43BD9">
                              <w:r>
                                <w:rPr>
                                  <w:sz w:val="18"/>
                                </w:rPr>
                                <w:t xml:space="preserve"> </w:t>
                              </w:r>
                            </w:p>
                          </w:txbxContent>
                        </wps:txbx>
                        <wps:bodyPr horzOverflow="overflow" vert="horz" lIns="0" tIns="0" rIns="0" bIns="0" rtlCol="0">
                          <a:noAutofit/>
                        </wps:bodyPr>
                      </wps:wsp>
                      <wps:wsp>
                        <wps:cNvPr id="4039" name="Rectangle 4039"/>
                        <wps:cNvSpPr/>
                        <wps:spPr>
                          <a:xfrm>
                            <a:off x="3799332" y="1808340"/>
                            <a:ext cx="62004" cy="123075"/>
                          </a:xfrm>
                          <a:prstGeom prst="rect">
                            <a:avLst/>
                          </a:prstGeom>
                          <a:ln>
                            <a:noFill/>
                          </a:ln>
                        </wps:spPr>
                        <wps:txbx>
                          <w:txbxContent>
                            <w:p w14:paraId="448A5AB5"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40" name="Rectangle 4040"/>
                        <wps:cNvSpPr/>
                        <wps:spPr>
                          <a:xfrm>
                            <a:off x="3970810" y="1804827"/>
                            <a:ext cx="563423" cy="126695"/>
                          </a:xfrm>
                          <a:prstGeom prst="rect">
                            <a:avLst/>
                          </a:prstGeom>
                          <a:ln>
                            <a:noFill/>
                          </a:ln>
                        </wps:spPr>
                        <wps:txbx>
                          <w:txbxContent>
                            <w:p w14:paraId="0AC6A800" w14:textId="77777777" w:rsidR="00D43BD9" w:rsidRDefault="00D43BD9" w:rsidP="00D43BD9">
                              <w:r>
                                <w:rPr>
                                  <w:sz w:val="16"/>
                                </w:rPr>
                                <w:t xml:space="preserve">Head (1) </w:t>
                              </w:r>
                            </w:p>
                          </w:txbxContent>
                        </wps:txbx>
                        <wps:bodyPr horzOverflow="overflow" vert="horz" lIns="0" tIns="0" rIns="0" bIns="0" rtlCol="0">
                          <a:noAutofit/>
                        </wps:bodyPr>
                      </wps:wsp>
                      <wps:wsp>
                        <wps:cNvPr id="4041" name="Rectangle 4041"/>
                        <wps:cNvSpPr/>
                        <wps:spPr>
                          <a:xfrm>
                            <a:off x="3799333" y="1932591"/>
                            <a:ext cx="62004" cy="123075"/>
                          </a:xfrm>
                          <a:prstGeom prst="rect">
                            <a:avLst/>
                          </a:prstGeom>
                          <a:ln>
                            <a:noFill/>
                          </a:ln>
                        </wps:spPr>
                        <wps:txbx>
                          <w:txbxContent>
                            <w:p w14:paraId="0227BE1A"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42" name="Rectangle 4042"/>
                        <wps:cNvSpPr/>
                        <wps:spPr>
                          <a:xfrm>
                            <a:off x="3970810" y="1929078"/>
                            <a:ext cx="1074278" cy="126695"/>
                          </a:xfrm>
                          <a:prstGeom prst="rect">
                            <a:avLst/>
                          </a:prstGeom>
                          <a:ln>
                            <a:noFill/>
                          </a:ln>
                        </wps:spPr>
                        <wps:txbx>
                          <w:txbxContent>
                            <w:p w14:paraId="49B4A477" w14:textId="77777777" w:rsidR="00D43BD9" w:rsidRDefault="00D43BD9" w:rsidP="00D43BD9">
                              <w:r>
                                <w:rPr>
                                  <w:sz w:val="16"/>
                                </w:rPr>
                                <w:t xml:space="preserve">Deputy heads (2) </w:t>
                              </w:r>
                            </w:p>
                          </w:txbxContent>
                        </wps:txbx>
                        <wps:bodyPr horzOverflow="overflow" vert="horz" lIns="0" tIns="0" rIns="0" bIns="0" rtlCol="0">
                          <a:noAutofit/>
                        </wps:bodyPr>
                      </wps:wsp>
                      <wps:wsp>
                        <wps:cNvPr id="4043" name="Rectangle 4043"/>
                        <wps:cNvSpPr/>
                        <wps:spPr>
                          <a:xfrm>
                            <a:off x="3799434" y="2056030"/>
                            <a:ext cx="62004" cy="123075"/>
                          </a:xfrm>
                          <a:prstGeom prst="rect">
                            <a:avLst/>
                          </a:prstGeom>
                          <a:ln>
                            <a:noFill/>
                          </a:ln>
                        </wps:spPr>
                        <wps:txbx>
                          <w:txbxContent>
                            <w:p w14:paraId="32164BD7"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44" name="Rectangle 4044"/>
                        <wps:cNvSpPr/>
                        <wps:spPr>
                          <a:xfrm>
                            <a:off x="3970912" y="2052517"/>
                            <a:ext cx="1457351" cy="126695"/>
                          </a:xfrm>
                          <a:prstGeom prst="rect">
                            <a:avLst/>
                          </a:prstGeom>
                          <a:ln>
                            <a:noFill/>
                          </a:ln>
                        </wps:spPr>
                        <wps:txbx>
                          <w:txbxContent>
                            <w:p w14:paraId="1C684316" w14:textId="77777777" w:rsidR="00D43BD9" w:rsidRDefault="00D43BD9" w:rsidP="00D43BD9">
                              <w:r>
                                <w:rPr>
                                  <w:sz w:val="16"/>
                                </w:rPr>
                                <w:t xml:space="preserve">Senior legal counsel (1) </w:t>
                              </w:r>
                            </w:p>
                          </w:txbxContent>
                        </wps:txbx>
                        <wps:bodyPr horzOverflow="overflow" vert="horz" lIns="0" tIns="0" rIns="0" bIns="0" rtlCol="0">
                          <a:noAutofit/>
                        </wps:bodyPr>
                      </wps:wsp>
                      <wps:wsp>
                        <wps:cNvPr id="4045" name="Rectangle 4045"/>
                        <wps:cNvSpPr/>
                        <wps:spPr>
                          <a:xfrm>
                            <a:off x="3799434" y="2179470"/>
                            <a:ext cx="62004" cy="123075"/>
                          </a:xfrm>
                          <a:prstGeom prst="rect">
                            <a:avLst/>
                          </a:prstGeom>
                          <a:ln>
                            <a:noFill/>
                          </a:ln>
                        </wps:spPr>
                        <wps:txbx>
                          <w:txbxContent>
                            <w:p w14:paraId="66E25D82"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46" name="Rectangle 4046"/>
                        <wps:cNvSpPr/>
                        <wps:spPr>
                          <a:xfrm>
                            <a:off x="3970912" y="2175957"/>
                            <a:ext cx="1035728" cy="126695"/>
                          </a:xfrm>
                          <a:prstGeom prst="rect">
                            <a:avLst/>
                          </a:prstGeom>
                          <a:ln>
                            <a:noFill/>
                          </a:ln>
                        </wps:spPr>
                        <wps:txbx>
                          <w:txbxContent>
                            <w:p w14:paraId="152A3F1D" w14:textId="77777777" w:rsidR="00D43BD9" w:rsidRDefault="00D43BD9" w:rsidP="00D43BD9">
                              <w:r>
                                <w:rPr>
                                  <w:sz w:val="16"/>
                                </w:rPr>
                                <w:t xml:space="preserve">Administrator (1) </w:t>
                              </w:r>
                            </w:p>
                          </w:txbxContent>
                        </wps:txbx>
                        <wps:bodyPr horzOverflow="overflow" vert="horz" lIns="0" tIns="0" rIns="0" bIns="0" rtlCol="0">
                          <a:noAutofit/>
                        </wps:bodyPr>
                      </wps:wsp>
                      <wps:wsp>
                        <wps:cNvPr id="4047" name="Rectangle 4047"/>
                        <wps:cNvSpPr/>
                        <wps:spPr>
                          <a:xfrm>
                            <a:off x="3799434" y="2303721"/>
                            <a:ext cx="62004" cy="123075"/>
                          </a:xfrm>
                          <a:prstGeom prst="rect">
                            <a:avLst/>
                          </a:prstGeom>
                          <a:ln>
                            <a:noFill/>
                          </a:ln>
                        </wps:spPr>
                        <wps:txbx>
                          <w:txbxContent>
                            <w:p w14:paraId="10C3EAD1"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48" name="Rectangle 4048"/>
                        <wps:cNvSpPr/>
                        <wps:spPr>
                          <a:xfrm>
                            <a:off x="3970912" y="2300207"/>
                            <a:ext cx="2072534" cy="126695"/>
                          </a:xfrm>
                          <a:prstGeom prst="rect">
                            <a:avLst/>
                          </a:prstGeom>
                          <a:ln>
                            <a:noFill/>
                          </a:ln>
                        </wps:spPr>
                        <wps:txbx>
                          <w:txbxContent>
                            <w:p w14:paraId="47141F01" w14:textId="77777777" w:rsidR="00D43BD9" w:rsidRDefault="00D43BD9" w:rsidP="00D43BD9">
                              <w:r>
                                <w:rPr>
                                  <w:sz w:val="16"/>
                                </w:rPr>
                                <w:t xml:space="preserve">Head of Technical Department (1) </w:t>
                              </w:r>
                            </w:p>
                          </w:txbxContent>
                        </wps:txbx>
                        <wps:bodyPr horzOverflow="overflow" vert="horz" lIns="0" tIns="0" rIns="0" bIns="0" rtlCol="0">
                          <a:noAutofit/>
                        </wps:bodyPr>
                      </wps:wsp>
                      <wps:wsp>
                        <wps:cNvPr id="4049" name="Rectangle 4049"/>
                        <wps:cNvSpPr/>
                        <wps:spPr>
                          <a:xfrm>
                            <a:off x="3799536" y="2427160"/>
                            <a:ext cx="62004" cy="123075"/>
                          </a:xfrm>
                          <a:prstGeom prst="rect">
                            <a:avLst/>
                          </a:prstGeom>
                          <a:ln>
                            <a:noFill/>
                          </a:ln>
                        </wps:spPr>
                        <wps:txbx>
                          <w:txbxContent>
                            <w:p w14:paraId="69F6435A"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50" name="Rectangle 4050"/>
                        <wps:cNvSpPr/>
                        <wps:spPr>
                          <a:xfrm>
                            <a:off x="3971013" y="2423646"/>
                            <a:ext cx="2087751" cy="126695"/>
                          </a:xfrm>
                          <a:prstGeom prst="rect">
                            <a:avLst/>
                          </a:prstGeom>
                          <a:ln>
                            <a:noFill/>
                          </a:ln>
                        </wps:spPr>
                        <wps:txbx>
                          <w:txbxContent>
                            <w:p w14:paraId="2782B34E" w14:textId="77777777" w:rsidR="00D43BD9" w:rsidRDefault="00D43BD9" w:rsidP="00D43BD9">
                              <w:r>
                                <w:rPr>
                                  <w:sz w:val="16"/>
                                </w:rPr>
                                <w:t xml:space="preserve">Signaling and telecommunications </w:t>
                              </w:r>
                            </w:p>
                          </w:txbxContent>
                        </wps:txbx>
                        <wps:bodyPr horzOverflow="overflow" vert="horz" lIns="0" tIns="0" rIns="0" bIns="0" rtlCol="0">
                          <a:noAutofit/>
                        </wps:bodyPr>
                      </wps:wsp>
                      <wps:wsp>
                        <wps:cNvPr id="4051" name="Rectangle 4051"/>
                        <wps:cNvSpPr/>
                        <wps:spPr>
                          <a:xfrm>
                            <a:off x="3971013" y="2540194"/>
                            <a:ext cx="863466" cy="126695"/>
                          </a:xfrm>
                          <a:prstGeom prst="rect">
                            <a:avLst/>
                          </a:prstGeom>
                          <a:ln>
                            <a:noFill/>
                          </a:ln>
                        </wps:spPr>
                        <wps:txbx>
                          <w:txbxContent>
                            <w:p w14:paraId="5C25887B" w14:textId="77777777" w:rsidR="00D43BD9" w:rsidRDefault="00D43BD9" w:rsidP="00D43BD9">
                              <w:r>
                                <w:rPr>
                                  <w:sz w:val="16"/>
                                </w:rPr>
                                <w:t xml:space="preserve">specialists (3) </w:t>
                              </w:r>
                            </w:p>
                          </w:txbxContent>
                        </wps:txbx>
                        <wps:bodyPr horzOverflow="overflow" vert="horz" lIns="0" tIns="0" rIns="0" bIns="0" rtlCol="0">
                          <a:noAutofit/>
                        </wps:bodyPr>
                      </wps:wsp>
                      <wps:wsp>
                        <wps:cNvPr id="4052" name="Rectangle 4052"/>
                        <wps:cNvSpPr/>
                        <wps:spPr>
                          <a:xfrm>
                            <a:off x="3799536" y="2667147"/>
                            <a:ext cx="62004" cy="123075"/>
                          </a:xfrm>
                          <a:prstGeom prst="rect">
                            <a:avLst/>
                          </a:prstGeom>
                          <a:ln>
                            <a:noFill/>
                          </a:ln>
                        </wps:spPr>
                        <wps:txbx>
                          <w:txbxContent>
                            <w:p w14:paraId="26F1CC06"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53" name="Rectangle 4053"/>
                        <wps:cNvSpPr/>
                        <wps:spPr>
                          <a:xfrm>
                            <a:off x="3971013" y="2663634"/>
                            <a:ext cx="1711700" cy="126695"/>
                          </a:xfrm>
                          <a:prstGeom prst="rect">
                            <a:avLst/>
                          </a:prstGeom>
                          <a:ln>
                            <a:noFill/>
                          </a:ln>
                        </wps:spPr>
                        <wps:txbx>
                          <w:txbxContent>
                            <w:p w14:paraId="252CC6E4" w14:textId="77777777" w:rsidR="00D43BD9" w:rsidRDefault="00D43BD9" w:rsidP="00D43BD9">
                              <w:r>
                                <w:rPr>
                                  <w:sz w:val="16"/>
                                </w:rPr>
                                <w:t xml:space="preserve">Power supply specialists (2) </w:t>
                              </w:r>
                            </w:p>
                          </w:txbxContent>
                        </wps:txbx>
                        <wps:bodyPr horzOverflow="overflow" vert="horz" lIns="0" tIns="0" rIns="0" bIns="0" rtlCol="0">
                          <a:noAutofit/>
                        </wps:bodyPr>
                      </wps:wsp>
                      <wps:wsp>
                        <wps:cNvPr id="4054" name="Rectangle 4054"/>
                        <wps:cNvSpPr/>
                        <wps:spPr>
                          <a:xfrm>
                            <a:off x="3799536" y="2791397"/>
                            <a:ext cx="62004" cy="123075"/>
                          </a:xfrm>
                          <a:prstGeom prst="rect">
                            <a:avLst/>
                          </a:prstGeom>
                          <a:ln>
                            <a:noFill/>
                          </a:ln>
                        </wps:spPr>
                        <wps:txbx>
                          <w:txbxContent>
                            <w:p w14:paraId="41D6E1F5"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55" name="Rectangle 4055"/>
                        <wps:cNvSpPr/>
                        <wps:spPr>
                          <a:xfrm>
                            <a:off x="3971013" y="2787884"/>
                            <a:ext cx="2193037" cy="126695"/>
                          </a:xfrm>
                          <a:prstGeom prst="rect">
                            <a:avLst/>
                          </a:prstGeom>
                          <a:ln>
                            <a:noFill/>
                          </a:ln>
                        </wps:spPr>
                        <wps:txbx>
                          <w:txbxContent>
                            <w:p w14:paraId="6BA758A1" w14:textId="77777777" w:rsidR="00D43BD9" w:rsidRDefault="00D43BD9" w:rsidP="00D43BD9">
                              <w:r>
                                <w:rPr>
                                  <w:sz w:val="16"/>
                                </w:rPr>
                                <w:t xml:space="preserve">Head of locomotive procurement (1) </w:t>
                              </w:r>
                            </w:p>
                          </w:txbxContent>
                        </wps:txbx>
                        <wps:bodyPr horzOverflow="overflow" vert="horz" lIns="0" tIns="0" rIns="0" bIns="0" rtlCol="0">
                          <a:noAutofit/>
                        </wps:bodyPr>
                      </wps:wsp>
                      <wps:wsp>
                        <wps:cNvPr id="4056" name="Rectangle 4056"/>
                        <wps:cNvSpPr/>
                        <wps:spPr>
                          <a:xfrm>
                            <a:off x="3799536" y="2914837"/>
                            <a:ext cx="62004" cy="123075"/>
                          </a:xfrm>
                          <a:prstGeom prst="rect">
                            <a:avLst/>
                          </a:prstGeom>
                          <a:ln>
                            <a:noFill/>
                          </a:ln>
                        </wps:spPr>
                        <wps:txbx>
                          <w:txbxContent>
                            <w:p w14:paraId="0E001685"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57" name="Rectangle 4057"/>
                        <wps:cNvSpPr/>
                        <wps:spPr>
                          <a:xfrm>
                            <a:off x="3971014" y="2911323"/>
                            <a:ext cx="1885041" cy="126695"/>
                          </a:xfrm>
                          <a:prstGeom prst="rect">
                            <a:avLst/>
                          </a:prstGeom>
                          <a:ln>
                            <a:noFill/>
                          </a:ln>
                        </wps:spPr>
                        <wps:txbx>
                          <w:txbxContent>
                            <w:p w14:paraId="346CB3E0" w14:textId="77777777" w:rsidR="00D43BD9" w:rsidRDefault="00D43BD9" w:rsidP="00D43BD9">
                              <w:r>
                                <w:rPr>
                                  <w:sz w:val="16"/>
                                </w:rPr>
                                <w:t xml:space="preserve">Locomotive lead specialists (2) </w:t>
                              </w:r>
                            </w:p>
                          </w:txbxContent>
                        </wps:txbx>
                        <wps:bodyPr horzOverflow="overflow" vert="horz" lIns="0" tIns="0" rIns="0" bIns="0" rtlCol="0">
                          <a:noAutofit/>
                        </wps:bodyPr>
                      </wps:wsp>
                      <wps:wsp>
                        <wps:cNvPr id="4058" name="Rectangle 4058"/>
                        <wps:cNvSpPr/>
                        <wps:spPr>
                          <a:xfrm>
                            <a:off x="3799536" y="3038276"/>
                            <a:ext cx="62004" cy="123075"/>
                          </a:xfrm>
                          <a:prstGeom prst="rect">
                            <a:avLst/>
                          </a:prstGeom>
                          <a:ln>
                            <a:noFill/>
                          </a:ln>
                        </wps:spPr>
                        <wps:txbx>
                          <w:txbxContent>
                            <w:p w14:paraId="493D5DC2"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59" name="Rectangle 4059"/>
                        <wps:cNvSpPr/>
                        <wps:spPr>
                          <a:xfrm>
                            <a:off x="3971014" y="3034763"/>
                            <a:ext cx="1524208" cy="126695"/>
                          </a:xfrm>
                          <a:prstGeom prst="rect">
                            <a:avLst/>
                          </a:prstGeom>
                          <a:ln>
                            <a:noFill/>
                          </a:ln>
                        </wps:spPr>
                        <wps:txbx>
                          <w:txbxContent>
                            <w:p w14:paraId="5242BCF5" w14:textId="77777777" w:rsidR="00D43BD9" w:rsidRDefault="00D43BD9" w:rsidP="00D43BD9">
                              <w:r>
                                <w:rPr>
                                  <w:sz w:val="16"/>
                                </w:rPr>
                                <w:t xml:space="preserve">Locomotive specialist (1) </w:t>
                              </w:r>
                            </w:p>
                          </w:txbxContent>
                        </wps:txbx>
                        <wps:bodyPr horzOverflow="overflow" vert="horz" lIns="0" tIns="0" rIns="0" bIns="0" rtlCol="0">
                          <a:noAutofit/>
                        </wps:bodyPr>
                      </wps:wsp>
                      <wps:wsp>
                        <wps:cNvPr id="4060" name="Rectangle 4060"/>
                        <wps:cNvSpPr/>
                        <wps:spPr>
                          <a:xfrm>
                            <a:off x="3799536" y="3162526"/>
                            <a:ext cx="62004" cy="123075"/>
                          </a:xfrm>
                          <a:prstGeom prst="rect">
                            <a:avLst/>
                          </a:prstGeom>
                          <a:ln>
                            <a:noFill/>
                          </a:ln>
                        </wps:spPr>
                        <wps:txbx>
                          <w:txbxContent>
                            <w:p w14:paraId="6557E8E8"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61" name="Rectangle 4061"/>
                        <wps:cNvSpPr/>
                        <wps:spPr>
                          <a:xfrm>
                            <a:off x="3971014" y="3159013"/>
                            <a:ext cx="2327827" cy="126695"/>
                          </a:xfrm>
                          <a:prstGeom prst="rect">
                            <a:avLst/>
                          </a:prstGeom>
                          <a:ln>
                            <a:noFill/>
                          </a:ln>
                        </wps:spPr>
                        <wps:txbx>
                          <w:txbxContent>
                            <w:p w14:paraId="788EE751" w14:textId="77777777" w:rsidR="00D43BD9" w:rsidRDefault="00D43BD9" w:rsidP="00D43BD9">
                              <w:r>
                                <w:rPr>
                                  <w:sz w:val="16"/>
                                </w:rPr>
                                <w:t xml:space="preserve">Environmental protection specialist (1) </w:t>
                              </w:r>
                            </w:p>
                          </w:txbxContent>
                        </wps:txbx>
                        <wps:bodyPr horzOverflow="overflow" vert="horz" lIns="0" tIns="0" rIns="0" bIns="0" rtlCol="0">
                          <a:noAutofit/>
                        </wps:bodyPr>
                      </wps:wsp>
                      <wps:wsp>
                        <wps:cNvPr id="4062" name="Rectangle 4062"/>
                        <wps:cNvSpPr/>
                        <wps:spPr>
                          <a:xfrm>
                            <a:off x="3799536" y="3285965"/>
                            <a:ext cx="62004" cy="123075"/>
                          </a:xfrm>
                          <a:prstGeom prst="rect">
                            <a:avLst/>
                          </a:prstGeom>
                          <a:ln>
                            <a:noFill/>
                          </a:ln>
                        </wps:spPr>
                        <wps:txbx>
                          <w:txbxContent>
                            <w:p w14:paraId="1D4D02DE"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63" name="Rectangle 4063"/>
                        <wps:cNvSpPr/>
                        <wps:spPr>
                          <a:xfrm>
                            <a:off x="3971014" y="3282452"/>
                            <a:ext cx="1967128" cy="126695"/>
                          </a:xfrm>
                          <a:prstGeom prst="rect">
                            <a:avLst/>
                          </a:prstGeom>
                          <a:ln>
                            <a:noFill/>
                          </a:ln>
                        </wps:spPr>
                        <wps:txbx>
                          <w:txbxContent>
                            <w:p w14:paraId="2E73BC9E" w14:textId="77777777" w:rsidR="00D43BD9" w:rsidRDefault="00D43BD9" w:rsidP="00D43BD9">
                              <w:r>
                                <w:rPr>
                                  <w:sz w:val="16"/>
                                </w:rPr>
                                <w:t xml:space="preserve">Head of financial department (1) </w:t>
                              </w:r>
                            </w:p>
                          </w:txbxContent>
                        </wps:txbx>
                        <wps:bodyPr horzOverflow="overflow" vert="horz" lIns="0" tIns="0" rIns="0" bIns="0" rtlCol="0">
                          <a:noAutofit/>
                        </wps:bodyPr>
                      </wps:wsp>
                      <wps:wsp>
                        <wps:cNvPr id="4064" name="Rectangle 4064"/>
                        <wps:cNvSpPr/>
                        <wps:spPr>
                          <a:xfrm>
                            <a:off x="3799536" y="3409405"/>
                            <a:ext cx="62004" cy="123075"/>
                          </a:xfrm>
                          <a:prstGeom prst="rect">
                            <a:avLst/>
                          </a:prstGeom>
                          <a:ln>
                            <a:noFill/>
                          </a:ln>
                        </wps:spPr>
                        <wps:txbx>
                          <w:txbxContent>
                            <w:p w14:paraId="2917B531"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65" name="Rectangle 4065"/>
                        <wps:cNvSpPr/>
                        <wps:spPr>
                          <a:xfrm>
                            <a:off x="3971014" y="3405891"/>
                            <a:ext cx="916169" cy="126695"/>
                          </a:xfrm>
                          <a:prstGeom prst="rect">
                            <a:avLst/>
                          </a:prstGeom>
                          <a:ln>
                            <a:noFill/>
                          </a:ln>
                        </wps:spPr>
                        <wps:txbx>
                          <w:txbxContent>
                            <w:p w14:paraId="0D8EF0B2" w14:textId="77777777" w:rsidR="00D43BD9" w:rsidRDefault="00D43BD9" w:rsidP="00D43BD9">
                              <w:r>
                                <w:rPr>
                                  <w:sz w:val="16"/>
                                </w:rPr>
                                <w:t xml:space="preserve">Accountant (1) </w:t>
                              </w:r>
                            </w:p>
                          </w:txbxContent>
                        </wps:txbx>
                        <wps:bodyPr horzOverflow="overflow" vert="horz" lIns="0" tIns="0" rIns="0" bIns="0" rtlCol="0">
                          <a:noAutofit/>
                        </wps:bodyPr>
                      </wps:wsp>
                      <wps:wsp>
                        <wps:cNvPr id="4066" name="Rectangle 4066"/>
                        <wps:cNvSpPr/>
                        <wps:spPr>
                          <a:xfrm>
                            <a:off x="3799537" y="3533655"/>
                            <a:ext cx="62004" cy="123075"/>
                          </a:xfrm>
                          <a:prstGeom prst="rect">
                            <a:avLst/>
                          </a:prstGeom>
                          <a:ln>
                            <a:noFill/>
                          </a:ln>
                        </wps:spPr>
                        <wps:txbx>
                          <w:txbxContent>
                            <w:p w14:paraId="3FB4929D"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67" name="Rectangle 4067"/>
                        <wps:cNvSpPr/>
                        <wps:spPr>
                          <a:xfrm>
                            <a:off x="3971014" y="3530142"/>
                            <a:ext cx="870475" cy="126695"/>
                          </a:xfrm>
                          <a:prstGeom prst="rect">
                            <a:avLst/>
                          </a:prstGeom>
                          <a:ln>
                            <a:noFill/>
                          </a:ln>
                        </wps:spPr>
                        <wps:txbx>
                          <w:txbxContent>
                            <w:p w14:paraId="0D69627C" w14:textId="77777777" w:rsidR="00D43BD9" w:rsidRDefault="00D43BD9" w:rsidP="00D43BD9">
                              <w:r>
                                <w:rPr>
                                  <w:sz w:val="16"/>
                                </w:rPr>
                                <w:t xml:space="preserve">Economist (1) </w:t>
                              </w:r>
                            </w:p>
                          </w:txbxContent>
                        </wps:txbx>
                        <wps:bodyPr horzOverflow="overflow" vert="horz" lIns="0" tIns="0" rIns="0" bIns="0" rtlCol="0">
                          <a:noAutofit/>
                        </wps:bodyPr>
                      </wps:wsp>
                      <wps:wsp>
                        <wps:cNvPr id="4068" name="Rectangle 4068"/>
                        <wps:cNvSpPr/>
                        <wps:spPr>
                          <a:xfrm>
                            <a:off x="3799537" y="3657094"/>
                            <a:ext cx="62004" cy="123075"/>
                          </a:xfrm>
                          <a:prstGeom prst="rect">
                            <a:avLst/>
                          </a:prstGeom>
                          <a:ln>
                            <a:noFill/>
                          </a:ln>
                        </wps:spPr>
                        <wps:txbx>
                          <w:txbxContent>
                            <w:p w14:paraId="1EF3F389"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69" name="Rectangle 4069"/>
                        <wps:cNvSpPr/>
                        <wps:spPr>
                          <a:xfrm>
                            <a:off x="3971014" y="3653581"/>
                            <a:ext cx="2236628" cy="126695"/>
                          </a:xfrm>
                          <a:prstGeom prst="rect">
                            <a:avLst/>
                          </a:prstGeom>
                          <a:ln>
                            <a:noFill/>
                          </a:ln>
                        </wps:spPr>
                        <wps:txbx>
                          <w:txbxContent>
                            <w:p w14:paraId="0FD282FF" w14:textId="77777777" w:rsidR="00D43BD9" w:rsidRDefault="00D43BD9" w:rsidP="00D43BD9">
                              <w:r>
                                <w:rPr>
                                  <w:sz w:val="16"/>
                                </w:rPr>
                                <w:t xml:space="preserve">Head of monitoring and procurement </w:t>
                              </w:r>
                            </w:p>
                          </w:txbxContent>
                        </wps:txbx>
                        <wps:bodyPr horzOverflow="overflow" vert="horz" lIns="0" tIns="0" rIns="0" bIns="0" rtlCol="0">
                          <a:noAutofit/>
                        </wps:bodyPr>
                      </wps:wsp>
                      <wps:wsp>
                        <wps:cNvPr id="4070" name="Rectangle 4070"/>
                        <wps:cNvSpPr/>
                        <wps:spPr>
                          <a:xfrm>
                            <a:off x="3971014" y="3770129"/>
                            <a:ext cx="923313" cy="126695"/>
                          </a:xfrm>
                          <a:prstGeom prst="rect">
                            <a:avLst/>
                          </a:prstGeom>
                          <a:ln>
                            <a:noFill/>
                          </a:ln>
                        </wps:spPr>
                        <wps:txbx>
                          <w:txbxContent>
                            <w:p w14:paraId="19F83B45" w14:textId="77777777" w:rsidR="00D43BD9" w:rsidRDefault="00D43BD9" w:rsidP="00D43BD9">
                              <w:r>
                                <w:rPr>
                                  <w:sz w:val="16"/>
                                </w:rPr>
                                <w:t xml:space="preserve">department (1) </w:t>
                              </w:r>
                            </w:p>
                          </w:txbxContent>
                        </wps:txbx>
                        <wps:bodyPr horzOverflow="overflow" vert="horz" lIns="0" tIns="0" rIns="0" bIns="0" rtlCol="0">
                          <a:noAutofit/>
                        </wps:bodyPr>
                      </wps:wsp>
                      <wps:wsp>
                        <wps:cNvPr id="4071" name="Rectangle 4071"/>
                        <wps:cNvSpPr/>
                        <wps:spPr>
                          <a:xfrm>
                            <a:off x="3799638" y="3897892"/>
                            <a:ext cx="62004" cy="123075"/>
                          </a:xfrm>
                          <a:prstGeom prst="rect">
                            <a:avLst/>
                          </a:prstGeom>
                          <a:ln>
                            <a:noFill/>
                          </a:ln>
                        </wps:spPr>
                        <wps:txbx>
                          <w:txbxContent>
                            <w:p w14:paraId="6306763E" w14:textId="77777777" w:rsidR="00D43BD9" w:rsidRDefault="00D43BD9" w:rsidP="00D43BD9">
                              <w:r>
                                <w:rPr>
                                  <w:rFonts w:ascii="Segoe UI Symbol" w:eastAsia="Segoe UI Symbol" w:hAnsi="Segoe UI Symbol" w:cs="Segoe UI Symbol"/>
                                  <w:sz w:val="16"/>
                                </w:rPr>
                                <w:t>•</w:t>
                              </w:r>
                            </w:p>
                          </w:txbxContent>
                        </wps:txbx>
                        <wps:bodyPr horzOverflow="overflow" vert="horz" lIns="0" tIns="0" rIns="0" bIns="0" rtlCol="0">
                          <a:noAutofit/>
                        </wps:bodyPr>
                      </wps:wsp>
                      <wps:wsp>
                        <wps:cNvPr id="4072" name="Rectangle 4072"/>
                        <wps:cNvSpPr/>
                        <wps:spPr>
                          <a:xfrm>
                            <a:off x="3971115" y="3894379"/>
                            <a:ext cx="1674229" cy="126695"/>
                          </a:xfrm>
                          <a:prstGeom prst="rect">
                            <a:avLst/>
                          </a:prstGeom>
                          <a:ln>
                            <a:noFill/>
                          </a:ln>
                        </wps:spPr>
                        <wps:txbx>
                          <w:txbxContent>
                            <w:p w14:paraId="09F320DD" w14:textId="77777777" w:rsidR="00D43BD9" w:rsidRDefault="00D43BD9" w:rsidP="00D43BD9">
                              <w:r>
                                <w:rPr>
                                  <w:sz w:val="16"/>
                                </w:rPr>
                                <w:t xml:space="preserve">Procurement specialists (3) </w:t>
                              </w:r>
                            </w:p>
                          </w:txbxContent>
                        </wps:txbx>
                        <wps:bodyPr horzOverflow="overflow" vert="horz" lIns="0" tIns="0" rIns="0" bIns="0" rtlCol="0">
                          <a:noAutofit/>
                        </wps:bodyPr>
                      </wps:wsp>
                      <wps:wsp>
                        <wps:cNvPr id="4073" name="Rectangle 4073"/>
                        <wps:cNvSpPr/>
                        <wps:spPr>
                          <a:xfrm>
                            <a:off x="3742182" y="4018893"/>
                            <a:ext cx="51559" cy="174325"/>
                          </a:xfrm>
                          <a:prstGeom prst="rect">
                            <a:avLst/>
                          </a:prstGeom>
                          <a:ln>
                            <a:noFill/>
                          </a:ln>
                        </wps:spPr>
                        <wps:txbx>
                          <w:txbxContent>
                            <w:p w14:paraId="4F4066D2" w14:textId="77777777" w:rsidR="00D43BD9" w:rsidRDefault="00D43BD9" w:rsidP="00D43BD9">
                              <w:r>
                                <w:t xml:space="preserve"> </w:t>
                              </w:r>
                            </w:p>
                          </w:txbxContent>
                        </wps:txbx>
                        <wps:bodyPr horzOverflow="overflow" vert="horz" lIns="0" tIns="0" rIns="0" bIns="0" rtlCol="0">
                          <a:noAutofit/>
                        </wps:bodyPr>
                      </wps:wsp>
                      <wps:wsp>
                        <wps:cNvPr id="221251" name="Shape 221251"/>
                        <wps:cNvSpPr/>
                        <wps:spPr>
                          <a:xfrm>
                            <a:off x="681990" y="109855"/>
                            <a:ext cx="1168400" cy="307975"/>
                          </a:xfrm>
                          <a:custGeom>
                            <a:avLst/>
                            <a:gdLst/>
                            <a:ahLst/>
                            <a:cxnLst/>
                            <a:rect l="0" t="0" r="0" b="0"/>
                            <a:pathLst>
                              <a:path w="1168400" h="307975">
                                <a:moveTo>
                                  <a:pt x="0" y="0"/>
                                </a:moveTo>
                                <a:lnTo>
                                  <a:pt x="1168400" y="0"/>
                                </a:lnTo>
                                <a:lnTo>
                                  <a:pt x="1168400" y="307975"/>
                                </a:lnTo>
                                <a:lnTo>
                                  <a:pt x="0" y="307975"/>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4076" name="Picture 4076"/>
                          <pic:cNvPicPr/>
                        </pic:nvPicPr>
                        <pic:blipFill>
                          <a:blip r:embed="rId23"/>
                          <a:stretch>
                            <a:fillRect/>
                          </a:stretch>
                        </pic:blipFill>
                        <pic:spPr>
                          <a:xfrm>
                            <a:off x="686562" y="160300"/>
                            <a:ext cx="1159764" cy="207264"/>
                          </a:xfrm>
                          <a:prstGeom prst="rect">
                            <a:avLst/>
                          </a:prstGeom>
                        </pic:spPr>
                      </pic:pic>
                      <wps:wsp>
                        <wps:cNvPr id="4077" name="Rectangle 4077"/>
                        <wps:cNvSpPr/>
                        <wps:spPr>
                          <a:xfrm>
                            <a:off x="815340" y="222628"/>
                            <a:ext cx="1242147" cy="142889"/>
                          </a:xfrm>
                          <a:prstGeom prst="rect">
                            <a:avLst/>
                          </a:prstGeom>
                          <a:ln>
                            <a:noFill/>
                          </a:ln>
                        </wps:spPr>
                        <wps:txbx>
                          <w:txbxContent>
                            <w:p w14:paraId="74B56A64" w14:textId="77777777" w:rsidR="00D43BD9" w:rsidRDefault="00D43BD9" w:rsidP="00D43BD9">
                              <w:r>
                                <w:rPr>
                                  <w:sz w:val="18"/>
                                </w:rPr>
                                <w:t xml:space="preserve">Loan Agreements </w:t>
                              </w:r>
                            </w:p>
                          </w:txbxContent>
                        </wps:txbx>
                        <wps:bodyPr horzOverflow="overflow" vert="horz" lIns="0" tIns="0" rIns="0" bIns="0" rtlCol="0">
                          <a:noAutofit/>
                        </wps:bodyPr>
                      </wps:wsp>
                      <wps:wsp>
                        <wps:cNvPr id="4078" name="Shape 4078"/>
                        <wps:cNvSpPr/>
                        <wps:spPr>
                          <a:xfrm>
                            <a:off x="603250" y="264159"/>
                            <a:ext cx="78740" cy="635"/>
                          </a:xfrm>
                          <a:custGeom>
                            <a:avLst/>
                            <a:gdLst/>
                            <a:ahLst/>
                            <a:cxnLst/>
                            <a:rect l="0" t="0" r="0" b="0"/>
                            <a:pathLst>
                              <a:path w="78740" h="635">
                                <a:moveTo>
                                  <a:pt x="0" y="0"/>
                                </a:moveTo>
                                <a:lnTo>
                                  <a:pt x="78740" y="635"/>
                                </a:lnTo>
                              </a:path>
                            </a:pathLst>
                          </a:custGeom>
                          <a:noFill/>
                          <a:ln w="9525" cap="flat" cmpd="sng" algn="ctr">
                            <a:solidFill>
                              <a:srgbClr val="000000"/>
                            </a:solidFill>
                            <a:prstDash val="solid"/>
                            <a:round/>
                          </a:ln>
                          <a:effectLst/>
                        </wps:spPr>
                        <wps:bodyPr/>
                      </wps:wsp>
                      <wps:wsp>
                        <wps:cNvPr id="4079" name="Shape 4079"/>
                        <wps:cNvSpPr/>
                        <wps:spPr>
                          <a:xfrm>
                            <a:off x="1850390" y="264159"/>
                            <a:ext cx="85725" cy="368"/>
                          </a:xfrm>
                          <a:custGeom>
                            <a:avLst/>
                            <a:gdLst/>
                            <a:ahLst/>
                            <a:cxnLst/>
                            <a:rect l="0" t="0" r="0" b="0"/>
                            <a:pathLst>
                              <a:path w="85725" h="368">
                                <a:moveTo>
                                  <a:pt x="0" y="0"/>
                                </a:moveTo>
                                <a:lnTo>
                                  <a:pt x="85725" y="368"/>
                                </a:lnTo>
                              </a:path>
                            </a:pathLst>
                          </a:custGeom>
                          <a:noFill/>
                          <a:ln w="9525" cap="flat" cmpd="sng" algn="ctr">
                            <a:solidFill>
                              <a:srgbClr val="000000"/>
                            </a:solidFill>
                            <a:prstDash val="solid"/>
                            <a:round/>
                          </a:ln>
                          <a:effectLst/>
                        </wps:spPr>
                        <wps:bodyPr/>
                      </wps:wsp>
                      <wps:wsp>
                        <wps:cNvPr id="4080" name="Shape 4080"/>
                        <wps:cNvSpPr/>
                        <wps:spPr>
                          <a:xfrm>
                            <a:off x="1923250" y="226368"/>
                            <a:ext cx="76365" cy="76200"/>
                          </a:xfrm>
                          <a:custGeom>
                            <a:avLst/>
                            <a:gdLst/>
                            <a:ahLst/>
                            <a:cxnLst/>
                            <a:rect l="0" t="0" r="0" b="0"/>
                            <a:pathLst>
                              <a:path w="76365" h="76200">
                                <a:moveTo>
                                  <a:pt x="330" y="0"/>
                                </a:moveTo>
                                <a:lnTo>
                                  <a:pt x="76365" y="38430"/>
                                </a:lnTo>
                                <a:lnTo>
                                  <a:pt x="0" y="76200"/>
                                </a:lnTo>
                                <a:lnTo>
                                  <a:pt x="330" y="0"/>
                                </a:lnTo>
                                <a:close/>
                              </a:path>
                            </a:pathLst>
                          </a:custGeom>
                          <a:solidFill>
                            <a:srgbClr val="000000"/>
                          </a:solidFill>
                          <a:ln w="0" cap="flat">
                            <a:noFill/>
                            <a:round/>
                          </a:ln>
                          <a:effectLst/>
                        </wps:spPr>
                        <wps:bodyPr/>
                      </wps:wsp>
                      <wps:wsp>
                        <wps:cNvPr id="4081" name="Shape 4081"/>
                        <wps:cNvSpPr/>
                        <wps:spPr>
                          <a:xfrm>
                            <a:off x="333375" y="417828"/>
                            <a:ext cx="348615" cy="864705"/>
                          </a:xfrm>
                          <a:custGeom>
                            <a:avLst/>
                            <a:gdLst/>
                            <a:ahLst/>
                            <a:cxnLst/>
                            <a:rect l="0" t="0" r="0" b="0"/>
                            <a:pathLst>
                              <a:path w="348615" h="864705">
                                <a:moveTo>
                                  <a:pt x="0" y="0"/>
                                </a:moveTo>
                                <a:lnTo>
                                  <a:pt x="0" y="864705"/>
                                </a:lnTo>
                                <a:lnTo>
                                  <a:pt x="348615" y="864705"/>
                                </a:lnTo>
                              </a:path>
                            </a:pathLst>
                          </a:custGeom>
                          <a:noFill/>
                          <a:ln w="9525" cap="flat" cmpd="sng" algn="ctr">
                            <a:solidFill>
                              <a:srgbClr val="000000"/>
                            </a:solidFill>
                            <a:prstDash val="solid"/>
                            <a:miter lim="101600"/>
                          </a:ln>
                          <a:effectLst/>
                        </wps:spPr>
                        <wps:bodyPr/>
                      </wps:wsp>
                      <wps:wsp>
                        <wps:cNvPr id="4082" name="Shape 4082"/>
                        <wps:cNvSpPr/>
                        <wps:spPr>
                          <a:xfrm>
                            <a:off x="1850390" y="1280437"/>
                            <a:ext cx="85738" cy="2095"/>
                          </a:xfrm>
                          <a:custGeom>
                            <a:avLst/>
                            <a:gdLst/>
                            <a:ahLst/>
                            <a:cxnLst/>
                            <a:rect l="0" t="0" r="0" b="0"/>
                            <a:pathLst>
                              <a:path w="85738" h="2095">
                                <a:moveTo>
                                  <a:pt x="0" y="2095"/>
                                </a:moveTo>
                                <a:lnTo>
                                  <a:pt x="85738" y="0"/>
                                </a:lnTo>
                              </a:path>
                            </a:pathLst>
                          </a:custGeom>
                          <a:noFill/>
                          <a:ln w="9525" cap="flat" cmpd="sng" algn="ctr">
                            <a:solidFill>
                              <a:srgbClr val="000000"/>
                            </a:solidFill>
                            <a:prstDash val="solid"/>
                            <a:round/>
                          </a:ln>
                          <a:effectLst/>
                        </wps:spPr>
                        <wps:bodyPr/>
                      </wps:wsp>
                      <wps:wsp>
                        <wps:cNvPr id="4083" name="Shape 4083"/>
                        <wps:cNvSpPr/>
                        <wps:spPr>
                          <a:xfrm>
                            <a:off x="1922503" y="1242666"/>
                            <a:ext cx="77114" cy="76175"/>
                          </a:xfrm>
                          <a:custGeom>
                            <a:avLst/>
                            <a:gdLst/>
                            <a:ahLst/>
                            <a:cxnLst/>
                            <a:rect l="0" t="0" r="0" b="0"/>
                            <a:pathLst>
                              <a:path w="77114" h="76175">
                                <a:moveTo>
                                  <a:pt x="0" y="0"/>
                                </a:moveTo>
                                <a:lnTo>
                                  <a:pt x="77114" y="36220"/>
                                </a:lnTo>
                                <a:lnTo>
                                  <a:pt x="1867" y="76175"/>
                                </a:lnTo>
                                <a:lnTo>
                                  <a:pt x="0" y="0"/>
                                </a:lnTo>
                                <a:close/>
                              </a:path>
                            </a:pathLst>
                          </a:custGeom>
                          <a:solidFill>
                            <a:srgbClr val="000000"/>
                          </a:solidFill>
                          <a:ln w="0" cap="flat">
                            <a:noFill/>
                            <a:round/>
                          </a:ln>
                          <a:effectLst/>
                        </wps:spPr>
                        <wps:bodyPr/>
                      </wps:wsp>
                      <wps:wsp>
                        <wps:cNvPr id="221252" name="Shape 221252"/>
                        <wps:cNvSpPr/>
                        <wps:spPr>
                          <a:xfrm>
                            <a:off x="1998980" y="527686"/>
                            <a:ext cx="1509395" cy="307975"/>
                          </a:xfrm>
                          <a:custGeom>
                            <a:avLst/>
                            <a:gdLst/>
                            <a:ahLst/>
                            <a:cxnLst/>
                            <a:rect l="0" t="0" r="0" b="0"/>
                            <a:pathLst>
                              <a:path w="1509395" h="307975">
                                <a:moveTo>
                                  <a:pt x="0" y="0"/>
                                </a:moveTo>
                                <a:lnTo>
                                  <a:pt x="1509395" y="0"/>
                                </a:lnTo>
                                <a:lnTo>
                                  <a:pt x="1509395" y="307975"/>
                                </a:lnTo>
                                <a:lnTo>
                                  <a:pt x="0" y="307975"/>
                                </a:lnTo>
                                <a:lnTo>
                                  <a:pt x="0" y="0"/>
                                </a:lnTo>
                              </a:path>
                            </a:pathLst>
                          </a:custGeom>
                          <a:solidFill>
                            <a:srgbClr val="FFFFFF"/>
                          </a:solidFill>
                          <a:ln w="0" cap="flat">
                            <a:noFill/>
                            <a:round/>
                          </a:ln>
                          <a:effectLst/>
                        </wps:spPr>
                        <wps:bodyPr/>
                      </wps:wsp>
                      <wps:wsp>
                        <wps:cNvPr id="4085" name="Shape 4085"/>
                        <wps:cNvSpPr/>
                        <wps:spPr>
                          <a:xfrm>
                            <a:off x="1998980" y="527686"/>
                            <a:ext cx="1509395" cy="307975"/>
                          </a:xfrm>
                          <a:custGeom>
                            <a:avLst/>
                            <a:gdLst/>
                            <a:ahLst/>
                            <a:cxnLst/>
                            <a:rect l="0" t="0" r="0" b="0"/>
                            <a:pathLst>
                              <a:path w="1509395" h="307975">
                                <a:moveTo>
                                  <a:pt x="0" y="307975"/>
                                </a:moveTo>
                                <a:lnTo>
                                  <a:pt x="1509395" y="307975"/>
                                </a:lnTo>
                                <a:lnTo>
                                  <a:pt x="1509395" y="0"/>
                                </a:lnTo>
                                <a:lnTo>
                                  <a:pt x="0" y="0"/>
                                </a:lnTo>
                                <a:close/>
                              </a:path>
                            </a:pathLst>
                          </a:custGeom>
                          <a:noFill/>
                          <a:ln w="9525" cap="rnd" cmpd="sng" algn="ctr">
                            <a:solidFill>
                              <a:srgbClr val="000000"/>
                            </a:solidFill>
                            <a:custDash>
                              <a:ds d="1" sp="150000"/>
                            </a:custDash>
                            <a:miter lim="101600"/>
                          </a:ln>
                          <a:effectLst/>
                        </wps:spPr>
                        <wps:bodyPr/>
                      </wps:wsp>
                      <pic:pic xmlns:pic="http://schemas.openxmlformats.org/drawingml/2006/picture">
                        <pic:nvPicPr>
                          <pic:cNvPr id="4087" name="Picture 4087"/>
                          <pic:cNvPicPr/>
                        </pic:nvPicPr>
                        <pic:blipFill>
                          <a:blip r:embed="rId24"/>
                          <a:stretch>
                            <a:fillRect/>
                          </a:stretch>
                        </pic:blipFill>
                        <pic:spPr>
                          <a:xfrm>
                            <a:off x="2003298" y="577876"/>
                            <a:ext cx="1500378" cy="208026"/>
                          </a:xfrm>
                          <a:prstGeom prst="rect">
                            <a:avLst/>
                          </a:prstGeom>
                        </pic:spPr>
                      </pic:pic>
                      <wps:wsp>
                        <wps:cNvPr id="4088" name="Rectangle 4088"/>
                        <wps:cNvSpPr/>
                        <wps:spPr>
                          <a:xfrm>
                            <a:off x="2171700" y="640204"/>
                            <a:ext cx="1588751" cy="142889"/>
                          </a:xfrm>
                          <a:prstGeom prst="rect">
                            <a:avLst/>
                          </a:prstGeom>
                          <a:ln>
                            <a:noFill/>
                          </a:ln>
                        </wps:spPr>
                        <wps:txbx>
                          <w:txbxContent>
                            <w:p w14:paraId="6EBF71F1" w14:textId="77777777" w:rsidR="00D43BD9" w:rsidRDefault="00D43BD9" w:rsidP="00D43BD9">
                              <w:r>
                                <w:rPr>
                                  <w:sz w:val="18"/>
                                </w:rPr>
                                <w:t xml:space="preserve">Relending Agreements </w:t>
                              </w:r>
                            </w:p>
                          </w:txbxContent>
                        </wps:txbx>
                        <wps:bodyPr horzOverflow="overflow" vert="horz" lIns="0" tIns="0" rIns="0" bIns="0" rtlCol="0">
                          <a:noAutofit/>
                        </wps:bodyPr>
                      </wps:wsp>
                      <wps:wsp>
                        <wps:cNvPr id="4089" name="Shape 4089"/>
                        <wps:cNvSpPr/>
                        <wps:spPr>
                          <a:xfrm>
                            <a:off x="2753995" y="417829"/>
                            <a:ext cx="635" cy="109855"/>
                          </a:xfrm>
                          <a:custGeom>
                            <a:avLst/>
                            <a:gdLst/>
                            <a:ahLst/>
                            <a:cxnLst/>
                            <a:rect l="0" t="0" r="0" b="0"/>
                            <a:pathLst>
                              <a:path w="635" h="109855">
                                <a:moveTo>
                                  <a:pt x="635" y="0"/>
                                </a:moveTo>
                                <a:lnTo>
                                  <a:pt x="0" y="109855"/>
                                </a:lnTo>
                              </a:path>
                            </a:pathLst>
                          </a:custGeom>
                          <a:noFill/>
                          <a:ln w="9525" cap="flat" cmpd="sng" algn="ctr">
                            <a:solidFill>
                              <a:srgbClr val="000000"/>
                            </a:solidFill>
                            <a:prstDash val="solid"/>
                            <a:round/>
                          </a:ln>
                          <a:effectLst/>
                        </wps:spPr>
                        <wps:bodyPr/>
                      </wps:wsp>
                      <wps:wsp>
                        <wps:cNvPr id="4090" name="Shape 4090"/>
                        <wps:cNvSpPr/>
                        <wps:spPr>
                          <a:xfrm>
                            <a:off x="2753995" y="835659"/>
                            <a:ext cx="457" cy="161925"/>
                          </a:xfrm>
                          <a:custGeom>
                            <a:avLst/>
                            <a:gdLst/>
                            <a:ahLst/>
                            <a:cxnLst/>
                            <a:rect l="0" t="0" r="0" b="0"/>
                            <a:pathLst>
                              <a:path w="457" h="161925">
                                <a:moveTo>
                                  <a:pt x="0" y="0"/>
                                </a:moveTo>
                                <a:lnTo>
                                  <a:pt x="457" y="161925"/>
                                </a:lnTo>
                              </a:path>
                            </a:pathLst>
                          </a:custGeom>
                          <a:noFill/>
                          <a:ln w="9525" cap="flat" cmpd="sng" algn="ctr">
                            <a:solidFill>
                              <a:srgbClr val="000000"/>
                            </a:solidFill>
                            <a:prstDash val="solid"/>
                            <a:round/>
                          </a:ln>
                          <a:effectLst/>
                        </wps:spPr>
                        <wps:bodyPr/>
                      </wps:wsp>
                      <wps:wsp>
                        <wps:cNvPr id="4091" name="Shape 4091"/>
                        <wps:cNvSpPr/>
                        <wps:spPr>
                          <a:xfrm>
                            <a:off x="2716318" y="984779"/>
                            <a:ext cx="76200" cy="76302"/>
                          </a:xfrm>
                          <a:custGeom>
                            <a:avLst/>
                            <a:gdLst/>
                            <a:ahLst/>
                            <a:cxnLst/>
                            <a:rect l="0" t="0" r="0" b="0"/>
                            <a:pathLst>
                              <a:path w="76200" h="76302">
                                <a:moveTo>
                                  <a:pt x="76200" y="0"/>
                                </a:moveTo>
                                <a:lnTo>
                                  <a:pt x="38316" y="76302"/>
                                </a:lnTo>
                                <a:lnTo>
                                  <a:pt x="0" y="216"/>
                                </a:lnTo>
                                <a:lnTo>
                                  <a:pt x="76200" y="0"/>
                                </a:lnTo>
                                <a:close/>
                              </a:path>
                            </a:pathLst>
                          </a:custGeom>
                          <a:solidFill>
                            <a:srgbClr val="000000"/>
                          </a:solidFill>
                          <a:ln w="0" cap="flat">
                            <a:noFill/>
                            <a:round/>
                          </a:ln>
                          <a:effectLst/>
                        </wps:spPr>
                        <wps:bodyPr/>
                      </wps:wsp>
                      <wps:wsp>
                        <wps:cNvPr id="4092" name="Shape 4092"/>
                        <wps:cNvSpPr/>
                        <wps:spPr>
                          <a:xfrm>
                            <a:off x="3529330" y="2023743"/>
                            <a:ext cx="116840" cy="868744"/>
                          </a:xfrm>
                          <a:custGeom>
                            <a:avLst/>
                            <a:gdLst/>
                            <a:ahLst/>
                            <a:cxnLst/>
                            <a:rect l="0" t="0" r="0" b="0"/>
                            <a:pathLst>
                              <a:path w="116840" h="868744">
                                <a:moveTo>
                                  <a:pt x="0" y="0"/>
                                </a:moveTo>
                                <a:lnTo>
                                  <a:pt x="116840" y="868744"/>
                                </a:lnTo>
                              </a:path>
                            </a:pathLst>
                          </a:custGeom>
                          <a:noFill/>
                          <a:ln w="9525" cap="flat" cmpd="sng" algn="ctr">
                            <a:solidFill>
                              <a:srgbClr val="000000"/>
                            </a:solidFill>
                            <a:prstDash val="solid"/>
                            <a:round/>
                          </a:ln>
                          <a:effectLst/>
                        </wps:spPr>
                        <wps:bodyPr/>
                      </wps:wsp>
                      <wps:wsp>
                        <wps:cNvPr id="4093" name="Shape 4093"/>
                        <wps:cNvSpPr/>
                        <wps:spPr>
                          <a:xfrm>
                            <a:off x="3529330" y="1595118"/>
                            <a:ext cx="116840" cy="428625"/>
                          </a:xfrm>
                          <a:custGeom>
                            <a:avLst/>
                            <a:gdLst/>
                            <a:ahLst/>
                            <a:cxnLst/>
                            <a:rect l="0" t="0" r="0" b="0"/>
                            <a:pathLst>
                              <a:path w="116840" h="428625">
                                <a:moveTo>
                                  <a:pt x="0" y="428625"/>
                                </a:moveTo>
                                <a:lnTo>
                                  <a:pt x="116840" y="0"/>
                                </a:lnTo>
                              </a:path>
                            </a:pathLst>
                          </a:custGeom>
                          <a:noFill/>
                          <a:ln w="9525" cap="flat" cmpd="sng" algn="ctr">
                            <a:solidFill>
                              <a:srgbClr val="000000"/>
                            </a:solidFill>
                            <a:prstDash val="solid"/>
                            <a:round/>
                          </a:ln>
                          <a:effectLst/>
                        </wps:spPr>
                        <wps:bodyPr/>
                      </wps:wsp>
                      <wps:wsp>
                        <wps:cNvPr id="221253" name="Shape 221253"/>
                        <wps:cNvSpPr/>
                        <wps:spPr>
                          <a:xfrm>
                            <a:off x="2019935" y="2726690"/>
                            <a:ext cx="1509395" cy="686435"/>
                          </a:xfrm>
                          <a:custGeom>
                            <a:avLst/>
                            <a:gdLst/>
                            <a:ahLst/>
                            <a:cxnLst/>
                            <a:rect l="0" t="0" r="0" b="0"/>
                            <a:pathLst>
                              <a:path w="1509395" h="686435">
                                <a:moveTo>
                                  <a:pt x="0" y="0"/>
                                </a:moveTo>
                                <a:lnTo>
                                  <a:pt x="1509395" y="0"/>
                                </a:lnTo>
                                <a:lnTo>
                                  <a:pt x="1509395" y="686435"/>
                                </a:lnTo>
                                <a:lnTo>
                                  <a:pt x="0" y="686435"/>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4096" name="Picture 4096"/>
                          <pic:cNvPicPr/>
                        </pic:nvPicPr>
                        <pic:blipFill>
                          <a:blip r:embed="rId17"/>
                          <a:stretch>
                            <a:fillRect/>
                          </a:stretch>
                        </pic:blipFill>
                        <pic:spPr>
                          <a:xfrm>
                            <a:off x="2024634" y="2777008"/>
                            <a:ext cx="1500378" cy="585978"/>
                          </a:xfrm>
                          <a:prstGeom prst="rect">
                            <a:avLst/>
                          </a:prstGeom>
                        </pic:spPr>
                      </pic:pic>
                      <wps:wsp>
                        <wps:cNvPr id="4097" name="Rectangle 4097"/>
                        <wps:cNvSpPr/>
                        <wps:spPr>
                          <a:xfrm>
                            <a:off x="2358390" y="2830192"/>
                            <a:ext cx="1148580" cy="142889"/>
                          </a:xfrm>
                          <a:prstGeom prst="rect">
                            <a:avLst/>
                          </a:prstGeom>
                          <a:ln>
                            <a:noFill/>
                          </a:ln>
                        </wps:spPr>
                        <wps:txbx>
                          <w:txbxContent>
                            <w:p w14:paraId="41830EE1" w14:textId="77777777" w:rsidR="00D43BD9" w:rsidRDefault="00D43BD9" w:rsidP="00D43BD9">
                              <w:r>
                                <w:rPr>
                                  <w:sz w:val="18"/>
                                </w:rPr>
                                <w:t xml:space="preserve">Engineering and </w:t>
                              </w:r>
                            </w:p>
                          </w:txbxContent>
                        </wps:txbx>
                        <wps:bodyPr horzOverflow="overflow" vert="horz" lIns="0" tIns="0" rIns="0" bIns="0" rtlCol="0">
                          <a:noAutofit/>
                        </wps:bodyPr>
                      </wps:wsp>
                      <wps:wsp>
                        <wps:cNvPr id="4098" name="Rectangle 4098"/>
                        <wps:cNvSpPr/>
                        <wps:spPr>
                          <a:xfrm>
                            <a:off x="2139734" y="2961981"/>
                            <a:ext cx="1731253" cy="142889"/>
                          </a:xfrm>
                          <a:prstGeom prst="rect">
                            <a:avLst/>
                          </a:prstGeom>
                          <a:ln>
                            <a:noFill/>
                          </a:ln>
                        </wps:spPr>
                        <wps:txbx>
                          <w:txbxContent>
                            <w:p w14:paraId="5BDEAFF8" w14:textId="77777777" w:rsidR="00D43BD9" w:rsidRDefault="00D43BD9" w:rsidP="00D43BD9">
                              <w:r>
                                <w:rPr>
                                  <w:sz w:val="18"/>
                                </w:rPr>
                                <w:t xml:space="preserve">Construction Supervision </w:t>
                              </w:r>
                            </w:p>
                          </w:txbxContent>
                        </wps:txbx>
                        <wps:bodyPr horzOverflow="overflow" vert="horz" lIns="0" tIns="0" rIns="0" bIns="0" rtlCol="0">
                          <a:noAutofit/>
                        </wps:bodyPr>
                      </wps:wsp>
                      <wps:wsp>
                        <wps:cNvPr id="4099" name="Rectangle 4099"/>
                        <wps:cNvSpPr/>
                        <wps:spPr>
                          <a:xfrm>
                            <a:off x="2123733" y="3093083"/>
                            <a:ext cx="1772755" cy="142889"/>
                          </a:xfrm>
                          <a:prstGeom prst="rect">
                            <a:avLst/>
                          </a:prstGeom>
                          <a:ln>
                            <a:noFill/>
                          </a:ln>
                        </wps:spPr>
                        <wps:txbx>
                          <w:txbxContent>
                            <w:p w14:paraId="09119BF5" w14:textId="77777777" w:rsidR="00D43BD9" w:rsidRDefault="00D43BD9" w:rsidP="00D43BD9">
                              <w:r>
                                <w:rPr>
                                  <w:sz w:val="18"/>
                                </w:rPr>
                                <w:t xml:space="preserve">Consultants for Additional </w:t>
                              </w:r>
                            </w:p>
                          </w:txbxContent>
                        </wps:txbx>
                        <wps:bodyPr horzOverflow="overflow" vert="horz" lIns="0" tIns="0" rIns="0" bIns="0" rtlCol="0">
                          <a:noAutofit/>
                        </wps:bodyPr>
                      </wps:wsp>
                      <wps:wsp>
                        <wps:cNvPr id="4100" name="Rectangle 4100"/>
                        <wps:cNvSpPr/>
                        <wps:spPr>
                          <a:xfrm>
                            <a:off x="2526869" y="3225671"/>
                            <a:ext cx="657923" cy="142889"/>
                          </a:xfrm>
                          <a:prstGeom prst="rect">
                            <a:avLst/>
                          </a:prstGeom>
                          <a:ln>
                            <a:noFill/>
                          </a:ln>
                        </wps:spPr>
                        <wps:txbx>
                          <w:txbxContent>
                            <w:p w14:paraId="0398B7D6" w14:textId="77777777" w:rsidR="00D43BD9" w:rsidRDefault="00D43BD9" w:rsidP="00D43BD9">
                              <w:r>
                                <w:rPr>
                                  <w:sz w:val="18"/>
                                </w:rPr>
                                <w:t>Financing</w:t>
                              </w:r>
                            </w:p>
                          </w:txbxContent>
                        </wps:txbx>
                        <wps:bodyPr horzOverflow="overflow" vert="horz" lIns="0" tIns="0" rIns="0" bIns="0" rtlCol="0">
                          <a:noAutofit/>
                        </wps:bodyPr>
                      </wps:wsp>
                      <wps:wsp>
                        <wps:cNvPr id="4101" name="Rectangle 4101"/>
                        <wps:cNvSpPr/>
                        <wps:spPr>
                          <a:xfrm>
                            <a:off x="3022092" y="3197932"/>
                            <a:ext cx="56348" cy="190519"/>
                          </a:xfrm>
                          <a:prstGeom prst="rect">
                            <a:avLst/>
                          </a:prstGeom>
                          <a:ln>
                            <a:noFill/>
                          </a:ln>
                        </wps:spPr>
                        <wps:txbx>
                          <w:txbxContent>
                            <w:p w14:paraId="14D13834" w14:textId="77777777" w:rsidR="00D43BD9" w:rsidRDefault="00D43BD9" w:rsidP="00D43BD9">
                              <w:r>
                                <w:rPr>
                                  <w:sz w:val="24"/>
                                </w:rPr>
                                <w:t xml:space="preserve"> </w:t>
                              </w:r>
                            </w:p>
                          </w:txbxContent>
                        </wps:txbx>
                        <wps:bodyPr horzOverflow="overflow" vert="horz" lIns="0" tIns="0" rIns="0" bIns="0" rtlCol="0">
                          <a:noAutofit/>
                        </wps:bodyPr>
                      </wps:wsp>
                      <wps:wsp>
                        <wps:cNvPr id="221254" name="Shape 221254"/>
                        <wps:cNvSpPr/>
                        <wps:spPr>
                          <a:xfrm>
                            <a:off x="2020570" y="3710001"/>
                            <a:ext cx="1508760" cy="1291374"/>
                          </a:xfrm>
                          <a:custGeom>
                            <a:avLst/>
                            <a:gdLst/>
                            <a:ahLst/>
                            <a:cxnLst/>
                            <a:rect l="0" t="0" r="0" b="0"/>
                            <a:pathLst>
                              <a:path w="1508760" h="1291374">
                                <a:moveTo>
                                  <a:pt x="0" y="0"/>
                                </a:moveTo>
                                <a:lnTo>
                                  <a:pt x="1508760" y="0"/>
                                </a:lnTo>
                                <a:lnTo>
                                  <a:pt x="1508760" y="1291374"/>
                                </a:lnTo>
                                <a:lnTo>
                                  <a:pt x="0" y="1291374"/>
                                </a:lnTo>
                                <a:lnTo>
                                  <a:pt x="0" y="0"/>
                                </a:lnTo>
                              </a:path>
                            </a:pathLst>
                          </a:custGeom>
                          <a:solidFill>
                            <a:srgbClr val="FFFFFF"/>
                          </a:solidFill>
                          <a:ln w="9525" cap="flat" cmpd="sng" algn="ctr">
                            <a:solidFill>
                              <a:srgbClr val="000000"/>
                            </a:solidFill>
                            <a:prstDash val="solid"/>
                            <a:miter lim="101600"/>
                          </a:ln>
                          <a:effectLst/>
                        </wps:spPr>
                        <wps:bodyPr/>
                      </wps:wsp>
                      <pic:pic xmlns:pic="http://schemas.openxmlformats.org/drawingml/2006/picture">
                        <pic:nvPicPr>
                          <pic:cNvPr id="4104" name="Picture 4104"/>
                          <pic:cNvPicPr/>
                        </pic:nvPicPr>
                        <pic:blipFill>
                          <a:blip r:embed="rId25"/>
                          <a:stretch>
                            <a:fillRect/>
                          </a:stretch>
                        </pic:blipFill>
                        <pic:spPr>
                          <a:xfrm>
                            <a:off x="2025396" y="3760750"/>
                            <a:ext cx="1499616" cy="1190244"/>
                          </a:xfrm>
                          <a:prstGeom prst="rect">
                            <a:avLst/>
                          </a:prstGeom>
                        </pic:spPr>
                      </pic:pic>
                      <wps:wsp>
                        <wps:cNvPr id="4105" name="Rectangle 4105"/>
                        <wps:cNvSpPr/>
                        <wps:spPr>
                          <a:xfrm>
                            <a:off x="2225040" y="3788026"/>
                            <a:ext cx="1503285" cy="142889"/>
                          </a:xfrm>
                          <a:prstGeom prst="rect">
                            <a:avLst/>
                          </a:prstGeom>
                          <a:ln>
                            <a:noFill/>
                          </a:ln>
                        </wps:spPr>
                        <wps:txbx>
                          <w:txbxContent>
                            <w:p w14:paraId="3965E3DB" w14:textId="77777777" w:rsidR="00D43BD9" w:rsidRDefault="00D43BD9" w:rsidP="00D43BD9">
                              <w:r>
                                <w:rPr>
                                  <w:sz w:val="18"/>
                                </w:rPr>
                                <w:t xml:space="preserve">Goods contractors for </w:t>
                              </w:r>
                            </w:p>
                          </w:txbxContent>
                        </wps:txbx>
                        <wps:bodyPr horzOverflow="overflow" vert="horz" lIns="0" tIns="0" rIns="0" bIns="0" rtlCol="0">
                          <a:noAutofit/>
                        </wps:bodyPr>
                      </wps:wsp>
                      <wps:wsp>
                        <wps:cNvPr id="4106" name="Rectangle 4106"/>
                        <wps:cNvSpPr/>
                        <wps:spPr>
                          <a:xfrm>
                            <a:off x="2151888" y="3919090"/>
                            <a:ext cx="1697794" cy="142889"/>
                          </a:xfrm>
                          <a:prstGeom prst="rect">
                            <a:avLst/>
                          </a:prstGeom>
                          <a:ln>
                            <a:noFill/>
                          </a:ln>
                        </wps:spPr>
                        <wps:txbx>
                          <w:txbxContent>
                            <w:p w14:paraId="14E30E8B" w14:textId="77777777" w:rsidR="00D43BD9" w:rsidRDefault="00D43BD9" w:rsidP="00D43BD9">
                              <w:r>
                                <w:rPr>
                                  <w:sz w:val="18"/>
                                </w:rPr>
                                <w:t xml:space="preserve">maintenance machinery. </w:t>
                              </w:r>
                            </w:p>
                          </w:txbxContent>
                        </wps:txbx>
                        <wps:bodyPr horzOverflow="overflow" vert="horz" lIns="0" tIns="0" rIns="0" bIns="0" rtlCol="0">
                          <a:noAutofit/>
                        </wps:bodyPr>
                      </wps:wsp>
                      <wps:wsp>
                        <wps:cNvPr id="4107" name="Rectangle 4107"/>
                        <wps:cNvSpPr/>
                        <wps:spPr>
                          <a:xfrm>
                            <a:off x="2262416" y="4050878"/>
                            <a:ext cx="1403227" cy="142889"/>
                          </a:xfrm>
                          <a:prstGeom prst="rect">
                            <a:avLst/>
                          </a:prstGeom>
                          <a:ln>
                            <a:noFill/>
                          </a:ln>
                        </wps:spPr>
                        <wps:txbx>
                          <w:txbxContent>
                            <w:p w14:paraId="65B1B6FF" w14:textId="77777777" w:rsidR="00D43BD9" w:rsidRDefault="00D43BD9" w:rsidP="00D43BD9">
                              <w:r>
                                <w:rPr>
                                  <w:sz w:val="18"/>
                                </w:rPr>
                                <w:t xml:space="preserve">Plant contractors for </w:t>
                              </w:r>
                            </w:p>
                          </w:txbxContent>
                        </wps:txbx>
                        <wps:bodyPr horzOverflow="overflow" vert="horz" lIns="0" tIns="0" rIns="0" bIns="0" rtlCol="0">
                          <a:noAutofit/>
                        </wps:bodyPr>
                      </wps:wsp>
                      <wps:wsp>
                        <wps:cNvPr id="4108" name="Rectangle 4108"/>
                        <wps:cNvSpPr/>
                        <wps:spPr>
                          <a:xfrm>
                            <a:off x="2437638" y="4181981"/>
                            <a:ext cx="936847" cy="142889"/>
                          </a:xfrm>
                          <a:prstGeom prst="rect">
                            <a:avLst/>
                          </a:prstGeom>
                          <a:ln>
                            <a:noFill/>
                          </a:ln>
                        </wps:spPr>
                        <wps:txbx>
                          <w:txbxContent>
                            <w:p w14:paraId="6DC63FEE" w14:textId="77777777" w:rsidR="00D43BD9" w:rsidRDefault="00D43BD9" w:rsidP="00D43BD9">
                              <w:r>
                                <w:rPr>
                                  <w:sz w:val="18"/>
                                </w:rPr>
                                <w:t xml:space="preserve">signaling and </w:t>
                              </w:r>
                            </w:p>
                          </w:txbxContent>
                        </wps:txbx>
                        <wps:bodyPr horzOverflow="overflow" vert="horz" lIns="0" tIns="0" rIns="0" bIns="0" rtlCol="0">
                          <a:noAutofit/>
                        </wps:bodyPr>
                      </wps:wsp>
                      <wps:wsp>
                        <wps:cNvPr id="4109" name="Rectangle 4109"/>
                        <wps:cNvSpPr/>
                        <wps:spPr>
                          <a:xfrm>
                            <a:off x="2253272" y="4313769"/>
                            <a:ext cx="1427322" cy="142889"/>
                          </a:xfrm>
                          <a:prstGeom prst="rect">
                            <a:avLst/>
                          </a:prstGeom>
                          <a:ln>
                            <a:noFill/>
                          </a:ln>
                        </wps:spPr>
                        <wps:txbx>
                          <w:txbxContent>
                            <w:p w14:paraId="698F91DB" w14:textId="77777777" w:rsidR="00D43BD9" w:rsidRDefault="00D43BD9" w:rsidP="00D43BD9">
                              <w:r>
                                <w:rPr>
                                  <w:sz w:val="18"/>
                                </w:rPr>
                                <w:t xml:space="preserve">telecommunications, </w:t>
                              </w:r>
                            </w:p>
                          </w:txbxContent>
                        </wps:txbx>
                        <wps:bodyPr horzOverflow="overflow" vert="horz" lIns="0" tIns="0" rIns="0" bIns="0" rtlCol="0">
                          <a:noAutofit/>
                        </wps:bodyPr>
                      </wps:wsp>
                      <wps:wsp>
                        <wps:cNvPr id="4110" name="Rectangle 4110"/>
                        <wps:cNvSpPr/>
                        <wps:spPr>
                          <a:xfrm>
                            <a:off x="2266188" y="4444871"/>
                            <a:ext cx="1392904" cy="142889"/>
                          </a:xfrm>
                          <a:prstGeom prst="rect">
                            <a:avLst/>
                          </a:prstGeom>
                          <a:ln>
                            <a:noFill/>
                          </a:ln>
                        </wps:spPr>
                        <wps:txbx>
                          <w:txbxContent>
                            <w:p w14:paraId="43DB7D43" w14:textId="77777777" w:rsidR="00D43BD9" w:rsidRDefault="00D43BD9" w:rsidP="00D43BD9">
                              <w:r>
                                <w:rPr>
                                  <w:sz w:val="18"/>
                                </w:rPr>
                                <w:t xml:space="preserve">traction substations, </w:t>
                              </w:r>
                            </w:p>
                          </w:txbxContent>
                        </wps:txbx>
                        <wps:bodyPr horzOverflow="overflow" vert="horz" lIns="0" tIns="0" rIns="0" bIns="0" rtlCol="0">
                          <a:noAutofit/>
                        </wps:bodyPr>
                      </wps:wsp>
                      <wps:wsp>
                        <wps:cNvPr id="4111" name="Rectangle 4111"/>
                        <wps:cNvSpPr/>
                        <wps:spPr>
                          <a:xfrm>
                            <a:off x="2320366" y="4576659"/>
                            <a:ext cx="1249003" cy="142889"/>
                          </a:xfrm>
                          <a:prstGeom prst="rect">
                            <a:avLst/>
                          </a:prstGeom>
                          <a:ln>
                            <a:noFill/>
                          </a:ln>
                        </wps:spPr>
                        <wps:txbx>
                          <w:txbxContent>
                            <w:p w14:paraId="56615319" w14:textId="77777777" w:rsidR="00D43BD9" w:rsidRDefault="00D43BD9" w:rsidP="00D43BD9">
                              <w:r>
                                <w:rPr>
                                  <w:sz w:val="18"/>
                                </w:rPr>
                                <w:t xml:space="preserve">video surveillance </w:t>
                              </w:r>
                            </w:p>
                          </w:txbxContent>
                        </wps:txbx>
                        <wps:bodyPr horzOverflow="overflow" vert="horz" lIns="0" tIns="0" rIns="0" bIns="0" rtlCol="0">
                          <a:noAutofit/>
                        </wps:bodyPr>
                      </wps:wsp>
                      <wps:wsp>
                        <wps:cNvPr id="4112" name="Rectangle 4112"/>
                        <wps:cNvSpPr/>
                        <wps:spPr>
                          <a:xfrm>
                            <a:off x="2332596" y="4707761"/>
                            <a:ext cx="1216669" cy="142889"/>
                          </a:xfrm>
                          <a:prstGeom prst="rect">
                            <a:avLst/>
                          </a:prstGeom>
                          <a:ln>
                            <a:noFill/>
                          </a:ln>
                        </wps:spPr>
                        <wps:txbx>
                          <w:txbxContent>
                            <w:p w14:paraId="6EBDC52A" w14:textId="77777777" w:rsidR="00D43BD9" w:rsidRDefault="00D43BD9" w:rsidP="00D43BD9">
                              <w:r>
                                <w:rPr>
                                  <w:sz w:val="18"/>
                                </w:rPr>
                                <w:t xml:space="preserve">system, and CTC </w:t>
                              </w:r>
                            </w:p>
                          </w:txbxContent>
                        </wps:txbx>
                        <wps:bodyPr horzOverflow="overflow" vert="horz" lIns="0" tIns="0" rIns="0" bIns="0" rtlCol="0">
                          <a:noAutofit/>
                        </wps:bodyPr>
                      </wps:wsp>
                      <wps:wsp>
                        <wps:cNvPr id="4113" name="Rectangle 4113"/>
                        <wps:cNvSpPr/>
                        <wps:spPr>
                          <a:xfrm>
                            <a:off x="2564892" y="4840349"/>
                            <a:ext cx="556542" cy="142889"/>
                          </a:xfrm>
                          <a:prstGeom prst="rect">
                            <a:avLst/>
                          </a:prstGeom>
                          <a:ln>
                            <a:noFill/>
                          </a:ln>
                        </wps:spPr>
                        <wps:txbx>
                          <w:txbxContent>
                            <w:p w14:paraId="0141C95C" w14:textId="77777777" w:rsidR="00D43BD9" w:rsidRDefault="00D43BD9" w:rsidP="00D43BD9">
                              <w:r>
                                <w:rPr>
                                  <w:sz w:val="18"/>
                                </w:rPr>
                                <w:t>upgrade</w:t>
                              </w:r>
                            </w:p>
                          </w:txbxContent>
                        </wps:txbx>
                        <wps:bodyPr horzOverflow="overflow" vert="horz" lIns="0" tIns="0" rIns="0" bIns="0" rtlCol="0">
                          <a:noAutofit/>
                        </wps:bodyPr>
                      </wps:wsp>
                      <wps:wsp>
                        <wps:cNvPr id="4114" name="Rectangle 4114"/>
                        <wps:cNvSpPr/>
                        <wps:spPr>
                          <a:xfrm>
                            <a:off x="2983992" y="4812611"/>
                            <a:ext cx="56348" cy="190519"/>
                          </a:xfrm>
                          <a:prstGeom prst="rect">
                            <a:avLst/>
                          </a:prstGeom>
                          <a:ln>
                            <a:noFill/>
                          </a:ln>
                        </wps:spPr>
                        <wps:txbx>
                          <w:txbxContent>
                            <w:p w14:paraId="53D66D84" w14:textId="77777777" w:rsidR="00D43BD9" w:rsidRDefault="00D43BD9" w:rsidP="00D43BD9">
                              <w:r>
                                <w:rPr>
                                  <w:sz w:val="24"/>
                                </w:rPr>
                                <w:t xml:space="preserve"> </w:t>
                              </w:r>
                            </w:p>
                          </w:txbxContent>
                        </wps:txbx>
                        <wps:bodyPr horzOverflow="overflow" vert="horz" lIns="0" tIns="0" rIns="0" bIns="0" rtlCol="0">
                          <a:noAutofit/>
                        </wps:bodyPr>
                      </wps:wsp>
                      <wps:wsp>
                        <wps:cNvPr id="4115" name="Shape 4115"/>
                        <wps:cNvSpPr/>
                        <wps:spPr>
                          <a:xfrm>
                            <a:off x="1192213" y="2280918"/>
                            <a:ext cx="785813" cy="445770"/>
                          </a:xfrm>
                          <a:custGeom>
                            <a:avLst/>
                            <a:gdLst/>
                            <a:ahLst/>
                            <a:cxnLst/>
                            <a:rect l="0" t="0" r="0" b="0"/>
                            <a:pathLst>
                              <a:path w="785813" h="445770">
                                <a:moveTo>
                                  <a:pt x="785813" y="0"/>
                                </a:moveTo>
                                <a:lnTo>
                                  <a:pt x="785813" y="222885"/>
                                </a:lnTo>
                                <a:lnTo>
                                  <a:pt x="0" y="222885"/>
                                </a:lnTo>
                                <a:lnTo>
                                  <a:pt x="0" y="445770"/>
                                </a:lnTo>
                              </a:path>
                            </a:pathLst>
                          </a:custGeom>
                          <a:noFill/>
                          <a:ln w="9525" cap="flat" cmpd="sng" algn="ctr">
                            <a:solidFill>
                              <a:srgbClr val="000000"/>
                            </a:solidFill>
                            <a:prstDash val="solid"/>
                            <a:round/>
                          </a:ln>
                          <a:effectLst/>
                        </wps:spPr>
                        <wps:bodyPr/>
                      </wps:wsp>
                      <wps:wsp>
                        <wps:cNvPr id="4116" name="Shape 4116"/>
                        <wps:cNvSpPr/>
                        <wps:spPr>
                          <a:xfrm>
                            <a:off x="1978025" y="2280918"/>
                            <a:ext cx="796608" cy="445770"/>
                          </a:xfrm>
                          <a:custGeom>
                            <a:avLst/>
                            <a:gdLst/>
                            <a:ahLst/>
                            <a:cxnLst/>
                            <a:rect l="0" t="0" r="0" b="0"/>
                            <a:pathLst>
                              <a:path w="796608" h="445770">
                                <a:moveTo>
                                  <a:pt x="0" y="0"/>
                                </a:moveTo>
                                <a:lnTo>
                                  <a:pt x="0" y="222885"/>
                                </a:lnTo>
                                <a:lnTo>
                                  <a:pt x="796608" y="222885"/>
                                </a:lnTo>
                                <a:lnTo>
                                  <a:pt x="796608" y="445770"/>
                                </a:lnTo>
                              </a:path>
                            </a:pathLst>
                          </a:custGeom>
                          <a:noFill/>
                          <a:ln w="9525" cap="flat" cmpd="sng" algn="ctr">
                            <a:solidFill>
                              <a:srgbClr val="000000"/>
                            </a:solidFill>
                            <a:prstDash val="solid"/>
                            <a:round/>
                          </a:ln>
                          <a:effectLst/>
                        </wps:spPr>
                        <wps:bodyPr/>
                      </wps:wsp>
                      <wps:wsp>
                        <wps:cNvPr id="4117" name="Shape 4117"/>
                        <wps:cNvSpPr/>
                        <wps:spPr>
                          <a:xfrm>
                            <a:off x="1190714" y="3413124"/>
                            <a:ext cx="1499" cy="296875"/>
                          </a:xfrm>
                          <a:custGeom>
                            <a:avLst/>
                            <a:gdLst/>
                            <a:ahLst/>
                            <a:cxnLst/>
                            <a:rect l="0" t="0" r="0" b="0"/>
                            <a:pathLst>
                              <a:path w="1499" h="296875">
                                <a:moveTo>
                                  <a:pt x="1499" y="0"/>
                                </a:moveTo>
                                <a:lnTo>
                                  <a:pt x="0" y="296875"/>
                                </a:lnTo>
                              </a:path>
                            </a:pathLst>
                          </a:custGeom>
                          <a:noFill/>
                          <a:ln w="9525" cap="flat" cmpd="sng" algn="ctr">
                            <a:solidFill>
                              <a:srgbClr val="000000"/>
                            </a:solidFill>
                            <a:prstDash val="solid"/>
                            <a:round/>
                          </a:ln>
                          <a:effectLst/>
                        </wps:spPr>
                        <wps:bodyPr/>
                      </wps:wsp>
                      <wps:wsp>
                        <wps:cNvPr id="4118" name="Shape 4118"/>
                        <wps:cNvSpPr/>
                        <wps:spPr>
                          <a:xfrm>
                            <a:off x="2813133" y="3413124"/>
                            <a:ext cx="1270" cy="296545"/>
                          </a:xfrm>
                          <a:custGeom>
                            <a:avLst/>
                            <a:gdLst/>
                            <a:ahLst/>
                            <a:cxnLst/>
                            <a:rect l="0" t="0" r="0" b="0"/>
                            <a:pathLst>
                              <a:path w="1270" h="296545">
                                <a:moveTo>
                                  <a:pt x="1270" y="0"/>
                                </a:moveTo>
                                <a:lnTo>
                                  <a:pt x="0" y="296545"/>
                                </a:lnTo>
                              </a:path>
                            </a:pathLst>
                          </a:custGeom>
                          <a:noFill/>
                          <a:ln w="9525" cap="flat" cmpd="sng" algn="ctr">
                            <a:solidFill>
                              <a:srgbClr val="000000"/>
                            </a:solidFill>
                            <a:prstDash val="solid"/>
                            <a:round/>
                          </a:ln>
                          <a:effectLst/>
                        </wps:spPr>
                        <wps:bodyPr/>
                      </wps:wsp>
                    </wpg:wgp>
                  </a:graphicData>
                </a:graphic>
              </wp:inline>
            </w:drawing>
          </mc:Choice>
          <mc:Fallback>
            <w:pict>
              <v:group w14:anchorId="3A17F0BF" id="Group 153907" o:spid="_x0000_s1026" style="width:506.65pt;height:364.6pt;mso-position-horizontal-relative:char;mso-position-vertical-relative:line" coordsize="62988,5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2ijux4AAMQxAQAOAAAAZHJzL2Uyb0RvYy54bWzsXetu4ziW/r/AvIPh&#10;/10RdVfQ1YNF13SjgcFOYbr3ARzHSYzxDbJTVb1Pv9/hISlSpjuSyyXFxRSQsiMzMsVz/87h4Y9/&#10;/7JeTT4t6v1yu3k/Fe+i6WSxmW/vl5vH99P//eOXH8rpZH+Ybe5nq+1m8X7652I//ftPf/uvHz/v&#10;bhfx9mm7ul/UE9xks7/9vHs/fTocdrc3N/v502I927/b7hYbfPiwrdezA36tH2/u69ln3H29uomj&#10;KL/5vK3vd/V2vtjvcfUDfzj9Sd7/4WExP/zr4WG/OExW76eY20H+X8v/7+j/m59+nN0+1rPd03Ku&#10;pjE7Yxbr2XKDLzW3+jA7zCbP9fLoVuvlvN7utw+Hd/Pt+mb78LCcL+Qz4GlE1HqaX+vt804+y+Pt&#10;58edWSYsbWudzr7t/H8+/Vrvft99rLESn3ePWAv5Gz3Ll4d6Ta+Y5eSLXLI/zZItvhwmc1zM0yQV&#10;OYg8x2dpnkRJXPGizp+w8kd/N3/6h/7LuCrLVPBfZiKrsjShv7zRX3zjTOfzDgyyb9Zg/3Vr8PvT&#10;bLeQS7u/xRp8rCfL+/fTpErj6WQzW4NT/w3emW0eV4uJvCqXR441i7W/3WPdPCuVVXmcFXg0WpOq&#10;zGJR8proVcPjZhU/uSjSJM6cB5/d7ur94dfFdj2hN++nNaYiuWv26Z/7A6+RHkJfv9rQ/5vtL8vV&#10;ij+lK1g/PUN6d/hy90U9xN32/k888dO2/r9/QXYfVtvP76db9W5K4owvpU+nk9VvG6w0SY5+U+s3&#10;d/pNfVj9vJXyxdP47+fD9mEp50lfzN+m5gMSEp8NQsu80LSU1AYdcaUPHfHYxxyfVWmSR/iIOD6L&#10;8iLBL7zqWmDmz0w+Wg5NMqiGeyYerj3pd/MvG/2WiPyXWmo3O9Df0U3p7QQ0M3N5aqZCn69BzD+2&#10;cuShEUF3ss2Y1cYea+559Hh6nH7dyXvb4/VC6BH6lUdaywkh15/NV9v9gtePHksqAPOoGGcvpmFx&#10;+nNagCqD7EzmM1iOh9XsgLfrHeR4v3mcTmarR5ik+aGWorPfrpb3JCC0Kvv68e7nVT35NCO2lf8U&#10;CZ1hJGMfZvsnHic/omFY3+UBVmu1XMPkRYK4gR+ABXEh7Q7TtSWELAs0WMnAcMIAHc2KzQiDVEo0&#10;DyjAl5VakhVxJpiGIi7KKha8GFqpCZEKCIMSDKg/XpPBhcLMg4QC0zgtEJpsp0TB3IlEwTwQMy44&#10;82rYFW7E5v71cygsYotDpSvRmUPTIhJZnEilLeJUJGXscmiRxwL2nRQ33hqpHZxD1TzAnzwNH4cm&#10;kFfM8yUWVbfCyKTEAxs9xBpd61hb/9pPrj/Xrzyu9dX6wz6K2lGjHbUta3TSH0ad08JYOv86+LjA&#10;I7h8jCuQvs58nGRRFUWwa6Aq+Dgq4/SIj6XZewV8TPP4Sz4Gu9GYTqwsSnhsrYfS3KdfbVZOyiiX&#10;Im65E+6442/Xn79xsxs5+wOiGAqTYjSbn9W1Phydg6WV5xAhHpLhzuxWOw5ZUhWZ8huSqMAvSo0N&#10;rpj1TMDRaiI+1cxP8pJm1veyOF/znn5lXrYGOk+vR+lXh/PtZdID9Ks9UM+SP+vitJxW3b/If4o2&#10;zrDvxhnfLee3+FFIC94doQwvI1L4q8NzvZiqm6w73WM9q//zvPsBoBC8yuXdcrU8/CkBLrivNKnN&#10;p4/LOYEN9IsNWBTwd1g6MYC+F2EurkE69Uj6O3L+6HfnNner5U5HRPReTRjoWAtd8jwzI1cftvPn&#10;9WJzYCiuXiAEAw64f1ru9tNJfbtY3y0QjdW/3atQYX+oF4c5YrzZ7QNCMYJYaGYIyPQHcpbNxGjO&#10;J0CWvCgBq0gbmUcqBrd1ioD3zr5eHBVxLk0ovknrFI2fdIJY5Kx4HvItpjVY4FbgKZjANiKFq30U&#10;cCyyPM3lasVxnMctPCoB9pbhY/KMRRqXpXS8z12tHoCURN0kc5B3FAQuJc2nQRk5GFfX+lBUVFWV&#10;C+UkeoyqgBOZVPicaOrYFS0BNrDyTVEqM5VLmFVzsxftqj3SWQBtJ/WrbS87D3wzrL1QLlLk+Lkm&#10;w2rQ44+NYZX4MT0LmeDXYFgVwmHs5wUMK4CRNMqVu+4xrZCrKClUyufKbasBRR3b2g8YjeMizSjo&#10;h0byGVeRiBLmdyzrKjkkLOtqXGLLukqXuDME41rXXERlTv5W418a40LmlZwnIOPsyo5qXtVMzo9a&#10;zXP1Mq/OAmizql9t89p5oF5Nvslb3Gpncj1JJDJJ+Lki81oaVAl2VMWtuAYZomd5LeZVag0rPL20&#10;eUWQGhfHqqWxr0mSxaUWBq1ariZ2RQLGE7tyWqazLo5zxDFUYgKVJERB5tTVxUlZlrmKdIaPXo1h&#10;CSJ6RYJNNAmOxmtS1/tEsMgLlHnEoIRA4ZCIpHfd2FjUK8QqXTc8WQ2+Eg5ZjUZukdXgM53qBOK4&#10;ynMtrj6ygtaVAAI1Etokkwth+cMGQbT8YcPfnYiaxnkRq5CwyHNVDNGIKoQ3JhdY0jQTcPPaNmsw&#10;tMlMBWiTmsn57rC52YvusD3SWQDtButX2x3uPFCv5ps7TEEWSS+j8Y0c6+uywPAK3WHYwXYah2PO&#10;1+QOS6VxWXc4TURcwcqTc1eikrhsO3eAsaXqkYG2SKB9WoH29XjDBlFsDGxSoeahj9eEVFaVKme4&#10;ElmBtcOfW5o4yasCGfSRrKskTiOV332NMdjVF+H0QxBFAvtKsRKEII7SEnUtLlFRVylyovo4CTrD&#10;oUH4wjIZBwE6qnkxnmM3lykpUObPNIXQ5lWbpnaCLi+xkWK0shcD+sFlUjM532UyN3vRZbJHOgug&#10;XSX9artMnQcO6TKR43uqaPEKa8XBqg73JxUzL+n1oHnfYb6TVeNasCEAzh9odtavzNa2FLg82+yR&#10;sAWgPaZPIaNVS/tWsmVtIoSPPWDJFrm7bV+f3bjX5OtLa3RhXz8VlUosx0VRRFHL14coNMh3VmYV&#10;sswU111h1VZlcpC2r4+rvXz9AkALA6RxmUSi7eujwq3M4CuO5BYaJzcItxBG0OBoDk37IWkZSgW0&#10;DKCAq+KcVxO/kasfZ+CecVx9s+MmFJoaR9+haT9XP4+AYYA5YPCBbSdRqdKGusBd5MC7keYbiaZc&#10;mhBQUF4ZMM0hqsEmOvmw2NiJqBzKlaiKXFXOGwAbSUV0l9I3jSOowmRlgpBUGZQbslp5jH5Exdbt&#10;JFGSWghs/JWr2NAUHggEVVtUGN2U915ZLshgiQwzF0Tl0B9yKl8VlvOTdQnLzUj9veyF6cBFv9ph&#10;SfeRbgDzVtrz3eUyKrOR96Mp7cE18NBrim+k4rh4fAOHji0GtAhtasNDW9olpZp9bTKQ7ijN9sUr&#10;K+1JoTp1ENvYWHm1T4CTp1FBfhGZ2AKwN0OgzYLFIqGdPWxikWHNpLq2lHGv3E/vfSlhlc6Cep4K&#10;EHm1D02LmHamaJqmMfjdFYKkTAt4L2P5TSYED8JvAvkM2uQIquHtTs5wjq3ZqfKbkHWMj6LWLI9T&#10;SOdYRDUxeChE9cBLILXh7U5ERZuqvGSiphGaZ+TSRjfaV6BHRkkNsUaKcEwQHgpRQYv2Tk8Q1fB2&#10;J6JWIkL5nVS/aMdTol7WVb8Fai4pvzMSTU24FgpNPfgSaGpYuxNNsdVZNqaDm5QCYCLz6prUFG33&#10;YlSXjETUsOoDQD7Il0dQDW93ImqZoXGi0r5pKkBWl6hVAuU8WskH19gHgxmCpp7iLHm1j++LKo9C&#10;BYDYEoh99K2KdiCKBSR1NEENC90H+TzVWfJqH6JmJQJ50Iy0bxGhYK8lqJDiPKNWFONoX5Rlq6cJ&#10;xaQaeMkJaAxvd9K+FdSrKqNEvV1GKIRjUrM8S0yL1sE7YnBrxYC0L20dOLaoTeKqE03RfxIdhZVJ&#10;9RE1ReuT0WJUqP2Q5FQmbIxNtRI2xlnsRNO8xFZsMAeULzZhRzn20TtyKlAyDo3OyhducJG1S0aG&#10;y9foqSBfo2byFekafTM8uJswaVeFmRUg+2QvgM7S6Fc7W9N5oPvdgyVr6s09SHrJXr7EBtTLl0hy&#10;v5+gLRU0wR59g6noCAwErsLT2aMuWbhJiQ/8XM3+7DQSBmHSSRx5Dcv0mpI4yr++ZPsTlGwCzGSN&#10;g73GUXtDikCr+oICN3L3kgg9kSVAc25SYrzWYqAnnsJjdfsBTrRCpQp6sD0bGfaWisYCocXhaO6x&#10;wUQDcY9pz4GHqP0QpypDOo49KWzXzXE2g2t2kbiMs9HiWK7JCMY9lq6UiWQtV8oUYHZypRIcSoE+&#10;gMqX8vW0iVDPhOasUrM5nVp0dno4X0pPhXwp7q7zFb6UvtnLvpQ10lkA7UPpV8eXsrv/6AH61R6o&#10;nQz+7Nv6UuQR044UcqRo5azKf9vHGd4TIqnFHl3lCeG3o26jvc6ykdKAJ6TbQgrUOS4wba3QQ15R&#10;8VfY0uLw9ck9LP0EQVjDXS5vRyscyrXHXGoPy1vYcHxAFtz1wfa2QMoMOGeFDRKae01hgzScl639&#10;gnWt0DZRxQ2+tk7oqohDU1TccMVtndKIOoEcu5gNEN1NwRYJ9jmzPvC2daLdLTjRY7TAwXjMgQQO&#10;AJ19VDV15h2pWpRREzkgfm6nwNDoKU3HCwdNkjYIqsrQwahkK3Toly1JsVuvSJWsRv7QAeWbryV0&#10;4KlcKHTgm3UJHcxIx8XSkYB+tSOCzgNdh+nbhg7fwZlq5Gvg54rgVkAaSvk2fhPDHK/Jb1KZ70vC&#10;rWlRxtjx+Fd+U0KlMN+F3+SF5nA8Up/AFF0RU4m9QSWRm4nktIvN5ThKVW9hIlmWRDsXnu5bM48q&#10;NPUwQdhX+MLeWjBc7UNT7AtJ4e2yEACjiziL2ZTilikasasCv+FpanDGUGhqwCO7wqRh7U6ecIYU&#10;mu52AAwdDZ6U9tS7ggscJKuPvRqepsYBDIWmBkB3aGpYuxNNU0p1UQxPujepEMq0dC8Ucl7oXsSD&#10;ExWHrwamfE1o4xDV8HYnomYFbQpWyA26PBxt24sBVKjQpqhQgkKLPJQ9TUz4HYScUrxKOpHRpSZe&#10;5Z2UCuT/HaeuKz7nLqBNfxh1VD1q+3LZpprkFO6QaJ9VjCbWVaVTXXCR0gLW1SXrYLkuMxcErHoq&#10;5ye7zN1ejFjtkfp7eQl0qKpf7ZC1+8i3mPW7PiEJJWQwhCyoTcyKa+Ch1xSzchHppcH+LELgxX5A&#10;nuL0vJYfANlCIxgVtMYpMgMcEZxrNsasEkpMJZhtZHFV6eBORjbBcgnV4lRg22HF29qaCAc9j0yb&#10;3+G7/TPbkn0JwsxCdg3e5BC1X+kXgBnTt9ZL1FFPcGg4NBSaeuEl7qnQ3XWqigiQnFJtHkEV2IpI&#10;h/eMs9sFfKvUTihE9eJLCFf6aN8UCVY6wkzGrT7tSzsjQPORaGoA0FBo6sWXOALpLKgADCu5k5ti&#10;HB9NkxIxjnJBRrCohkNDIaoXYGLHsDtR0xR+46sV1NDAfSpbPy50wdU+yjeBGCYUK5GglmgOiUQ6&#10;/r5xfdFmA94wK98YBxAPCzAZBDQQOaUyhmOaMk06y2kCL6mkTYtM07Tk5EBD0yxHvz7dxZW6/w9L&#10;VMOhoRDVW7uUGvC0Y4xKggqiEVER2mRVq3fKqILacGgoNIXK9Aiq2Ubbjaa2oFZxhdjGVb4oUENT&#10;Bu0mDS6pDYuGQlUvmpT2RZOQMFdVhnGEagfOfDXqd1xJNSwaCk29YBJ24vdykyCpOBdSal/QFPsq&#10;25WjaKmSmB5zw0uqYdFQqOqFk1ITrHfTv3B+jaQi6YYOKq7+HVdSDYuGQlMvmpSaWL0bTW1JFQXy&#10;q21JjdBRxZzwOrykGhYNhapePCk10Xo3qtqSinN7i3bOfFxJNSwaCk29cBJqBM+2qeikHLd3Y+AC&#10;Em8GfBg6Tm1YNBSqegElbIfpRVVIaqZAwhjBi0C17+sBlBoWDYSmTb2SnUrtW7FU4TgK6rkC7AE0&#10;pQIml6ZoxYtjXXXebXibalg0FKp6ESVuQN8HJmyomtHuWOlwNnFqCZiQuvXKxNvgRG14NBSieiEl&#10;NDI5W/3mOBaIrVhD1FEdpYZDQ6GpF1DCCWq9aGqr3zxHQXBLUNFHGyl0AP4jSaph0VCo6oWUuA1R&#10;d/VrO0pFhYr9VqA6rqQaFg2Fpl5ACVXYZ0tqURbo+NlylJC6MXulsB1j4NRbw6KhUNULKXGfzvMk&#10;tcJWOC6GeS021bBoKDT1AkoM83WnqbSp0OMU0lRCJMiHO2EquvVmERJgY9nU0CAlbCr1JFR5q2l3&#10;qlo2FXoWhQ+tQHVcm2owz1Ak1Qso8Z7v7jS1JBU0TYu8LakZMAlqpj+S92tQz0CoStv3j0sfGObr&#10;TlVbUnGWU8ZbUF6LTQ0NUKLO8x6a9ixRsiUVOxsJMnRsapygmMUcBTS499uwaCiS6kWU+FjP8yQ1&#10;LnEum3Q4X4mkgnFVgBYKTb2IEtvE7jS1JTUucTqihHAamooK0OF4SfKGRUOhqhdRQiP3XuiDbVNR&#10;qp/ySW4NVUf1fhsWDYWmXkSJted5kgqClu2y30rg0Gb42eM4vw2HhkJUL6DEpwp0J6oUVMAYAB+S&#10;DO09GGZ8LYIaGqCUewElXO2lfG2TmiU4vqJlUtEuNsXumbEENTQ8iZryeSIaE6x3LjvD1n8W1DxD&#10;DXALzx/XohoODUX5evEkPhm6u/K1BZUO0msfFx6jwCUf0fc1LBoIVVF07ZFULsU+j6oFOnPHEsJp&#10;TGqFRllUwjSSnxQaoISTvX1ENdF6Z/WbU6Ma8pPKCgdNt2zqqOq34dBQBNULJxWm+qMbTaF+cUqZ&#10;pmmKDcguSChy7HmD9I4kqXwkPemdUKjqBZQKU//RjapWByVUEqIRZQv6zURmTqzFMWzcVvjchlN9&#10;+/42LBoETWWfQqN/rT6F/bSvc7ppVbZjVHO0J1lUNAZAa0oSZIumgzUpNFNBk0I1k/N7FJqb4bHc&#10;LoHt44Lskc4C6NaE+tVuUdh5oPvdWNbd7IADQtWbf+4P5kzQXxfbNT3vfrta3v+yXK3kL/Xj3c+r&#10;evJptno//UX+U+Rxhq02k8/vp9QMFgqXzuR6WM0OeHvJ0013NZ9uynORX88qP+xDTFGboFykpkMh&#10;1yu8qg6FUmlctkOhfYopbY9u7RBxDjGlTUCMMlqahTiKuH5Cb3CO3GJ+kAfJzT5BLlgJ6SGQElpO&#10;7sUq3+JXPpJtgJPeCi+0hKt9oKVSYBcUt/OIqRWWDBCbyEag/IHKvNlhGvw4+MZTCMK4ptSkQckt&#10;m1Z5pQ89wfKyjzAMDFgbiXLWhqb1eilPsyGzmnN/PIvzB7OpqF4lnoNFpUmcb07VfZyHYbvYxaRZ&#10;J0OOaqnq7fPmnhXLakOLsejVPpfCiSG0jcHHDGca3KGTGy9Q84jO8TI487FmiZ3TCsKmU094QQY/&#10;f1XNgpw9TOJ81lT3AWs2D/PGmt/myNPSgHyaNXGlj9IUAPCM1oyxCaZlBVEWqI82KAgWGos51TzA&#10;nDwNH3sm6AhDmJae5KmDTtW9iEHLlLvIQGnqqEK/2tGF/ej6c/3K49rfrT/tc8qpE0Hs7UAjkv/U&#10;2jvDWH3juZsog5bGUvDXoWOpuyznlQwj9wur0cQroTwgqJoKlMO1+DhJy5zgMTL/ZY6OJKNF1Xom&#10;YGU1ER8vd+NkHuU8j2Y8/arYUz1+++l51DW5DJcMbgfyH6izcou3+4G7tv+A8rEI6C7pgiZWgckl&#10;PJ+YO46O2g4O5tyqaYCz5SxO87U1yVNKWt0LT6TV+fXx6pWoXoNUG9XbD6WGDwEXAncBsShqzrlu&#10;p2HPArkJVOIRexY4o2U01avmIZ0ImsZpBtU8d4o71Z3wQDgDmg9BPulCiJIqYVrPrtWzfrW9Df3l&#10;+rM3H+Lztr7f1dv5Yr9fbh4lm4J4Kov9sZ4s76Fy6BihlqZV1/o5xFVZkVsNgmXY6IQO6o6qxUF9&#10;VQIVK7nZQZ0HD9jMVMDQX4/P6+fCc7cZUDMiM6n5WuJ+O0Ghh+lXm6c7D3S/u4tn4vjDjtv8Ej7/&#10;HbjNYMSWa2HKDLtBE2gX/z2yu8Nvp7R4T062h7ts2kSPNs+3x/TR41YAd4TQ1Zt7qJ9LppLIQ/ww&#10;2yMPNru930+gTRGO7ZG2wiPjnwo87VGXdMMpkYCfKzq5uTT5h4/L+eG5XkxStGqiZaJngeDhsjyv&#10;TmZGNvwrf3i3Wu50MpHeq6euj/Ch7W6x+bJePWzr9eywf7etH29w0t1yvviwnT+vF5vDDeCY/KZe&#10;ILO43G72T8vdfjqpbxfruwUIWP92j8aq0nRd8uhmfGcS0wkTZB4LoNDH5hGNGEwsUl7xGVilSUjY&#10;Pb5wtY87gUPBuIcM1ivHiWDtI7BEVpZNi6/hs0xmK0wgWSYcyNs2mP2w/LjIcF6oBTS10kyU1pG+&#10;oYh0cQecmMF9QzkN+IVqFr5IRw6xvL1TVpJ9Yedx2MPr4pz9lR0bsibiOkJxyhG57hyu9FI3FneW&#10;SYZj4dkE6CQo2mkr7swRtY8WiMtpEHfyLHzcyVynXY9TvClvBB5WN8JSmTD8jTtvb27286fFerZ/&#10;t17O6+1++3B4N9+ulR9xQ1E1nAgRyXcvxdfY+XiE0fOuORWHv3xEL7UtpeOzyXmoyrRo16hymkXh&#10;RDg+nXh3DOWp5iFxIpqGjz/VmA76MykTgZokjETiyTyUDpL1qx04xBhvs3I7vDj+bn2XPiHG6bj5&#10;+0830XnuLUXbD5JPshjnxrCSiqMYR522KnO5ipGVbZmj6kN6WmNws54J2FlNxMfP3fStvheY2Xmo&#10;N4fgKH67jMo9wua5AryzyrX5VJ6KDvUL1dJg85qiBM4j/EDLmLG0rp4J+FRN5DSfOjM95RzoG1o6&#10;+o1PvwWfSpi9xanqGnitM6/CFcFhXBxaxShPzdn5tXhVY9TErEDm0/Hq+AwWCG5VMznNrS95seZm&#10;R5zatvz2SGcBtAOgX213ovNAPc/uUnLah3gJe3+rjZfwHfBCwg+nCgZcz4/k04MDrmf1f553P8CV&#10;x+aF5d1ytTz8KdFAeKoEQDqAI6GRnCGDB++pjcc1COlrwi2lBbpsaTxctJT6O5MXHhfYyIrGdq4Z&#10;BNBtcMsM7Zj4zDjLX9OV76++OB4Nj5Vva+OW3Aa5uy7GBm5Tslqi70J7jygy+mVGeVLSxcMfNcxF&#10;BPQ4gQCXhLlzxOJQtS8ajXbYWgwqgC/tTfqiSJBFhykfiapSF4VEVQNHO1TtCUkLxJ/qDNME1Qk4&#10;bril3IoCsLXGpYdPMph9OWHIqqAzA45kla728obRu7OkFlTQrwkKrNA5zqUqGqegeHs0UTWaJxSi&#10;GvTTElWc9NKLqMD/UPsI8ImIKqoCJw67RKUzpFX2VFRRJqQmONcLoeiBohKThMGN6MoNaVjeukfv&#10;Dl/uvsgSKsZjg1G/MkSFT2gDgepaL0FFVhc9jJimONEpYp5wwlbkybWrhLboQAuJ6hZZByvRRQDJ&#10;c0HcimYucipfFbjy3cDObvDoCVzNSP29vAQ6YtWvduTafaT77VjZt23du481gy+soGm1SbSxYY7D&#10;PYR811NyI1A4oQT1oy65oWt4qtcUuurWzJctuYFHTpE72QzokYKP8LL0S1rBl8cA6bTDbMRHyYZr&#10;CV4F9uX4XKd+RY3Yzo1DJrRGLnURkrViKFdHz+WxfKdmj14ovpPBnRzfyUR7nUpVY5GhAw5nj5MK&#10;bH4ED+cVUsrQE+MErxxLB+M9pQIHy/pk1UR73aiKzgupyo+jES+8kzYyl0JWTXf7wYNXbN6CjQmJ&#10;qj6gSTBeSsvQjarYoqZbzKWiPAaaKuw0Hq+5BgMkIRHVhzOhpE/zdjeiwg9BXk46Iim6PhbcItQy&#10;qziYGLI6mgIOrJhVCC/OhKtKY3Wkap7DrjJV0zQt2zgTjlCMK3K/RzKrxvcLxFkSXqAJV3tRNYkj&#10;9NtlqmZFflQJio2aFVJeo1HV+H6hUNVUnNkuMG/R6G5WEzTrUKEgehgU2E1LXGFpYJQOom5iNKoa&#10;3y8UqpqqF4eq/fZPA9tPqQcvBfhpCXc3bVVtZyjkRt/7sRRwaEg/7VU/Tt/gai8FXCF/boiKM2lZ&#10;gTeiOirSj20w6mFCEVSDK6kmB9QsuQ89BXU5oE7nENIYPTiqdiFlgXII3Qk9xb4E7mM9BsavZ0KF&#10;lDwRH8KvR1nQ/alCSmsooDWc4EorJ3NJf2zp1j7ovvNAZ626V56ZnBZ9/YjNVq9iYxEqYbVKM+xv&#10;HLBOUQJylYBRIUQn2b/Kc31aqEPSwbe+FWomf83+jA7rtNEpzudRHXhZf6lcnhdFxBrtrNUb+x+V&#10;P16ijF4Ig1Qa9jeeajf2B9xckF8A+iapQJGU9AYaay6Qg2EHLa6w20NryMGZn+cB1lfT8Gl+HtNB&#10;7yvutx/ojUO/EYca1NVwqHG7O3FoDOdD6CIwL4fGVKNAGA5YI0vH41A5D+ZQmoaXQ+WYPhzaPFBw&#10;HIqs/uPt50dk9eGSPdaz3dNy/mF2mNm/y9z/7SLePm1X94v6p/8HAAD//wMAUEsDBAoAAAAAAAAA&#10;IQDAwAEJsAAAALAAAAAUAAAAZHJzL21lZGlhL2ltYWdlMS5wbmeJUE5HDQoaCgAAAA1JSERSAAAA&#10;rwAAAEQIBgAAAPcRZTQAAAABc1JHQgCuzhzpAAAABGdBTUEAALGPC/xhBQAAAAlwSFlzAAAOwwAA&#10;DsMBx2+oZAAAAEVJREFUeF7twQENAAAAwqD3T20ONyAAAAAAAAAAAAAAAAAAAAAAAAAAAAAAAAAA&#10;AAAAAAAAAAAAAAAAAAAAAAAAAACAezW6NAABN6AhxAAAAABJRU5ErkJgglBLAwQKAAAAAAAAACEA&#10;JnJzJwIBAAACAQAAFAAAAGRycy9tZWRpYS9pbWFnZTIucG5niVBORw0KGgoAAAANSUhEUgAAAe0A&#10;AABECAYAAACs0G1pAAAAAXNSR0IArs4c6QAAAARnQU1BAACxjwv8YQUAAAAJcEhZcwAADsMAAA7D&#10;AcdvqGQAAACXSURBVHhe7cEBAQAAAICQ/q/uCAIAAAAAAAAAAAAAAAAAAAAAAAAAAAAAAAAAAAAA&#10;AAAAAAAAAAAAAAAAAAAAAAAAAAAAAAAAAAAAAAAAAAAAAAAAAAAAAAAAAAAAAAAAAAAAAAAAAAAA&#10;AAAAAAAAAAAAAAAAAAAAAAAAAAAAAAAAAAAAAAAAAAAAAAAAAAAAAAAAAACoBgwyAAEF2aOZAAAA&#10;AElFTkSuQmCCUEsDBAoAAAAAAAAAIQAmEgPgVAEAAFQBAAAUAAAAZHJzL21lZGlhL2ltYWdlMy5w&#10;bmeJUE5HDQoaCgAAAA1JSERSAAAB7QAAAG4IBgAAAArnSzkAAAABc1JHQgCuzhzpAAAABGdBTUEA&#10;ALGPC/xhBQAAAAlwSFlzAAAOwwAADsMBx2+oZAAAAOlJREFUeF7twTEBAAAAwqD1T20Gf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uNU/zAAFX96+jAAAAAElFTkSuQmCC&#10;UEsDBAoAAAAAAAAAIQB2StMqmQIAAJkCAAAUAAAAZHJzL21lZGlhL2ltYWdlNC5wbmeJUE5HDQoa&#10;CgAAAA1JSERSAAAD9wAAAIgIBgAAAKIaG0YAAAABc1JHQgCuzhzpAAAABGdBTUEAALGPC/xhBQAA&#10;AAlwSFlzAAAOwwAADsMBx2+oZAAAAi5JREFUeF7twQENAAAAwqD3T20ON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KzVt4AABoUy5GAAAAABJRU5ErkJgglBLAwQKAAAAAAAAACEAuGL77PIBAADyAQAA&#10;FAAAAGRycy9tZWRpYS9pbWFnZTUucG5niVBORw0KGgoAAAANSUhEUgAAAe0AAADBCAYAAADiregC&#10;AAAAAXNSR0IArs4c6QAAAARnQU1BAACxjwv8YQUAAAAJcEhZcwAADsMAAA7DAcdvqGQAAAGHSURB&#10;VHhe7cEBAQAAAIIg/69uS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TGs/AAAG9JP2KAAAA&#10;AElFTkSuQmCCUEsDBAoAAAAAAAAAIQALqqf+ZgMAAGYDAAAUAAAAZHJzL21lZGlhL2ltYWdlNi5w&#10;bmeJUE5HDQoaCgAAAA1JSERSAAAB7AAAAYQIBgAAAPSNE1cAAAABc1JHQgCuzhzpAAAABGdBTUEA&#10;ALGPC/xhBQAAAAlwSFlzAAAOwwAADsMBx2+oZAAAAvtJREFUeF7twYEAAAAAw6D5Ux/hAl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1qOkA&#10;AUYarEwAAAAASUVORK5CYIJQSwMECgAAAAAAAAAhAAWPg4AWAQAAFgEAABQAAABkcnMvbWVkaWEv&#10;aW1hZ2U3LnBuZ4lQTkcNChoKAAAADUlIRFIAAAF9AAAAZAgGAAAAatfgtgAAAAFzUkdCAK7OHOkA&#10;AAAEZ0FNQQAAsY8L/GEFAAAACXBIWXMAAA7DAAAOwwHHb6hkAAAAq0lEQVR4Xu3BgQAAAADDoPlT&#10;X+AIVQAAAAAAAAAAAAAAAAAAAAAAAAAAAAAAAAAAAAAAAAAAAAAAAAAAAAAAAAAAAAAAAAAAAAAA&#10;AAAAAAAAAAAAAAAAAAAAAAAAAAAAAAAAAAAAAAAAAAAAAAAAAAAAAAAAAAAAAAAAAAAAAAAAAAAA&#10;AAAAAAAAAAAAAAAAAAAAAAAAAAAAAAAAAAAAAAAAAAAAAAAAAMBRA1PSAAETgIZcAAAAAElFTkSu&#10;QmCCUEsDBAoAAAAAAAAAIQCkIyEhFAEAABQBAAAUAAAAZHJzL21lZGlhL2ltYWdlOC5wbmeJUE5H&#10;DQoaCgAAAA1JSERSAAABVgAAAG4IBgAAAHzxO/cAAAABc1JHQgCuzhzpAAAABGdBTUEAALGPC/xh&#10;BQAAAAlwSFlzAAAOwwAADsMBx2+oZAAAAKlJREFUeF7twQENAAAAwqD3T20ONyAAAAAAAAAAAAAA&#10;AAAAAAAAAAAAAAAAAAAAAAAAAAAAAAAAAAAAAAAAAAAAAAAAAAAAAAAAAAAAAAAAAAAAAAAAAAAA&#10;AAAAAAAAAAAAAAAAAAAAAAAAAAAAAAAAAAAAAAAAAAAAAAAAAAAAAAAAAAAAAAAAAAAAAAAAAAAA&#10;AAAAAAAAAAAAAAAAAAAAAAAAAAAA4EoNTFwAAfZFrvQAAAAASUVORK5CYIJQSwMECgAAAAAAAAAh&#10;AO/V23YTAQAAEwEAABQAAABkcnMvbWVkaWEvaW1hZ2U5LnBuZ4lQTkcNChoKAAAADUlIRFIAAAFV&#10;AAAAbggGAAAAl8aA9AAAAAFzUkdCAK7OHOkAAAAEZ0FNQQAAsY8L/GEFAAAACXBIWXMAAA7DAAAO&#10;wwHHb6hkAAAAqElEQVR4Xu3BAQEAAACCIP+vbkhAAAAAAAAAAAAAAAAAAAAAAAAAAAAAAAAAAAAA&#10;AAAAAAAAAAAAAAAAAAAAAAAAAAAAAAAAAAAAAAAAAAAAAAAAAAAAAAAAAAAAAAAAAAAAAAAAAAAA&#10;AAAAAAAAAAAAAAAAAAAAAAAAAAAAAAAAAAAAAAAAAAAAAAAAAAAAAAAAAAAAAAAAAAAAAAAAAAAA&#10;AAAAANyqAUqkAAEAricRAAAAAElFTkSuQmCCUEsDBAoAAAAAAAAAIQDWmXYcWgkAAFoJAAAVAAAA&#10;ZHJzL21lZGlhL2ltYWdlMTAucG5niVBORw0KGgoAAAANSUhEUgAAAskAAAMzCAYAAABUS48mAAAA&#10;AXNSR0IArs4c6QAAAARnQU1BAACxjwv8YQUAAAAJcEhZcwAADsMAAA7DAcdvqGQAAAjvSURBVHhe&#10;7cExAQAAAMKg9U9tDQ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n&#10;NalsAAE0wMruAAAAAElFTkSuQmCCUEsDBAoAAAAAAAAAIQBOrrXB5gAAAOYAAAAVAAAAZHJzL21l&#10;ZGlhL2ltYWdlMTEucG5niVBORw0KGgoAAAANSUhEUgAAAX0AAABECAYAAABte+WAAAAAAXNSR0IA&#10;rs4c6QAAAARnQU1BAACxjwv8YQUAAAAJcEhZcwAADsMAAA7DAcdvqGQAAAB7SURBVHhe7cEBAQAA&#10;AIIg/69uSEAAAAAAAAAAAAAAAAAAAAAAAAAAAAAAAAAAAAAAAAAAAAAAAAAAAAAAAAAAAAAAAAAA&#10;AAAAAAAAAAAAAAAAAAAAAAAAAAAAAAAAAAAAAAAAAAAAAAAAAAAAAAAAAAAAAAAAAAAAnKkBlSMA&#10;AezFEVwAAAAASUVORK5CYIJQSwMECgAAAAAAAAAhAIxCvW4GAQAABgEAABUAAABkcnMvbWVkaWEv&#10;aW1hZ2UxMi5wbmeJUE5HDQoaCgAAAA1JSERSAAAB7QAAAEUIBgAAAGeMvswAAAABc1JHQgCuzhzp&#10;AAAABGdBTUEAALGPC/xhBQAAAAlwSFlzAAAOwwAADsMBx2+oZAAAAJtJREFUeF7twQENAAAAwqD3&#10;T20ONyAAAAAAAAAAAAAAAAAAAAAAAAAAAAAAAAAAAAAAAAAAAAAAAAAAAAAAAAAAAAAAAAAAAAAA&#10;AAAAAAAAAAAAAAAAAAAAAAAAAAAAAAAAAAAAAAAAAAAAAAAAAAAAAAAAAAAAAAAAAAAAAAAAAAAA&#10;AAAAAAAAAAAAAAAAAAAAAAAAAAAAAOBFDRPnAAGGQW4BAAAAAElFTkSuQmCCUEsDBAoAAAAAAAAA&#10;IQAoSnArawMAAGsDAAAVAAAAZHJzL21lZGlhL2ltYWdlMTMucG5niVBORw0KGgoAAAANSUhEUgAA&#10;AewAAAGHCAYAAAByGWH5AAAAAXNSR0IArs4c6QAAAARnQU1BAACxjwv8YQUAAAAJcEhZcwAADsMA&#10;AA7DAcdvqGQAAAMASURBVHhe7cEBDQAAAMKg90/t7AE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A1v/wAAcJ5yBgAAAAASUVORK5C&#10;YIJQSwMEFAAGAAgAAAAhAA4+64/dAAAABgEAAA8AAABkcnMvZG93bnJldi54bWxMj0trwzAQhO+F&#10;/gexhd4a+UFfruUQQttTKCQphNw21sY2sVbGUmzn31fppb0sDDPMfJvPJ9OKgXrXWFYQzyIQxKXV&#10;DVcKvrcfDy8gnEfW2FomBRdyMC9ub3LMtB15TcPGVyKUsMtQQe19l0npypoMupntiIN3tL1BH2Rf&#10;Sd3jGMpNK5MoepIGGw4LNXa0rKk8bc5GweeI4yKN34fV6bi87LePX7tVTErd302LNxCeJv8Xhit+&#10;QIciMB3smbUTrYLwiP+9Vy+K0xTEQcFz8pqALHL5H7/4AQAA//8DAFBLAwQUAAYACAAAACEAHpEE&#10;bwwBAABZBwAAGQAAAGRycy9fcmVscy9lMm9Eb2MueG1sLnJlbHO81U1qwzAQBeB9oXcw2teynMRJ&#10;SuRsSiHbkh5A2GNZxPpBUktz+wpKoYEw3c1SEnrz8RbS4fhll+oTYjLeSSbqhlXgBj8apyV7P78+&#10;7ViVsnKjWrwDya6Q2LF/fDi8waJyuZRmE1JVUlySbM45PHOehhmsSrUP4MrJ5KNVuSyj5kENF6WB&#10;t03T8fg3g/U3mdVplCyexjL/fA1l8v/ZfprMAC9++LDg8p0R3NgyuwSqqCFLZmE06mdzVwenGb9v&#10;ECsahFhhCiIEatjSFLHFehAtDUK0mIIIgRoEURFYDx2NocMMgqoIgSk2NE1sMIMo7zfFcykaTLGm&#10;Qawxw57GsP818JsPsf8GAAD//wMAUEsBAi0AFAAGAAgAAAAhALGCZ7YKAQAAEwIAABMAAAAAAAAA&#10;AAAAAAAAAAAAAFtDb250ZW50X1R5cGVzXS54bWxQSwECLQAUAAYACAAAACEAOP0h/9YAAACUAQAA&#10;CwAAAAAAAAAAAAAAAAA7AQAAX3JlbHMvLnJlbHNQSwECLQAUAAYACAAAACEAUYtoo7seAADEMQEA&#10;DgAAAAAAAAAAAAAAAAA6AgAAZHJzL2Uyb0RvYy54bWxQSwECLQAKAAAAAAAAACEAwMABCbAAAACw&#10;AAAAFAAAAAAAAAAAAAAAAAAhIQAAZHJzL21lZGlhL2ltYWdlMS5wbmdQSwECLQAKAAAAAAAAACEA&#10;JnJzJwIBAAACAQAAFAAAAAAAAAAAAAAAAAADIgAAZHJzL21lZGlhL2ltYWdlMi5wbmdQSwECLQAK&#10;AAAAAAAAACEAJhID4FQBAABUAQAAFAAAAAAAAAAAAAAAAAA3IwAAZHJzL21lZGlhL2ltYWdlMy5w&#10;bmdQSwECLQAKAAAAAAAAACEAdkrTKpkCAACZAgAAFAAAAAAAAAAAAAAAAAC9JAAAZHJzL21lZGlh&#10;L2ltYWdlNC5wbmdQSwECLQAKAAAAAAAAACEAuGL77PIBAADyAQAAFAAAAAAAAAAAAAAAAACIJwAA&#10;ZHJzL21lZGlhL2ltYWdlNS5wbmdQSwECLQAKAAAAAAAAACEAC6qn/mYDAABmAwAAFAAAAAAAAAAA&#10;AAAAAACsKQAAZHJzL21lZGlhL2ltYWdlNi5wbmdQSwECLQAKAAAAAAAAACEABY+DgBYBAAAWAQAA&#10;FAAAAAAAAAAAAAAAAABELQAAZHJzL21lZGlhL2ltYWdlNy5wbmdQSwECLQAKAAAAAAAAACEApCMh&#10;IRQBAAAUAQAAFAAAAAAAAAAAAAAAAACMLgAAZHJzL21lZGlhL2ltYWdlOC5wbmdQSwECLQAKAAAA&#10;AAAAACEA79XbdhMBAAATAQAAFAAAAAAAAAAAAAAAAADSLwAAZHJzL21lZGlhL2ltYWdlOS5wbmdQ&#10;SwECLQAKAAAAAAAAACEA1pl2HFoJAABaCQAAFQAAAAAAAAAAAAAAAAAXMQAAZHJzL21lZGlhL2lt&#10;YWdlMTAucG5nUEsBAi0ACgAAAAAAAAAhAE6utcHmAAAA5gAAABUAAAAAAAAAAAAAAAAApDoAAGRy&#10;cy9tZWRpYS9pbWFnZTExLnBuZ1BLAQItAAoAAAAAAAAAIQCMQr1uBgEAAAYBAAAVAAAAAAAAAAAA&#10;AAAAAL07AABkcnMvbWVkaWEvaW1hZ2UxMi5wbmdQSwECLQAKAAAAAAAAACEAKEpwK2sDAABrAwAA&#10;FQAAAAAAAAAAAAAAAAD2PAAAZHJzL21lZGlhL2ltYWdlMTMucG5nUEsBAi0AFAAGAAgAAAAhAA4+&#10;64/dAAAABgEAAA8AAAAAAAAAAAAAAAAAlEAAAGRycy9kb3ducmV2LnhtbFBLAQItABQABgAIAAAA&#10;IQAekQRvDAEAAFkHAAAZAAAAAAAAAAAAAAAAAJ5BAABkcnMvX3JlbHMvZTJvRG9jLnhtbC5yZWxz&#10;UEsFBgAAAAASABIAmAQAAOFCAAAAAA==&#10;">
                <v:rect id="Rectangle 3942" o:spid="_x0000_s1027" style="position:absolute;left:59625;top:49852;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14:paraId="31AF52B2" w14:textId="77777777" w:rsidR="00D43BD9" w:rsidRDefault="00D43BD9" w:rsidP="00D43BD9">
                        <w:r>
                          <w:rPr>
                            <w:color w:val="FF0000"/>
                          </w:rPr>
                          <w:t xml:space="preserve"> </w:t>
                        </w:r>
                      </w:p>
                    </w:txbxContent>
                  </v:textbox>
                </v:rect>
                <v:shape id="Shape 3967" o:spid="_x0000_s1028" style="position:absolute;width:59436;height:50673;visibility:visible;mso-wrap-style:square;v-text-anchor:top" coordsize="5943600,506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EqxgAAAN0AAAAPAAAAZHJzL2Rvd25yZXYueG1sRI/NasMw&#10;EITvhb6D2EJviRwX0sSJEtLSNoXSQ34eYLE2lpG1ci0ldt++CgR6HGbmG2a5HlwjLtSF2rOCyTgD&#10;QVx6XXOl4Hh4H81AhIissfFMCn4pwHp1f7fEQvued3TZx0okCIcCFZgY20LKUBpyGMa+JU7eyXcO&#10;Y5JdJXWHfYK7RuZZNpUOa04LBlt6NVTa/dkp+Mq/N7sX0/9sPzh31p7egj1bpR4fhs0CRKQh/odv&#10;7U+t4Gk+fYbrm/QE5OoPAAD//wMAUEsBAi0AFAAGAAgAAAAhANvh9svuAAAAhQEAABMAAAAAAAAA&#10;AAAAAAAAAAAAAFtDb250ZW50X1R5cGVzXS54bWxQSwECLQAUAAYACAAAACEAWvQsW78AAAAVAQAA&#10;CwAAAAAAAAAAAAAAAAAfAQAAX3JlbHMvLnJlbHNQSwECLQAUAAYACAAAACEAoxKxKsYAAADdAAAA&#10;DwAAAAAAAAAAAAAAAAAHAgAAZHJzL2Rvd25yZXYueG1sUEsFBgAAAAADAAMAtwAAAPoCAAAAAA==&#10;" path="m,5067300r5943600,l5943600,,,,,5067300xe" filled="f">
                  <v:stroke miterlimit="66585f" joinstyle="miter"/>
                  <v:path arrowok="t" textboxrect="0,0,5943600,5067300"/>
                </v:shape>
                <v:shape id="Shape 3968" o:spid="_x0000_s1029" style="position:absolute;left:35725;top:12789;width:11417;height:5;visibility:visible;mso-wrap-style:square;v-text-anchor:top" coordsize="114173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VxAAAAN0AAAAPAAAAZHJzL2Rvd25yZXYueG1sRE9da8Iw&#10;FH0f+B/CFfa2prMgrjZKEQaDMVC3+Xxprm1dc1OSrNb++uVh4OPhfBfb0XRiIOdbywqekxQEcWV1&#10;y7WCr8/XpxUIH5A1dpZJwY08bDezhwJzba98oOEYahFD2OeooAmhz6X0VUMGfWJ74sidrTMYInS1&#10;1A6vMdx0cpGmS2mw5djQYE+7hqqf469RcNhP9uP9ck6/de92UzmdsvKyUOpxPpZrEIHGcBf/u9+0&#10;guxlGefGN/EJyM0fAAAA//8DAFBLAQItABQABgAIAAAAIQDb4fbL7gAAAIUBAAATAAAAAAAAAAAA&#10;AAAAAAAAAABbQ29udGVudF9UeXBlc10ueG1sUEsBAi0AFAAGAAgAAAAhAFr0LFu/AAAAFQEAAAsA&#10;AAAAAAAAAAAAAAAAHwEAAF9yZWxzLy5yZWxzUEsBAi0AFAAGAAgAAAAhAD82mdXEAAAA3QAAAA8A&#10;AAAAAAAAAAAAAAAABwIAAGRycy9kb3ducmV2LnhtbFBLBQYAAAAAAwADALcAAAD4AgAAAAA=&#10;" path="m,l1141730,571e" filled="f">
                  <v:path arrowok="t" textboxrect="0,0,1141730,571"/>
                </v:shape>
                <v:shape id="Shape 3969" o:spid="_x0000_s1030" style="position:absolute;left:47015;top:12413;width:762;height:762;visibility:visible;mso-wrap-style:square;v-text-anchor:top" coordsize="762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gAAAN0AAAAPAAAAZHJzL2Rvd25yZXYueG1sRI9Ba8JA&#10;FITvBf/D8gQvpW6qNJjUVaQQ8NAejAo9PrKv2WD2bciuJv77rlDocZiZb5j1drStuFHvG8cKXucJ&#10;COLK6YZrBadj8bIC4QOyxtYxKbiTh+1m8rTGXLuBD3QrQy0ihH2OCkwIXS6lrwxZ9HPXEUfvx/UW&#10;Q5R9LXWPQ4TbVi6SJJUWG44LBjv6MFRdyqtV8L0ov47FcPhMzfh2fi7OmbRdUGo2HXfvIAKN4T/8&#10;195rBcsszeDxJj4BufkFAAD//wMAUEsBAi0AFAAGAAgAAAAhANvh9svuAAAAhQEAABMAAAAAAAAA&#10;AAAAAAAAAAAAAFtDb250ZW50X1R5cGVzXS54bWxQSwECLQAUAAYACAAAACEAWvQsW78AAAAVAQAA&#10;CwAAAAAAAAAAAAAAAAAfAQAAX3JlbHMvLnJlbHNQSwECLQAUAAYACAAAACEAP8/vzcYAAADdAAAA&#10;DwAAAAAAAAAAAAAAAAAHAgAAZHJzL2Rvd25yZXYueG1sUEsFBgAAAAADAAMAtwAAAPoCAAAAAA==&#10;" path="m38,l76212,38138,,76200,38,xe" fillcolor="black" stroked="f" strokeweight="0">
                  <v:path arrowok="t" textboxrect="0,0,76212,76200"/>
                </v:shape>
                <v:shape id="Shape 3970" o:spid="_x0000_s1031" style="position:absolute;left:35090;top:12408;width:762;height:762;visibility:visible;mso-wrap-style:square;v-text-anchor:top" coordsize="762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mKxQAAAN0AAAAPAAAAZHJzL2Rvd25yZXYueG1sRE/LasJA&#10;FN0L/sNwhe7qpBZskzoJWgiIWET7AHeXzG0SzNxJM6NGv95ZFFweznuW9aYRJ+pcbVnB0zgCQVxY&#10;XXOp4Oszf3wF4TyyxsYyKbiQgywdDmaYaHvmLZ12vhQhhF2CCirv20RKV1Rk0I1tSxy4X9sZ9AF2&#10;pdQdnkO4aeQkiqbSYM2hocKW3isqDrujURDnK9of9uvFj71u/uzH/Dtyca7Uw6ifv4Hw1Pu7+N+9&#10;1Aqe45ewP7wJT0CmNwAAAP//AwBQSwECLQAUAAYACAAAACEA2+H2y+4AAACFAQAAEwAAAAAAAAAA&#10;AAAAAAAAAAAAW0NvbnRlbnRfVHlwZXNdLnhtbFBLAQItABQABgAIAAAAIQBa9CxbvwAAABUBAAAL&#10;AAAAAAAAAAAAAAAAAB8BAABfcmVscy8ucmVsc1BLAQItABQABgAIAAAAIQCdIAmKxQAAAN0AAAAP&#10;AAAAAAAAAAAAAAAAAAcCAABkcnMvZG93bnJldi54bWxQSwUGAAAAAAMAAwC3AAAA+QIAAAAA&#10;" path="m76225,r-38,76200l,38062,76225,xe" fillcolor="black" stroked="f" strokeweight="0">
                  <v:path arrowok="t" textboxrect="0,0,76225,76200"/>
                </v:shape>
                <v:shape id="Shape 221241" o:spid="_x0000_s1032" style="position:absolute;left:635;top:1098;width:5397;height:3080;visibility:visible;mso-wrap-style:square;v-text-anchor:top" coordsize="5397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EKxQAAAN8AAAAPAAAAZHJzL2Rvd25yZXYueG1sRI/NisIw&#10;FIX3gu8QruBO0wYZpGOUsSi4cGOdxSwvzZ22THNTmtjWtzcDA7M8nJ+PsztMthUD9b5xrCFdJyCI&#10;S2carjR83s+rLQgfkA22jknDkzwc9vPZDjPjRr7RUIRKxBH2GWqoQ+gyKX1Zk0W/dh1x9L5dbzFE&#10;2VfS9DjGcdtKlSRv0mLDkVBjR3lN5U/xsJGb3o/jacixmMpjfm1vX1urNlovF9PHO4hAU/gP/7Uv&#10;RoNSqdqk8PsnfgG5fwEAAP//AwBQSwECLQAUAAYACAAAACEA2+H2y+4AAACFAQAAEwAAAAAAAAAA&#10;AAAAAAAAAAAAW0NvbnRlbnRfVHlwZXNdLnhtbFBLAQItABQABgAIAAAAIQBa9CxbvwAAABUBAAAL&#10;AAAAAAAAAAAAAAAAAB8BAABfcmVscy8ucmVsc1BLAQItABQABgAIAAAAIQDQFGEKxQAAAN8AAAAP&#10;AAAAAAAAAAAAAAAAAAcCAABkcnMvZG93bnJldi54bWxQSwUGAAAAAAMAAwC3AAAA+QIAAAAA&#10;" path="m,l539750,r,307975l,307975,,e">
                  <v:stroke miterlimit="66585f" joinstyle="miter"/>
                  <v:path arrowok="t" textboxrect="0,0,539750,3079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3" o:spid="_x0000_s1033" type="#_x0000_t75" style="position:absolute;left:678;top:1603;width:5311;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i+xQAAAN0AAAAPAAAAZHJzL2Rvd25yZXYueG1sRI9Bi8Iw&#10;FITvwv6H8Ba8aaqCul2jLIKwBz1YvXh7Ns+m2ryUJmp3f70RBI/DzHzDzBatrcSNGl86VjDoJyCI&#10;c6dLLhTsd6veFIQPyBorx6Tgjzws5h+dGaba3XlLtywUIkLYp6jAhFCnUvrckEXfdzVx9E6usRii&#10;bAqpG7xHuK3kMEnG0mLJccFgTUtD+SW7WgV6vdTXY33YnFYmOU7/szPi8KxU97P9+QYRqA3v8Kv9&#10;qxWMviYjeL6JT0DOHwAAAP//AwBQSwECLQAUAAYACAAAACEA2+H2y+4AAACFAQAAEwAAAAAAAAAA&#10;AAAAAAAAAAAAW0NvbnRlbnRfVHlwZXNdLnhtbFBLAQItABQABgAIAAAAIQBa9CxbvwAAABUBAAAL&#10;AAAAAAAAAAAAAAAAAB8BAABfcmVscy8ucmVsc1BLAQItABQABgAIAAAAIQCNDKi+xQAAAN0AAAAP&#10;AAAAAAAAAAAAAAAAAAcCAABkcnMvZG93bnJldi54bWxQSwUGAAAAAAMAAwC3AAAA+QIAAAAA&#10;">
                  <v:imagedata r:id="rId26" o:title=""/>
                </v:shape>
                <v:rect id="Rectangle 3974" o:spid="_x0000_s1034" style="position:absolute;left:2156;top:2226;width:354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F/YD/HHAAAA3QAA&#10;AA8AAAAAAAAAAAAAAAAABwIAAGRycy9kb3ducmV2LnhtbFBLBQYAAAAAAwADALcAAAD7AgAAAAA=&#10;" filled="f" stroked="f">
                  <v:textbox inset="0,0,0,0">
                    <w:txbxContent>
                      <w:p w14:paraId="2E04481D" w14:textId="77777777" w:rsidR="00D43BD9" w:rsidRDefault="00D43BD9" w:rsidP="00D43BD9">
                        <w:r>
                          <w:rPr>
                            <w:sz w:val="18"/>
                          </w:rPr>
                          <w:t xml:space="preserve">ADB </w:t>
                        </w:r>
                      </w:p>
                    </w:txbxContent>
                  </v:textbox>
                </v:rect>
                <v:shape id="Shape 221242" o:spid="_x0000_s1035" style="position:absolute;left:19996;top:1098;width:15094;height:3080;visibility:visible;mso-wrap-style:square;v-text-anchor:top" coordsize="150939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krxQAAAN8AAAAPAAAAZHJzL2Rvd25yZXYueG1sRI9Bi8Iw&#10;FITvC/6H8ARva2oQV6pRpKAs3raK4O3RPNti81KarFZ//UYQ9jjMzDfMct3bRtyo87VjDZNxAoK4&#10;cKbmUsPxsP2cg/AB2WDjmDQ8yMN6NfhYYmrcnX/olodSRAj7FDVUIbSplL6oyKIfu5Y4ehfXWQxR&#10;dqU0Hd4j3DZSJclMWqw5LlTYUlZRcc1/rYZNY+s88/ZwOp922ddzN/P7Yq/1aNhvFiAC9eE//G5/&#10;Gw1KTdRUwetP/AJy9QcAAP//AwBQSwECLQAUAAYACAAAACEA2+H2y+4AAACFAQAAEwAAAAAAAAAA&#10;AAAAAAAAAAAAW0NvbnRlbnRfVHlwZXNdLnhtbFBLAQItABQABgAIAAAAIQBa9CxbvwAAABUBAAAL&#10;AAAAAAAAAAAAAAAAAB8BAABfcmVscy8ucmVsc1BLAQItABQABgAIAAAAIQBfuJkrxQAAAN8AAAAP&#10;AAAAAAAAAAAAAAAAAAcCAABkcnMvZG93bnJldi54bWxQSwUGAAAAAAMAAwC3AAAA+QIAAAAA&#10;" path="m,l1509395,r,307975l,307975,,e">
                  <v:stroke miterlimit="66585f" joinstyle="miter"/>
                  <v:path arrowok="t" textboxrect="0,0,1509395,307975"/>
                </v:shape>
                <v:shape id="Picture 3977" o:spid="_x0000_s1036" type="#_x0000_t75" style="position:absolute;left:20040;top:1603;width:15004;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HRxgAAAN0AAAAPAAAAZHJzL2Rvd25yZXYueG1sRI9Ba8JA&#10;FITvhf6H5Qm91Y0Wq01dpYoFiyDE6v2ZfU2C2bdhd5vEf+8WCh6HmfmGmS97U4uWnK8sKxgNExDE&#10;udUVFwqO35/PMxA+IGusLZOCK3lYLh4f5phq23FG7SEUIkLYp6igDKFJpfR5SQb90DbE0fuxzmCI&#10;0hVSO+wi3NRynCSv0mDFcaHEhtYl5ZfDr1Egj5vMuMnq0iX7NWft17k5bXZKPQ36j3cQgfpwD/+3&#10;t1rBy9t0Cn9v4hOQixsAAAD//wMAUEsBAi0AFAAGAAgAAAAhANvh9svuAAAAhQEAABMAAAAAAAAA&#10;AAAAAAAAAAAAAFtDb250ZW50X1R5cGVzXS54bWxQSwECLQAUAAYACAAAACEAWvQsW78AAAAVAQAA&#10;CwAAAAAAAAAAAAAAAAAfAQAAX3JlbHMvLnJlbHNQSwECLQAUAAYACAAAACEAZdNx0cYAAADdAAAA&#10;DwAAAAAAAAAAAAAAAAAHAgAAZHJzL2Rvd25yZXYueG1sUEsFBgAAAAADAAMAtwAAAPoCAAAAAA==&#10;">
                  <v:imagedata r:id="rId27" o:title=""/>
                </v:shape>
                <v:rect id="Rectangle 3978" o:spid="_x0000_s1037" style="position:absolute;left:22745;top:2226;width:131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0wgAAAN0AAAAPAAAAZHJzL2Rvd25yZXYueG1sRE9Ni8Iw&#10;EL0L/ocwwt40VWG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lQX0wgAAAN0AAAAPAAAA&#10;AAAAAAAAAAAAAAcCAABkcnMvZG93bnJldi54bWxQSwUGAAAAAAMAAwC3AAAA9gIAAAAA&#10;" filled="f" stroked="f">
                  <v:textbox inset="0,0,0,0">
                    <w:txbxContent>
                      <w:p w14:paraId="754F4504" w14:textId="77777777" w:rsidR="00D43BD9" w:rsidRDefault="00D43BD9" w:rsidP="00D43BD9">
                        <w:r>
                          <w:rPr>
                            <w:sz w:val="18"/>
                          </w:rPr>
                          <w:t xml:space="preserve">Ministry of Finance </w:t>
                        </w:r>
                      </w:p>
                    </w:txbxContent>
                  </v:textbox>
                </v:rect>
                <v:shape id="Shape 221243" o:spid="_x0000_s1038" style="position:absolute;left:19996;top:10610;width:15094;height:4356;visibility:visible;mso-wrap-style:square;v-text-anchor:top" coordsize="1509395,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BqyAAAAN8AAAAPAAAAZHJzL2Rvd25yZXYueG1sRI9BSwMx&#10;FITvgv8hPMGbzXa3Flmblqot9VLQKnp9bF43wc3Lskm723/fFAoeh5n5hpktBteII3XBelYwHmUg&#10;iCuvLdcKvr/WD08gQkTW2HgmBScKsJjf3syw1L7nTzruYi0ShEOJCkyMbSllqAw5DCPfEidv7zuH&#10;McmulrrDPsFdI/Msm0qHltOCwZZeDVV/u4NTMP3Zb03Gy5fe/j6+FXa7WX1wodT93bB8BhFpiP/h&#10;a/tdK8jzcT4p4PInfQE5PwMAAP//AwBQSwECLQAUAAYACAAAACEA2+H2y+4AAACFAQAAEwAAAAAA&#10;AAAAAAAAAAAAAAAAW0NvbnRlbnRfVHlwZXNdLnhtbFBLAQItABQABgAIAAAAIQBa9CxbvwAAABUB&#10;AAALAAAAAAAAAAAAAAAAAB8BAABfcmVscy8ucmVsc1BLAQItABQABgAIAAAAIQBYlfBqyAAAAN8A&#10;AAAPAAAAAAAAAAAAAAAAAAcCAABkcnMvZG93bnJldi54bWxQSwUGAAAAAAMAAwC3AAAA/AIAAAAA&#10;" path="m,l1509395,r,435610l,435610,,e">
                  <v:stroke miterlimit="66585f" joinstyle="miter"/>
                  <v:path arrowok="t" textboxrect="0,0,1509395,435610"/>
                </v:shape>
                <v:shape id="Picture 3981" o:spid="_x0000_s1039" type="#_x0000_t75" style="position:absolute;left:20040;top:11112;width:15004;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2sxQAAAN0AAAAPAAAAZHJzL2Rvd25yZXYueG1sRI9BSwMx&#10;FITvgv8hPMGbTWpB2rVpKYIieFhs9f7YPDfb3byEJHa3/fVGEDwOM/MNs95ObhAniqnzrGE+UyCI&#10;G286bjV8HJ7vliBSRjY4eCYNZ0qw3VxfrbEyfuR3Ou1zKwqEU4UabM6hkjI1lhymmQ/Exfvy0WEu&#10;MrbSRBwL3A3yXqkH6bDjsmAx0JOlpt9/Ow11fY4v4dOGsHq7HPux7tXiorS+vZl2jyAyTfk//Nd+&#10;NRoWq+Ucft+UJyA3PwAAAP//AwBQSwECLQAUAAYACAAAACEA2+H2y+4AAACFAQAAEwAAAAAAAAAA&#10;AAAAAAAAAAAAW0NvbnRlbnRfVHlwZXNdLnhtbFBLAQItABQABgAIAAAAIQBa9CxbvwAAABUBAAAL&#10;AAAAAAAAAAAAAAAAAB8BAABfcmVscy8ucmVsc1BLAQItABQABgAIAAAAIQDoAx2sxQAAAN0AAAAP&#10;AAAAAAAAAAAAAAAAAAcCAABkcnMvZG93bnJldi54bWxQSwUGAAAAAAMAAwC3AAAA+QIAAAAA&#10;">
                  <v:imagedata r:id="rId28" o:title=""/>
                </v:shape>
                <v:rect id="Rectangle 3982" o:spid="_x0000_s1040" style="position:absolute;left:26395;top:11713;width:388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7D17AB67" w14:textId="77777777" w:rsidR="00D43BD9" w:rsidRDefault="00D43BD9" w:rsidP="00D43BD9">
                        <w:r>
                          <w:rPr>
                            <w:sz w:val="18"/>
                          </w:rPr>
                          <w:t xml:space="preserve">UTY  </w:t>
                        </w:r>
                      </w:p>
                    </w:txbxContent>
                  </v:textbox>
                </v:rect>
                <v:rect id="Rectangle 152170" o:spid="_x0000_s1041" style="position:absolute;left:22586;top:13031;width:50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PcxAAAAN8AAAAPAAAAZHJzL2Rvd25yZXYueG1sRE9Na8JA&#10;EL0X/A/LCN7qRqFWU1cRreixasH2NmSnSWh2NmRXE/31nUPB4+N9z5edq9SVmlB6NjAaJqCIM29L&#10;zg18nrbPU1AhIlusPJOBGwVYLnpPc0ytb/lA12PMlYRwSNFAEWOdah2yghyGoa+JhfvxjcMosMm1&#10;bbCVcFfpcZJMtMOSpaHAmtYFZb/HizOwm9arr72/t3n1/r07f5xnm9MsGjPod6s3UJG6+BD/u/dW&#10;5r+MR6/yQP4IAL34AwAA//8DAFBLAQItABQABgAIAAAAIQDb4fbL7gAAAIUBAAATAAAAAAAAAAAA&#10;AAAAAAAAAABbQ29udGVudF9UeXBlc10ueG1sUEsBAi0AFAAGAAgAAAAhAFr0LFu/AAAAFQEAAAsA&#10;AAAAAAAAAAAAAAAAHwEAAF9yZWxzLy5yZWxzUEsBAi0AFAAGAAgAAAAhAN4+s9zEAAAA3wAAAA8A&#10;AAAAAAAAAAAAAAAABwIAAGRycy9kb3ducmV2LnhtbFBLBQYAAAAAAwADALcAAAD4AgAAAAA=&#10;" filled="f" stroked="f">
                  <v:textbox inset="0,0,0,0">
                    <w:txbxContent>
                      <w:p w14:paraId="10177F7D" w14:textId="77777777" w:rsidR="00D43BD9" w:rsidRDefault="00D43BD9" w:rsidP="00D43BD9">
                        <w:r>
                          <w:rPr>
                            <w:sz w:val="18"/>
                          </w:rPr>
                          <w:t>(</w:t>
                        </w:r>
                      </w:p>
                    </w:txbxContent>
                  </v:textbox>
                </v:rect>
                <v:rect id="Rectangle 152171" o:spid="_x0000_s1042" style="position:absolute;left:22966;top:13031;width:1309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ZHxAAAAN8AAAAPAAAAZHJzL2Rvd25yZXYueG1sRE/LasJA&#10;FN0X/IfhCt3VSYTamDqKqEWXvsB2d8ncJsHMnZCZmujXO0LB5eG8J7POVOJCjSstK4gHEQjizOqS&#10;cwXHw9dbAsJ5ZI2VZVJwJQezae9lgqm2Le/osve5CCHsUlRQeF+nUrqsIINuYGviwP3axqAPsMml&#10;brAN4aaSwygaSYMlh4YCa1oUlJ33f0bBOqnn3xt7a/Nq9bM+bU/j5WHslXrtd/NPEJ46/xT/uzc6&#10;zH8fxh8xPP4EAHJ6BwAA//8DAFBLAQItABQABgAIAAAAIQDb4fbL7gAAAIUBAAATAAAAAAAAAAAA&#10;AAAAAAAAAABbQ29udGVudF9UeXBlc10ueG1sUEsBAi0AFAAGAAgAAAAhAFr0LFu/AAAAFQEAAAsA&#10;AAAAAAAAAAAAAAAAHwEAAF9yZWxzLy5yZWxzUEsBAi0AFAAGAAgAAAAhALFyFkfEAAAA3wAAAA8A&#10;AAAAAAAAAAAAAAAABwIAAGRycy9kb3ducmV2LnhtbFBLBQYAAAAAAwADALcAAAD4AgAAAAA=&#10;" filled="f" stroked="f">
                  <v:textbox inset="0,0,0,0">
                    <w:txbxContent>
                      <w:p w14:paraId="708295A1" w14:textId="77777777" w:rsidR="00D43BD9" w:rsidRDefault="00D43BD9" w:rsidP="00D43BD9">
                        <w:r>
                          <w:rPr>
                            <w:sz w:val="18"/>
                          </w:rPr>
                          <w:t xml:space="preserve">Executing Agency) </w:t>
                        </w:r>
                      </w:p>
                    </w:txbxContent>
                  </v:textbox>
                </v:rect>
                <v:shape id="Shape 221244" o:spid="_x0000_s1043" style="position:absolute;left:4267;top:17665;width:31026;height:5144;visibility:visible;mso-wrap-style:square;v-text-anchor:top" coordsize="310261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JvyAAAAN8AAAAPAAAAZHJzL2Rvd25yZXYueG1sRI9BS8NA&#10;FITvhf6H5RV6azcJpUjstohSEC/VtijentnXbDD7NuyuSeyvdwXB4zAz3zCb3Whb0ZMPjWMF+TID&#10;QVw53XCt4HzaL25AhIissXVMCr4pwG47nWyw1G7gF+qPsRYJwqFEBSbGrpQyVIYshqXriJN3cd5i&#10;TNLXUnscEty2ssiytbTYcFow2NG9oerz+GUVHPa+/3h/uuRn8/B61fGZTwO9KTWfjXe3ICKN8T/8&#10;137UCooiL1Yr+P2TvoDc/gAAAP//AwBQSwECLQAUAAYACAAAACEA2+H2y+4AAACFAQAAEwAAAAAA&#10;AAAAAAAAAAAAAAAAW0NvbnRlbnRfVHlwZXNdLnhtbFBLAQItABQABgAIAAAAIQBa9CxbvwAAABUB&#10;AAALAAAAAAAAAAAAAAAAAB8BAABfcmVscy8ucmVsc1BLAQItABQABgAIAAAAIQDOH9JvyAAAAN8A&#10;AAAPAAAAAAAAAAAAAAAAAAcCAABkcnMvZG93bnJldi54bWxQSwUGAAAAAAMAAwC3AAAA/AIAAAAA&#10;" path="m,l3102610,r,514350l,514350,,e">
                  <v:stroke miterlimit="66585f" joinstyle="miter"/>
                  <v:path arrowok="t" textboxrect="0,0,3102610,514350"/>
                </v:shape>
                <v:shape id="Picture 3986" o:spid="_x0000_s1044" type="#_x0000_t75" style="position:absolute;left:4312;top:18168;width:30938;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oVxQAAAN0AAAAPAAAAZHJzL2Rvd25yZXYueG1sRI/dasJA&#10;FITvC77DcoTe1Y2tRBNdRUKLhV6IPw9wyB6TYPZs3N3G+PbdQqGXw8x8w6w2g2lFT843lhVMJwkI&#10;4tLqhisF59PHywKED8gaW8uk4EEeNuvR0wpzbe98oP4YKhEh7HNUUIfQ5VL6siaDfmI74uhdrDMY&#10;onSV1A7vEW5a+ZokqTTYcFyosaOipvJ6/DYK5Ptsx/uicekw42Luv25Zn6FSz+NhuwQRaAj/4b/2&#10;p1bwli1S+H0Tn4Bc/wAAAP//AwBQSwECLQAUAAYACAAAACEA2+H2y+4AAACFAQAAEwAAAAAAAAAA&#10;AAAAAAAAAAAAW0NvbnRlbnRfVHlwZXNdLnhtbFBLAQItABQABgAIAAAAIQBa9CxbvwAAABUBAAAL&#10;AAAAAAAAAAAAAAAAAB8BAABfcmVscy8ucmVsc1BLAQItABQABgAIAAAAIQD6OOoVxQAAAN0AAAAP&#10;AAAAAAAAAAAAAAAAAAcCAABkcnMvZG93bnJldi54bWxQSwUGAAAAAAMAAwC3AAAA+QIAAAAA&#10;">
                  <v:imagedata r:id="rId29" o:title=""/>
                </v:shape>
                <v:rect id="Rectangle 3987" o:spid="_x0000_s1045" style="position:absolute;left:7269;top:19157;width:3369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14:paraId="5CB33CAB" w14:textId="77777777" w:rsidR="00D43BD9" w:rsidRDefault="00D43BD9" w:rsidP="00D43BD9">
                        <w:r>
                          <w:rPr>
                            <w:sz w:val="18"/>
                          </w:rPr>
                          <w:t xml:space="preserve">Project Implementation Unit for Electrification and </w:t>
                        </w:r>
                      </w:p>
                    </w:txbxContent>
                  </v:textbox>
                </v:rect>
                <v:rect id="Rectangle 3988" o:spid="_x0000_s1046" style="position:absolute;left:13426;top:20483;width:1731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14:paraId="632B5DA3" w14:textId="77777777" w:rsidR="00D43BD9" w:rsidRDefault="00D43BD9" w:rsidP="00D43BD9">
                        <w:r>
                          <w:rPr>
                            <w:sz w:val="18"/>
                          </w:rPr>
                          <w:t xml:space="preserve">Renewal of Rolling Stock </w:t>
                        </w:r>
                      </w:p>
                    </w:txbxContent>
                  </v:textbox>
                </v:rect>
                <v:shape id="Shape 221245" o:spid="_x0000_s1047" style="position:absolute;left:4375;top:27266;width:15094;height:6865;visibility:visible;mso-wrap-style:square;v-text-anchor:top" coordsize="150939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G4yAAAAN8AAAAPAAAAZHJzL2Rvd25yZXYueG1sRI9BSwMx&#10;FITvQv9DeAVvNrtBpa5NiwgFoXhotdXjI3ndXbp5WZPYbv31jSB4HGbmG2a2GFwnjhRi61lDOSlA&#10;EBtvW641vL8tb6YgYkK22HkmDWeKsJiPrmZYWX/iNR03qRYZwrFCDU1KfSVlNA05jBPfE2dv74PD&#10;lGWopQ14ynDXSVUU99Jhy3mhwZ6eGzKHzbfT8PH6EM1ZfYXd53ZV//BqmXam1Pp6PDw9gkg0pP/w&#10;X/vFalCqVLd38PsnfwE5vwAAAP//AwBQSwECLQAUAAYACAAAACEA2+H2y+4AAACFAQAAEwAAAAAA&#10;AAAAAAAAAAAAAAAAW0NvbnRlbnRfVHlwZXNdLnhtbFBLAQItABQABgAIAAAAIQBa9CxbvwAAABUB&#10;AAALAAAAAAAAAAAAAAAAAB8BAABfcmVscy8ucmVsc1BLAQItABQABgAIAAAAIQC0CRG4yAAAAN8A&#10;AAAPAAAAAAAAAAAAAAAAAAcCAABkcnMvZG93bnJldi54bWxQSwUGAAAAAAMAAwC3AAAA/AIAAAAA&#10;" path="m,l1509395,r,686435l,686435,,e" stroked="f" strokeweight="0">
                  <v:stroke miterlimit="66585f" joinstyle="miter"/>
                  <v:path arrowok="t" textboxrect="0,0,1509395,686435"/>
                </v:shape>
                <v:shape id="Shape 3990" o:spid="_x0000_s1048" style="position:absolute;left:4375;top:27266;width:15094;height:6865;visibility:visible;mso-wrap-style:square;v-text-anchor:top" coordsize="150939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uNwQAAAN0AAAAPAAAAZHJzL2Rvd25yZXYueG1sRE/LisIw&#10;FN0L8w/hDsxOUx0fbTXK4CCIG7H6AZfm2hSbm9JktPP3ZiG4PJz3atPbRtyp87VjBeNRAoK4dLrm&#10;SsHlvBumIHxA1tg4JgX/5GGz/hisMNfuwSe6F6ESMYR9jgpMCG0upS8NWfQj1xJH7uo6iyHCrpK6&#10;w0cMt42cJMlcWqw5NhhsaWuovBV/VsH5Mplvi91v02t7nOoZHhYmPSj19dn/LEEE6sNb/HLvtYLv&#10;LIv745v4BOT6CQAA//8DAFBLAQItABQABgAIAAAAIQDb4fbL7gAAAIUBAAATAAAAAAAAAAAAAAAA&#10;AAAAAABbQ29udGVudF9UeXBlc10ueG1sUEsBAi0AFAAGAAgAAAAhAFr0LFu/AAAAFQEAAAsAAAAA&#10;AAAAAAAAAAAAHwEAAF9yZWxzLy5yZWxzUEsBAi0AFAAGAAgAAAAhAASoy43BAAAA3QAAAA8AAAAA&#10;AAAAAAAAAAAABwIAAGRycy9kb3ducmV2LnhtbFBLBQYAAAAAAwADALcAAAD1AgAAAAA=&#10;" path="m,686435r1509395,l1509395,,,,,686435xe" filled="f">
                  <v:stroke miterlimit="66585f" joinstyle="miter"/>
                  <v:path arrowok="t" textboxrect="0,0,1509395,686435"/>
                </v:shape>
                <v:shape id="Picture 3992" o:spid="_x0000_s1049" type="#_x0000_t75" style="position:absolute;left:4419;top:27770;width:15004;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aixwAAAN0AAAAPAAAAZHJzL2Rvd25yZXYueG1sRI9Ba8JA&#10;FITvhf6H5RV6qxsjKRpdRVoEsaA0il6f2WcSzL4Nu1tN/323UOhxmJlvmNmiN624kfONZQXDQQKC&#10;uLS64UrBYb96GYPwAVlja5kUfJOHxfzxYYa5tnf+pFsRKhEh7HNUUIfQ5VL6siaDfmA74uhdrDMY&#10;onSV1A7vEW5amSbJqzTYcFyosaO3mspr8WUUvGfb3WFzLIZ4dtvlR3rNxvqUKfX81C+nIAL14T/8&#10;115rBaPJJIXfN/EJyPkPAAAA//8DAFBLAQItABQABgAIAAAAIQDb4fbL7gAAAIUBAAATAAAAAAAA&#10;AAAAAAAAAAAAAABbQ29udGVudF9UeXBlc10ueG1sUEsBAi0AFAAGAAgAAAAhAFr0LFu/AAAAFQEA&#10;AAsAAAAAAAAAAAAAAAAAHwEAAF9yZWxzLy5yZWxzUEsBAi0AFAAGAAgAAAAhAOGkNqLHAAAA3QAA&#10;AA8AAAAAAAAAAAAAAAAABwIAAGRycy9kb3ducmV2LnhtbFBLBQYAAAAAAwADALcAAAD7AgAAAAA=&#10;">
                  <v:imagedata r:id="rId30" o:title=""/>
                </v:shape>
                <v:rect id="Rectangle 3993" o:spid="_x0000_s1050" style="position:absolute;left:7757;top:28301;width:1148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gPXF/xQAAAN0AAAAP&#10;AAAAAAAAAAAAAAAAAAcCAABkcnMvZG93bnJldi54bWxQSwUGAAAAAAMAAwC3AAAA+QIAAAAA&#10;" filled="f" stroked="f">
                  <v:textbox inset="0,0,0,0">
                    <w:txbxContent>
                      <w:p w14:paraId="11B4172D" w14:textId="77777777" w:rsidR="00D43BD9" w:rsidRDefault="00D43BD9" w:rsidP="00D43BD9">
                        <w:r>
                          <w:rPr>
                            <w:sz w:val="18"/>
                          </w:rPr>
                          <w:t xml:space="preserve">Engineering and </w:t>
                        </w:r>
                      </w:p>
                    </w:txbxContent>
                  </v:textbox>
                </v:rect>
                <v:rect id="Rectangle 3994" o:spid="_x0000_s1051" style="position:absolute;left:5570;top:29619;width:1731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14:paraId="44E9CE79" w14:textId="77777777" w:rsidR="00D43BD9" w:rsidRDefault="00D43BD9" w:rsidP="00D43BD9">
                        <w:r>
                          <w:rPr>
                            <w:sz w:val="18"/>
                          </w:rPr>
                          <w:t xml:space="preserve">Construction Supervision </w:t>
                        </w:r>
                      </w:p>
                    </w:txbxContent>
                  </v:textbox>
                </v:rect>
                <v:rect id="Rectangle 3995" o:spid="_x0000_s1052" style="position:absolute;left:6012;top:30930;width:161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yQxgAAAN0AAAAPAAAAZHJzL2Rvd25yZXYueG1sRI9Pa8JA&#10;FMTvQr/D8gredNOK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gJhMkMYAAADdAAAA&#10;DwAAAAAAAAAAAAAAAAAHAgAAZHJzL2Rvd25yZXYueG1sUEsFBgAAAAADAAMAtwAAAPoCAAAAAA==&#10;" filled="f" stroked="f">
                  <v:textbox inset="0,0,0,0">
                    <w:txbxContent>
                      <w:p w14:paraId="58A2C97A" w14:textId="77777777" w:rsidR="00D43BD9" w:rsidRDefault="00D43BD9" w:rsidP="00D43BD9">
                        <w:r>
                          <w:rPr>
                            <w:sz w:val="18"/>
                          </w:rPr>
                          <w:t xml:space="preserve">Consultants for Current </w:t>
                        </w:r>
                      </w:p>
                    </w:txbxContent>
                  </v:textbox>
                </v:rect>
                <v:rect id="Rectangle 3996" o:spid="_x0000_s1053" style="position:absolute;left:10142;top:32256;width:515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LnxQAAAN0AAAAPAAAAZHJzL2Rvd25yZXYueG1sRI9Pi8Iw&#10;FMTvC36H8ARva6qC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wStLnxQAAAN0AAAAP&#10;AAAAAAAAAAAAAAAAAAcCAABkcnMvZG93bnJldi54bWxQSwUGAAAAAAMAAwC3AAAA+QIAAAAA&#10;" filled="f" stroked="f">
                  <v:textbox inset="0,0,0,0">
                    <w:txbxContent>
                      <w:p w14:paraId="78183F22" w14:textId="77777777" w:rsidR="00D43BD9" w:rsidRDefault="00D43BD9" w:rsidP="00D43BD9">
                        <w:r>
                          <w:rPr>
                            <w:sz w:val="18"/>
                          </w:rPr>
                          <w:t xml:space="preserve">Project </w:t>
                        </w:r>
                      </w:p>
                    </w:txbxContent>
                  </v:textbox>
                </v:rect>
                <v:shape id="Shape 221246" o:spid="_x0000_s1054" style="position:absolute;left:4363;top:37100;width:15087;height:12834;visibility:visible;mso-wrap-style:square;v-text-anchor:top" coordsize="1508760,128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vvyQAAAN8AAAAPAAAAZHJzL2Rvd25yZXYueG1sRI9Ba8JA&#10;FITvBf/D8gq91Y2hik1dRZRAS/WgVdDbI/tMgtm3IbvG9N+7guBxmJlvmMmsM5VoqXGlZQWDfgSC&#10;OLO65FzB7i99H4NwHlljZZkU/JOD2bT3MsFE2ytvqN36XAQIuwQVFN7XiZQuK8ig69uaOHgn2xj0&#10;QTa51A1eA9xUMo6ikTRYclgosKZFQdl5ezEK9uPh8We98unh93PnhstT2l7Oe6XeXrv5FwhPnX+G&#10;H+1vrSCOB/HHCO5/wheQ0xsAAAD//wMAUEsBAi0AFAAGAAgAAAAhANvh9svuAAAAhQEAABMAAAAA&#10;AAAAAAAAAAAAAAAAAFtDb250ZW50X1R5cGVzXS54bWxQSwECLQAUAAYACAAAACEAWvQsW78AAAAV&#10;AQAACwAAAAAAAAAAAAAAAAAfAQAAX3JlbHMvLnJlbHNQSwECLQAUAAYACAAAACEAwwU778kAAADf&#10;AAAADwAAAAAAAAAAAAAAAAAHAgAAZHJzL2Rvd25yZXYueG1sUEsFBgAAAAADAAMAtwAAAP0CAAAA&#10;AA==&#10;" path="m,l1508760,r,1283424l,1283424,,e">
                  <v:stroke miterlimit="66585f" joinstyle="miter"/>
                  <v:path arrowok="t" textboxrect="0,0,1508760,1283424"/>
                </v:shape>
                <v:shape id="Picture 3999" o:spid="_x0000_s1055" type="#_x0000_t75" style="position:absolute;left:4411;top:37607;width:14997;height:1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AxQAAAN0AAAAPAAAAZHJzL2Rvd25yZXYueG1sRI9Ba8JA&#10;FITvQv/D8gredNMKNYmukhZEoRcT9f7IPpNg9m3Irib++26h0OMwM98w6+1oWvGg3jWWFbzNIxDE&#10;pdUNVwrOp90sBuE8ssbWMil4koPt5mWyxlTbgXN6FL4SAcIuRQW1910qpStrMujmtiMO3tX2Bn2Q&#10;fSV1j0OAm1a+R9GHNNhwWKixo6+ayltxNwq42x+K4zNf3LLyOz5dsnw5JJ9KTV/HbAXC0+j/w3/t&#10;g1awSJIEft+EJyA3PwAAAP//AwBQSwECLQAUAAYACAAAACEA2+H2y+4AAACFAQAAEwAAAAAAAAAA&#10;AAAAAAAAAAAAW0NvbnRlbnRfVHlwZXNdLnhtbFBLAQItABQABgAIAAAAIQBa9CxbvwAAABUBAAAL&#10;AAAAAAAAAAAAAAAAAB8BAABfcmVscy8ucmVsc1BLAQItABQABgAIAAAAIQD+yhDAxQAAAN0AAAAP&#10;AAAAAAAAAAAAAAAAAAcCAABkcnMvZG93bnJldi54bWxQSwUGAAAAAAMAAwC3AAAA+QIAAAAA&#10;">
                  <v:imagedata r:id="rId31" o:title=""/>
                </v:shape>
                <v:rect id="Rectangle 4000" o:spid="_x0000_s1056" style="position:absolute;left:6407;top:37838;width:2133;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26wgAAAN0AAAAPAAAAZHJzL2Rvd25yZXYueG1sRE/LisIw&#10;FN0L8w/hDrjTZGQ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iFS26wgAAAN0AAAAPAAAA&#10;AAAAAAAAAAAAAAcCAABkcnMvZG93bnJldi54bWxQSwUGAAAAAAMAAwC3AAAA9gIAAAAA&#10;" filled="f" stroked="f">
                  <v:textbox inset="0,0,0,0">
                    <w:txbxContent>
                      <w:p w14:paraId="553AF82E" w14:textId="77777777" w:rsidR="00D43BD9" w:rsidRDefault="00D43BD9" w:rsidP="00501D0F">
                        <w:r>
                          <w:rPr>
                            <w:sz w:val="18"/>
                          </w:rPr>
                          <w:t>G</w:t>
                        </w:r>
                      </w:p>
                    </w:txbxContent>
                  </v:textbox>
                </v:rect>
                <v:rect id="Rectangle 4001" o:spid="_x0000_s1057" style="position:absolute;left:7299;top:37842;width:138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ghxgAAAN0AAAAPAAAAZHJzL2Rvd25yZXYueG1sRI9Ba8JA&#10;FITvhf6H5RW81V1LK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TVmIIcYAAADdAAAA&#10;DwAAAAAAAAAAAAAAAAAHAgAAZHJzL2Rvd25yZXYueG1sUEsFBgAAAAADAAMAtwAAAPoCAAAAAA==&#10;" filled="f" stroked="f">
                  <v:textbox inset="0,0,0,0">
                    <w:txbxContent>
                      <w:p w14:paraId="524FEE3A" w14:textId="77777777" w:rsidR="00D43BD9" w:rsidRDefault="00D43BD9" w:rsidP="00D43BD9">
                        <w:r>
                          <w:rPr>
                            <w:sz w:val="18"/>
                          </w:rPr>
                          <w:t xml:space="preserve">oods contractors for </w:t>
                        </w:r>
                      </w:p>
                    </w:txbxContent>
                  </v:textbox>
                </v:rect>
                <v:rect id="Rectangle 4002" o:spid="_x0000_s1058" style="position:absolute;left:6187;top:39152;width:1562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ZWxgAAAN0AAAAPAAAAZHJzL2Rvd25yZXYueG1sRI9Ba8JA&#10;FITvBf/D8oTe6q5Sis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YsWVsYAAADdAAAA&#10;DwAAAAAAAAAAAAAAAAAHAgAAZHJzL2Rvd25yZXYueG1sUEsFBgAAAAADAAMAtwAAAPoCAAAAAA==&#10;" filled="f" stroked="f">
                  <v:textbox inset="0,0,0,0">
                    <w:txbxContent>
                      <w:p w14:paraId="5F730807" w14:textId="77777777" w:rsidR="00D43BD9" w:rsidRDefault="00D43BD9" w:rsidP="00D43BD9">
                        <w:r>
                          <w:rPr>
                            <w:sz w:val="18"/>
                          </w:rPr>
                          <w:t xml:space="preserve">external power supply, </w:t>
                        </w:r>
                      </w:p>
                    </w:txbxContent>
                  </v:textbox>
                </v:rect>
                <v:rect id="Rectangle 4003" o:spid="_x0000_s1059" style="position:absolute;left:5966;top:40470;width:162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PNxgAAAN0AAAAPAAAAZHJzL2Rvd25yZXYueG1sRI9bi8Iw&#10;FITfBf9DOMK+aeKuiF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0sezzcYAAADdAAAA&#10;DwAAAAAAAAAAAAAAAAAHAgAAZHJzL2Rvd25yZXYueG1sUEsFBgAAAAADAAMAtwAAAPoCAAAAAA==&#10;" filled="f" stroked="f">
                  <v:textbox inset="0,0,0,0">
                    <w:txbxContent>
                      <w:p w14:paraId="5B07D007" w14:textId="77777777" w:rsidR="00D43BD9" w:rsidRDefault="00D43BD9" w:rsidP="00D43BD9">
                        <w:r>
                          <w:rPr>
                            <w:sz w:val="18"/>
                          </w:rPr>
                          <w:t xml:space="preserve">OCS, and maintenance </w:t>
                        </w:r>
                      </w:p>
                    </w:txbxContent>
                  </v:textbox>
                </v:rect>
                <v:rect id="Rectangle 4004" o:spid="_x0000_s1060" style="position:absolute;left:9106;top:41781;width:786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14:paraId="55C4946D" w14:textId="77777777" w:rsidR="00D43BD9" w:rsidRDefault="00D43BD9" w:rsidP="00D43BD9">
                        <w:r>
                          <w:rPr>
                            <w:sz w:val="18"/>
                          </w:rPr>
                          <w:t xml:space="preserve">machinery. </w:t>
                        </w:r>
                      </w:p>
                    </w:txbxContent>
                  </v:textbox>
                </v:rect>
                <v:rect id="Rectangle 4005" o:spid="_x0000_s1061" style="position:absolute;left:6789;top:43099;width:1403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4ixgAAAN0AAAAPAAAAZHJzL2Rvd25yZXYueG1sRI9bi8Iw&#10;FITfBf9DOMK+aeKy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MmKOIsYAAADdAAAA&#10;DwAAAAAAAAAAAAAAAAAHAgAAZHJzL2Rvd25yZXYueG1sUEsFBgAAAAADAAMAtwAAAPoCAAAAAA==&#10;" filled="f" stroked="f">
                  <v:textbox inset="0,0,0,0">
                    <w:txbxContent>
                      <w:p w14:paraId="717F0B69" w14:textId="77777777" w:rsidR="00D43BD9" w:rsidRDefault="00D43BD9" w:rsidP="00D43BD9">
                        <w:r>
                          <w:rPr>
                            <w:sz w:val="18"/>
                          </w:rPr>
                          <w:t xml:space="preserve">Plant contractors for </w:t>
                        </w:r>
                      </w:p>
                    </w:txbxContent>
                  </v:textbox>
                </v:rect>
                <v:rect id="Rectangle 4006" o:spid="_x0000_s1062" style="position:absolute;left:8541;top:44410;width:936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BVxAAAAN0AAAAPAAAAZHJzL2Rvd25yZXYueG1sRI9Li8JA&#10;EITvgv9haGFvOlFk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MKwEFXEAAAA3QAAAA8A&#10;AAAAAAAAAAAAAAAABwIAAGRycy9kb3ducmV2LnhtbFBLBQYAAAAAAwADALcAAAD4AgAAAAA=&#10;" filled="f" stroked="f">
                  <v:textbox inset="0,0,0,0">
                    <w:txbxContent>
                      <w:p w14:paraId="31E5B7FA" w14:textId="77777777" w:rsidR="00D43BD9" w:rsidRDefault="00D43BD9" w:rsidP="00D43BD9">
                        <w:r>
                          <w:rPr>
                            <w:sz w:val="18"/>
                          </w:rPr>
                          <w:t xml:space="preserve">signaling and </w:t>
                        </w:r>
                      </w:p>
                    </w:txbxContent>
                  </v:textbox>
                </v:rect>
                <v:rect id="Rectangle 4007" o:spid="_x0000_s1063" style="position:absolute;left:6697;top:45728;width:1427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14:paraId="54CFBCF9" w14:textId="77777777" w:rsidR="00D43BD9" w:rsidRDefault="00D43BD9" w:rsidP="00D43BD9">
                        <w:r>
                          <w:rPr>
                            <w:sz w:val="18"/>
                          </w:rPr>
                          <w:t xml:space="preserve">telecommunications, </w:t>
                        </w:r>
                      </w:p>
                    </w:txbxContent>
                  </v:textbox>
                </v:rect>
                <v:rect id="Rectangle 4008" o:spid="_x0000_s1064" style="position:absolute;left:5875;top:47039;width:1646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8wgAAAN0AAAAPAAAAZHJzL2Rvd25yZXYueG1sRE/LisIw&#10;FN0L8w/hDrjTZGQ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cYyG8wgAAAN0AAAAPAAAA&#10;AAAAAAAAAAAAAAcCAABkcnMvZG93bnJldi54bWxQSwUGAAAAAAMAAwC3AAAA9gIAAAAA&#10;" filled="f" stroked="f">
                  <v:textbox inset="0,0,0,0">
                    <w:txbxContent>
                      <w:p w14:paraId="40917D6A" w14:textId="77777777" w:rsidR="00D43BD9" w:rsidRDefault="00D43BD9" w:rsidP="00D43BD9">
                        <w:r>
                          <w:rPr>
                            <w:sz w:val="18"/>
                          </w:rPr>
                          <w:t xml:space="preserve">traction substations and </w:t>
                        </w:r>
                      </w:p>
                    </w:txbxContent>
                  </v:textbox>
                </v:rect>
                <v:rect id="Rectangle 4009" o:spid="_x0000_s1065" style="position:absolute;left:9936;top:48357;width:565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QnxQAAAN0AAAAPAAAAZHJzL2Rvd25yZXYueG1sRI9Ba8JA&#10;FITvQv/D8gredLel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zL4QnxQAAAN0AAAAP&#10;AAAAAAAAAAAAAAAAAAcCAABkcnMvZG93bnJldi54bWxQSwUGAAAAAAMAAwC3AAAA+QIAAAAA&#10;" filled="f" stroked="f">
                  <v:textbox inset="0,0,0,0">
                    <w:txbxContent>
                      <w:p w14:paraId="288526FF" w14:textId="77777777" w:rsidR="00D43BD9" w:rsidRDefault="00D43BD9" w:rsidP="00D43BD9">
                        <w:r>
                          <w:rPr>
                            <w:sz w:val="18"/>
                          </w:rPr>
                          <w:t xml:space="preserve">SCADA </w:t>
                        </w:r>
                      </w:p>
                    </w:txbxContent>
                  </v:textbox>
                </v:rect>
                <v:rect id="Rectangle 4010" o:spid="_x0000_s1066" style="position:absolute;left:14188;top:48357;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tnxAAAAN0AAAAPAAAAZHJzL2Rvd25yZXYueG1sRE9Na8JA&#10;EL0X/A/LFHqrG0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KfMu2fEAAAA3QAAAA8A&#10;AAAAAAAAAAAAAAAABwIAAGRycy9kb3ducmV2LnhtbFBLBQYAAAAAAwADALcAAAD4AgAAAAA=&#10;" filled="f" stroked="f">
                  <v:textbox inset="0,0,0,0">
                    <w:txbxContent>
                      <w:p w14:paraId="1735D629" w14:textId="77777777" w:rsidR="00D43BD9" w:rsidRDefault="00D43BD9" w:rsidP="00D43BD9">
                        <w:r>
                          <w:rPr>
                            <w:sz w:val="18"/>
                          </w:rPr>
                          <w:t xml:space="preserve"> </w:t>
                        </w:r>
                      </w:p>
                    </w:txbxContent>
                  </v:textbox>
                </v:rect>
                <v:shape id="Shape 221247" o:spid="_x0000_s1067" style="position:absolute;left:6819;top:10806;width:11684;height:4038;visibility:visible;mso-wrap-style:square;v-text-anchor:top" coordsize="1168400,40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lxxwAAAN8AAAAPAAAAZHJzL2Rvd25yZXYueG1sRI9Pa8JA&#10;FMTvBb/D8oTe6iaxrRLdSCsU6q3+AT0+ss9sMPs2zW41+fZuodDjMDO/YZar3jbiSp2vHStIJwkI&#10;4tLpmisFh/3H0xyED8gaG8ekYCAPq2L0sMRcuxtv6boLlYgQ9jkqMCG0uZS+NGTRT1xLHL2z6yyG&#10;KLtK6g5vEW4bmSXJq7RYc1ww2NLaUHnZ/VgF7WkzrYzbHoepoa/1MDPf9PKu1OO4f1uACNSH//Bf&#10;+1MryLI0e57B75/4BWRxBwAA//8DAFBLAQItABQABgAIAAAAIQDb4fbL7gAAAIUBAAATAAAAAAAA&#10;AAAAAAAAAAAAAABbQ29udGVudF9UeXBlc10ueG1sUEsBAi0AFAAGAAgAAAAhAFr0LFu/AAAAFQEA&#10;AAsAAAAAAAAAAAAAAAAAHwEAAF9yZWxzLy5yZWxzUEsBAi0AFAAGAAgAAAAhAH1VyXHHAAAA3wAA&#10;AA8AAAAAAAAAAAAAAAAABwIAAGRycy9kb3ducmV2LnhtbFBLBQYAAAAAAwADALcAAAD7AgAAAAA=&#10;" path="m,l1168400,r,403758l,403758,,e">
                  <v:stroke miterlimit="66585f" joinstyle="miter" endcap="round"/>
                  <v:path arrowok="t" textboxrect="0,0,1168400,403758"/>
                </v:shape>
                <v:shape id="Picture 4013" o:spid="_x0000_s1068" type="#_x0000_t75" style="position:absolute;left:6865;top:11310;width:11598;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CxgAAAN0AAAAPAAAAZHJzL2Rvd25yZXYueG1sRI9BTwIx&#10;FITvJPyH5pF4gy6sEV0phBCNcEM0np/tc3dh+7q0FZZ/T0lMPE5m5pvMbNHZRpzIh9qxgvEoA0Gs&#10;nam5VPD58Tp8BBEissHGMSm4UIDFvN+bYWHcmd/ptIulSBAOBSqoYmwLKYOuyGIYuZY4eT/OW4xJ&#10;+lIaj+cEt42cZNmDtFhzWqiwpVVF+rD7tQp843S+3VzKfKUPb9P9cfr19PKt1N2gWz6DiNTF//Bf&#10;e20U3GfjHG5v0hOQ8ysAAAD//wMAUEsBAi0AFAAGAAgAAAAhANvh9svuAAAAhQEAABMAAAAAAAAA&#10;AAAAAAAAAAAAAFtDb250ZW50X1R5cGVzXS54bWxQSwECLQAUAAYACAAAACEAWvQsW78AAAAVAQAA&#10;CwAAAAAAAAAAAAAAAAAfAQAAX3JlbHMvLnJlbHNQSwECLQAUAAYACAAAACEAadYPwsYAAADdAAAA&#10;DwAAAAAAAAAAAAAAAAAHAgAAZHJzL2Rvd25yZXYueG1sUEsFBgAAAAADAAMAtwAAAPoCAAAAAA==&#10;">
                  <v:imagedata r:id="rId32" o:title=""/>
                </v:shape>
                <v:rect id="Rectangle 4014" o:spid="_x0000_s1069" style="position:absolute;left:10888;top:11743;width:51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14:paraId="0765AE5A" w14:textId="77777777" w:rsidR="00D43BD9" w:rsidRDefault="00D43BD9" w:rsidP="00D43BD9">
                        <w:r>
                          <w:rPr>
                            <w:sz w:val="18"/>
                          </w:rPr>
                          <w:t xml:space="preserve">Project </w:t>
                        </w:r>
                      </w:p>
                    </w:txbxContent>
                  </v:textbox>
                </v:rect>
                <v:rect id="Rectangle 4015" o:spid="_x0000_s1070" style="position:absolute;left:9578;top:13069;width:86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14:paraId="62DE62CC" w14:textId="77777777" w:rsidR="00D43BD9" w:rsidRDefault="00D43BD9" w:rsidP="00D43BD9">
                        <w:r>
                          <w:rPr>
                            <w:sz w:val="18"/>
                          </w:rPr>
                          <w:t xml:space="preserve">Agreements </w:t>
                        </w:r>
                      </w:p>
                    </w:txbxContent>
                  </v:textbox>
                </v:rect>
                <v:shape id="Shape 221248" o:spid="_x0000_s1071" style="position:absolute;left:36252;top:10610;width:10496;height:4356;visibility:visible;mso-wrap-style:square;v-text-anchor:top" coordsize="1049655,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YLxQAAAN8AAAAPAAAAZHJzL2Rvd25yZXYueG1sRE/LisIw&#10;FN0P+A/hCm4GTQ2jaMcoIigiuPAxi9ldmmvbsbkpTdTO35uF4PJw3rNFaytxp8aXjjUMBwkI4syZ&#10;knMN59O6PwHhA7LByjFp+CcPi3nnY4apcQ8+0P0YchFD2KeooQihTqX0WUEW/cDVxJG7uMZiiLDJ&#10;pWnwEcNtJVWSjKXFkmNDgTWtCsqux5vVMNltxp9/4cdnF8W7fD+abm+/U6173Xb5DSJQG97il3tr&#10;NCg1VF9xcPwTv4CcPwEAAP//AwBQSwECLQAUAAYACAAAACEA2+H2y+4AAACFAQAAEwAAAAAAAAAA&#10;AAAAAAAAAAAAW0NvbnRlbnRfVHlwZXNdLnhtbFBLAQItABQABgAIAAAAIQBa9CxbvwAAABUBAAAL&#10;AAAAAAAAAAAAAAAAAB8BAABfcmVscy8ucmVsc1BLAQItABQABgAIAAAAIQDpCpYLxQAAAN8AAAAP&#10;AAAAAAAAAAAAAAAAAAcCAABkcnMvZG93bnJldi54bWxQSwUGAAAAAAMAAwC3AAAA+QIAAAAA&#10;" path="m,l1049655,r,435610l,435610,,e" stroked="f" strokeweight="0">
                  <v:stroke miterlimit="66585f" joinstyle="miter" endcap="round"/>
                  <v:path arrowok="t" textboxrect="0,0,1049655,435610"/>
                </v:shape>
                <v:shape id="Shape 4017" o:spid="_x0000_s1072" style="position:absolute;left:36252;top:10610;width:10496;height:4356;visibility:visible;mso-wrap-style:square;v-text-anchor:top" coordsize="1049655,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3uxgAAAN0AAAAPAAAAZHJzL2Rvd25yZXYueG1sRI9Ba8JA&#10;FITvQv/D8oReim5SREt0FVsQhBRFq54f2WcSzL4Nu9uY/vtuoeBxmJlvmMWqN43oyPnasoJ0nIAg&#10;LqyuuVRw+tqM3kD4gKyxsUwKfsjDavk0WGCm7Z0P1B1DKSKEfYYKqhDaTEpfVGTQj21LHL2rdQZD&#10;lK6U2uE9wk0jX5NkKg3WHBcqbOmjouJ2/DYKXjbOvefr2a4pL7n5PLddmuNeqedhv56DCNSHR/i/&#10;vdUKJkk6g7838QnI5S8AAAD//wMAUEsBAi0AFAAGAAgAAAAhANvh9svuAAAAhQEAABMAAAAAAAAA&#10;AAAAAAAAAAAAAFtDb250ZW50X1R5cGVzXS54bWxQSwECLQAUAAYACAAAACEAWvQsW78AAAAVAQAA&#10;CwAAAAAAAAAAAAAAAAAfAQAAX3JlbHMvLnJlbHNQSwECLQAUAAYACAAAACEAPXy97sYAAADdAAAA&#10;DwAAAAAAAAAAAAAAAAAHAgAAZHJzL2Rvd25yZXYueG1sUEsFBgAAAAADAAMAtwAAAPoCAAAAAA==&#10;" path="m,435610r1049655,l1049655,,,,,435610xe" filled="f">
                  <v:stroke miterlimit="66585f" joinstyle="miter" endcap="round"/>
                  <v:path arrowok="t" textboxrect="0,0,1049655,435610"/>
                </v:shape>
                <v:shape id="Picture 4019" o:spid="_x0000_s1073" type="#_x0000_t75" style="position:absolute;left:36294;top:11112;width:10408;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JawwAAAN0AAAAPAAAAZHJzL2Rvd25yZXYueG1sRI9BawIx&#10;FITvBf9DeIK3mlVE7NYoohRKb6uCPT6S193o5mXZZN3tvzdCocdhZr5h1tvB1eJObbCeFcymGQhi&#10;7Y3lUsH59PG6AhEissHaMyn4pQDbzehljbnxPRd0P8ZSJAiHHBVUMTa5lEFX5DBMfUOcvB/fOoxJ&#10;tqU0LfYJ7mo5z7KldGg5LVTY0L4ifTt2TgEdyuhu12XXfUv+olDYnb5YpSbjYfcOItIQ/8N/7U+j&#10;YJHN3uD5Jj0BuXkAAAD//wMAUEsBAi0AFAAGAAgAAAAhANvh9svuAAAAhQEAABMAAAAAAAAAAAAA&#10;AAAAAAAAAFtDb250ZW50X1R5cGVzXS54bWxQSwECLQAUAAYACAAAACEAWvQsW78AAAAVAQAACwAA&#10;AAAAAAAAAAAAAAAfAQAAX3JlbHMvLnJlbHNQSwECLQAUAAYACAAAACEA4IGiWsMAAADdAAAADwAA&#10;AAAAAAAAAAAAAAAHAgAAZHJzL2Rvd25yZXYueG1sUEsFBgAAAAADAAMAtwAAAPcCAAAAAA==&#10;">
                  <v:imagedata r:id="rId33" o:title=""/>
                </v:shape>
                <v:rect id="Rectangle 4020" o:spid="_x0000_s1074" style="position:absolute;left:37338;top:11713;width:1148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14:paraId="08811D7B" w14:textId="77777777" w:rsidR="00D43BD9" w:rsidRDefault="00D43BD9" w:rsidP="00D43BD9">
                        <w:r>
                          <w:rPr>
                            <w:sz w:val="18"/>
                          </w:rPr>
                          <w:t xml:space="preserve">Memorandum of </w:t>
                        </w:r>
                      </w:p>
                    </w:txbxContent>
                  </v:textbox>
                </v:rect>
                <v:rect id="Rectangle 4021" o:spid="_x0000_s1075" style="position:absolute;left:37780;top:13031;width:1031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14:paraId="5C54A457" w14:textId="77777777" w:rsidR="00D43BD9" w:rsidRDefault="00D43BD9" w:rsidP="00D43BD9">
                        <w:r>
                          <w:rPr>
                            <w:sz w:val="18"/>
                          </w:rPr>
                          <w:t xml:space="preserve">Understanding </w:t>
                        </w:r>
                      </w:p>
                    </w:txbxContent>
                  </v:textbox>
                </v:rect>
                <v:shape id="Shape 221249" o:spid="_x0000_s1076" style="position:absolute;left:47777;top:10610;width:10484;height:4356;visibility:visible;mso-wrap-style:square;v-text-anchor:top" coordsize="1048385,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B5xgAAAN8AAAAPAAAAZHJzL2Rvd25yZXYueG1sRI9Ba4NA&#10;FITvhf6H5RVya9ZoCdFkE9qQQKEno+T8cF9U6r4Vd6vm32cLhR6HmfmG2R1m04mRBtdaVrBaRiCI&#10;K6tbrhWUxfl1A8J5ZI2dZVJwJweH/fPTDjNtJ85pvPhaBAi7DBU03veZlK5qyKBb2p44eDc7GPRB&#10;DrXUA04BbjoZR9FaGmw5LDTY07Gh6vvyYxS0Zb9Ok/Lrw524zHVa8O1aJEotXub3LQhPs/8P/7U/&#10;tYI4XsVvKfz+CV9A7h8AAAD//wMAUEsBAi0AFAAGAAgAAAAhANvh9svuAAAAhQEAABMAAAAAAAAA&#10;AAAAAAAAAAAAAFtDb250ZW50X1R5cGVzXS54bWxQSwECLQAUAAYACAAAACEAWvQsW78AAAAVAQAA&#10;CwAAAAAAAAAAAAAAAAAfAQAAX3JlbHMvLnJlbHNQSwECLQAUAAYACAAAACEAE3YAecYAAADfAAAA&#10;DwAAAAAAAAAAAAAAAAAHAgAAZHJzL2Rvd25yZXYueG1sUEsFBgAAAAADAAMAtwAAAPoCAAAAAA==&#10;" path="m,l1048385,r,435610l,435610,,e">
                  <v:stroke miterlimit="66585f" joinstyle="miter"/>
                  <v:path arrowok="t" textboxrect="0,0,1048385,435610"/>
                </v:shape>
                <v:shape id="Picture 4024" o:spid="_x0000_s1077" type="#_x0000_t75" style="position:absolute;left:47823;top:11112;width:10393;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w9xAAAAN0AAAAPAAAAZHJzL2Rvd25yZXYueG1sRI9Pi8Iw&#10;FMTvC36H8ARva6KIrNUoWhD0suCf3h/Nsy02L7WJWr/9RhD2OMzMb5jFqrO1eFDrK8caRkMFgjh3&#10;puJCw/m0/f4B4QOywdoxaXiRh9Wy97XAxLgnH+hxDIWIEPYJaihDaBIpfV6SRT90DXH0Lq61GKJs&#10;C2lafEa4reVYqam0WHFcKLGhtKT8erxbDbNdlp3Smdpffv16dM5uXfq6brQe9Lv1HESgLvyHP+2d&#10;0TBR4wm838QnIJd/AAAA//8DAFBLAQItABQABgAIAAAAIQDb4fbL7gAAAIUBAAATAAAAAAAAAAAA&#10;AAAAAAAAAABbQ29udGVudF9UeXBlc10ueG1sUEsBAi0AFAAGAAgAAAAhAFr0LFu/AAAAFQEAAAsA&#10;AAAAAAAAAAAAAAAAHwEAAF9yZWxzLy5yZWxzUEsBAi0AFAAGAAgAAAAhAN+Z/D3EAAAA3QAAAA8A&#10;AAAAAAAAAAAAAAAABwIAAGRycy9kb3ducmV2LnhtbFBLBQYAAAAAAwADALcAAAD4AgAAAAA=&#10;">
                  <v:imagedata r:id="rId34" o:title=""/>
                </v:shape>
                <v:rect id="Rectangle 4025" o:spid="_x0000_s1078" style="position:absolute;left:50642;top:11274;width:6596;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14:paraId="36318156" w14:textId="77777777" w:rsidR="00D43BD9" w:rsidRDefault="00D43BD9" w:rsidP="00D43BD9">
                        <w:r>
                          <w:rPr>
                            <w:sz w:val="12"/>
                          </w:rPr>
                          <w:t xml:space="preserve">Uzbekenergo, </w:t>
                        </w:r>
                      </w:p>
                    </w:txbxContent>
                  </v:textbox>
                </v:rect>
                <v:rect id="Rectangle 4026" o:spid="_x0000_s1079" style="position:absolute;left:49941;top:12150;width:846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14:paraId="243B9104" w14:textId="77777777" w:rsidR="00D43BD9" w:rsidRDefault="00D43BD9" w:rsidP="00D43BD9">
                        <w:r>
                          <w:rPr>
                            <w:sz w:val="12"/>
                          </w:rPr>
                          <w:t xml:space="preserve">subsequently JSC </w:t>
                        </w:r>
                      </w:p>
                    </w:txbxContent>
                  </v:textbox>
                </v:rect>
                <v:rect id="Rectangle 4027" o:spid="_x0000_s1080" style="position:absolute;left:50139;top:13026;width:794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muxwAAAN0AAAAPAAAAZHJzL2Rvd25yZXYueG1sRI9Ba8JA&#10;FITvgv9heUJvulFK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OZJ6a7HAAAA3QAA&#10;AA8AAAAAAAAAAAAAAAAABwIAAGRycy9kb3ducmV2LnhtbFBLBQYAAAAAAwADALcAAAD7AgAAAAA=&#10;" filled="f" stroked="f">
                  <v:textbox inset="0,0,0,0">
                    <w:txbxContent>
                      <w:p w14:paraId="1C3718F4" w14:textId="77777777" w:rsidR="00D43BD9" w:rsidRDefault="00D43BD9" w:rsidP="00D43BD9">
                        <w:r>
                          <w:rPr>
                            <w:sz w:val="12"/>
                          </w:rPr>
                          <w:t xml:space="preserve">“National Electric </w:t>
                        </w:r>
                      </w:p>
                    </w:txbxContent>
                  </v:textbox>
                </v:rect>
                <v:rect id="Rectangle 4028" o:spid="_x0000_s1081" style="position:absolute;left:48889;top:13903;width:1126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3c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JfWfdzEAAAA3QAAAA8A&#10;AAAAAAAAAAAAAAAABwIAAGRycy9kb3ducmV2LnhtbFBLBQYAAAAAAwADALcAAAD4AgAAAAA=&#10;" filled="f" stroked="f">
                  <v:textbox inset="0,0,0,0">
                    <w:txbxContent>
                      <w:p w14:paraId="08C4FB98" w14:textId="77777777" w:rsidR="00D43BD9" w:rsidRDefault="00D43BD9" w:rsidP="00D43BD9">
                        <w:r>
                          <w:rPr>
                            <w:sz w:val="12"/>
                          </w:rPr>
                          <w:t xml:space="preserve">Networks of Uzbekistan” </w:t>
                        </w:r>
                      </w:p>
                    </w:txbxContent>
                  </v:textbox>
                </v:rect>
                <v:rect id="Rectangle 4029" o:spid="_x0000_s1082" style="position:absolute;left:57363;top:13997;width:234;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hHxQAAAN0AAAAPAAAAZHJzL2Rvd25yZXYueG1sRI9Pi8Iw&#10;FMTvwn6H8Ba8aaos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4mthHxQAAAN0AAAAP&#10;AAAAAAAAAAAAAAAAAAcCAABkcnMvZG93bnJldi54bWxQSwUGAAAAAAMAAwC3AAAA+QIAAAAA&#10;" filled="f" stroked="f">
                  <v:textbox inset="0,0,0,0">
                    <w:txbxContent>
                      <w:p w14:paraId="07F4BD7B" w14:textId="77777777" w:rsidR="00D43BD9" w:rsidRDefault="00D43BD9" w:rsidP="00D43BD9">
                        <w:r>
                          <w:rPr>
                            <w:sz w:val="10"/>
                          </w:rPr>
                          <w:t xml:space="preserve"> </w:t>
                        </w:r>
                      </w:p>
                    </w:txbxContent>
                  </v:textbox>
                </v:rect>
                <v:shape id="Shape 221250" o:spid="_x0000_s1083" style="position:absolute;left:36461;top:15951;width:21800;height:25947;visibility:visible;mso-wrap-style:square;v-text-anchor:top" coordsize="2179955,259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9AExgAAAN8AAAAPAAAAZHJzL2Rvd25yZXYueG1sRI/LagIx&#10;FIb3Bd8hnEJ3mnGqIlOjiNBSioK3TXeHyenM4OQkJlHHtzcLocuf/8Y3W3SmFVfyobGsYDjIQBCX&#10;VjdcKTgePvtTECEia2wtk4I7BVjMey8zLLS98Y6u+1iJNMKhQAV1jK6QMpQ1GQwD64iT92e9wZik&#10;r6T2eEvjppV5lk2kwYbTQ42OVjWVp/3FKPhxo8tx7JvTO20nm/UXTd35d63U22u3/AARqYv/4Wf7&#10;WyvI82E+TgSJJ7GAnD8AAAD//wMAUEsBAi0AFAAGAAgAAAAhANvh9svuAAAAhQEAABMAAAAAAAAA&#10;AAAAAAAAAAAAAFtDb250ZW50X1R5cGVzXS54bWxQSwECLQAUAAYACAAAACEAWvQsW78AAAAVAQAA&#10;CwAAAAAAAAAAAAAAAAAfAQAAX3JlbHMvLnJlbHNQSwECLQAUAAYACAAAACEAgsfQBMYAAADfAAAA&#10;DwAAAAAAAAAAAAAAAAAHAgAAZHJzL2Rvd25yZXYueG1sUEsFBgAAAAADAAMAtwAAAPoCAAAAAA==&#10;" path="m,l2179955,r,2594737l,2594737,,e">
                  <v:stroke miterlimit="66585f" joinstyle="miter"/>
                  <v:path arrowok="t" textboxrect="0,0,2179955,2594737"/>
                </v:shape>
                <v:shape id="Picture 4032" o:spid="_x0000_s1084" type="#_x0000_t75" style="position:absolute;left:36507;top:16454;width:21709;height:2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CXwwAAAN0AAAAPAAAAZHJzL2Rvd25yZXYueG1sRI/BasMw&#10;EETvhfyD2EBvtVS3hNaNEkIgkNzipB+wtbayqbUykuK4f18FCjkOM/OGWa4n14uRQuw8a3guFAji&#10;xpuOrYbP8+7pDURMyAZ7z6ThlyKsV7OHJVbGX7mm8ZSsyBCOFWpoUxoqKWPTksNY+IE4e98+OExZ&#10;BitNwGuGu16WSi2kw47zQosDbVtqfk4Xp8Har52qazOUDR8pjPZ4eHdW68f5tPkAkWhK9/B/e280&#10;vKqXEm5v8hOQqz8AAAD//wMAUEsBAi0AFAAGAAgAAAAhANvh9svuAAAAhQEAABMAAAAAAAAAAAAA&#10;AAAAAAAAAFtDb250ZW50X1R5cGVzXS54bWxQSwECLQAUAAYACAAAACEAWvQsW78AAAAVAQAACwAA&#10;AAAAAAAAAAAAAAAfAQAAX3JlbHMvLnJlbHNQSwECLQAUAAYACAAAACEAD4yQl8MAAADdAAAADwAA&#10;AAAAAAAAAAAAAAAHAgAAZHJzL2Rvd25yZXYueG1sUEsFBgAAAAADAAMAtwAAAPcCAAAAAA==&#10;">
                  <v:imagedata r:id="rId35" o:title=""/>
                </v:shape>
                <v:rect id="Rectangle 4033" o:spid="_x0000_s1085" style="position:absolute;left:37421;top:16689;width:253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lwxQAAAN0AAAAPAAAAZHJzL2Rvd25yZXYueG1sRI9Pi8Iw&#10;FMTvwn6H8Ba8aboq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cq3lwxQAAAN0AAAAP&#10;AAAAAAAAAAAAAAAAAAcCAABkcnMvZG93bnJldi54bWxQSwUGAAAAAAMAAwC3AAAA+QIAAAAA&#10;" filled="f" stroked="f">
                  <v:textbox inset="0,0,0,0">
                    <w:txbxContent>
                      <w:p w14:paraId="5315C131" w14:textId="77777777" w:rsidR="00D43BD9" w:rsidRDefault="00D43BD9" w:rsidP="00D43BD9">
                        <w:r>
                          <w:rPr>
                            <w:sz w:val="18"/>
                          </w:rPr>
                          <w:t>PIU</w:t>
                        </w:r>
                      </w:p>
                    </w:txbxContent>
                  </v:textbox>
                </v:rect>
                <v:rect id="Rectangle 4034" o:spid="_x0000_s1086" style="position:absolute;left:39326;top:16689;width:50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14:paraId="04A166C5" w14:textId="77777777" w:rsidR="00D43BD9" w:rsidRDefault="00D43BD9" w:rsidP="00D43BD9">
                        <w:r>
                          <w:rPr>
                            <w:sz w:val="18"/>
                          </w:rPr>
                          <w:t>-</w:t>
                        </w:r>
                      </w:p>
                    </w:txbxContent>
                  </v:textbox>
                </v:rect>
                <v:rect id="Rectangle 4035" o:spid="_x0000_s1087" style="position:absolute;left:39707;top:16689;width:194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14:paraId="3EF0519C" w14:textId="77777777" w:rsidR="00D43BD9" w:rsidRDefault="00D43BD9" w:rsidP="00D43BD9">
                        <w:r>
                          <w:rPr>
                            <w:sz w:val="18"/>
                          </w:rPr>
                          <w:t>ET</w:t>
                        </w:r>
                      </w:p>
                    </w:txbxContent>
                  </v:textbox>
                </v:rect>
                <v:rect id="Rectangle 4036" o:spid="_x0000_s1088" style="position:absolute;left:41170;top:16689;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14:paraId="2477906F" w14:textId="77777777" w:rsidR="00D43BD9" w:rsidRDefault="00D43BD9" w:rsidP="00D43BD9">
                        <w:r>
                          <w:rPr>
                            <w:sz w:val="18"/>
                          </w:rPr>
                          <w:t xml:space="preserve"> </w:t>
                        </w:r>
                      </w:p>
                    </w:txbxContent>
                  </v:textbox>
                </v:rect>
                <v:rect id="Rectangle 4037" o:spid="_x0000_s1089" style="position:absolute;left:41490;top:16689;width:388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14:paraId="19ECC619" w14:textId="77777777" w:rsidR="00D43BD9" w:rsidRDefault="00D43BD9" w:rsidP="00D43BD9">
                        <w:r>
                          <w:rPr>
                            <w:sz w:val="18"/>
                          </w:rPr>
                          <w:t>Team</w:t>
                        </w:r>
                      </w:p>
                    </w:txbxContent>
                  </v:textbox>
                </v:rect>
                <v:rect id="Rectangle 4038" o:spid="_x0000_s1090" style="position:absolute;left:44409;top:16689;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BwgAAAN0AAAAPAAAAZHJzL2Rvd25yZXYueG1sRE/LisIw&#10;FN0L/kO4gjtNHWX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ASD+sBwgAAAN0AAAAPAAAA&#10;AAAAAAAAAAAAAAcCAABkcnMvZG93bnJldi54bWxQSwUGAAAAAAMAAwC3AAAA9gIAAAAA&#10;" filled="f" stroked="f">
                  <v:textbox inset="0,0,0,0">
                    <w:txbxContent>
                      <w:p w14:paraId="2B786368" w14:textId="77777777" w:rsidR="00D43BD9" w:rsidRDefault="00D43BD9" w:rsidP="00D43BD9">
                        <w:r>
                          <w:rPr>
                            <w:sz w:val="18"/>
                          </w:rPr>
                          <w:t xml:space="preserve"> </w:t>
                        </w:r>
                      </w:p>
                    </w:txbxContent>
                  </v:textbox>
                </v:rect>
                <v:rect id="Rectangle 4039" o:spid="_x0000_s1091" style="position:absolute;left:37993;top:18083;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14:paraId="448A5AB5" w14:textId="77777777" w:rsidR="00D43BD9" w:rsidRDefault="00D43BD9" w:rsidP="00D43BD9">
                        <w:r>
                          <w:rPr>
                            <w:rFonts w:ascii="Segoe UI Symbol" w:eastAsia="Segoe UI Symbol" w:hAnsi="Segoe UI Symbol" w:cs="Segoe UI Symbol"/>
                            <w:sz w:val="16"/>
                          </w:rPr>
                          <w:t>•</w:t>
                        </w:r>
                      </w:p>
                    </w:txbxContent>
                  </v:textbox>
                </v:rect>
                <v:rect id="Rectangle 4040" o:spid="_x0000_s1092" style="position:absolute;left:39708;top:18048;width:563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14:paraId="0AC6A800" w14:textId="77777777" w:rsidR="00D43BD9" w:rsidRDefault="00D43BD9" w:rsidP="00D43BD9">
                        <w:r>
                          <w:rPr>
                            <w:sz w:val="16"/>
                          </w:rPr>
                          <w:t xml:space="preserve">Head (1) </w:t>
                        </w:r>
                      </w:p>
                    </w:txbxContent>
                  </v:textbox>
                </v:rect>
                <v:rect id="Rectangle 4041" o:spid="_x0000_s1093" style="position:absolute;left:37993;top:19325;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14:paraId="0227BE1A" w14:textId="77777777" w:rsidR="00D43BD9" w:rsidRDefault="00D43BD9" w:rsidP="00D43BD9">
                        <w:r>
                          <w:rPr>
                            <w:rFonts w:ascii="Segoe UI Symbol" w:eastAsia="Segoe UI Symbol" w:hAnsi="Segoe UI Symbol" w:cs="Segoe UI Symbol"/>
                            <w:sz w:val="16"/>
                          </w:rPr>
                          <w:t>•</w:t>
                        </w:r>
                      </w:p>
                    </w:txbxContent>
                  </v:textbox>
                </v:rect>
                <v:rect id="Rectangle 4042" o:spid="_x0000_s1094" style="position:absolute;left:39708;top:19290;width:1074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14:paraId="49B4A477" w14:textId="77777777" w:rsidR="00D43BD9" w:rsidRDefault="00D43BD9" w:rsidP="00D43BD9">
                        <w:r>
                          <w:rPr>
                            <w:sz w:val="16"/>
                          </w:rPr>
                          <w:t xml:space="preserve">Deputy heads (2) </w:t>
                        </w:r>
                      </w:p>
                    </w:txbxContent>
                  </v:textbox>
                </v:rect>
                <v:rect id="Rectangle 4043" o:spid="_x0000_s1095" style="position:absolute;left:37994;top:20560;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32164BD7" w14:textId="77777777" w:rsidR="00D43BD9" w:rsidRDefault="00D43BD9" w:rsidP="00D43BD9">
                        <w:r>
                          <w:rPr>
                            <w:rFonts w:ascii="Segoe UI Symbol" w:eastAsia="Segoe UI Symbol" w:hAnsi="Segoe UI Symbol" w:cs="Segoe UI Symbol"/>
                            <w:sz w:val="16"/>
                          </w:rPr>
                          <w:t>•</w:t>
                        </w:r>
                      </w:p>
                    </w:txbxContent>
                  </v:textbox>
                </v:rect>
                <v:rect id="Rectangle 4044" o:spid="_x0000_s1096" style="position:absolute;left:39709;top:20525;width:1457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J5xwAAAN0AAAAPAAAAZHJzL2Rvd25yZXYueG1sRI9La8Mw&#10;EITvgf4HsYXeErnF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tEknnHAAAA3QAA&#10;AA8AAAAAAAAAAAAAAAAABwIAAGRycy9kb3ducmV2LnhtbFBLBQYAAAAAAwADALcAAAD7AgAAAAA=&#10;" filled="f" stroked="f">
                  <v:textbox inset="0,0,0,0">
                    <w:txbxContent>
                      <w:p w14:paraId="1C684316" w14:textId="77777777" w:rsidR="00D43BD9" w:rsidRDefault="00D43BD9" w:rsidP="00D43BD9">
                        <w:r>
                          <w:rPr>
                            <w:sz w:val="16"/>
                          </w:rPr>
                          <w:t xml:space="preserve">Senior legal counsel (1) </w:t>
                        </w:r>
                      </w:p>
                    </w:txbxContent>
                  </v:textbox>
                </v:rect>
                <v:rect id="Rectangle 4045" o:spid="_x0000_s1097" style="position:absolute;left:37994;top:21794;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fixQAAAN0AAAAPAAAAZHJzL2Rvd25yZXYueG1sRI9Pi8Iw&#10;FMTvwn6H8Ba8abqi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kCDfixQAAAN0AAAAP&#10;AAAAAAAAAAAAAAAAAAcCAABkcnMvZG93bnJldi54bWxQSwUGAAAAAAMAAwC3AAAA+QIAAAAA&#10;" filled="f" stroked="f">
                  <v:textbox inset="0,0,0,0">
                    <w:txbxContent>
                      <w:p w14:paraId="66E25D82" w14:textId="77777777" w:rsidR="00D43BD9" w:rsidRDefault="00D43BD9" w:rsidP="00D43BD9">
                        <w:r>
                          <w:rPr>
                            <w:rFonts w:ascii="Segoe UI Symbol" w:eastAsia="Segoe UI Symbol" w:hAnsi="Segoe UI Symbol" w:cs="Segoe UI Symbol"/>
                            <w:sz w:val="16"/>
                          </w:rPr>
                          <w:t>•</w:t>
                        </w:r>
                      </w:p>
                    </w:txbxContent>
                  </v:textbox>
                </v:rect>
                <v:rect id="Rectangle 4046" o:spid="_x0000_s1098" style="position:absolute;left:39709;top:21759;width:1035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152A3F1D" w14:textId="77777777" w:rsidR="00D43BD9" w:rsidRDefault="00D43BD9" w:rsidP="00D43BD9">
                        <w:r>
                          <w:rPr>
                            <w:sz w:val="16"/>
                          </w:rPr>
                          <w:t xml:space="preserve">Administrator (1) </w:t>
                        </w:r>
                      </w:p>
                    </w:txbxContent>
                  </v:textbox>
                </v:rect>
                <v:rect id="Rectangle 4047" o:spid="_x0000_s1099" style="position:absolute;left:37994;top:23037;width:6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10C3EAD1" w14:textId="77777777" w:rsidR="00D43BD9" w:rsidRDefault="00D43BD9" w:rsidP="00D43BD9">
                        <w:r>
                          <w:rPr>
                            <w:rFonts w:ascii="Segoe UI Symbol" w:eastAsia="Segoe UI Symbol" w:hAnsi="Segoe UI Symbol" w:cs="Segoe UI Symbol"/>
                            <w:sz w:val="16"/>
                          </w:rPr>
                          <w:t>•</w:t>
                        </w:r>
                      </w:p>
                    </w:txbxContent>
                  </v:textbox>
                </v:rect>
                <v:rect id="Rectangle 4048" o:spid="_x0000_s1100" style="position:absolute;left:39709;top:23002;width:2072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47141F01" w14:textId="77777777" w:rsidR="00D43BD9" w:rsidRDefault="00D43BD9" w:rsidP="00D43BD9">
                        <w:r>
                          <w:rPr>
                            <w:sz w:val="16"/>
                          </w:rPr>
                          <w:t xml:space="preserve">Head of Technical Department (1) </w:t>
                        </w:r>
                      </w:p>
                    </w:txbxContent>
                  </v:textbox>
                </v:rect>
                <v:rect id="Rectangle 4049" o:spid="_x0000_s1101" style="position:absolute;left:37995;top:24271;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nxQAAAN0AAAAPAAAAZHJzL2Rvd25yZXYueG1sRI9Pi8Iw&#10;FMTvwn6H8Ba8aarI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AlRT3nxQAAAN0AAAAP&#10;AAAAAAAAAAAAAAAAAAcCAABkcnMvZG93bnJldi54bWxQSwUGAAAAAAMAAwC3AAAA+QIAAAAA&#10;" filled="f" stroked="f">
                  <v:textbox inset="0,0,0,0">
                    <w:txbxContent>
                      <w:p w14:paraId="69F6435A" w14:textId="77777777" w:rsidR="00D43BD9" w:rsidRDefault="00D43BD9" w:rsidP="00D43BD9">
                        <w:r>
                          <w:rPr>
                            <w:rFonts w:ascii="Segoe UI Symbol" w:eastAsia="Segoe UI Symbol" w:hAnsi="Segoe UI Symbol" w:cs="Segoe UI Symbol"/>
                            <w:sz w:val="16"/>
                          </w:rPr>
                          <w:t>•</w:t>
                        </w:r>
                      </w:p>
                    </w:txbxContent>
                  </v:textbox>
                </v:rect>
                <v:rect id="Rectangle 4050" o:spid="_x0000_s1102" style="position:absolute;left:39710;top:24236;width:2087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nwgAAAN0AAAAPAAAAZHJzL2Rvd25yZXYueG1sRE/LisIw&#10;FN0L/kO4gjtNHXT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xpgKnwgAAAN0AAAAPAAAA&#10;AAAAAAAAAAAAAAcCAABkcnMvZG93bnJldi54bWxQSwUGAAAAAAMAAwC3AAAA9gIAAAAA&#10;" filled="f" stroked="f">
                  <v:textbox inset="0,0,0,0">
                    <w:txbxContent>
                      <w:p w14:paraId="2782B34E" w14:textId="77777777" w:rsidR="00D43BD9" w:rsidRDefault="00D43BD9" w:rsidP="00D43BD9">
                        <w:r>
                          <w:rPr>
                            <w:sz w:val="16"/>
                          </w:rPr>
                          <w:t xml:space="preserve">Signaling and telecommunications </w:t>
                        </w:r>
                      </w:p>
                    </w:txbxContent>
                  </v:textbox>
                </v:rect>
                <v:rect id="Rectangle 4051" o:spid="_x0000_s1103" style="position:absolute;left:39710;top:25401;width:863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c8xwAAAN0AAAAPAAAAZHJzL2Rvd25yZXYueG1sRI9Ba8JA&#10;FITvBf/D8gRvdaPY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F7qpzzHAAAA3QAA&#10;AA8AAAAAAAAAAAAAAAAABwIAAGRycy9kb3ducmV2LnhtbFBLBQYAAAAAAwADALcAAAD7AgAAAAA=&#10;" filled="f" stroked="f">
                  <v:textbox inset="0,0,0,0">
                    <w:txbxContent>
                      <w:p w14:paraId="5C25887B" w14:textId="77777777" w:rsidR="00D43BD9" w:rsidRDefault="00D43BD9" w:rsidP="00D43BD9">
                        <w:r>
                          <w:rPr>
                            <w:sz w:val="16"/>
                          </w:rPr>
                          <w:t xml:space="preserve">specialists (3) </w:t>
                        </w:r>
                      </w:p>
                    </w:txbxContent>
                  </v:textbox>
                </v:rect>
                <v:rect id="Rectangle 4052" o:spid="_x0000_s1104" style="position:absolute;left:37995;top:26671;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lLxwAAAN0AAAAPAAAAZHJzL2Rvd25yZXYueG1sRI9Ba8JA&#10;FITvgv9heUJvulFa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K44OUvHAAAA3QAA&#10;AA8AAAAAAAAAAAAAAAAABwIAAGRycy9kb3ducmV2LnhtbFBLBQYAAAAAAwADALcAAAD7AgAAAAA=&#10;" filled="f" stroked="f">
                  <v:textbox inset="0,0,0,0">
                    <w:txbxContent>
                      <w:p w14:paraId="26F1CC06" w14:textId="77777777" w:rsidR="00D43BD9" w:rsidRDefault="00D43BD9" w:rsidP="00D43BD9">
                        <w:r>
                          <w:rPr>
                            <w:rFonts w:ascii="Segoe UI Symbol" w:eastAsia="Segoe UI Symbol" w:hAnsi="Segoe UI Symbol" w:cs="Segoe UI Symbol"/>
                            <w:sz w:val="16"/>
                          </w:rPr>
                          <w:t>•</w:t>
                        </w:r>
                      </w:p>
                    </w:txbxContent>
                  </v:textbox>
                </v:rect>
                <v:rect id="Rectangle 4053" o:spid="_x0000_s1105" style="position:absolute;left:39710;top:26636;width:1711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252CC6E4" w14:textId="77777777" w:rsidR="00D43BD9" w:rsidRDefault="00D43BD9" w:rsidP="00D43BD9">
                        <w:r>
                          <w:rPr>
                            <w:sz w:val="16"/>
                          </w:rPr>
                          <w:t xml:space="preserve">Power supply specialists (2) </w:t>
                        </w:r>
                      </w:p>
                    </w:txbxContent>
                  </v:textbox>
                </v:rect>
                <v:rect id="Rectangle 4054" o:spid="_x0000_s1106" style="position:absolute;left:37995;top:27913;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41D6E1F5" w14:textId="77777777" w:rsidR="00D43BD9" w:rsidRDefault="00D43BD9" w:rsidP="00D43BD9">
                        <w:r>
                          <w:rPr>
                            <w:rFonts w:ascii="Segoe UI Symbol" w:eastAsia="Segoe UI Symbol" w:hAnsi="Segoe UI Symbol" w:cs="Segoe UI Symbol"/>
                            <w:sz w:val="16"/>
                          </w:rPr>
                          <w:t>•</w:t>
                        </w:r>
                      </w:p>
                    </w:txbxContent>
                  </v:textbox>
                </v:rect>
                <v:rect id="Rectangle 4055" o:spid="_x0000_s1107" style="position:absolute;left:39710;top:27878;width:2193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6BA758A1" w14:textId="77777777" w:rsidR="00D43BD9" w:rsidRDefault="00D43BD9" w:rsidP="00D43BD9">
                        <w:r>
                          <w:rPr>
                            <w:sz w:val="16"/>
                          </w:rPr>
                          <w:t xml:space="preserve">Head of locomotive procurement (1) </w:t>
                        </w:r>
                      </w:p>
                    </w:txbxContent>
                  </v:textbox>
                </v:rect>
                <v:rect id="Rectangle 4056" o:spid="_x0000_s1108" style="position:absolute;left:37995;top:29148;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0E001685" w14:textId="77777777" w:rsidR="00D43BD9" w:rsidRDefault="00D43BD9" w:rsidP="00D43BD9">
                        <w:r>
                          <w:rPr>
                            <w:rFonts w:ascii="Segoe UI Symbol" w:eastAsia="Segoe UI Symbol" w:hAnsi="Segoe UI Symbol" w:cs="Segoe UI Symbol"/>
                            <w:sz w:val="16"/>
                          </w:rPr>
                          <w:t>•</w:t>
                        </w:r>
                      </w:p>
                    </w:txbxContent>
                  </v:textbox>
                </v:rect>
                <v:rect id="Rectangle 4057" o:spid="_x0000_s1109" style="position:absolute;left:39710;top:29113;width:1885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346CB3E0" w14:textId="77777777" w:rsidR="00D43BD9" w:rsidRDefault="00D43BD9" w:rsidP="00D43BD9">
                        <w:r>
                          <w:rPr>
                            <w:sz w:val="16"/>
                          </w:rPr>
                          <w:t xml:space="preserve">Locomotive lead specialists (2) </w:t>
                        </w:r>
                      </w:p>
                    </w:txbxContent>
                  </v:textbox>
                </v:rect>
                <v:rect id="Rectangle 4058" o:spid="_x0000_s1110" style="position:absolute;left:37995;top:30382;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493D5DC2" w14:textId="77777777" w:rsidR="00D43BD9" w:rsidRDefault="00D43BD9" w:rsidP="00D43BD9">
                        <w:r>
                          <w:rPr>
                            <w:rFonts w:ascii="Segoe UI Symbol" w:eastAsia="Segoe UI Symbol" w:hAnsi="Segoe UI Symbol" w:cs="Segoe UI Symbol"/>
                            <w:sz w:val="16"/>
                          </w:rPr>
                          <w:t>•</w:t>
                        </w:r>
                      </w:p>
                    </w:txbxContent>
                  </v:textbox>
                </v:rect>
                <v:rect id="Rectangle 4059" o:spid="_x0000_s1111" style="position:absolute;left:39710;top:30347;width:1524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5242BCF5" w14:textId="77777777" w:rsidR="00D43BD9" w:rsidRDefault="00D43BD9" w:rsidP="00D43BD9">
                        <w:r>
                          <w:rPr>
                            <w:sz w:val="16"/>
                          </w:rPr>
                          <w:t xml:space="preserve">Locomotive specialist (1) </w:t>
                        </w:r>
                      </w:p>
                    </w:txbxContent>
                  </v:textbox>
                </v:rect>
                <v:rect id="Rectangle 4060" o:spid="_x0000_s1112" style="position:absolute;left:37995;top:31625;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6557E8E8" w14:textId="77777777" w:rsidR="00D43BD9" w:rsidRDefault="00D43BD9" w:rsidP="00D43BD9">
                        <w:r>
                          <w:rPr>
                            <w:rFonts w:ascii="Segoe UI Symbol" w:eastAsia="Segoe UI Symbol" w:hAnsi="Segoe UI Symbol" w:cs="Segoe UI Symbol"/>
                            <w:sz w:val="16"/>
                          </w:rPr>
                          <w:t>•</w:t>
                        </w:r>
                      </w:p>
                    </w:txbxContent>
                  </v:textbox>
                </v:rect>
                <v:rect id="Rectangle 4061" o:spid="_x0000_s1113" style="position:absolute;left:39710;top:31590;width:2327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B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JCGbYHEAAAA3QAAAA8A&#10;AAAAAAAAAAAAAAAABwIAAGRycy9kb3ducmV2LnhtbFBLBQYAAAAAAwADALcAAAD4AgAAAAA=&#10;" filled="f" stroked="f">
                  <v:textbox inset="0,0,0,0">
                    <w:txbxContent>
                      <w:p w14:paraId="788EE751" w14:textId="77777777" w:rsidR="00D43BD9" w:rsidRDefault="00D43BD9" w:rsidP="00D43BD9">
                        <w:r>
                          <w:rPr>
                            <w:sz w:val="16"/>
                          </w:rPr>
                          <w:t xml:space="preserve">Environmental protection specialist (1) </w:t>
                        </w:r>
                      </w:p>
                    </w:txbxContent>
                  </v:textbox>
                </v:rect>
                <v:rect id="Rectangle 4062" o:spid="_x0000_s1114" style="position:absolute;left:37995;top:32859;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14:paraId="1D4D02DE" w14:textId="77777777" w:rsidR="00D43BD9" w:rsidRDefault="00D43BD9" w:rsidP="00D43BD9">
                        <w:r>
                          <w:rPr>
                            <w:rFonts w:ascii="Segoe UI Symbol" w:eastAsia="Segoe UI Symbol" w:hAnsi="Segoe UI Symbol" w:cs="Segoe UI Symbol"/>
                            <w:sz w:val="16"/>
                          </w:rPr>
                          <w:t>•</w:t>
                        </w:r>
                      </w:p>
                    </w:txbxContent>
                  </v:textbox>
                </v:rect>
                <v:rect id="Rectangle 4063" o:spid="_x0000_s1115" style="position:absolute;left:39710;top:32824;width:1967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2E73BC9E" w14:textId="77777777" w:rsidR="00D43BD9" w:rsidRDefault="00D43BD9" w:rsidP="00D43BD9">
                        <w:r>
                          <w:rPr>
                            <w:sz w:val="16"/>
                          </w:rPr>
                          <w:t xml:space="preserve">Head of financial department (1) </w:t>
                        </w:r>
                      </w:p>
                    </w:txbxContent>
                  </v:textbox>
                </v:rect>
                <v:rect id="Rectangle 4064" o:spid="_x0000_s1116" style="position:absolute;left:37995;top:34094;width:62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14:paraId="2917B531" w14:textId="77777777" w:rsidR="00D43BD9" w:rsidRDefault="00D43BD9" w:rsidP="00D43BD9">
                        <w:r>
                          <w:rPr>
                            <w:rFonts w:ascii="Segoe UI Symbol" w:eastAsia="Segoe UI Symbol" w:hAnsi="Segoe UI Symbol" w:cs="Segoe UI Symbol"/>
                            <w:sz w:val="16"/>
                          </w:rPr>
                          <w:t>•</w:t>
                        </w:r>
                      </w:p>
                    </w:txbxContent>
                  </v:textbox>
                </v:rect>
                <v:rect id="Rectangle 4065" o:spid="_x0000_s1117" style="position:absolute;left:39710;top:34058;width:916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14:paraId="0D8EF0B2" w14:textId="77777777" w:rsidR="00D43BD9" w:rsidRDefault="00D43BD9" w:rsidP="00D43BD9">
                        <w:r>
                          <w:rPr>
                            <w:sz w:val="16"/>
                          </w:rPr>
                          <w:t xml:space="preserve">Accountant (1) </w:t>
                        </w:r>
                      </w:p>
                    </w:txbxContent>
                  </v:textbox>
                </v:rect>
                <v:rect id="Rectangle 4066" o:spid="_x0000_s1118" style="position:absolute;left:37995;top:35336;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14:paraId="3FB4929D" w14:textId="77777777" w:rsidR="00D43BD9" w:rsidRDefault="00D43BD9" w:rsidP="00D43BD9">
                        <w:r>
                          <w:rPr>
                            <w:rFonts w:ascii="Segoe UI Symbol" w:eastAsia="Segoe UI Symbol" w:hAnsi="Segoe UI Symbol" w:cs="Segoe UI Symbol"/>
                            <w:sz w:val="16"/>
                          </w:rPr>
                          <w:t>•</w:t>
                        </w:r>
                      </w:p>
                    </w:txbxContent>
                  </v:textbox>
                </v:rect>
                <v:rect id="Rectangle 4067" o:spid="_x0000_s1119" style="position:absolute;left:39710;top:35301;width:870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14:paraId="0D69627C" w14:textId="77777777" w:rsidR="00D43BD9" w:rsidRDefault="00D43BD9" w:rsidP="00D43BD9">
                        <w:r>
                          <w:rPr>
                            <w:sz w:val="16"/>
                          </w:rPr>
                          <w:t xml:space="preserve">Economist (1) </w:t>
                        </w:r>
                      </w:p>
                    </w:txbxContent>
                  </v:textbox>
                </v:rect>
                <v:rect id="Rectangle 4068" o:spid="_x0000_s1120" style="position:absolute;left:37995;top:36570;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14:paraId="1EF3F389" w14:textId="77777777" w:rsidR="00D43BD9" w:rsidRDefault="00D43BD9" w:rsidP="00D43BD9">
                        <w:r>
                          <w:rPr>
                            <w:rFonts w:ascii="Segoe UI Symbol" w:eastAsia="Segoe UI Symbol" w:hAnsi="Segoe UI Symbol" w:cs="Segoe UI Symbol"/>
                            <w:sz w:val="16"/>
                          </w:rPr>
                          <w:t>•</w:t>
                        </w:r>
                      </w:p>
                    </w:txbxContent>
                  </v:textbox>
                </v:rect>
                <v:rect id="Rectangle 4069" o:spid="_x0000_s1121" style="position:absolute;left:39710;top:36535;width:2236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GHxgAAAN0AAAAPAAAAZHJzL2Rvd25yZXYueG1sRI9Ba8JA&#10;FITvBf/D8oTe6qal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bvBhh8YAAADdAAAA&#10;DwAAAAAAAAAAAAAAAAAHAgAAZHJzL2Rvd25yZXYueG1sUEsFBgAAAAADAAMAtwAAAPoCAAAAAA==&#10;" filled="f" stroked="f">
                  <v:textbox inset="0,0,0,0">
                    <w:txbxContent>
                      <w:p w14:paraId="0FD282FF" w14:textId="77777777" w:rsidR="00D43BD9" w:rsidRDefault="00D43BD9" w:rsidP="00D43BD9">
                        <w:r>
                          <w:rPr>
                            <w:sz w:val="16"/>
                          </w:rPr>
                          <w:t xml:space="preserve">Head of monitoring and procurement </w:t>
                        </w:r>
                      </w:p>
                    </w:txbxContent>
                  </v:textbox>
                </v:rect>
                <v:rect id="Rectangle 4070" o:spid="_x0000_s1122" style="position:absolute;left:39710;top:37701;width:923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19F83B45" w14:textId="77777777" w:rsidR="00D43BD9" w:rsidRDefault="00D43BD9" w:rsidP="00D43BD9">
                        <w:r>
                          <w:rPr>
                            <w:sz w:val="16"/>
                          </w:rPr>
                          <w:t xml:space="preserve">department (1) </w:t>
                        </w:r>
                      </w:p>
                    </w:txbxContent>
                  </v:textbox>
                </v:rect>
                <v:rect id="Rectangle 4071" o:spid="_x0000_s1123" style="position:absolute;left:37996;top:38978;width:62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6306763E" w14:textId="77777777" w:rsidR="00D43BD9" w:rsidRDefault="00D43BD9" w:rsidP="00D43BD9">
                        <w:r>
                          <w:rPr>
                            <w:rFonts w:ascii="Segoe UI Symbol" w:eastAsia="Segoe UI Symbol" w:hAnsi="Segoe UI Symbol" w:cs="Segoe UI Symbol"/>
                            <w:sz w:val="16"/>
                          </w:rPr>
                          <w:t>•</w:t>
                        </w:r>
                      </w:p>
                    </w:txbxContent>
                  </v:textbox>
                </v:rect>
                <v:rect id="Rectangle 4072" o:spid="_x0000_s1124" style="position:absolute;left:39711;top:38943;width:1674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14:paraId="09F320DD" w14:textId="77777777" w:rsidR="00D43BD9" w:rsidRDefault="00D43BD9" w:rsidP="00D43BD9">
                        <w:r>
                          <w:rPr>
                            <w:sz w:val="16"/>
                          </w:rPr>
                          <w:t xml:space="preserve">Procurement specialists (3) </w:t>
                        </w:r>
                      </w:p>
                    </w:txbxContent>
                  </v:textbox>
                </v:rect>
                <v:rect id="Rectangle 4073" o:spid="_x0000_s1125" style="position:absolute;left:37421;top:40188;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14:paraId="4F4066D2" w14:textId="77777777" w:rsidR="00D43BD9" w:rsidRDefault="00D43BD9" w:rsidP="00D43BD9">
                        <w:r>
                          <w:t xml:space="preserve"> </w:t>
                        </w:r>
                      </w:p>
                    </w:txbxContent>
                  </v:textbox>
                </v:rect>
                <v:shape id="Shape 221251" o:spid="_x0000_s1126" style="position:absolute;left:6819;top:1098;width:11684;height:3080;visibility:visible;mso-wrap-style:square;v-text-anchor:top" coordsize="11684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7HxwAAAN8AAAAPAAAAZHJzL2Rvd25yZXYueG1sRI9BSwMx&#10;FITvgv8hPMGbzW5ALWvTIkKp4kG77cXbI3luFjcvyybtbv99IxR6HGbmG2axmnwnjjTENrCGclaA&#10;IDbBttxo2O/WD3MQMSFb7AKThhNFWC1vbxZY2TDylo51akSGcKxQg0upr6SMxpHHOAs9cfZ+w+Ax&#10;ZTk00g44ZrjvpCqKJ+mx5bzgsKc3R+avPngNX/vtTxpjfSBn2+/njVGf5kNpfX83vb6ASDSla/jS&#10;frcalCrVYwn/f/IXkMszAAAA//8DAFBLAQItABQABgAIAAAAIQDb4fbL7gAAAIUBAAATAAAAAAAA&#10;AAAAAAAAAAAAAABbQ29udGVudF9UeXBlc10ueG1sUEsBAi0AFAAGAAgAAAAhAFr0LFu/AAAAFQEA&#10;AAsAAAAAAAAAAAAAAAAAHwEAAF9yZWxzLy5yZWxzUEsBAi0AFAAGAAgAAAAhAAIZjsfHAAAA3wAA&#10;AA8AAAAAAAAAAAAAAAAABwIAAGRycy9kb3ducmV2LnhtbFBLBQYAAAAAAwADALcAAAD7AgAAAAA=&#10;" path="m,l1168400,r,307975l,307975,,e">
                  <v:stroke miterlimit="66585f" joinstyle="miter"/>
                  <v:path arrowok="t" textboxrect="0,0,1168400,307975"/>
                </v:shape>
                <v:shape id="Picture 4076" o:spid="_x0000_s1127" type="#_x0000_t75" style="position:absolute;left:6865;top:1603;width:1159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UlxQAAAN0AAAAPAAAAZHJzL2Rvd25yZXYueG1sRI9Ba8JA&#10;FITvBf/D8gq9FN1oQ5TUVYIgWJCC0YPHR/aZDWbfhuyq6b/vFoQeh5n5hlmuB9uKO/W+caxgOklA&#10;EFdON1wrOB234wUIH5A1to5JwQ95WK9GL0vMtXvwge5lqEWEsM9RgQmhy6X0lSGLfuI64uhdXG8x&#10;RNnXUvf4iHDbylmSZNJiw3HBYEcbQ9W1vFkF2fTj+m487U5f++9tUaRnvGCq1NvrUHyCCDSE//Cz&#10;vdMK0mSewd+b+ATk6hcAAP//AwBQSwECLQAUAAYACAAAACEA2+H2y+4AAACFAQAAEwAAAAAAAAAA&#10;AAAAAAAAAAAAW0NvbnRlbnRfVHlwZXNdLnhtbFBLAQItABQABgAIAAAAIQBa9CxbvwAAABUBAAAL&#10;AAAAAAAAAAAAAAAAAB8BAABfcmVscy8ucmVsc1BLAQItABQABgAIAAAAIQD8yUUlxQAAAN0AAAAP&#10;AAAAAAAAAAAAAAAAAAcCAABkcnMvZG93bnJldi54bWxQSwUGAAAAAAMAAwC3AAAA+QIAAAAA&#10;">
                  <v:imagedata r:id="rId36" o:title=""/>
                </v:shape>
                <v:rect id="Rectangle 4077" o:spid="_x0000_s1128" style="position:absolute;left:8153;top:2226;width:1242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74B56A64" w14:textId="77777777" w:rsidR="00D43BD9" w:rsidRDefault="00D43BD9" w:rsidP="00D43BD9">
                        <w:r>
                          <w:rPr>
                            <w:sz w:val="18"/>
                          </w:rPr>
                          <w:t xml:space="preserve">Loan Agreements </w:t>
                        </w:r>
                      </w:p>
                    </w:txbxContent>
                  </v:textbox>
                </v:rect>
                <v:shape id="Shape 4078" o:spid="_x0000_s1129" style="position:absolute;left:6032;top:2641;width:787;height:6;visibility:visible;mso-wrap-style:square;v-text-anchor:top" coordsize="787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1ywwAAAN0AAAAPAAAAZHJzL2Rvd25yZXYueG1sRE/Pa8Iw&#10;FL4P9j+EN9hlzKRl6KhGGQOhDIZMPXh8NM+m2LyUJGr1r18Ogx0/vt+L1eh6caEQO88aiokCQdx4&#10;03GrYb9bv76DiAnZYO+ZNNwowmr5+LDAyvgr/9Blm1qRQzhWqMGmNFRSxsaSwzjxA3Hmjj44TBmG&#10;VpqA1xzuelkqNZUOO84NFgf6tNSctmenYePvqrTxVodDX9zrr415mZ6+tX5+Gj/mIBKN6V/8566N&#10;hjc1y3Pzm/wE5PIXAAD//wMAUEsBAi0AFAAGAAgAAAAhANvh9svuAAAAhQEAABMAAAAAAAAAAAAA&#10;AAAAAAAAAFtDb250ZW50X1R5cGVzXS54bWxQSwECLQAUAAYACAAAACEAWvQsW78AAAAVAQAACwAA&#10;AAAAAAAAAAAAAAAfAQAAX3JlbHMvLnJlbHNQSwECLQAUAAYACAAAACEAcaQNcsMAAADdAAAADwAA&#10;AAAAAAAAAAAAAAAHAgAAZHJzL2Rvd25yZXYueG1sUEsFBgAAAAADAAMAtwAAAPcCAAAAAA==&#10;" path="m,l78740,635e" filled="f">
                  <v:path arrowok="t" textboxrect="0,0,78740,635"/>
                </v:shape>
                <v:shape id="Shape 4079" o:spid="_x0000_s1130" style="position:absolute;left:18503;top:2641;width:858;height:4;visibility:visible;mso-wrap-style:square;v-text-anchor:top" coordsize="8572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QkwwAAAN0AAAAPAAAAZHJzL2Rvd25yZXYueG1sRI9BSwMx&#10;FITvgv8hPMGbTSyy6tq0FKGlHq3F82PzzC7dvKzJs7v9940geBxm5htmsZpCr06UchfZwv3MgCJu&#10;ouvYWzh8bO6eQGVBdthHJgtnyrBaXl8tsHZx5Hc67cWrAuFco4VWZKi1zk1LAfMsDsTF+4opoBSZ&#10;vHYJxwIPvZ4bU+mAHZeFFgd6bak57n+CBdGHcUs731Xr5Of57ViZT/m29vZmWr+AEprkP/zX3jkL&#10;D+bxGX7flCeglxcAAAD//wMAUEsBAi0AFAAGAAgAAAAhANvh9svuAAAAhQEAABMAAAAAAAAAAAAA&#10;AAAAAAAAAFtDb250ZW50X1R5cGVzXS54bWxQSwECLQAUAAYACAAAACEAWvQsW78AAAAVAQAACwAA&#10;AAAAAAAAAAAAAAAfAQAAX3JlbHMvLnJlbHNQSwECLQAUAAYACAAAACEAfL20JMMAAADdAAAADwAA&#10;AAAAAAAAAAAAAAAHAgAAZHJzL2Rvd25yZXYueG1sUEsFBgAAAAADAAMAtwAAAPcCAAAAAA==&#10;" path="m,l85725,368e" filled="f">
                  <v:path arrowok="t" textboxrect="0,0,85725,368"/>
                </v:shape>
                <v:shape id="Shape 4080" o:spid="_x0000_s1131" style="position:absolute;left:19232;top:2263;width:764;height:762;visibility:visible;mso-wrap-style:square;v-text-anchor:top" coordsize="763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jYwQAAAN0AAAAPAAAAZHJzL2Rvd25yZXYueG1sRE/LisIw&#10;FN0P+A/hCu7GxCIi1SgiOI4ws/DxAdfm2habm5LEWv9+shBmeTjv5bq3jejIh9qxhslYgSAunKm5&#10;1HA57z7nIEJENtg4Jg0vCrBeDT6WmBv35CN1p1iKFMIhRw1VjG0uZSgqshjGriVO3M15izFBX0rj&#10;8ZnCbSMzpWbSYs2pocKWthUV99PDavjx+Gv2B7Wl7OHk8dx9XffXTOvRsN8sQETq47/47f42GqZq&#10;nvanN+kJyNUfAAAA//8DAFBLAQItABQABgAIAAAAIQDb4fbL7gAAAIUBAAATAAAAAAAAAAAAAAAA&#10;AAAAAABbQ29udGVudF9UeXBlc10ueG1sUEsBAi0AFAAGAAgAAAAhAFr0LFu/AAAAFQEAAAsAAAAA&#10;AAAAAAAAAAAAHwEAAF9yZWxzLy5yZWxzUEsBAi0AFAAGAAgAAAAhABvY2NjBAAAA3QAAAA8AAAAA&#10;AAAAAAAAAAAABwIAAGRycy9kb3ducmV2LnhtbFBLBQYAAAAAAwADALcAAAD1AgAAAAA=&#10;" path="m330,l76365,38430,,76200,330,xe" fillcolor="black" stroked="f" strokeweight="0">
                  <v:path arrowok="t" textboxrect="0,0,76365,76200"/>
                </v:shape>
                <v:shape id="Shape 4081" o:spid="_x0000_s1132" style="position:absolute;left:3333;top:4178;width:3486;height:8647;visibility:visible;mso-wrap-style:square;v-text-anchor:top" coordsize="348615,86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KVxQAAAN0AAAAPAAAAZHJzL2Rvd25yZXYueG1sRI9BawIx&#10;FITvQv9DeEJvmijFytYoIhWLPXXV2uNj89ws3bwsm3Rd/31TKHgcZuYbZrHqXS06akPlWcNkrEAQ&#10;F95UXGo4HrajOYgQkQ3WnknDjQKslg+DBWbGX/mDujyWIkE4ZKjBxthkUobCksMw9g1x8i6+dRiT&#10;bEtpWrwmuKvlVKmZdFhxWrDY0MZS8Z3/OA2XzXnaf958h/n77utEe/V8tq9aPw779QuISH28h//b&#10;b0bDk5pP4O9NegJy+QsAAP//AwBQSwECLQAUAAYACAAAACEA2+H2y+4AAACFAQAAEwAAAAAAAAAA&#10;AAAAAAAAAAAAW0NvbnRlbnRfVHlwZXNdLnhtbFBLAQItABQABgAIAAAAIQBa9CxbvwAAABUBAAAL&#10;AAAAAAAAAAAAAAAAAB8BAABfcmVscy8ucmVsc1BLAQItABQABgAIAAAAIQCDgiKVxQAAAN0AAAAP&#10;AAAAAAAAAAAAAAAAAAcCAABkcnMvZG93bnJldi54bWxQSwUGAAAAAAMAAwC3AAAA+QIAAAAA&#10;" path="m,l,864705r348615,e" filled="f">
                  <v:stroke miterlimit="66585f" joinstyle="miter"/>
                  <v:path arrowok="t" textboxrect="0,0,348615,864705"/>
                </v:shape>
                <v:shape id="Shape 4082" o:spid="_x0000_s1133" style="position:absolute;left:18503;top:12804;width:858;height:21;visibility:visible;mso-wrap-style:square;v-text-anchor:top" coordsize="8573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FjxgAAAN0AAAAPAAAAZHJzL2Rvd25yZXYueG1sRI9Ba8JA&#10;FITvBf/D8oTe6qZSikRXkUJDD80hqR68PbLPbDT7NmS3SfTXdwuFHoeZ+YbZ7CbbioF63zhW8LxI&#10;QBBXTjdcKzh8vT+tQPiArLF1TApu5GG3nT1sMNVu5IKGMtQiQtinqMCE0KVS+sqQRb9wHXH0zq63&#10;GKLsa6l7HCPctnKZJK/SYsNxwWBHb4aqa/ltFTTHS16ZkMssN593nemxOF1rpR7n034NItAU/sN/&#10;7Q+t4CVZLeH3TXwCcvsDAAD//wMAUEsBAi0AFAAGAAgAAAAhANvh9svuAAAAhQEAABMAAAAAAAAA&#10;AAAAAAAAAAAAAFtDb250ZW50X1R5cGVzXS54bWxQSwECLQAUAAYACAAAACEAWvQsW78AAAAVAQAA&#10;CwAAAAAAAAAAAAAAAAAfAQAAX3JlbHMvLnJlbHNQSwECLQAUAAYACAAAACEAKR1BY8YAAADdAAAA&#10;DwAAAAAAAAAAAAAAAAAHAgAAZHJzL2Rvd25yZXYueG1sUEsFBgAAAAADAAMAtwAAAPoCAAAAAA==&#10;" path="m,2095l85738,e" filled="f">
                  <v:path arrowok="t" textboxrect="0,0,85738,2095"/>
                </v:shape>
                <v:shape id="Shape 4083" o:spid="_x0000_s1134" style="position:absolute;left:19225;top:12426;width:771;height:762;visibility:visible;mso-wrap-style:square;v-text-anchor:top" coordsize="77114,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8xwAAAN0AAAAPAAAAZHJzL2Rvd25yZXYueG1sRI9Ba8JA&#10;FITvBf/D8gQvpW4apUjqGqQQEKGF2oD09sg+k2D2bdhdTeyvdwuFHoeZ+YZZ56PpxJWcby0reJ4n&#10;IIgrq1uuFZRfxdMKhA/IGjvLpOBGHvLN5GGNmbYDf9L1EGoRIewzVNCE0GdS+qohg35ue+Lonawz&#10;GKJ0tdQOhwg3nUyT5EUabDkuNNjTW0PV+XAxCo7p/uej/C7C+V0vy+poH7F3F6Vm03H7CiLQGP7D&#10;f+2dVrBMVgv4fROfgNzcAQAA//8DAFBLAQItABQABgAIAAAAIQDb4fbL7gAAAIUBAAATAAAAAAAA&#10;AAAAAAAAAAAAAABbQ29udGVudF9UeXBlc10ueG1sUEsBAi0AFAAGAAgAAAAhAFr0LFu/AAAAFQEA&#10;AAsAAAAAAAAAAAAAAAAAHwEAAF9yZWxzLy5yZWxzUEsBAi0AFAAGAAgAAAAhAJciX/zHAAAA3QAA&#10;AA8AAAAAAAAAAAAAAAAABwIAAGRycy9kb3ducmV2LnhtbFBLBQYAAAAAAwADALcAAAD7AgAAAAA=&#10;" path="m,l77114,36220,1867,76175,,xe" fillcolor="black" stroked="f" strokeweight="0">
                  <v:path arrowok="t" textboxrect="0,0,77114,76175"/>
                </v:shape>
                <v:shape id="Shape 221252" o:spid="_x0000_s1135" style="position:absolute;left:19989;top:5276;width:15094;height:3080;visibility:visible;mso-wrap-style:square;v-text-anchor:top" coordsize="150939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YCxgAAAN8AAAAPAAAAZHJzL2Rvd25yZXYueG1sRI/NasMw&#10;EITvhb6D2EJvjRxBTHGihFJoSC6F/J431sY2sVaupMTO20eFQo/DzHzDzBaDbcWNfGgcaxiPMhDE&#10;pTMNVxr2u6+3dxAhIhtsHZOGOwVYzJ+fZlgY1/OGbttYiQThUKCGOsaukDKUNVkMI9cRJ+/svMWY&#10;pK+k8dgnuG2lyrJcWmw4LdTY0WdN5WV7tRp2/pTL7sceNtU3Lffr/rjKs6PWry/DxxREpCH+h//a&#10;K6NBqbGaKPj9k76AnD8AAAD//wMAUEsBAi0AFAAGAAgAAAAhANvh9svuAAAAhQEAABMAAAAAAAAA&#10;AAAAAAAAAAAAAFtDb250ZW50X1R5cGVzXS54bWxQSwECLQAUAAYACAAAACEAWvQsW78AAAAVAQAA&#10;CwAAAAAAAAAAAAAAAAAfAQAAX3JlbHMvLnJlbHNQSwECLQAUAAYACAAAACEAOMs2AsYAAADfAAAA&#10;DwAAAAAAAAAAAAAAAAAHAgAAZHJzL2Rvd25yZXYueG1sUEsFBgAAAAADAAMAtwAAAPoCAAAAAA==&#10;" path="m,l1509395,r,307975l,307975,,e" stroked="f" strokeweight="0">
                  <v:path arrowok="t" textboxrect="0,0,1509395,307975"/>
                </v:shape>
                <v:shape id="Shape 4085" o:spid="_x0000_s1136" style="position:absolute;left:19989;top:5276;width:15094;height:3080;visibility:visible;mso-wrap-style:square;v-text-anchor:top" coordsize="150939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lHxQAAAN0AAAAPAAAAZHJzL2Rvd25yZXYueG1sRI/disIw&#10;FITvF3yHcARvRNMVV6QaxRUWBUH8e4Bjc2yLyUlpslp9eiMs7OUwM98w03ljjbhR7UvHCj77CQji&#10;zOmScwWn409vDMIHZI3GMSl4kIf5rPUxxVS7O+/pdgi5iBD2KSooQqhSKX1WkEXfdxVx9C6uthii&#10;rHOpa7xHuDVykCQjabHkuFBgRcuCsuvh1yrY0Xn7vd48y8H+HKrV5mK63aVRqtNuFhMQgZrwH/5r&#10;r7WCYTL+gveb+ATk7AUAAP//AwBQSwECLQAUAAYACAAAACEA2+H2y+4AAACFAQAAEwAAAAAAAAAA&#10;AAAAAAAAAAAAW0NvbnRlbnRfVHlwZXNdLnhtbFBLAQItABQABgAIAAAAIQBa9CxbvwAAABUBAAAL&#10;AAAAAAAAAAAAAAAAAB8BAABfcmVscy8ucmVsc1BLAQItABQABgAIAAAAIQCSMslHxQAAAN0AAAAP&#10;AAAAAAAAAAAAAAAAAAcCAABkcnMvZG93bnJldi54bWxQSwUGAAAAAAMAAwC3AAAA+QIAAAAA&#10;" path="m,307975r1509395,l1509395,,,,,307975xe" filled="f">
                  <v:stroke miterlimit="66585f" joinstyle="miter" endcap="round"/>
                  <v:path arrowok="t" textboxrect="0,0,1509395,307975"/>
                </v:shape>
                <v:shape id="Picture 4087" o:spid="_x0000_s1137" type="#_x0000_t75" style="position:absolute;left:20032;top:5778;width:15004;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LQxAAAAN0AAAAPAAAAZHJzL2Rvd25yZXYueG1sRI9Bi8Iw&#10;FITvgv8hvAVvmq6IutUo7oIg3myri7dH87Yt27yUJmr990YQPA4z8w2zXHemFldqXWVZwecoAkGc&#10;W11xoSBLt8M5COeRNdaWScGdHKxX/d4SY21vfKBr4gsRIOxiVFB638RSurwkg25kG+Lg/dnWoA+y&#10;LaRu8RbgppbjKJpKgxWHhRIb+ikp/08uRkF9zH6/v+4NXZLx8SQzTPfnfarU4KPbLEB46vw7/Grv&#10;tIJJNJ/B8014AnL1AAAA//8DAFBLAQItABQABgAIAAAAIQDb4fbL7gAAAIUBAAATAAAAAAAAAAAA&#10;AAAAAAAAAABbQ29udGVudF9UeXBlc10ueG1sUEsBAi0AFAAGAAgAAAAhAFr0LFu/AAAAFQEAAAsA&#10;AAAAAAAAAAAAAAAAHwEAAF9yZWxzLy5yZWxzUEsBAi0AFAAGAAgAAAAhAPHXQtDEAAAA3QAAAA8A&#10;AAAAAAAAAAAAAAAABwIAAGRycy9kb3ducmV2LnhtbFBLBQYAAAAAAwADALcAAAD4AgAAAAA=&#10;">
                  <v:imagedata r:id="rId37" o:title=""/>
                </v:shape>
                <v:rect id="Rectangle 4088" o:spid="_x0000_s1138" style="position:absolute;left:21717;top:6402;width:1588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LmwwAAAN0AAAAPAAAAZHJzL2Rvd25yZXYueG1sRE/Pa8Iw&#10;FL4P/B/CG3ib6c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sbAi5sMAAADdAAAADwAA&#10;AAAAAAAAAAAAAAAHAgAAZHJzL2Rvd25yZXYueG1sUEsFBgAAAAADAAMAtwAAAPcCAAAAAA==&#10;" filled="f" stroked="f">
                  <v:textbox inset="0,0,0,0">
                    <w:txbxContent>
                      <w:p w14:paraId="6EBF71F1" w14:textId="77777777" w:rsidR="00D43BD9" w:rsidRDefault="00D43BD9" w:rsidP="00D43BD9">
                        <w:r>
                          <w:rPr>
                            <w:sz w:val="18"/>
                          </w:rPr>
                          <w:t xml:space="preserve">Relending Agreements </w:t>
                        </w:r>
                      </w:p>
                    </w:txbxContent>
                  </v:textbox>
                </v:rect>
                <v:shape id="Shape 4089" o:spid="_x0000_s1139" style="position:absolute;left:27539;top:4178;width:7;height:1098;visibility:visible;mso-wrap-style:square;v-text-anchor:top" coordsize="63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2YxwAAAN0AAAAPAAAAZHJzL2Rvd25yZXYueG1sRI9Ba8JA&#10;FITvBf/D8oTedNNSRFNXsUVBKgWNRa/P7GsSkn0bspsY/71bEHocZuYbZr7sTSU6alxhWcHLOAJB&#10;nFpdcKbg57gZTUE4j6yxskwKbuRguRg8zTHW9soH6hKfiQBhF6OC3Ps6ltKlORl0Y1sTB+/XNgZ9&#10;kE0mdYPXADeVfI2iiTRYcFjIsabPnNIyaY2C09f+tNkm5+9ktSvrj7ZcX9purdTzsF+9g/DU+//w&#10;o73VCt6i6Qz+3oQnIBd3AAAA//8DAFBLAQItABQABgAIAAAAIQDb4fbL7gAAAIUBAAATAAAAAAAA&#10;AAAAAAAAAAAAAABbQ29udGVudF9UeXBlc10ueG1sUEsBAi0AFAAGAAgAAAAhAFr0LFu/AAAAFQEA&#10;AAsAAAAAAAAAAAAAAAAAHwEAAF9yZWxzLy5yZWxzUEsBAi0AFAAGAAgAAAAhAAyB/ZjHAAAA3QAA&#10;AA8AAAAAAAAAAAAAAAAABwIAAGRycy9kb3ducmV2LnhtbFBLBQYAAAAAAwADALcAAAD7AgAAAAA=&#10;" path="m635,l,109855e" filled="f">
                  <v:path arrowok="t" textboxrect="0,0,635,109855"/>
                </v:shape>
                <v:shape id="Shape 4090" o:spid="_x0000_s1140" style="position:absolute;left:27539;top:8356;width:5;height:1619;visibility:visible;mso-wrap-style:square;v-text-anchor:top" coordsize="457,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i1vgAAAN0AAAAPAAAAZHJzL2Rvd25yZXYueG1sRE9Ni8Iw&#10;EL0L/ocwgjdNXGTRahQRFrzqVrwOzdgUm0lpYq3+enMQPD7e93rbu1p01IbKs4bZVIEgLrypuNSQ&#10;//9NFiBCRDZYeyYNTwqw3QwHa8yMf/CRulMsRQrhkKEGG2OTSRkKSw7D1DfEibv61mFMsC2lafGR&#10;wl0tf5T6lQ4rTg0WG9pbKm6nu9OwzC9dbfxsnjfng72czfXFqtN6POp3KxCR+vgVf9wHo2Gulml/&#10;epOegNy8AQAA//8DAFBLAQItABQABgAIAAAAIQDb4fbL7gAAAIUBAAATAAAAAAAAAAAAAAAAAAAA&#10;AABbQ29udGVudF9UeXBlc10ueG1sUEsBAi0AFAAGAAgAAAAhAFr0LFu/AAAAFQEAAAsAAAAAAAAA&#10;AAAAAAAAHwEAAF9yZWxzLy5yZWxzUEsBAi0AFAAGAAgAAAAhAG8BaLW+AAAA3QAAAA8AAAAAAAAA&#10;AAAAAAAABwIAAGRycy9kb3ducmV2LnhtbFBLBQYAAAAAAwADALcAAADyAgAAAAA=&#10;" path="m,l457,161925e" filled="f">
                  <v:path arrowok="t" textboxrect="0,0,457,161925"/>
                </v:shape>
                <v:shape id="Shape 4091" o:spid="_x0000_s1141" style="position:absolute;left:27163;top:9847;width:762;height:763;visibility:visible;mso-wrap-style:square;v-text-anchor:top" coordsize="76200,7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tAxwAAAN0AAAAPAAAAZHJzL2Rvd25yZXYueG1sRI9Ba8JA&#10;FITvhf6H5Qne6sbSVk1dpbQU9NCDUdHjI/uaxGTfLtnVxH/vCoUeh5n5hpkve9OIC7W+sqxgPEpA&#10;EOdWV1wo2G2/n6YgfEDW2FgmBVfysFw8Pswx1bbjDV2yUIgIYZ+igjIEl0rp85IM+pF1xNH7ta3B&#10;EGVbSN1iF+Gmkc9J8iYNVhwXSnT0WVJeZ2ejYDPt1i6rDz+riT7WX83pdb/tnVLDQf/xDiJQH/7D&#10;f+2VVvCSzMZwfxOfgFzcAAAA//8DAFBLAQItABQABgAIAAAAIQDb4fbL7gAAAIUBAAATAAAAAAAA&#10;AAAAAAAAAAAAAABbQ29udGVudF9UeXBlc10ueG1sUEsBAi0AFAAGAAgAAAAhAFr0LFu/AAAAFQEA&#10;AAsAAAAAAAAAAAAAAAAAHwEAAF9yZWxzLy5yZWxzUEsBAi0AFAAGAAgAAAAhAJTCO0DHAAAA3QAA&#10;AA8AAAAAAAAAAAAAAAAABwIAAGRycy9kb3ducmV2LnhtbFBLBQYAAAAAAwADALcAAAD7AgAAAAA=&#10;" path="m76200,l38316,76302,,216,76200,xe" fillcolor="black" stroked="f" strokeweight="0">
                  <v:path arrowok="t" textboxrect="0,0,76200,76302"/>
                </v:shape>
                <v:shape id="Shape 4092" o:spid="_x0000_s1142" style="position:absolute;left:35293;top:20237;width:1168;height:8687;visibility:visible;mso-wrap-style:square;v-text-anchor:top" coordsize="116840,8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agDyAAAAN0AAAAPAAAAZHJzL2Rvd25yZXYueG1sRI9Pa8JA&#10;FMTvBb/D8gQvpW4UURtdRbRFwYP/eujxkX0mMdm3MbvV+O3dQqHHYWZ+w0znjSnFjWqXW1bQ60Yg&#10;iBOrc04VfJ0+38YgnEfWWFomBQ9yMJ+1XqYYa3vnA92OPhUBwi5GBZn3VSylSzIy6Lq2Ig7e2dYG&#10;fZB1KnWN9wA3pexH0VAazDksZFjRMqOkOP4YBcnu9Zv2m9H6sb4UH4fB6VpsV0OlOu1mMQHhqfH/&#10;4b/2RisYRO99+H0TnoCcPQEAAP//AwBQSwECLQAUAAYACAAAACEA2+H2y+4AAACFAQAAEwAAAAAA&#10;AAAAAAAAAAAAAAAAW0NvbnRlbnRfVHlwZXNdLnhtbFBLAQItABQABgAIAAAAIQBa9CxbvwAAABUB&#10;AAALAAAAAAAAAAAAAAAAAB8BAABfcmVscy8ucmVsc1BLAQItABQABgAIAAAAIQB8pagDyAAAAN0A&#10;AAAPAAAAAAAAAAAAAAAAAAcCAABkcnMvZG93bnJldi54bWxQSwUGAAAAAAMAAwC3AAAA/AIAAAAA&#10;" path="m,l116840,868744e" filled="f">
                  <v:path arrowok="t" textboxrect="0,0,116840,868744"/>
                </v:shape>
                <v:shape id="Shape 4093" o:spid="_x0000_s1143" style="position:absolute;left:35293;top:15951;width:1168;height:4286;visibility:visible;mso-wrap-style:square;v-text-anchor:top" coordsize="11684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v5yAAAAN0AAAAPAAAAZHJzL2Rvd25yZXYueG1sRI/dasJA&#10;FITvBd9hOUJvpG5sRWqajRSpoIjQ+lPau2P2mIRmz4bsVtO3dwXBy2FmvmGSaWsqcaLGlZYVDAcR&#10;COLM6pJzBbvt/PEFhPPIGivLpOCfHEzTbifBWNszf9Jp43MRIOxiVFB4X8dSuqwgg25ga+LgHW1j&#10;0AfZ5FI3eA5wU8mnKBpLgyWHhQJrmhWU/W7+jILl2uk5bsf7r0Neribm4+f9u79U6qHXvr2C8NT6&#10;e/jWXmgFo2jyDNc34QnI9AIAAP//AwBQSwECLQAUAAYACAAAACEA2+H2y+4AAACFAQAAEwAAAAAA&#10;AAAAAAAAAAAAAAAAW0NvbnRlbnRfVHlwZXNdLnhtbFBLAQItABQABgAIAAAAIQBa9CxbvwAAABUB&#10;AAALAAAAAAAAAAAAAAAAAB8BAABfcmVscy8ucmVsc1BLAQItABQABgAIAAAAIQBuN9v5yAAAAN0A&#10;AAAPAAAAAAAAAAAAAAAAAAcCAABkcnMvZG93bnJldi54bWxQSwUGAAAAAAMAAwC3AAAA/AIAAAAA&#10;" path="m,428625l116840,e" filled="f">
                  <v:path arrowok="t" textboxrect="0,0,116840,428625"/>
                </v:shape>
                <v:shape id="Shape 221253" o:spid="_x0000_s1144" style="position:absolute;left:20199;top:27266;width:15094;height:6865;visibility:visible;mso-wrap-style:square;v-text-anchor:top" coordsize="150939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KzyAAAAN8AAAAPAAAAZHJzL2Rvd25yZXYueG1sRI9Ba8JA&#10;FITvhf6H5RV6qxtjrRJdRQopAaFQ24u3R/aZDc2+DburSf31bqHQ4zAz3zDr7Wg7cSEfWscKppMM&#10;BHHtdMuNgq/P8mkJIkRkjZ1jUvBDAbab+7s1FtoN/EGXQ2xEgnAoUIGJsS+kDLUhi2HieuLknZy3&#10;GJP0jdQehwS3ncyz7EVabDktGOzp1VD9fThbBTws589mwX11Pcpq59/Lt/21VOrxYdytQEQa43/4&#10;r11pBXk+zecz+P2TvoDc3AAAAP//AwBQSwECLQAUAAYACAAAACEA2+H2y+4AAACFAQAAEwAAAAAA&#10;AAAAAAAAAAAAAAAAW0NvbnRlbnRfVHlwZXNdLnhtbFBLAQItABQABgAIAAAAIQBa9CxbvwAAABUB&#10;AAALAAAAAAAAAAAAAAAAAB8BAABfcmVscy8ucmVsc1BLAQItABQABgAIAAAAIQBn6DKzyAAAAN8A&#10;AAAPAAAAAAAAAAAAAAAAAAcCAABkcnMvZG93bnJldi54bWxQSwUGAAAAAAMAAwC3AAAA/AIAAAAA&#10;" path="m,l1509395,r,686435l,686435,,e">
                  <v:stroke miterlimit="66585f" joinstyle="miter"/>
                  <v:path arrowok="t" textboxrect="0,0,1509395,686435"/>
                </v:shape>
                <v:shape id="Picture 4096" o:spid="_x0000_s1145" type="#_x0000_t75" style="position:absolute;left:20246;top:27770;width:15004;height: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eUxgAAAN0AAAAPAAAAZHJzL2Rvd25yZXYueG1sRI9Ba8JA&#10;FITvBf/D8gq91Y3SiI2uIopQKihNRa/P7GsSzL4Nu1tN/70rCD0OM/MNM513phEXcr62rGDQT0AQ&#10;F1bXXCrYf69fxyB8QNbYWCYFf+RhPus9TTHT9spfdMlDKSKEfYYKqhDaTEpfVGTQ921LHL0f6wyG&#10;KF0ptcNrhJtGDpNkJA3WHBcqbGlZUXHOf42CVbrd7T8P+QBPbrvYDM/pWB9TpV6eu8UERKAu/Icf&#10;7Q+t4C15H8H9TXwCcnYDAAD//wMAUEsBAi0AFAAGAAgAAAAhANvh9svuAAAAhQEAABMAAAAAAAAA&#10;AAAAAAAAAAAAAFtDb250ZW50X1R5cGVzXS54bWxQSwECLQAUAAYACAAAACEAWvQsW78AAAAVAQAA&#10;CwAAAAAAAAAAAAAAAAAfAQAAX3JlbHMvLnJlbHNQSwECLQAUAAYACAAAACEAxG9nlMYAAADdAAAA&#10;DwAAAAAAAAAAAAAAAAAHAgAAZHJzL2Rvd25yZXYueG1sUEsFBgAAAAADAAMAtwAAAPoCAAAAAA==&#10;">
                  <v:imagedata r:id="rId30" o:title=""/>
                </v:shape>
                <v:rect id="Rectangle 4097" o:spid="_x0000_s1146" style="position:absolute;left:23583;top:28301;width:1148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BJxgAAAN0AAAAPAAAAZHJzL2Rvd25yZXYueG1sRI9Pa8JA&#10;FMTvQr/D8gredNMi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fYgScYAAADdAAAA&#10;DwAAAAAAAAAAAAAAAAAHAgAAZHJzL2Rvd25yZXYueG1sUEsFBgAAAAADAAMAtwAAAPoCAAAAAA==&#10;" filled="f" stroked="f">
                  <v:textbox inset="0,0,0,0">
                    <w:txbxContent>
                      <w:p w14:paraId="41830EE1" w14:textId="77777777" w:rsidR="00D43BD9" w:rsidRDefault="00D43BD9" w:rsidP="00D43BD9">
                        <w:r>
                          <w:rPr>
                            <w:sz w:val="18"/>
                          </w:rPr>
                          <w:t xml:space="preserve">Engineering and </w:t>
                        </w:r>
                      </w:p>
                    </w:txbxContent>
                  </v:textbox>
                </v:rect>
                <v:rect id="Rectangle 4098" o:spid="_x0000_s1147" style="position:absolute;left:21397;top:29619;width:1731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Q7wwAAAN0AAAAPAAAAZHJzL2Rvd25yZXYueG1sRE/Pa8Iw&#10;FL4P/B/CG3ib6c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NGm0O8MAAADdAAAADwAA&#10;AAAAAAAAAAAAAAAHAgAAZHJzL2Rvd25yZXYueG1sUEsFBgAAAAADAAMAtwAAAPcCAAAAAA==&#10;" filled="f" stroked="f">
                  <v:textbox inset="0,0,0,0">
                    <w:txbxContent>
                      <w:p w14:paraId="5BDEAFF8" w14:textId="77777777" w:rsidR="00D43BD9" w:rsidRDefault="00D43BD9" w:rsidP="00D43BD9">
                        <w:r>
                          <w:rPr>
                            <w:sz w:val="18"/>
                          </w:rPr>
                          <w:t xml:space="preserve">Construction Supervision </w:t>
                        </w:r>
                      </w:p>
                    </w:txbxContent>
                  </v:textbox>
                </v:rect>
                <v:rect id="Rectangle 4099" o:spid="_x0000_s1148" style="position:absolute;left:21237;top:30930;width:1772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GgxgAAAN0AAAAPAAAAZHJzL2Rvd25yZXYueG1sRI9Ba8JA&#10;FITvQv/D8gRvurGU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WyURoMYAAADdAAAA&#10;DwAAAAAAAAAAAAAAAAAHAgAAZHJzL2Rvd25yZXYueG1sUEsFBgAAAAADAAMAtwAAAPoCAAAAAA==&#10;" filled="f" stroked="f">
                  <v:textbox inset="0,0,0,0">
                    <w:txbxContent>
                      <w:p w14:paraId="09119BF5" w14:textId="77777777" w:rsidR="00D43BD9" w:rsidRDefault="00D43BD9" w:rsidP="00D43BD9">
                        <w:r>
                          <w:rPr>
                            <w:sz w:val="18"/>
                          </w:rPr>
                          <w:t xml:space="preserve">Consultants for Additional </w:t>
                        </w:r>
                      </w:p>
                    </w:txbxContent>
                  </v:textbox>
                </v:rect>
                <v:rect id="Rectangle 4100" o:spid="_x0000_s1149" style="position:absolute;left:25268;top:32256;width:65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In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FT0IifEAAAA3QAAAA8A&#10;AAAAAAAAAAAAAAAABwIAAGRycy9kb3ducmV2LnhtbFBLBQYAAAAAAwADALcAAAD4AgAAAAA=&#10;" filled="f" stroked="f">
                  <v:textbox inset="0,0,0,0">
                    <w:txbxContent>
                      <w:p w14:paraId="0398B7D6" w14:textId="77777777" w:rsidR="00D43BD9" w:rsidRDefault="00D43BD9" w:rsidP="00D43BD9">
                        <w:r>
                          <w:rPr>
                            <w:sz w:val="18"/>
                          </w:rPr>
                          <w:t>Financing</w:t>
                        </w:r>
                      </w:p>
                    </w:txbxContent>
                  </v:textbox>
                </v:rect>
                <v:rect id="Rectangle 4101" o:spid="_x0000_s1150" style="position:absolute;left:30220;top:3197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e8xQAAAN0AAAAPAAAAZHJzL2Rvd25yZXYueG1sRI9Pi8Iw&#10;FMTvwn6H8Ba8aVoR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7uIe8xQAAAN0AAAAP&#10;AAAAAAAAAAAAAAAAAAcCAABkcnMvZG93bnJldi54bWxQSwUGAAAAAAMAAwC3AAAA+QIAAAAA&#10;" filled="f" stroked="f">
                  <v:textbox inset="0,0,0,0">
                    <w:txbxContent>
                      <w:p w14:paraId="14D13834" w14:textId="77777777" w:rsidR="00D43BD9" w:rsidRDefault="00D43BD9" w:rsidP="00D43BD9">
                        <w:r>
                          <w:rPr>
                            <w:sz w:val="24"/>
                          </w:rPr>
                          <w:t xml:space="preserve"> </w:t>
                        </w:r>
                      </w:p>
                    </w:txbxContent>
                  </v:textbox>
                </v:rect>
                <v:shape id="Shape 221254" o:spid="_x0000_s1151" style="position:absolute;left:20205;top:37100;width:15088;height:12913;visibility:visible;mso-wrap-style:square;v-text-anchor:top" coordsize="1508760,129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QAyQAAAN8AAAAPAAAAZHJzL2Rvd25yZXYueG1sRI9BTwIx&#10;FITvJP6H5pl4gy4NGrNSiBGJ3IigAW/P7XN3Y/u6bOuy8OupiYnHycx8k5nOe2dFR22oPWsYjzIQ&#10;xIU3NZca3rbL4T2IEJENWs+k4UQB5rOrwRRz44/8St0mliJBOOSooYqxyaUMRUUOw8g3xMn78q3D&#10;mGRbStPiMcGdlSrL7qTDmtNChQ09VVR8b36chg9r90vq1GH9/Ll6X6zrFz4vdlrfXPePDyAi9fE/&#10;/NdeGQ1KjdXtBH7/pC8gZxcAAAD//wMAUEsBAi0AFAAGAAgAAAAhANvh9svuAAAAhQEAABMAAAAA&#10;AAAAAAAAAAAAAAAAAFtDb250ZW50X1R5cGVzXS54bWxQSwECLQAUAAYACAAAACEAWvQsW78AAAAV&#10;AQAACwAAAAAAAAAAAAAAAAAfAQAAX3JlbHMvLnJlbHNQSwECLQAUAAYACAAAACEA/WdkAMkAAADf&#10;AAAADwAAAAAAAAAAAAAAAAAHAgAAZHJzL2Rvd25yZXYueG1sUEsFBgAAAAADAAMAtwAAAP0CAAAA&#10;AA==&#10;" path="m,l1508760,r,1291374l,1291374,,e">
                  <v:stroke miterlimit="66585f" joinstyle="miter"/>
                  <v:path arrowok="t" textboxrect="0,0,1508760,1291374"/>
                </v:shape>
                <v:shape id="Picture 4104" o:spid="_x0000_s1152" type="#_x0000_t75" style="position:absolute;left:20253;top:37607;width:14997;height:1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qWxQAAAN0AAAAPAAAAZHJzL2Rvd25yZXYueG1sRI9Ba8JA&#10;FITvBf/D8oTe6q5RSomuooLgqUVtxOMj+0yi2bchu5r037uFQo/DzHzDzJe9rcWDWl851jAeKRDE&#10;uTMVFxq+j9u3DxA+IBusHZOGH/KwXAxe5pga1/GeHodQiAhhn6KGMoQmldLnJVn0I9cQR+/iWosh&#10;yraQpsUuwm0tE6XepcWK40KJDW1Kym+Hu9WQfJ7Om56Ttcwmqumu2fbL3zKtX4f9agYiUB/+w3/t&#10;ndEwHasp/L6JT0AungAAAP//AwBQSwECLQAUAAYACAAAACEA2+H2y+4AAACFAQAAEwAAAAAAAAAA&#10;AAAAAAAAAAAAW0NvbnRlbnRfVHlwZXNdLnhtbFBLAQItABQABgAIAAAAIQBa9CxbvwAAABUBAAAL&#10;AAAAAAAAAAAAAAAAAB8BAABfcmVscy8ucmVsc1BLAQItABQABgAIAAAAIQCUqQqWxQAAAN0AAAAP&#10;AAAAAAAAAAAAAAAAAAcCAABkcnMvZG93bnJldi54bWxQSwUGAAAAAAMAAwC3AAAA+QIAAAAA&#10;">
                  <v:imagedata r:id="rId38" o:title=""/>
                </v:shape>
                <v:rect id="Rectangle 4105" o:spid="_x0000_s1153" style="position:absolute;left:22250;top:37880;width:1503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14:paraId="3965E3DB" w14:textId="77777777" w:rsidR="00D43BD9" w:rsidRDefault="00D43BD9" w:rsidP="00D43BD9">
                        <w:r>
                          <w:rPr>
                            <w:sz w:val="18"/>
                          </w:rPr>
                          <w:t xml:space="preserve">Goods contractors for </w:t>
                        </w:r>
                      </w:p>
                    </w:txbxContent>
                  </v:textbox>
                </v:rect>
                <v:rect id="Rectangle 4106" o:spid="_x0000_s1154" style="position:absolute;left:21518;top:39190;width:1697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14:paraId="14E30E8B" w14:textId="77777777" w:rsidR="00D43BD9" w:rsidRDefault="00D43BD9" w:rsidP="00D43BD9">
                        <w:r>
                          <w:rPr>
                            <w:sz w:val="18"/>
                          </w:rPr>
                          <w:t xml:space="preserve">maintenance machinery. </w:t>
                        </w:r>
                      </w:p>
                    </w:txbxContent>
                  </v:textbox>
                </v:rect>
                <v:rect id="Rectangle 4107" o:spid="_x0000_s1155" style="position:absolute;left:22624;top:40508;width:1403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14:paraId="65B1B6FF" w14:textId="77777777" w:rsidR="00D43BD9" w:rsidRDefault="00D43BD9" w:rsidP="00D43BD9">
                        <w:r>
                          <w:rPr>
                            <w:sz w:val="18"/>
                          </w:rPr>
                          <w:t xml:space="preserve">Plant contractors for </w:t>
                        </w:r>
                      </w:p>
                    </w:txbxContent>
                  </v:textbox>
                </v:rect>
                <v:rect id="Rectangle 4108" o:spid="_x0000_s1156" style="position:absolute;left:24376;top:41819;width:936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14:paraId="6DC63FEE" w14:textId="77777777" w:rsidR="00D43BD9" w:rsidRDefault="00D43BD9" w:rsidP="00D43BD9">
                        <w:r>
                          <w:rPr>
                            <w:sz w:val="18"/>
                          </w:rPr>
                          <w:t xml:space="preserve">signaling and </w:t>
                        </w:r>
                      </w:p>
                    </w:txbxContent>
                  </v:textbox>
                </v:rect>
                <v:rect id="Rectangle 4109" o:spid="_x0000_s1157" style="position:absolute;left:22532;top:43137;width:1427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14:paraId="698F91DB" w14:textId="77777777" w:rsidR="00D43BD9" w:rsidRDefault="00D43BD9" w:rsidP="00D43BD9">
                        <w:r>
                          <w:rPr>
                            <w:sz w:val="18"/>
                          </w:rPr>
                          <w:t xml:space="preserve">telecommunications, </w:t>
                        </w:r>
                      </w:p>
                    </w:txbxContent>
                  </v:textbox>
                </v:rect>
                <v:rect id="Rectangle 4110" o:spid="_x0000_s1158" style="position:absolute;left:22661;top:44448;width:139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14:paraId="43DB7D43" w14:textId="77777777" w:rsidR="00D43BD9" w:rsidRDefault="00D43BD9" w:rsidP="00D43BD9">
                        <w:r>
                          <w:rPr>
                            <w:sz w:val="18"/>
                          </w:rPr>
                          <w:t xml:space="preserve">traction substations, </w:t>
                        </w:r>
                      </w:p>
                    </w:txbxContent>
                  </v:textbox>
                </v:rect>
                <v:rect id="Rectangle 4111" o:spid="_x0000_s1159" style="position:absolute;left:23203;top:45766;width:1249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hxQAAAN0AAAAPAAAAZHJzL2Rvd25yZXYueG1sRI9Pi8Iw&#10;FMTvwn6H8ARvmlYW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YRFhxQAAAN0AAAAP&#10;AAAAAAAAAAAAAAAAAAcCAABkcnMvZG93bnJldi54bWxQSwUGAAAAAAMAAwC3AAAA+QIAAAAA&#10;" filled="f" stroked="f">
                  <v:textbox inset="0,0,0,0">
                    <w:txbxContent>
                      <w:p w14:paraId="56615319" w14:textId="77777777" w:rsidR="00D43BD9" w:rsidRDefault="00D43BD9" w:rsidP="00D43BD9">
                        <w:r>
                          <w:rPr>
                            <w:sz w:val="18"/>
                          </w:rPr>
                          <w:t xml:space="preserve">video surveillance </w:t>
                        </w:r>
                      </w:p>
                    </w:txbxContent>
                  </v:textbox>
                </v:rect>
                <v:rect id="Rectangle 4112" o:spid="_x0000_s1160" style="position:absolute;left:23325;top:47077;width:1216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inset="0,0,0,0">
                    <w:txbxContent>
                      <w:p w14:paraId="6EBDC52A" w14:textId="77777777" w:rsidR="00D43BD9" w:rsidRDefault="00D43BD9" w:rsidP="00D43BD9">
                        <w:r>
                          <w:rPr>
                            <w:sz w:val="18"/>
                          </w:rPr>
                          <w:t xml:space="preserve">system, and CTC </w:t>
                        </w:r>
                      </w:p>
                    </w:txbxContent>
                  </v:textbox>
                </v:rect>
                <v:rect id="Rectangle 4113" o:spid="_x0000_s1161" style="position:absolute;left:25648;top:48403;width:556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filled="f" stroked="f">
                  <v:textbox inset="0,0,0,0">
                    <w:txbxContent>
                      <w:p w14:paraId="0141C95C" w14:textId="77777777" w:rsidR="00D43BD9" w:rsidRDefault="00D43BD9" w:rsidP="00D43BD9">
                        <w:r>
                          <w:rPr>
                            <w:sz w:val="18"/>
                          </w:rPr>
                          <w:t>upgrade</w:t>
                        </w:r>
                      </w:p>
                    </w:txbxContent>
                  </v:textbox>
                </v:rect>
                <v:rect id="Rectangle 4114" o:spid="_x0000_s1162" style="position:absolute;left:29839;top:4812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inset="0,0,0,0">
                    <w:txbxContent>
                      <w:p w14:paraId="53D66D84" w14:textId="77777777" w:rsidR="00D43BD9" w:rsidRDefault="00D43BD9" w:rsidP="00D43BD9">
                        <w:r>
                          <w:rPr>
                            <w:sz w:val="24"/>
                          </w:rPr>
                          <w:t xml:space="preserve"> </w:t>
                        </w:r>
                      </w:p>
                    </w:txbxContent>
                  </v:textbox>
                </v:rect>
                <v:shape id="Shape 4115" o:spid="_x0000_s1163" style="position:absolute;left:11922;top:22809;width:7858;height:4457;visibility:visible;mso-wrap-style:square;v-text-anchor:top" coordsize="785813,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PyAAAAN0AAAAPAAAAZHJzL2Rvd25yZXYueG1sRI9Ba8JA&#10;FITvhf6H5RW8NZsUrZq6CSII4kGoiuDtmX1N0mbfptlV0/76rlDwOMzMN8ws700jLtS52rKCJIpB&#10;EBdW11wq2O+WzxMQziNrbCyTgh9ykGePDzNMtb3yO122vhQBwi5FBZX3bSqlKyoy6CLbEgfvw3YG&#10;fZBdKXWH1wA3jXyJ41dpsOawUGFLi4qKr+3ZKPDFfHpaHz+b78PvcrzYDM/6MN4oNXjq528gPPX+&#10;Hv5vr7SCYZKM4PYmPAGZ/QEAAP//AwBQSwECLQAUAAYACAAAACEA2+H2y+4AAACFAQAAEwAAAAAA&#10;AAAAAAAAAAAAAAAAW0NvbnRlbnRfVHlwZXNdLnhtbFBLAQItABQABgAIAAAAIQBa9CxbvwAAABUB&#10;AAALAAAAAAAAAAAAAAAAAB8BAABfcmVscy8ucmVsc1BLAQItABQABgAIAAAAIQDlsr+PyAAAAN0A&#10;AAAPAAAAAAAAAAAAAAAAAAcCAABkcnMvZG93bnJldi54bWxQSwUGAAAAAAMAAwC3AAAA/AIAAAAA&#10;" path="m785813,r,222885l,222885,,445770e" filled="f">
                  <v:path arrowok="t" textboxrect="0,0,785813,445770"/>
                </v:shape>
                <v:shape id="Shape 4116" o:spid="_x0000_s1164" style="position:absolute;left:19780;top:22809;width:7966;height:4457;visibility:visible;mso-wrap-style:square;v-text-anchor:top" coordsize="796608,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VMxwAAAN0AAAAPAAAAZHJzL2Rvd25yZXYueG1sRI9BawIx&#10;FITvhf6H8ApepGa3LUtdjaKFhdqL1Ip4fGxeN0s3L8smavrvG0HocZiZb5j5MtpOnGnwrWMF+SQD&#10;QVw73XKjYP9VPb6C8AFZY+eYFPySh+Xi/m6OpXYX/qTzLjQiQdiXqMCE0JdS+tqQRT9xPXHyvt1g&#10;MSQ5NFIPeElw28mnLCukxZbTgsGe3gzVP7uTVTBdbw7Vs9nLbTE9xI9jX0U77pQaPcTVDESgGP7D&#10;t/a7VvCS5wVc36QnIBd/AAAA//8DAFBLAQItABQABgAIAAAAIQDb4fbL7gAAAIUBAAATAAAAAAAA&#10;AAAAAAAAAAAAAABbQ29udGVudF9UeXBlc10ueG1sUEsBAi0AFAAGAAgAAAAhAFr0LFu/AAAAFQEA&#10;AAsAAAAAAAAAAAAAAAAAHwEAAF9yZWxzLy5yZWxzUEsBAi0AFAAGAAgAAAAhAH1WlUzHAAAA3QAA&#10;AA8AAAAAAAAAAAAAAAAABwIAAGRycy9kb3ducmV2LnhtbFBLBQYAAAAAAwADALcAAAD7AgAAAAA=&#10;" path="m,l,222885r796608,l796608,445770e" filled="f">
                  <v:path arrowok="t" textboxrect="0,0,796608,445770"/>
                </v:shape>
                <v:shape id="Shape 4117" o:spid="_x0000_s1165" style="position:absolute;left:11907;top:34131;width:15;height:2968;visibility:visible;mso-wrap-style:square;v-text-anchor:top" coordsize="1499,2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9sxgAAAN0AAAAPAAAAZHJzL2Rvd25yZXYueG1sRI9BawIx&#10;FITvhf6H8AreanZFbFmNIgvSSj3UtRdvj81zs7h5WZKo6783hUKPw8x8wyxWg+3ElXxoHSvIxxkI&#10;4trplhsFP4fN6zuIEJE1do5JwZ0CrJbPTwsstLvxnq5VbESCcChQgYmxL6QMtSGLYex64uSdnLcY&#10;k/SN1B5vCW47OcmymbTYclow2FNpqD5XF6ugPOrdZX3YzLL7dlJ++6+d+ahqpUYvw3oOItIQ/8N/&#10;7U+tYJrnb/D7Jj0BuXwAAAD//wMAUEsBAi0AFAAGAAgAAAAhANvh9svuAAAAhQEAABMAAAAAAAAA&#10;AAAAAAAAAAAAAFtDb250ZW50X1R5cGVzXS54bWxQSwECLQAUAAYACAAAACEAWvQsW78AAAAVAQAA&#10;CwAAAAAAAAAAAAAAAAAfAQAAX3JlbHMvLnJlbHNQSwECLQAUAAYACAAAACEAatMvbMYAAADdAAAA&#10;DwAAAAAAAAAAAAAAAAAHAgAAZHJzL2Rvd25yZXYueG1sUEsFBgAAAAADAAMAtwAAAPoCAAAAAA==&#10;" path="m1499,l,296875e" filled="f">
                  <v:path arrowok="t" textboxrect="0,0,1499,296875"/>
                </v:shape>
                <v:shape id="Shape 4118" o:spid="_x0000_s1166" style="position:absolute;left:28131;top:34131;width:13;height:2965;visibility:visible;mso-wrap-style:square;v-text-anchor:top" coordsize="127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WS0wwAAAN0AAAAPAAAAZHJzL2Rvd25yZXYueG1sRE9NawIx&#10;EL0X+h/CFHopNRspbVmNUgTBgxethx6HzbhZ3UyWzXTd+uubg+Dx8b7nyzG0aqA+NZEtmEkBiriK&#10;ruHawuF7/foJKgmywzYyWfijBMvF48McSxcvvKNhL7XKIZxKtOBFulLrVHkKmCaxI87cMfYBJcO+&#10;1q7HSw4PrZ4WxbsO2HBu8NjRylN13v8GC1eZ1jKcV+1pN7wcO/9jPrbGWPv8NH7NQAmNchff3Btn&#10;4c2YPDe/yU9AL/4BAAD//wMAUEsBAi0AFAAGAAgAAAAhANvh9svuAAAAhQEAABMAAAAAAAAAAAAA&#10;AAAAAAAAAFtDb250ZW50X1R5cGVzXS54bWxQSwECLQAUAAYACAAAACEAWvQsW78AAAAVAQAACwAA&#10;AAAAAAAAAAAAAAAfAQAAX3JlbHMvLnJlbHNQSwECLQAUAAYACAAAACEAt+VktMMAAADdAAAADwAA&#10;AAAAAAAAAAAAAAAHAgAAZHJzL2Rvd25yZXYueG1sUEsFBgAAAAADAAMAtwAAAPcCAAAAAA==&#10;" path="m1270,l,296545e" filled="f">
                  <v:path arrowok="t" textboxrect="0,0,1270,296545"/>
                </v:shape>
                <w10:anchorlock/>
              </v:group>
            </w:pict>
          </mc:Fallback>
        </mc:AlternateContent>
      </w:r>
    </w:p>
    <w:p w14:paraId="2C8FC6AC" w14:textId="1EDF32C9" w:rsidR="009E6219" w:rsidRPr="00CC7642" w:rsidRDefault="009E6219" w:rsidP="009E6219">
      <w:pPr>
        <w:pStyle w:val="ad"/>
        <w:tabs>
          <w:tab w:val="left" w:pos="709"/>
        </w:tabs>
        <w:spacing w:after="120"/>
        <w:ind w:left="0"/>
        <w:contextualSpacing w:val="0"/>
        <w:jc w:val="center"/>
        <w:rPr>
          <w:rFonts w:asciiTheme="minorBidi" w:hAnsiTheme="minorBidi"/>
          <w:b/>
          <w:bCs/>
        </w:rPr>
      </w:pPr>
      <w:r w:rsidRPr="00CC7642">
        <w:rPr>
          <w:rFonts w:asciiTheme="minorBidi" w:hAnsiTheme="minorBidi"/>
          <w:b/>
          <w:bCs/>
        </w:rPr>
        <w:t xml:space="preserve">Figure </w:t>
      </w:r>
      <w:r w:rsidR="00922952">
        <w:rPr>
          <w:rFonts w:asciiTheme="minorBidi" w:hAnsiTheme="minorBidi"/>
          <w:b/>
          <w:bCs/>
        </w:rPr>
        <w:t>3</w:t>
      </w:r>
      <w:r w:rsidRPr="00CC7642">
        <w:rPr>
          <w:rFonts w:asciiTheme="minorBidi" w:hAnsiTheme="minorBidi"/>
          <w:b/>
          <w:bCs/>
        </w:rPr>
        <w:t xml:space="preserve">. </w:t>
      </w:r>
      <w:r w:rsidRPr="00CC7642">
        <w:rPr>
          <w:rFonts w:asciiTheme="minorBidi" w:hAnsiTheme="minorBidi"/>
          <w:b/>
          <w:bCs/>
          <w:lang w:val="en-GB"/>
        </w:rPr>
        <w:t>Institutional chart</w:t>
      </w:r>
    </w:p>
    <w:p w14:paraId="3E9FF768" w14:textId="019B3D50" w:rsidR="009E6219" w:rsidRPr="00CC7642" w:rsidRDefault="009E6219" w:rsidP="009E6219">
      <w:pPr>
        <w:spacing w:line="276" w:lineRule="auto"/>
        <w:rPr>
          <w:rFonts w:asciiTheme="minorBidi" w:hAnsiTheme="minorBidi"/>
          <w:sz w:val="24"/>
          <w:szCs w:val="24"/>
          <w:lang w:val="en-GB"/>
        </w:rPr>
        <w:sectPr w:rsidR="009E6219" w:rsidRPr="00CC7642">
          <w:pgSz w:w="12240" w:h="15840"/>
          <w:pgMar w:top="1134" w:right="850" w:bottom="1134" w:left="1701" w:header="708" w:footer="708" w:gutter="0"/>
          <w:cols w:space="708"/>
          <w:docGrid w:linePitch="360"/>
        </w:sectPr>
      </w:pPr>
    </w:p>
    <w:p w14:paraId="7D380D7E" w14:textId="4488DDC4" w:rsidR="009E6219" w:rsidRDefault="009E6219" w:rsidP="0004128B">
      <w:pPr>
        <w:spacing w:after="0"/>
        <w:rPr>
          <w:rFonts w:asciiTheme="minorBidi" w:hAnsiTheme="minorBidi"/>
          <w:b/>
        </w:rPr>
      </w:pPr>
    </w:p>
    <w:p w14:paraId="74CF5516" w14:textId="751F0B6E" w:rsidR="004B02EC" w:rsidRDefault="004B02EC" w:rsidP="00907A0E">
      <w:pPr>
        <w:spacing w:before="120" w:after="120" w:line="276" w:lineRule="auto"/>
        <w:jc w:val="center"/>
        <w:rPr>
          <w:rFonts w:asciiTheme="minorBidi" w:hAnsiTheme="minorBidi"/>
          <w:b/>
        </w:rPr>
      </w:pPr>
      <w:r>
        <w:rPr>
          <w:noProof/>
          <w:sz w:val="16"/>
          <w:szCs w:val="16"/>
          <w:lang w:val="ru-RU" w:eastAsia="ru-RU"/>
        </w:rPr>
        <mc:AlternateContent>
          <mc:Choice Requires="wpg">
            <w:drawing>
              <wp:anchor distT="0" distB="0" distL="114300" distR="114300" simplePos="0" relativeHeight="251670528" behindDoc="0" locked="0" layoutInCell="1" allowOverlap="1" wp14:anchorId="7CD8BB0C" wp14:editId="43066283">
                <wp:simplePos x="0" y="0"/>
                <wp:positionH relativeFrom="margin">
                  <wp:align>right</wp:align>
                </wp:positionH>
                <wp:positionV relativeFrom="paragraph">
                  <wp:posOffset>90805</wp:posOffset>
                </wp:positionV>
                <wp:extent cx="8623300" cy="4670425"/>
                <wp:effectExtent l="0" t="0" r="0" b="0"/>
                <wp:wrapNone/>
                <wp:docPr id="1599123572" name="Группа 1"/>
                <wp:cNvGraphicFramePr/>
                <a:graphic xmlns:a="http://schemas.openxmlformats.org/drawingml/2006/main">
                  <a:graphicData uri="http://schemas.microsoft.com/office/word/2010/wordprocessingGroup">
                    <wpg:wgp>
                      <wpg:cNvGrpSpPr/>
                      <wpg:grpSpPr>
                        <a:xfrm>
                          <a:off x="0" y="0"/>
                          <a:ext cx="8623300" cy="4670425"/>
                          <a:chOff x="0" y="0"/>
                          <a:chExt cx="8677275" cy="5114925"/>
                        </a:xfrm>
                      </wpg:grpSpPr>
                      <pic:pic xmlns:pic="http://schemas.openxmlformats.org/drawingml/2006/picture">
                        <pic:nvPicPr>
                          <pic:cNvPr id="4" name="Рисунок 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77275" cy="5114925"/>
                          </a:xfrm>
                          <a:prstGeom prst="rect">
                            <a:avLst/>
                          </a:prstGeom>
                          <a:noFill/>
                        </pic:spPr>
                      </pic:pic>
                      <wps:wsp>
                        <wps:cNvPr id="217" name="Надпись 2"/>
                        <wps:cNvSpPr txBox="1">
                          <a:spLocks noChangeArrowheads="1"/>
                        </wps:cNvSpPr>
                        <wps:spPr bwMode="auto">
                          <a:xfrm>
                            <a:off x="4070350" y="3829050"/>
                            <a:ext cx="895350" cy="311150"/>
                          </a:xfrm>
                          <a:prstGeom prst="rect">
                            <a:avLst/>
                          </a:prstGeom>
                          <a:solidFill>
                            <a:srgbClr val="FFFFFF"/>
                          </a:solidFill>
                          <a:ln w="9525">
                            <a:noFill/>
                            <a:miter lim="800000"/>
                            <a:headEnd/>
                            <a:tailEnd/>
                          </a:ln>
                        </wps:spPr>
                        <wps:txbx>
                          <w:txbxContent>
                            <w:p w14:paraId="7E6E3990" w14:textId="3DD1858A" w:rsidR="00375C4B" w:rsidRPr="008B1ACB" w:rsidRDefault="009D55F1" w:rsidP="0004128B">
                              <w:pPr>
                                <w:jc w:val="center"/>
                                <w:rPr>
                                  <w:rFonts w:ascii="Arial" w:hAnsi="Arial" w:cs="Arial"/>
                                  <w:b/>
                                  <w:bCs/>
                                  <w:sz w:val="12"/>
                                  <w:szCs w:val="12"/>
                                </w:rPr>
                              </w:pPr>
                              <w:r w:rsidRPr="009D55F1">
                                <w:rPr>
                                  <w:rFonts w:ascii="Arial" w:hAnsi="Arial" w:cs="Arial"/>
                                  <w:b/>
                                  <w:bCs/>
                                  <w:sz w:val="12"/>
                                  <w:szCs w:val="12"/>
                                  <w:lang w:bidi="en-US"/>
                                </w:rPr>
                                <w:t>Khoja</w:t>
                              </w:r>
                              <w:r w:rsidR="00C20EA2">
                                <w:rPr>
                                  <w:rFonts w:ascii="Arial" w:hAnsi="Arial" w:cs="Arial"/>
                                  <w:b/>
                                  <w:bCs/>
                                  <w:sz w:val="12"/>
                                  <w:szCs w:val="12"/>
                                  <w:lang w:bidi="en-US"/>
                                </w:rPr>
                                <w:t>n</w:t>
                              </w:r>
                              <w:r w:rsidRPr="009D55F1">
                                <w:rPr>
                                  <w:rFonts w:ascii="Arial" w:hAnsi="Arial" w:cs="Arial"/>
                                  <w:b/>
                                  <w:bCs/>
                                  <w:sz w:val="12"/>
                                  <w:szCs w:val="12"/>
                                  <w:lang w:bidi="en-US"/>
                                </w:rPr>
                                <w:t>yarova Guzal</w:t>
                              </w:r>
                              <w:r w:rsidRPr="009D55F1" w:rsidDel="009D55F1">
                                <w:rPr>
                                  <w:rFonts w:ascii="Arial" w:hAnsi="Arial" w:cs="Arial"/>
                                  <w:b/>
                                  <w:bCs/>
                                  <w:sz w:val="12"/>
                                  <w:szCs w:val="1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D8BB0C" id="Группа 1" o:spid="_x0000_s1167" style="position:absolute;left:0;text-align:left;margin-left:627.8pt;margin-top:7.15pt;width:679pt;height:367.75pt;z-index:251670528;mso-position-horizontal:right;mso-position-horizontal-relative:margin;mso-position-vertical-relative:text;mso-width-relative:margin;mso-height-relative:margin" coordsize="86772,5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BIQawMAAL0HAAAOAAAAZHJzL2Uyb0RvYy54bWycVd1uIzUUvkfiHSzf&#10;b+cnSdOMmq6WdluttEDFwgN4PJ6MtTO2sZ1Myh3illdA4hG44AIhAa+QfSM+e/LbIm3ZkTI5Hvsc&#10;f+c737EvX667lqyEdVKrOc3OUkqE4rqSajGn3317++KCEueZqlirlZjTB+Hoy6vPP7vsTSFy3ei2&#10;EpYgiHJFb+a08d4USeJ4IzrmzrQRCpO1th3zGNpFUlnWI3rXJnmanie9tpWxmgvn8PVmmKRXMX5d&#10;C+6/rmsnPGnnFNh8fNv4LsM7ubpkxcIy00i+hcE+AUXHpMKm+1A3zDOytPJJqE5yq52u/RnXXaLr&#10;WnIRc0A2Wfoomzurlybmsij6hdnTBGof8fTJYflXqztr3pl7CyZ6swAXcRRyWde2C/9ASdaRsoc9&#10;ZWLtCcfHi/N8NErBLMfc+HyajvPJQCpvwPwTP9683ntOp/l0MnhOsmw8GzyT3cbJCRwjeYHflgNY&#10;Tzj4uFbg5ZdW0G2Q7lkxOmbfL80LlMswL0vZSv8QpYfCBFBqdS/5vR0GoPPeElmBC0oU66D4za+b&#10;Pz78+OGnzV+bvzd/knFgJ/iFpYMjC4m91fy9I0pfN0wtxCtnIF00VFidnC6Pw5Ndy1aaW9m2oVjB&#10;3uYHmT+SyX9QNEjwRvNlJ5QfesqKFqlq5RppHCW2EF0pkJN9U0VArHCWfwOAsXuct8LzJmxeA8T2&#10;O8q4n4iIDyBDOg6KI2X/pa5AEVt6HbvneYr7iG5Ap3X+TuiOBAOwgTSGZ6u3LmAGtt2SgFrpQN6O&#10;6IBsyzmAhqbAyeR2nGL0hNX/1XzvGmYE0ISwB7Xk2XSvl182v21+3/wTVfMzyYMCtotDmxK//kKj&#10;8bKYkTOPdGOt7hvBKqActHPkOsR5FvPjdJqOJmhrdPXoIp+lsGOx930/m8T50PajLMuG+X3vHgh+&#10;Zg2cbmW107Czi/K6tWTFcGrfxif2ASR1vKxVpJ/T2QTnxkkZWdFJj1ullR0OqDQ8A/hAzGtVxUQ8&#10;k+1gA3SrUPHA1FD8YPl1uY6NPIvO4VOpqwcUwGpoCtTg1oPRaPsDJT1ukDl13y9ZOF7aNwr8z7Lx&#10;OFw5cTCeTHMM7PFMeTzDFEeoOfWUDOa1j9fUkNkrdEgto3YPSLaYIc5oxTsC1skldDyOqw637tW/&#10;AAAA//8DAFBLAwQKAAAAAAAAACEAeWI8ZnIxAQByMQEAFAAAAGRycy9tZWRpYS9pbWFnZTEucG5n&#10;iVBORw0KGgoAAAANSUhEUgAABPIAAANQCAYAAACijUFeAAAAAXNSR0IArs4c6QAAAARnQU1BAACx&#10;jwv8YQUAAAAJcEhZcwAAFxEAABcRAcom8z8AAP+lSURBVHhe7P17dGTXudiJAVUFkC2KlJz8kRnn&#10;MTNr5Z0/MnmYJApAt6irRx4zeY5jS7o222ShADR1h0ocTx6TiZyMs8i5FB4N6opX0r22J/aMHZEW&#10;xUbjQSrjmxmviSfjK2pJJBvdDdC+ycR27GQs3SuKl91A88v+9uOcfU6dqjpAHXSjDn6/tfZinbP3&#10;/vY+pwpo1I/fPnsCAAAAAAAAAAAAAAAAAAAAAAAAAAAAAAAAAAAAAAAAAAAAAAAAAAAAAGAM+aQp&#10;3zFFfFkx5Z8y5VlT4OT8SVP+v6boPf2/mvJHTSnDv2DKx6Zov/+zKZOmVMFfNiXEzZdbpqya8qgp&#10;VfDfN0WvXa+7qphlKbrOKu/jIP4bpvxjU8K4/0tT7se4Z42XTNH3/39gymle/18yJf9ev2/Kf8YU&#10;/b32pinxz1LDlOMQruN/aMpxr+NPmBI+C/+OKTqnKvmLptwzJb72fPlXTAnX/M+b8o9MKap7EPy6&#10;KXp/9N7qPP5npoT5hful9zzf7jQJY/2PTHmQ9+ak/LYp4TPxN035I6YU8TVTDk0JnwUtf9eU/5wp&#10;5/H31b9hin72/semVP2+/5YpR6bE9zqU/9gU/R31XzWlDvf9v27K3zcl/M79X5vSMuVB8d815R+Y&#10;oj8L/0k9AQAAAFAX9MvuD03RL7//RT1hUAH1/zPl37RHvajg034Pggc59nFQoaMCQO/hnzXlwJRw&#10;f4t4xpRYeAUZVbWA0nnpXPSP7CCZ/gvRuarEW7j+0xJ5+fuVR0Vi+DJx2jIpj177vinxPR4Hht3T&#10;fhT1u18iT9H3OgizP2dK/ou4/s7Q32knmUc/kfdnTBl0r4I0059f/Qzo5+G/bErV9yKWc3/FlKYp&#10;iv6OVJH4vzAlvh/a/rYp+rNRpcjT+/GYe1maWND9N035/5ii1xDu13/FFL1fpyny8vMed5GnBJk3&#10;SOQp+ln4h6boZ+GvmvIghcv95LIpn3IvE05T5Cn/PVPCvQ5y6z9vyo4p+l6p0HvClHH9zMWozNsz&#10;Jb7WB0UQi6ch8p42Jf85AgAAALhvxMIpRrPCikSenn8QWVbKgxz7uOgXaP1Dtsx89bpUpsbtTkvk&#10;/dOm5EWeEuar5/9FU6oWDlWi4iZ/v/I8SJGn93jcRF64p8eVMSftVyWxzCoSefOm6O+5qt4Hvea3&#10;TBn0Je5/bop+QdfMstP8stdP5PVDP5uafas/G1WJPJUUej8+bY9Oht4vzVrS+zVKnOOg89ZsqPs1&#10;3v0iZNsh8noJ7/mg+3IaqFDSzDC917Hc0vncMUV/fh+09KoKXc1xw5T8tdYJzfTbNYUsPwAAAHhg&#10;BJGnf0hq5lhAv/B93b1MOO0sq0E8yLFPQlmR1++6EHnF6P3SjJlh9xWRVx79Qq/3VCXKcYTcSftV&#10;zf0UeWGsYYLuvIg8HV8z6UYVcPdb5FU177MIIq8YvV6Vafqen0WR9z8xpQ4ZeXUXeaeZ5QcAAABw&#10;LDTzTv+Q1PIfmqJ/XOaJn/cWioq/WAzpctyLpugz9vRYZYv2C0JFx4mf/6bH8ZfrjinxGPrcPpU1&#10;RWOrIMnHKordb37aLpZB8dh6DwYtg9Vla/plKbTXuCrCQqx4Hlr6yThd+lZ0Xdo2iLy/YUqYr85L&#10;l6DF6LLBsvNWikRefmmtxsjfs2+YEt+zQfcgyMkQL9yXwLA5x/VavmuKxhh0v/IUiTw9F54fpV/m&#10;dL4hnsbRefw//HF+XrHo/L+YovWh3X/JlJh+Ii++rr9jivbTz8qwOf0HpujYoU+eorhKfL3fNyV8&#10;jvS9+m+ZovOKn+MWisowrdOsA70f4brj2P366eczPh9ihc9LqNM56O+P8Nkomqsea7v/tinhHhYR&#10;y6xhIk/HCc+rGjROHDPE1d9DRdecHy8eQ0t+yevzpuTvg4pQ/dyEZa96/jOm6M+dzk8/G0VCMJ6n&#10;jqNt/jVT9H0oumc6RpHI0+XRIY6+z/llwHG9Fn3u10LunBaN+Z82JYyh1/GUKbpEOVyHXpdKtNDn&#10;/25K+IxpCfdLry1u12++WnQ+4f78d0z526bEn9uwTFeJn8UXyvdMid9bHUvnEN6v0F6vR38ug7jW&#10;fyvDs+ZeN0WfM6rvvbb7Y6YUvQeBYfPU2HdNKYr9uCmhnS7RDPdQY4R2VYs8vRf/sil6L7SPLgfV&#10;exF/LnWpsr5n4Zp0mW8QpUX99ecn9I+vV+euPxch1v/KFP3d8++bop+j3zUlfq5ciB3a52P/cVPi&#10;eWnRmPp7MAi2cD4UncN/wpTwjDu9R1OmBOJrzc8nT5HIi5fW9hNeOkZ4j8IY+vslyL8fmKLvt34G&#10;+y3Pzcf4r5miv3e3TdGxNY72/RVTNMus3zm9fv2ffPpZC21CvPi6h4k8/XkK7/Orpui/MRovHyuO&#10;E+aiS9+DpNbnOep7Hq5N2+jPbfi8BeGmdb9jSl666RLr/H2JryOu17nqM0m7uXNa/jem6Oci375o&#10;TAAAAIBK0T+C9Qtt+MNES5GA0T+si+picaPyTf8A0+V22k6/OOprrQtyTSVVfKxobP0DSL8YaJ8g&#10;VL5kihJESjy2zrtM7Pz8wpxCrBBbx9bj10zRZwb+UVOKCJJN2+sYQVbGwq5ovkX0axfGCPMIx0Vj&#10;lJ23otceJF1c9AuSxgtziO+ZirT8PcvfAxU78fz6XVe/OeuXfyWu1+uIPwdxXBUCcdw8+mVH22nf&#10;OCMv9Ncvw/olTq8zfIH/86aE6wxzCP30s6bLB8PY+kVer1m/gITjgMbIi7z8desXmHDdZeYUxo7n&#10;pAyKq4TNIMK5+HMUvvBpjPx1hOvVz4DOqWw/RQVBuH79Mq3zDfMIx+HexfHiuepGB+E4blNELLOK&#10;xFo+I6/sOBo3iLUQt2ymXb92YYOKEE+lkkqCWF6Fa1GBoD8DuhRQf46Kxovbh6Kfo37yUz9LeZEX&#10;suH0WN9HlVr6O+I/a4oS1+tnKMinr5iinwGt0+uMM9t0Xio5wnVov3Ad2k7r43no7/9+cQbNV+MG&#10;ifWrpuj8VTzo51ZFWrjfen9joaBSWWOoEAjj5cfS9yM8by4c6/ulIiGOF9qEzSL6jRmjP19hnirl&#10;+vUZFlvjBBmkz3dT8R/ES9UiT+ei90wFWLgXKmRC35AJqPX6cxWk258yRd+3IMSK+gdBFmKolNH7&#10;oj+3YY7/uin6fofrDXGUfGwVd/1i5++LCp+bpugY+vtTf/fq65Ahp3/PqDCKf/5URoVr1fN/3RT9&#10;nffPmFL0cxeLvPhnVUVcv/coCC+VYfEY/6wp4Xr1cxEfx9erxDH0c/7XTAkx9H/ghXup/aZNieVZ&#10;OKdz/9+Zov1V/un9edKU8HkI7QLDRJ5+ZoNEDLJU3y+Vk+E4EMs4/ezr7yTtq79H9H/E6PhhjBDj&#10;3zIlzCdcf16q9bsv/5wp+v7F9Trm3zJF56vPxdPfefmYYZ7aXu//F03RecTXAgAAAHBq6P8RD5lG&#10;WvSL7h81JfBnTdHzeTkTSx/9P7Yx+kfbMNkW+usX0HzGWSAIi3jsMrGVQfPTL7b6pTUeO4yVb6sU&#10;zbXoXNF8i+jXLhYn4bri4+POOxD66b3IS6GY/D2L25W5B/pZyV+Xjq1/LPebc1HcPKG9fuEfdF+H&#10;iTztr1/6dUz9YqJjqrDSz1SQZuFeK/H5cN/yfQPhOsM91p+hcN2hXZiHzi3cq7Jz0i+XSnw/tZ3O&#10;KY6rx3lJVSSttI9+SQnjFxH6xW369YuvX4WVvpfx9ei8VCLkz5WZaxEa6yQib9g4eh1VirwwT73m&#10;INry53Se4VryG2wUEV+7yh0dS7Pfwj3No9cUyyoVI3qs44cMsiDK4k0o4vqY0FavMy/ggsgr2jhC&#10;v+yXEXn5dsPmkyeIsFjYKUUiLz+W3sP8WOG64nNhjCDX8sdl6DfPYbFDFlu842w/YZVHr6WsyAtt&#10;9bpDNmB8btGUcF/ibMHAsP7hXH7u+Tb6Oz+WTypNtI1KMm2jGWkhdv5cv/ui73vYnEHF3J81JbRT&#10;EaP3WD934TMc2ofYel7Fj/bptzw2Fnkqe3QMfd/056OoT78xtI+2V6mln99wD4pEnsZQoab/phbF&#10;UOGpWdcqv4IQ1Ow9lXbhM6Xn/iVT4usP6P/gCz9DsbAK44ZrzX+u9N+zIPJCfRBher0qCcNYscj7&#10;n5oSxG1R+6Jz4Xpj6Rbfl3w7HUOvtWgugX4x3zNFY+rvjvhnGAAAAOBU0C+OunQyRjPM9I8Y/SMz&#10;lkL6x6ee6yfytI/+ERRTRraFpahF/QNBUIwi8orihzrtky9FoqtornGMcL+K5ltEv3bDRN5x5x3Q&#10;L/LHEXlF9yxIskH3QD8r+esaNufjfA70C/+g+3o/RF4srOIx4vPaVq9FxwjXGhetD/eq7JzCFwv9&#10;sjoors6njLTSe6JfqsL4MZq1ocuZNGNF48Zt+vWLr18FWFg+HK5H5xXP/TjSsQiNNUjk6dJjfQ/C&#10;+1N2HL2OKkWefib1i6/eh7zI07mrONP3PhZ7Yc79iPur3AlfdAP62dEvmQG9piIxpv3zRev1ZznM&#10;+SQir18/ndNJRJ7OR4VJv7gBXbaoO5EGQaOyIY5bRuQVjRWuS+9PEJSjiDyd54um9JvnWRF5YZyQ&#10;KRfuRegfRFJcHzOsf9gt9iQiL46dF3mDYgf0fY9Fnv6OChLws6b8minxz3os5fI/M9q/6D7GfVRe&#10;abwgs8K84989g8bQ/vo7S+/3IJE3LIbOU689SLc/bYr+rtRsyvy5+Pr1M/uCKaGN3s9RRV7cZ5iw&#10;U1RAfmSK3ru8yItjFEm3uF3RfdF/j/KxY4piKnpf3jAl/BzovRv0MwUAAAAwEvrFUZ/5pX9cxegX&#10;K/3DJogpJZw7jshT8nItfxz66zkVEEUMEl6DYiuD5hePHV9rP4piFZ3rN988g65Lz6tcCNcVHx93&#10;3gH9Ij+qyCtzD/Szkr+u/JzzY8f1/eYW7pd+4R90X89SRp7ej7y0ijnunMIXC/2yOiiuUkZa6fj6&#10;pSqMH9DMLm2rEit8/uI2/frlRV64/nA9Os8w9/hcWcGWJwi3MF6+rT4z7o+6l5ay44S4WleFyNNr&#10;zku6/Dl976sUeflsRL2mfiKvKANQ44d6bZ+/t/db5MXz1eP89SoqnjWW1uvnVt+HvCArI/L0c5m/&#10;hqLrOqnIKzPPBynyNLZKHL3Hoa1ed17E6bmQkaexwvLWmGH9w7mTiDxtE8RbXuTF58qKPL0PQYzp&#10;51FlXvy5jwVZvwy8PHGfIK/iczqn/JLSeIz8/cyLu2EiryhGIIgplU+fM0WvJ5zT33+6hD70Vems&#10;91CvQX9vhp+h087IK3O+6NwwkRdLw0BcXzT/fiIvoELvb5mif8sUiUAAAACAStAvefoHhy6p1ewb&#10;JWx+kJdL+mVLv0Dpee2nG0QoIYb+AVUklfRLivZTuabxQhZdHD+00Rj6ZU3RzEAtSpAd2kfrw9hl&#10;Ypedn/YJGxzolxjtV4S217now971C0JVz8gL16UxwhghZjiO48Xnysxb0brjirwi6Za/B2WfkRf6&#10;6RekMGf9v+thzqE+/hxobL3HcVztH9+vPLHIC3NU4v6xNNN2KsN0rsNEXuirY+iXkXAciEWWPohc&#10;YwRZVHTdx51T/MUgjhs2oghx43FDv7h9mLOOH65D5UXIYAtz+LIp+nNVpp+Omb/+eFx9WLi2GfSM&#10;vEFz7Udoq58bzQDUMfQ90y/v+c/IoHFiOReLvDVTtG0s6MI1h/nH9BN+4RlnKj60X79n5Ol1nGRp&#10;bfhSqteu91g3StEMm0As8vSatH2Yk841bHIRf4ZCvc4pyCudt/5M6mcgCA8Vj+F+6LyC8NLryN+j&#10;WJrpPPR3UYjTT+Tl51s0H/3cBtGnz8zTnxttq7Khn8gL8w7LjHWsdVN0rCDOlkwJ75eKjFjS9ZNt&#10;+TFj9P6ooBo2z2Gx9f0Mz3cLzwgMokvbnFTk6UYceh/jZdE6tt4zvRd6b+Jn3IW5ab0KoSDmwvui&#10;MYJsKuof5FM/kadz1My6+PrifiH2sikae9gz8vRzoxumaNtY5F01Ra9F/x0NS06LnnsXxtNYYZML&#10;vWf6+ct/1hWNF64jlkNhHP0c6Fzj92vQGOFeh+uL28ZSLV7+GmLo89vieaq4UuEXltJqm37nguDS&#10;bLP4WYz9RJ7ez3D/A7HIC331PmgWXD5WGFN/1vMyUq9N388rpuj9PM4z8kJfPR82uYjvS6iPs/I0&#10;fvidF2Lq51w/R/pvwTVTQiz9/an3D5EHAAAAp4Z+WdMvuuHBx/oHpRbdFEL/4IrRLw1h84EgaPRc&#10;EEOh5GWZjhH3051Y8211LN2hMZzXL1RhowulaGxlWOwy8wtj6x+eWq9SU/+g64e2/9+boqJL2+sf&#10;mbopQZhTWCIaxsvLrJii68r31/ciPs7fs7LzDpIsxNGic8/36XfP9A/UwLB7EORU/tqHzTlfHz4H&#10;Yez4fumX/qL7WnSdKm30GvTLQzinG7zE16nPhAzCKpwLmW46ryDT9I/88CxJ/W+8k6x+HoMAC0XH&#10;1nnG16W7S+p1h2Wnoe1x5qTk75fG1S8VWh9EY+iX/xyFOHpPw864ek+DNAsZeSrj9D0IGXSD+vW7&#10;fq0r+ryEscrOtR96H/SLejy2SjiVkHE/HUe/2IY2+l7G4wZ5FguyUPQ6VPaEzR70mouy8vJjxO10&#10;npohGOap9+H/YIreB72fQRyGvoNkXhBaoW1RiccuuiYVRFofdpXVc/oZirMBdc6aPRbqQ5aOfkHV&#10;L+1hswkdK8ilIMTCOLEQ0nkE2VZUQpyidmG+/eajhEw3lXH6uQ1iNJ5DPG+VB/mddOOx9Jlh4b5p&#10;nP+jKeGeqoDQL/yhT/7zVPR8wEB+njp+PE+NrcIgxAqyJhyHJaN6n8K1qODRn6vQrig7TglSK8Qq&#10;KrGQU/RzEO6FjqX18b3Qel3OHMbW90XlYrj+Yf3z16viVv+HQPgcqVTSf0/i+xvuwbDYir7nYQMO&#10;fc+DKAxZayFmEGr695Bm4saCMxCuNdxD3fVU71XRe51/37TEgjCu13mHZbb9xtDfL0H+acnHj4VX&#10;mXlqGxVrmhkaX6t+lvV/kMYbWYSMPBV0+rs1ZEuGMWPZF+aj9zOOEcbT90F/h+m/Ifp60K61IVac&#10;Qadx/lVT9OcmvOe6IUoswvuJPO0briXcl3h5c75eP8u6aYuOrfP6W6bonENc/Ryp0NO/pcM9Ualc&#10;9NkBAAAAADiz9BN544r+YR9E3qBMRgAAACgmFnlFS1erZNgyWAAAAAAAMOhyPs0o0+WsKr00i6kO&#10;0guRBwAAMBr3Q+TpMlhdcq5ZcfnltgAAAAAAkEOXVoblk7rsNDwPbtwJGYZhiQ8yDwAA4HiELLnw&#10;b+lpyLx4iW9+yS4AAAAAAAAAAAAAAAAAAAAAAAAAAAAAAAAAAAAAAAAAAAAAAAAAAAAAAAAAAAAA&#10;AAAAAAAAAAAAAAAAAAAAAAAAAAAAAAAAAAAAAAAAAAAAAAAAAAAAAAAAAAAAAAAAAAAAAAAAAAAA&#10;AAAAAAAAAAAAAAAAAAAAAAAAAAAAAAAAAAAAAAAAAAAAAAAAAAAAAAAAAAAAAAAAAAAAAAAAAAAA&#10;AAAAAAAAAAAAAAAAAAAAAAAAAAAA1JOvfPfdp7/0nff+5pe+/d7vUCgUCoVCqU/5yrff+WNf//rX&#10;G/6ffAAAAAAAGHd+9bfe/fpXvvvux19/4+/KX7j+exQKhUKhUMa8/LlXD+RXf+s9+cpvvfOFr39d&#10;EHkAAAAAAHUhiLx/9Pt3BQAAAMafv3X75/Knf/sGIg8AAAAAoG4g8gAAAOoFIg8AAAAAoKYg8gAA&#10;AOoFIg8AAAAAoKYg8gAAAOoFIg8AAAAAoKYg8gAAAOoFIg8AAAAAoKYg8gAAAOoFIg8AAAAAoKYg&#10;8gAAAOoFIg8AAAAAoKYg8gAAAOoFIg8AAAAAoKYg8k6THVlsNGRyYkGu3/tYPvZnRfbl6pw5P5k/&#10;XyV+7Jk1uWXGODH7V2WuMWmuYUImJmZk9da93Hx3ZKmp16j1cZmRhev3xA0d2pjrPdL++eOA3pem&#10;NPS+ZM7H9BvPjbl688j0M3HmNU5RG1MWrstRzz0xcVvNgXH730bXtzHRkc3DonkPq78f7MiyncOE&#10;dDYP5SiZxIFszLekOWnmdlfv3RhxsCHL8fs805GVge9TGXZleboljZkVuXG45V6b9+3aHRPXt6ie&#10;XbmSjHNYYpwDefnSlLTMe1auPZxHEHkAAAAAADUFkXeajL/I21lyomThej9B4sXazGo6zr45Z687&#10;iD/fpkqRZ8a7mdqo/uxflfmk/SDlYeKqyPPtSkSOcH3HReRN2HkEaTeuIs9cz5QTbnt6Tw923bHK&#10;MHMdJ5dbiDyoB4g8AAAAAICagsg7TY4r8vZl5+qizE6mGXAL12/Lx6HB/lVZnDN1SQbSgqzdCv1N&#10;zMU5Uzfp+q2tSVfjDBF5+1eXZC4eb21LbtsBwxz9WHa8SNYlpGItrtu/OieNxqTMrN6Sex9v10jk&#10;qfjSOZp7tdD29zvcoyDqgrhz2W/3Pg7HoT7E6MjqZldm7b3Q+2vqb5r6aPCDjSWZt58hjT8jndXr&#10;9j5/vLMsLdNvZnUvk124s9ySZiOfdafEIm9CZlZCvwKRNyjTzYw7peOa/oeZcaf8uHuyNqfxzFw7&#10;bfsZ0HnPzOjn1kk21ysn4jRuq+HGi0p+nAQzx4v6fnWuyd1Bn4OhWXvm+pfnzdzdPDsrq9JtmvaF&#10;Is+0vWiuM3NtqeQ7ePmKXAzvpY216T5Lu1dk2lzbzMqNzFx3r0xLS+/ZtWvSbeVF3oG8fOWin5eP&#10;dy3ciyDy3DxmTRv3+XlW3riL2AMHIg8AAAAAoKYg8k6T44m8ncWGFQ4La7eszLEybHJSZsyxyjAb&#10;a+G63HKV5jiIuts+3oysXde++0msiQEiL8220/gm5M6SkxPR0tMTZeQZ6i/yzL1d2JSb5ppTcaei&#10;7layrLezedNcu0aK6zV2GmOm42LovVcxN2GOg7jaWQpSbk+OTJwDL+9sm6NtJ+bMfPfCfA82ZL7l&#10;rjU5l5AVeSqGVvb0Pc2LPBVspp0ZY8/c349VhNlxvHAL9cmxIUg1e858Fi9qPDNGiGEFmBujr8iz&#10;5xwHGxfNdTqxtrKnItRXZPD9zbXMdK71ec98lp6pv6H1ei1+7jfC++DF3Mq1Pbl3b192l6esXJuw&#10;bfqJPL02HzOMlEi5G/b9O9i94sSkaXfncNtl3GnMRJa+LJfMXPSe3bgbj6Mizok6O68bd817f2Di&#10;u3l1rt0x8YPIc9du75/KQhNv4tk3zHioPEDkAQAAAADUFkTeaRJEXpAn+RKJvH3/LLqMeCsQfvs7&#10;LmtvVjOcfIxb6y4rZ+G6F0fariheRJ96J+5mZM0/C+/MLq0tup9WwuV6HVfk9Y0b5pNKuAWbbZf2&#10;VRHT6TSk0ZiQmdWbUaZcWp8VefGz93ybIOH6SDmXcWf67R3JlhV97rXGCNl4+Sw9RxB5Zg6bXWma&#10;e+KE4O2cyPMcuM/ZXJKVmda77LtUsoVsPJc9t++lnQpIlVA22DFEXiTo+mXjBYJAtO+Ty4C7dS+O&#10;5TnYlV3NbIyuxS6/1f4q01S2hc9GODdE5KlQSz5Opk8q5dJ76OSek3Fby+lrvSdB/LksvZ3s0tog&#10;+awELPrMphl53/DxVFpemTZzm/lGZg5wfkHkAQAAAADUFETeaXKMjLydxSQbLpFxBpdZp2Lttqx7&#10;ETGzsCZbt9ddRp7Gvt4t6DvkGXk7S2KX7UXZd0rIAgzirrTIi8WXlpmFaGOM0CYIuvxxYJwy8gok&#10;XHT9bkmt7WAI9XmRF46jNkHcFWToKQcb89Iy75tdOnvbyb62FXdB1KViL0sk8mzWYJBtYSlsEHVB&#10;upnPWWfFSuLF0C8IIi/Q2la0qXhz4zqxF/qnos/es5IiL83Gi9sO4kB2lt09cZ87FXAhno7rxJte&#10;y+bNdVmyc/Uib9cv541F3sBn5IV4KuSi99fE0aWzLvsu/YwdvHxJpsy12Cy6207OtTPiLoi93DPy&#10;+izFTQkiz7e35xB5kAWRBwAAAABQUxB5p8kJRF4kg9IyI2trXdM+LLO1HdLYZ0HkzRQ9Py/g25wH&#10;kTczIzPm/k2q+MpLuuRciFHQ5jgizy+LbbRXZXNt1r2fNsuuaPaxyDvyGX/mes1nKzy/zoq6nmfg&#10;BVHn620sFVotabZXZHN1Tpoq3sy4Tjr5upOIPC8IVQp3roVMs5Ikm134vvpWe1GnQsxdS25DjPsp&#10;8vxyWL1n18w9s7IyaY/Ig+pB5AEAAAAA1BRE3mlyDJEXlrrmMvIC2efl6Zko9llbWtuDb5OIu37C&#10;Lo2lz42zc7T9vNC0km1bFkObMyfynJi7veE2T0iX12brS4k8K9rcvPstrdXQQezZ+6MSq2eTi0BO&#10;5Jkztq8KJdvXibrbPiNusMjTviFzLowbxFtJkRekXSTydIlueD5ddrltOXROTpw5kReO+4o8nYO5&#10;tuMvrc2JPNNn2NJavTdB7CX3zAo+2zIr8kovrUXkQX8QeQAAAAAANQWRd5ocQ+QZkmW0YafaWLZt&#10;pVl3utnF9qITe+45e2HZre5yezY2u8ji2yQiTy9tzssuv3mHPeeyBFWA9Q0VjXdWRZ7NOBx4XELk&#10;6ZmBm12EGQZB52Wcl3S99Iq8nr4qgHxGno6hG1XsLIedU3297acEwRf1teeLRJ5p7SWd7rx6pJ/P&#10;IBGDtAtizwqu4dl4iUjsXLPzdEuCc5ItyrjTjSn0Wpz09CIv6mPnVXqzi5zIMwze7CJ87oKwc/cs&#10;K+EikWfGsdl7dhx3L3ZfviStlvnZ+IZm6e0j8mAoiDwAAAAAgJqCyDtNjify9PzO4qzM2qWZ+mXf&#10;PQ/vthddO4m8M+dnFqTbNe2sZLtn5d1VU6/Lb3Up7sLamnQ1zgCRp6g8m0vG034h489xWiJPUXFo&#10;RaW/Vju+3eXWNygkxAp9sqVnnscVeQUxbdzkmXdBwg0SeXrKLY11WXn5+hAjah9iRCJPOdBNGuxn&#10;SOcxI53MJhqOwZtcBIpEniHIQT3vBVAq7/Rz1pGFBbeBR5p158huchEqVHb1ijw7vjlv5bJex7VV&#10;6drrdSJvP5fhl5TOtT7LS/XeLLv3NrQ1c11J3hPHbiLvctcSlt/qfJddBqWd14qZV9PN6zgiTzl4&#10;+YpcTOajscx9yc09u8lFqMuLPEV3qk3nbuN9I8QjIw+Gg8gDAAAAAKgpiDwAAIB6gcgDAAAAAKgp&#10;iDwAAIB6gcgDAAAAAKgpiDwAAIB6gcgDAAAAAKgpiDwAAIB6gcgDAAAAAKgpiDwAAIB6gcgDAAAA&#10;AKgpiDwAAIB6gcgDAAAAAKgpiDwAAIB6gcgDAAAAAKgpiDwAAIB6gcgDAAAAAKgpiDwAAIB6gcgD&#10;AAAAAKgpiDwAAIB6gcgDAAAAAKgpiDwAAIB6gcgDAAAAAKgpiDwAAIB6gcgDAAAAAKgpiDwAAIB6&#10;gcgDAAAAAKgpQeR9/Y2/K3/h+u9RKBQKhUIZ8/LnXj2QX/2t9xB5AAAAAAB14yvffffpL33nvb/5&#10;pW+/9zsUCoVCoVDqU77y7Xf+2Ne//nVEHgAAAAAAAAAAAAAAAAAAAAAAAAAAAAAAAAAAAAAAAAAA&#10;AAAAAAAAAAAAAAAAAAAAAAAAAAAAAAAAAAAAAAAAAAAAAAAAAAAAAAAAAAAAAAAAAAAAAAAAAAAA&#10;AAAAAAAAAAAAAAAAwMl5+i+9+0996dvv/Q6FQqFQKBQKhUI5W+VP/ua7f/sr33337/6J33z3Pyiq&#10;p1AoZ7f88W+++0n/tRsAoDq+8u33nv/Kd98TU35c9MuHQqFQzkX57nv/yJT/qLCOQqFQKJQHVL7y&#10;3Rtvf/m77937ynfe/cmf/M13/29FbSgUytks5jv24Ve++86LT/+l33nYf/0GABidL3/n3ctO5L3z&#10;GX8KAODcYX4Hvq9/cH3969LwpwAAAB44X/6tn1z8ynff/ehL33nni/wbBTBefPm77/4ckQcAlYPI&#10;AwBA5AEAwNkEkQcwviDyAOBUQOQBACDyAADgbILIAxhfEHkAcCog8gAAEHkAAHA2QeQBjC+IPAA4&#10;FRB5AACIPAAAOJsg8gDGF0QeAJwKiDwAAEQeAACcTRB5AOMLIg8ATgVEHgAAIg8AAM4miDyA8QWR&#10;BwCnAiIPAACRBwAAZxNEHsD4gsgDgFMBkQcAgMgDAICzCSIPYHxB5AHAqYDIAwBA5AEAwNkEkQcw&#10;viDyAOBUQOQBACDyAADgbILIAxhfEHlwZvjSd99d0y87lHqUL3/nvb9j/jj4e3/yN9/920X1FEpR&#10;MZ+ZvzYxIZP+1wLA2IPIAwCAswgiDwAARka/6Cz8mzflL1z/PQqFcg6L/vx/5bvv/L0JQeRBfUDk&#10;AQCkfPmb7/0zKo/cqg0KhaLlS99+d/HS7/xOy/+YwDH50nfe/cqXv/PuHxbdW8p4lS9/58bfeua3&#10;9h71by2MA/pFR7/MA8D55P9kfv4ReXBSvvSdd1b135EzV7773j8y5T8qrKNQKEPLV77z079+6et8&#10;wa0LQeT965u/J6/97j+Wv/EjCuX8lu/8e39f/vRv30DkjUgQeX/p3/+H8lrBfaaMR1n8K3v3EHlj&#10;iP6xhsgDOL8g8mAUvvTtG//O07/93r04y5NCoYx3ee6v3hLzc/3/7n77d6f8jzqMOUHkvfp3/pEc&#10;3fvY/wUAcD65+Q8/kMt/EZE3KkHk/b/+44/kY36tjC3/yqsHh19B5I0fiDyA8w0iD0ZBRd6v/du3&#10;7vIHHEB9+O6/9w/kMiKvViDyAFIQedWAyKsHiLwxBZEHcL5B5MEoIPIA6gcir34g8gBSEHnVgMir&#10;B4i8MQWRB3C+QeTBKCDyAOoHIq9+IPIAUhB51YDIqweIvDEFkQdwvkHkwSgg8gDqByKvfiDyAFIQ&#10;edWAyKsHiLwxBZEHcL5B5MEoIPIA6gcir34g8gBSEHnVgMirB4i8MQWRB3C+QeTBKCDyAOoHIq9+&#10;IPIAUhB51YDIqweIvDEFkQdwvkHkwSgg8gDqByKvfiDyAFIQedWAyKsHiLwxBZEHcL5B5MEoIPIA&#10;6gcir34g8gBSEHnVgMirB4i8MQWRB3C+QeTBKCDyAOoHIq9+IPIAUhB51YDIqweIvDEFkQdwvkHk&#10;wSgg8gDqByKvfiDyAFIQedWAyKsHiLwxBZEHcL5B5MEoIPIA6gcir34g8gBSEHnVgMirB4i8MQWR&#10;B3C+QeTBKCDyAOoHIq9+IPIAUhB51YDIqweIvDEFkQdwvkHkwSgg8gDqByKvfiDyAFIQedWAyKsH&#10;iLwxBZEHcL5B5MEoIPIA6gcir34g8gBSEHnVgMirB4i8MQWRB3C+QeTBKCDyAOoHIq9+IPIAUhB5&#10;1YDIqweIvDEFkQdwvkHkwSgg8gDqByKvfiDyAFIQedWAyKsHiLwxBZEHcL5B5MEoIPIA6gcir34g&#10;8gBSEHnVgMirB4i8MQWRB3C+QeTBKCDyAOoHIq9+IPIAUhB51YDIqweIvDEFkQdwvkHkwSgg8gDq&#10;ByKvfiDyAFIQedWAyKsHiLwxBZEHcL5B5MEoIPIA6gcir34g8gBSEHnVgMirB4i8MQWRB3C+QeTB&#10;KCDyAOoHIq9+IPIAUhB51YDIqweIvDEFkQdwvkHkwSgg8gDqByKvfiDyAFIQedWAyKsHiLwxBZEH&#10;cL5B5MEoIPIA6gcir34g8gBSEHnVgMirB4i8MQWRB3C+QeTBKCDyAOoHIq9+IPIAUhB51YDIqweI&#10;vDEFkQdwvkHkwSgg8gDqByKvfiDyAFIQedWAyKsHiLwxBZEHcL5B5MEoIPIA6gcir34g8gBSEHnV&#10;gMirB4i8MQWRB3C+QeTBKCDyAOoHIq9+IPIAUhB51YDIqweIvDEFkQdwvkHkwSgg8gDqByKvfiDy&#10;AFIQedWAyKsHiLwxBZEHcL5B5MEoIPIA6gcir34g8gBSEHnVgMirB4i8MQWRB3C+QeTBKCDyAOoH&#10;Iq9+IPIAUhB51YDIqweIvDEFkQdwvkHkwSgg8gDqByKvfiDyAFIQedWAyKsHiLwxBZEHcL5B5MEo&#10;IPIA6gcir34g8gBSEHnVUL3Ie0uef+wpWf3xB3Lnnj/Vl/flW59/VJZe/7l8eOhPleH9V+QLjy7J&#10;6z//UPp2s22WB7dRfLvv/2xIuzza7zHt90u5W3R8n0HkjSmIPIDzDSIPRgGRB1A/EHn1A5EHkILI&#10;q4bKRd5bz8vzV7oyt/qufDDU5J1Q5FVJVSLvAYPIG1MQeQDnG0QejAIiD6B+IPLqByIPIAWRVw3V&#10;ijwVc78i6z99XZZ+ZUPe/eCO9Ko8zdj7hExPTMjEE5flcntaulbk+b4vPSsPPzwtZmryxItvywfX&#10;f00+9Uh6/IuPTEQr35bk9bdX5anPrctLz16QC9Mmnmlz+VUvBb2gSzLy3no+iTMxcVletefNXD79&#10;iJuLnnt7RT77uWV51sxpumWOf/ah3LXC7oKYD5iP/zP55d0fytfifirzgtj7kcZYl5/8wUf+2t+X&#10;V774OVn/yR+ITl1E+35SHrJ9n5bv/ZNqRCAib0xB5AGcbxB5MAqIPID6gcirH4g8gBREXjVUKvLe&#10;/5Z8/lfW5acf3JHd5x+TK9d+vyfT7i1z/qnVH7tsPZVrn5iWy68FkfeoPPzsa/Jz7aSxHn1Ympdf&#10;jY79ctpY5D16QdoveMGn8Z5akbd/8ZHcy4i8t+T5Tz0nb3ip9/4rX5BHl7/v47p2NiPPvr4gz776&#10;Mz9vFX2flZUf/cJJuCDrYnHXs7T2XdmIxZ05/8VI7P3wa5+Wz678SP7AVL7/yhflMTOPf/LL0VUe&#10;Im9MQeQBnG8QeTAKiDyA+oHIqx+IPIAURF41VCny3v/W5+VX1n+aSLrHrlyT38+YPM3Ge07e+H0n&#10;1EyPaGltyOYLz9bLH6uMe0pW3/6FfLSvwi2IvOhZeVbEeXkXv/Z9V7SvjRXh26Uiz7/21Vk0m87M&#10;f6DI+6XceuWL8rn1nySyLrx2/VUMRtl5f8TEqyArD5E3piDyAM43iDwYBUQeQP1A5NUPRB5ACiKv&#10;GqoTeSrePikPN90SVFcuy2uJtDNoVt0nl+T16Nxbz39KnnvjtEVeqAtLZB+XF4LU8+0GibwfPv9p&#10;ecQv3e1ZSlsg8rTOZeHdkN/ou6w2FDOXROydHETemILIAzjfIPJgFBB5APUDkVc/EHkAKYi8aqhM&#10;5EXLaoOT0mW02eW1DyojL4cuwf1sdgluscgzY376EenqUlu1dVofybq+Is/M3T4X7/svyWc+Gz8v&#10;L8ros8fVgcgbUxB5AOcbRB6MAiIPoH4g8uoHIg8gBZFXDVWJPF1W+9XrH0TSzlCwvHbwM/JOSeTF&#10;z86zoUqKvETOfRjJukvykj4zT+fQV+Tp4RflsQstefwF9zy8QPyMPHMgf8TM40eJ6Ds5iLwxBZEH&#10;cL5B5MEoIPIA6gcir34g8gBSEHnVUI3IU+n2Vbn+wR/mst80A+8pWf1xkHGKtvVLcIt2rT2ljDxd&#10;wptZHhv6aPbcFx6VC7pLre5aG4s8rX3lC1bI2X6P+/l+X3eu1X6PuX4q73IiT+fyxccuya/3LJuN&#10;l9dWs6xWQeSNKYg8gPMNIg9GAZEHUD8QefUDkQeQgsirhio3u4AHByJvTEHkAZxvEHkwCog8gPqB&#10;yKsfiDyAFEReNSDy6gEib0xB5AGcbxB5MAqIPID6gcirH4g8gBREXjUg8uoBIm9MQeQBnG8QeTAK&#10;iDyA+oHIqx+IPIAURF41IPLqASJvTEHkAZxvEHkwCog8gPqByKsfiDyAFEReNSDy6gEib0xB5AGc&#10;bxB5MAqIPID6gcirH4g8gBREXjUg8uoBIm9MQeQBnG8QeTAKiDyA+oHIqx+IPIAURF41IPLqASJv&#10;TEHkAZxvEHkwCog8gPqByKsfiDyAFEReNdRK5L3/inzh0WV5/ecfyqE/1YNv8/1BbcqgcR4zcX72&#10;S7nrTz1IEHljCiIP4HyDyINRODMib/+qzDUm9UMsZlpJWbh+JKf6nVXHbS7K9aN7cqxhTL/5on79&#10;zo/EgWzMN2Xx+mHuXrjzjckJmVm9efIv9wcbMt9q9Nz7mdW9ioSBzrNl5390knBmfhdb5p7ePXL3&#10;NH98ZjDXeXFKFjfvmvvmTz0gEHn1A5EHkILIq4Zzl5GHyIOzBCIP4HyDyINROFsirytbGQG2I0vN&#10;hnRPU+aNs8hTAadjHY44lhV5+Tg7styak7W9Ku59xSLvzILIg9MDkQeQgsirhgcu8t7/lnz+0Yel&#10;6f8H4uXXfi4fBsP21vPyqUem/f9cvCyvxvKtqC6fkdfT5g157lOPyHQ+nu13QcyHyLa9/OrP3Bz0&#10;/OfW5aVnL8iF6bTul3d/KF/7dBTnDMg8RN6YgsgDON8g8mAUzrbIM+j5uXW5lXxxdXLPZY8tRMJM&#10;zy/K+mpbGo1JUzcjqzd9nZV1UWx7rLJtSxZzsbaXmrK45eWVSjkdu8g+aV0pkddvvgYr4tJMuIXN&#10;WNSZfq2mq5tZkIX2pHQzIs/VN2xfvdYg3OLzHdkMck7Hml80cRrSmIzOK4UiLyffevqrVFPZF48V&#10;i7aobqYjHdNP539024/VN7vO9JtKr2tl77osxmNou4F9fBs9re3m12V1oSnNhtZNSOfa3WKZaGP6&#10;+x236xcjEXW7ZuxW9joReXAKIPIAUhB51fBgRd5b8vynnpLVtz+QO/pvppV6S17Ead1z8oaXbe9/&#10;6/Py6NLr8nNr2HJ1r3zB1b27EYm8gjbLaZs0I8+0+/RnZeXtX8hHdg4+Y+9npt5m3V2Q9gs/kl9o&#10;5Q+fl09/dkV+9IuP5J6tIyMPRgSRB3C+QeTBKJx5kadiqjkr67fc+Z2lpsyu37LSav/qnDS6W/5L&#10;rRdmM6tO+u0sSdPEs+LMirsikRfq/GutM/3m1m87iWNez4fXeXqEnSd3Xuc7t6bLXk3Vxrw0F6+n&#10;89WMtyDgDlTqmX5epu0stXw/c2Tm0WpO5kSfIddH6ek3tyY3dS62baM3hqJ1eZFnz82mGXn22PUP&#10;92NnWcfyy293lu1Ye+G683Vm7I72HSjyNKNN5aGXaKbflMa8uT5Q/u0sT9mxDv1Yto9ei23XlPZK&#10;QZ3GSVARqNmH/t74+Kk0zMWYX5MbPsauGXt+7Yar2zV15h5lRd+DAZFXPxB5ACmIvGo4W0trY/mm&#10;ryPJlyHUefkW8BIuFXlPpYIuEERdIvLyqNgzc0hEnpN6VtbF8g6RB1WAyAM43yDyYBTOvsjbl6tz&#10;c17kZaWeChjNwnN9nMhLl+FG/aysKynyNM7cutw++li2l+Zl/baXR3mssEuz6bIlZN7pnLyss53i&#10;+eYxdS1TZwVR/Fopu7Q230+P/fj7+bYRGqfgGXlWvIXGto32D/dDM+50rPg4LMXN10XZfYNEXvza&#10;9vPkz2eOVcItRX0iKWeuuX+/QUQxfZ9Mlp8/vmez8Vw79/6ytBZOD0QeQAoirxrOgsh76/lPySf8&#10;0lVdqvpakGyZZbdPyItvf5BKOSvk0roXVNjtO0mXLK21bS4UtsmLvLee/7Q8Es3h1WOIvO2vRX0v&#10;f09+9sv7r/YQeWMKIg/gfIPIg1EYr4w8fZ0XTjOyWij5TM+wTPZYIi8IwOuy6IVeIVbkxf08mfN9&#10;5pssg9U5tqQ5GeoW3JLXg17ppu0Wt4aIvJ5+KtDmZb2UyOtTF0japEIrK/ZyY2XqzPyX3fyHirz5&#10;dbmZn0fcJn+cr7MyTedxfJGnmX0tv3xWl+hei+IXijx9PRWknkMz9JY0oxCRBxWDyANIQeRVw4Nf&#10;WvsJ6Ybn4mWW1ubQ5909tSpv67JWfyoh1P1kXT4Xi7wY22YlaZNdWvuIdOPn4mk9GXlwP0DkPWD2&#10;16Wd+ZLmSnt939d1Zds3Lc2gfn3G6x57kGOi406aOfG345kDkQejcOZFni6RnQ3PyFMxttg/oy0j&#10;8k6akafVc7K4uCCza32W1SoZYReROT9kvq2mdMNS14ONSLRpXZxZp5LstDPy+tQFkjZBguWz7vR4&#10;XDPytE9LuvFz8Uw7K+/i19o0OiYjD+4niDyAFEReNTxQkZcXd/b4kryky2l3vZz74I779zUWeXmp&#10;VyTygrjLtCkQebG4S451Dj57D5EHpwki7wFzUlk3iKEiL1+3Ld3TlnmIvDMLIg9G4WyLPBVh2V1r&#10;42fk9Uq+hkwu+GfQ+bqbSd2srPvNL1TUNRt++WuByHMybtYKsORcnlIiz803PCPPzinzzDrTLsgz&#10;e+zGdNM/jWfkZdsmaJ0KrmOJPBP+JM/Is5LPizZTdbBx0dQteFGmIix6Rp4Z04q3vTWZ0//mZFo4&#10;HvyMvP79EgrbzclqJAOLRR7PyIP7x9iIvINvylMPLcq1P7zrBfdpcCDffOphWbxmvmAf+VOKjv2w&#10;GftD8zPoT50qdrwleePDOwPGe1O+euGSrL7zkRwOfNvcNS298Uu5M2jyZszP6pi/HDRm/UHkVcOD&#10;XlprN7F4uOkSU564LJfb09J93WXo6ZLbzHLXKNOusM5LuSAGi/u/L6984VG50Erj2Y0wLrRcu8f9&#10;HL7/M/nw1gCRZ+M85uKcAZmHyBtTEHkPmLLSTV+3u9Jt6y8Tf26763+5ROe8lMuei+g3no2/Lvv+&#10;sH8cPd+V9fW2r2uLJg9a8rGT42ysblelof9t3zMu3G8QeTAKZ0vkTeaWoU7IQiTxHF7Y2fqwrDac&#10;n5XuQlsmJyddXdi11uDknZ6fkJnVVVlohEw5zdxrSmMy3lHWnJtflO3kuICSIq9nvirq7HnzfUw3&#10;v/Bz6t2Z1mXhNXTZbeGutYaDIjlnxot3eQ11hW09Wqci65giT8dazowV17ksPLtsON611jTQ61Yx&#10;ad+LlRVZMPPaSuSaZseFmLprrV6zE3xN3S1X23mZlgq5uE9u19q4XU+/FCcUw3sR7T57e7DIMyds&#10;Fl7mOsnIg1MAkRczRiLvza/KV5e7Mre6Jx8NNHklRR5YEHnVcLY2u4CTgsgbUxB5D5h+Yk2J6+zr&#10;OGvOCbVwuK9iLVSWjZlB46VSbrvrl/caMrFtO/OFI8g3KxPjOUax8/MPGXmmT4ideQ0PBEQejMKZ&#10;EXkj47PuomfknRiVcYvbZ/vLMsAAEHn1oz4ib1eeuzDtH0D/rPzgw6id7TvlpfyEPPuDD+VuUhn1&#10;e/IZeaaty+GPK/LetDFaNv4zduy0XVRn48/J6ns+i87GTef1zOsfOtk2VOSpnPuMrL/3hix95qrs&#10;fXSY+/fpTfnqJx6KxjTXtPKSzM2vy3t/GNqaGJ/VGH+YzCXJyHvzq/KJh3wmkbme1zNZelHsuE77&#10;f2ZJOmasViPfZ3xA5FUDIq8eIPLGFETeA8bKLvcPe1KKhFxekplXsXjL0NM2om/dvqy3Q7x87Fga&#10;OpGXCsWoXz52fv7J0loTw4vA7W6fa4D7BiIPRgGRl8Vl7rVt5hx/08K4gsirH3URebvPPSwX1961&#10;2WkH33xKHlq8Jh9aW6ei7qKsvRvJM43jRd/ucxeSfvLmc3JhuiXPqOiLLZQVa/1F3ps2xjvJ2A/b&#10;sV3LuE6z6C48NCcv2eWwujT2Yro01o7h5V382kbJofWfWZf3PjqUna9ekOVNLwA9b371E3JpNR1T&#10;pdwzr78jq5dy4k5jBLGnx1bkbcryJ5Zl04u4g29+Vh5eekN+6QdwsX8qf2iv9bNyIdRp/wvT0nl9&#10;vDP/EHnVgMirB4i8MQWR94ApK92K2tlzQQBGQqxszAyxvHOyzsXNx4/bOTR7z4q9fOz4WF8nIi/I&#10;v1TowYMDkQejUB+RBwABRF79qIfI25XnHo5knZV3y7IZZ+UlxHX5didZWqsZd2bs5Fl1euxiHmVe&#10;KyGTLrSNUbGnbYeLPJWFn1l/L5WDy5vyYWLPNGPOxEky4tKltXtXP2v7BQkXXrtmscjTZ+954ZdB&#10;Y5u6n4a6aCwr8rR/8ZzHBUReNSDy6gEib0xB5D1gykq3Qe0UXeIapFjZmDFxf1MbL9vNkhd5J8nI&#10;08O2dLssqz0LIPJgFBB5APUDkVc/6iPywrLaUJ6UlxKx5zLvppuhzi+9DTETkSc2g04z3I4n8sKy&#10;2mhsFXv7pp/PnHPT6BV5b371gjzUCv2ekdeHijwn5qYa8Xi+n632fSOhpll0y5u/lDu3QxbeTXk5&#10;XlarmH7J0lr7etov+X1Sfj2ReiruwrLaUEy9ij1zrf1Eno6fXOMzryfZfWcRRF41IPLqASJvTEHk&#10;PWDKSrd8u4x4M4wk8lwGXrpcVsOlz8jrlXzmH+jQuKculXz22Xrx/ONda+2xaXvbH8MDA5EHo4DI&#10;A6gfiLz6UR+R5zLfijPwpqUbnosX4ti2VWXkuRjD62KRpxl4D0m36Ll48WvbL0LrMnJQRVm8vLZ/&#10;Rt6dI/NaBd4bKzJ/KVpWq5i4hbvW6tLcS6vyjm2bjx2h/cnIAw8irx4g8sYURN4Dpqx0K2inss28&#10;hb7EdZollz/nsXHifq7EEs/hhZ0tcQaek3Xdrkq6fJ2GD+dVBK6btmEOOqdJc94c21/0elwwP7jv&#10;IPJgFBB5APUDkVc/6viMPHMgFy6uybsqu0K/IOvs8bys+Gy9qp+RZ2OYsd/xoq3vM/I0W+/hJRPT&#10;iy87hplXVFck8nRZ7ZWtj7LPofPLa7PPscs/I889u84+826qIU++9E66rFYx41uR93pXHkrEnSEj&#10;8kJs94y8UPdTrdP+iDzwIPLqASJvTEHkwfHIZt2dGBWKvfYQHgCIPBgFRB5A/UDk1Y/xEnnpDq9J&#10;efYH8ofJphZheW12Wa3d/GKq4do/+aw82266nWmd2ZNvPvWQW6o6cNfagrGf+YHf1CJeXuuX1Sa3&#10;Mqp75iV5aW4+WVprN8ZI5uXHfuNDuwS2WOTpXK/I1kf585rdp8+1C+O6LLzMNdmMPK1SYafCMPcM&#10;vCDyfnlHtuOlsAN3rfXLajUOIg8iKhN5b/3L8tgnpu1n8YkXfywf3HEa//1vfV4++XDTnr/82u/L&#10;h4fa9nnbNjk+a7z/inzh0QvSfuFt+cVHuf8doXWPad2PeusUU/9FX/8HRfWnBCJvTEHkwfEYXeRp&#10;1t6kxmBZ7ZkAkQejcDZE3r5cnWvI5GT4QhKVmVW5ddIvrftXZa7Zla2jY+5ka/rNNxfl+nH7BQb2&#10;1911zbUm17ggm4ej7bRbKQcbMt8ycz88wa69tm9D2qt7iWjYWW5J03xJnVlJz5VlZ3nK9O3IpvkC&#10;PrTnzrJMmfuq4xwe9/Ni5n2x1ZT2SfqeURB59WNsRF4dsEIwysKDMwcirxpOQ+RNPPGi/PiDOzaz&#10;9q3nH5NPTLu/d86suMuDyIP7BSIP4HyDyINROHMZeSrfGieQb0WcVOSNSl+R5yRe9/qRhO/hBxvz&#10;0pxdk5v3e479qFDk6bW1mpMy0dmUw6PjXx0i7+Qg8uoHIu80iTLj7P9gyWfrwVkDkVcNVYu8J554&#10;QprNjrz2+x/Kobwlzz/2CZmz55oDMvJMu099QqZNuydMu+xmOK488eLbaZbfK8/LrySb5jwhl1/4&#10;iXyo0szE/dQjZg6XL8uz89N205wnLr8gr68sy1M2Czhq6+N8LsnQfTyty4m8Hz7/aXlk+nF54Ue/&#10;kI/2vch7/LK0W9rX9ftlkHY5kffDr31aPvmQ9v0DcaG/ZsYMmbKPy9Nx3xFA5I0piDyA8w0iD0Zh&#10;fERenMm2kJNkcd2MrN7ydV7kLSxMJtl+C0Giad3cuqwtNKRRUJeKuFzsm5FUsu3S7Lri/hH7GwXn&#10;TfzWnKyZuLavyjBtE7L0MsfadlHWVmel0ZhM5uO+0w+qU7S+6ZecddIsQI0/vygL7fQ+uKJtjinz&#10;YpG3tSQtc28mZlZkL77enWV7Pgi3vKw72Ljo5N9MRzr63uRE3sHGcnTPZ6SzctNJjSDyOh1pN1x9&#10;j9Qz81ueN/dAr9PEX4nueSzydE6txoys7B0m9YX9zJf/jYtm/u0VuWHv564sT7Wk0bkmd801P0gQ&#10;efUDkQeQgsirhspF3uXL0p6elo5Kum0VdnPy4osdefjhSNz1E3kTl+W1n6sADOj5R8z5J+TFtz8Q&#10;6/GsZLskL739CyvG3nr+U/LI9GV5Vft5kTfxxAvy9i8+kv1XviCPXmjKxOVX5W0z0G7ctieOyjpT&#10;97NQ50TeT9Y/J49daMnlV38mH9714z92QVqPvyA/+sUN+Y0vPCYXWtrvl6LVscgLfZ/+3s/kl77v&#10;Fx/7jPy6l3pO8j0t3/snvu8IIPLGFEQewPkGkQejMC4ib2epKbPrt6xA2b86J43ulv8y65bldre8&#10;XNlZkubsutx0DWWuqWLpZrm6ubWkzgm327I+35TFIOhCG5tdpoLPCTg9SvuYecevtS5hXzZUCLVX&#10;+2fgqQwbKPKaMjnj+5v5tJpdL+W8qCus06m3ZG4tSC9TZ67DCjaN32rIwmYqrUbPyFuVhaZKQ5Vh&#10;sUw0DBJ5pn8q1HZkeUpjRCLP1s/Jqhdsmb5e5FlxaK553wvBzrW7Yt+uTOx907clLdP3Wm7cm+su&#10;izDpZ+5rkHN75oSL25aVG24Ou1b6uTj3NI6Z84L2fbAeD5FXQxB5ACmIvGqoXOS9+Jq8dOkT8nDn&#10;Nfnx6lPyyYc78tprXflELO76ibzLr8nP3QmLPl/vUX2+3uVXM+dNjbz1yjfluUuXZNr8raFZeS+o&#10;kNv1GXlhSawXe5df/bkd530r9tqurf03WuP8hovTapk4j7s6zbp79ILPmpuQx834v7AWT7s4kReW&#10;1qqMcwIwK/KSvk9/T/7AWrzA+/JDHfMzn5GHwphe7I0CIm9MQeQBnG8QeTAK4yHyVJrNynrItLPH&#10;i65NYXuP1sVLa+Nj+zqSbfGxeW3l2c21bJuBZOdULPI8VrJp1pzLKstkzh3E4i5/7GRdN0g3zQib&#10;nzP3RfsX1c3Luo2tdWZuIaaNMydrKtk0S9CKu2i8EUVeyFDUosIuIx0GiLzbQZIViTrfXa9rZ+Oq&#10;LM3NSWPSZR7a9iEjz8fNijtd5puNrfOYMnO1wu62axvmPdO5liwF7umXxL3hxtlN49y6etHMYcFJ&#10;Pdv7wYHIqx+IPIAURF41VC/yfiyvL31SPjF3WS63p2W685r8/rUrWXFXRuS9/y35/KMP2+WwSTae&#10;Pa+SzZx/4rK8+Pq7cv25R+WR6ROIvCDrHr8sL3w/xCkWeRMTLlMviLrjiLyJiafle/m6x582Y75j&#10;xnwss+x2FBB5YwoiD+B8g8iDURgfkZcVRFaAqdjT9nPrxRtiWDk3osjT2F7qFKGZgumSVL/kN/QP&#10;sQdhRd3sMZbWRstwDZppt7ilkmlA3e1czFjyHUPkhY0r7LUWPffO9tX3SeXaTVmfN+0nO9kluscQ&#10;eU6iLeQy8jQjsSMr12/Jlrm+ZlgC60VeZ7M3k+6uOZEs2c18hvzy21tZkafLim2mnh0yJ/IycfUv&#10;73Q57bVuS1rdB7+sVkHk1Q9EHkAKIq8aTkPkfXD91+xrEz5zfByRp0tmdZOM+Nl4ipVxD7flRZ9V&#10;V7S0tozIu/Eb2ey8oqW1dvns95flMRPjcS/uSou80PeTD9m++ry891/5ojymY7K0FgJnTuTtr0t7&#10;oivb/jCh3/mR2Jf19oR0jxXU9TG3TtpFW7faeaZ/5IeStM1fx0mut88YE3Y32XR+PaW9bmZfAh8/&#10;vr7trotReM1DcH3Ntegv+O2u/bLTtQf3CTPmbPJFuS3drWrG3l6cNNdivtSfGYNxMhB5MArjI/J8&#10;tps/k1DY3mPl3IgiL26TwcnFZOOK0Cfun++nS3MXw5LglFTGmYNjibx8Rl6+7sFk5CW71nppl5F+&#10;xxB5+Yy8vFTL1HuRVzojL8a3ndRludcXpWWuIcTp6ZfE9Rl5Bre8dkZmZiZlQUWi+QP9QYPIqx+I&#10;PIAURF41nIrI2/umfP6TPpvuxx/Ind2cuBsm8pJsPC/otInHibymk3O3TL9H3TP0jpuR50Sef/Zd&#10;EiebkZfd7MJJvrslRZ7Wp5tduKy8W1bk+Wfm3fqhfO2xT8pDLK093yDyjinyhs2jsH5bulaymZf5&#10;+pNc77A5BMq2y2P7pdJuf73tJNjxjGdCRuTdd8y9n5w013LbfJEz7/esZlSofPPVI4DIAxgXkSc2&#10;8y08I88KsdmQhZd7Rl7cX1+PIvLyz8hLzsdt0v4hs66vyMvLP0tewGWP7a62jYXMc/AmFzadRPLP&#10;unPP23N1DZVmPXV6OOgZeWaupyHyrEzUrLzoWXm2TRBsuefgJZKsoM52Vak26bLubpt6vd7c0trs&#10;M/KKBFyBoNvP1qkgzD8/b7LPM/IsfnltyOQ7Ax4PkVdDaiHyDr4pTz00ZX5uw/+c1fKkPPvSDblb&#10;0RaxB29+U65c3TLxjvyZM4beg4d778EzL70nd8rcgze/Kp94qCVP/vo78ofneFtdRF41nIrIu7Mv&#10;3/r8J+Xh5mW3e21e3A0Recmz8eKfkSdelLc/uGP+fX1fXvnCoya2nn9CLl9uy/S0F3vb5UXeR/dc&#10;nAstjfO4jxPEXlbkqZxL5N2N3ziWyMse78srX9TNMdyYTz/dlofMz/LT3/snbjOMEUDkjSnjK/JU&#10;jvkfznx7L6JcXV7URf3aXen2FXlF8eNzXszlKZx/JAzz9aWvN2JQXUzZdnlsPy/ytrv+XvVm8+2v&#10;d227cD+60Q1J5J/e44EZeSratF3bxzLtbpvTZg763oQYaWi9l5N2Ptos6W9ubuG/HyaOzcbT9n3+&#10;gel/HduyqM9Qiua23u29rozIM+MtzvpYps1aZtDeeFv9JnUfQeTBKIyLyLOCq5nuVprsTGvpU6ex&#10;RhJ5WpeLraJO29suKtnM7wStm1mQBfO7zUq6TP88cbw0Zvy93Mk7F3dGN45ohGw6lXVz0l1o99m1&#10;1tR1iuoUrVfxpWN2kk0wnFhTcRfm6uRbI78ktgw2VizyDCErL9q9dmfZX1/BzrRB1hXvWmvmdlHF&#10;oLtvHX+tVuxt+4y8zoBda81cLpr5hfeyc+2wYCMMc6LguHjX2sDZ2a02gMirH3USee2X3pWPvITa&#10;fe4pmW625aV3P5LRvdSb8tyFaWk98wP50PzeOJN4kdd+6Z3kHrz51afkoZa5B++UuAeIPAsirxoq&#10;E3nwQEHkjSnjKvI0yyuTMZbYOJVtkWQb0C9IqiKR19MuiKx+8wsU1dtz45iRt+7FZYG0tG3S80nW&#10;nR4k/bUyyE9Tp7/g+4m8UG9J5Zxzem3Tx4zlzJ0JoV8yfXsdy7Ttu1TX1CfLatvmC3jBdcxOamzX&#10;X2O7LDt75MSbPTYnfCyX3Zers/hz3S0rDffXZ2XSxE5lXlGfBw8iD0bhzIk8GICTdWn2XsygOjhv&#10;IPLqR11Fnuw+Jxemm/LsDz6Uu+rB/fGTvs3ucxdkuvms/ODDu0m268E3n5PPqDy3f58+Kc/84CO5&#10;e3Qg33zqYZkKz/F88iV556ND2c+3fek9l/33po7TkiefeUY6c7qL9YR5/ZJcW1uUi7Z9LkvOzP2r&#10;n9FsXY39jLz03h0v3fy4bTfex/KmfPXCQ9J65nX58E6BTCwQeUHOPfP6LyXp0m+8IPLMvNstd10Z&#10;qZeIvp/ac29+9RPyUOsZef2Xd8SFNvP7hJnfk0/Kk42G6W/qfmrqfPdxAZFXDYi8eoDIG1POpsjz&#10;/4j2lCClcrLOHoe6PHFdvl2/pbX5dtF4dn79xjL0mX8yRr5/v3iDxukzRk/W3KAYgyiIn0jNDPuy&#10;rbKv7bPU/D1y2Xjp+5NZWttP5JkbFM7kxZ2djxdoliiGa+tj98EKNX8d+cxBR8F1WPmWijnn8TRO&#10;qDO1uaW1+Xqd96zp315T8adk450VEHkwCoi8cQKRB+VA5NWP+mbkqah7Ms3IGybyggh75gfy0d0j&#10;eVPrW8/YenOUzcizbedlxWe6Zdp6kZcKv6fk4amGTJi+79w5kp2vXnAC7EMVYKmc0zrXNs2gezNu&#10;6+fXef3DVMrFhPlnMvL6yLZkvM/68f5QDnecqJt48tflnT/UeZu66UYqAcuKPBV4ybnxA5FXDYi8&#10;eoDIG1PGMyNPxVoQM6mgif2Mk0eh+H4FsbVdj8jraafCz8fvN7/Acev7tY/OZ65FJztsjECfdj3x&#10;8th+Wq/X7GRnKlE9oY0ue93e9zHdPcqLPHds+usv+JOIvJ426bEdN+rbj/3taKmuje17mOtwS2/D&#10;daicC/WDRZ47HiDycv17j88GiDwYBUQeQP1A5NWP2j4j78kn5aVr6eYxZUWeZsw9+cw1eW/vKPqb&#10;rGhp7YG8+c2XZXl+XloNfZalGU8F3I7PyAtCzYu9Z37gBNxBJOtuvpwVdz0y7s2vygWbUfeh7F3V&#10;th0vAAtI5h/dA1OefOZ1ec8M7MJH4s6P91k/3h9uXfGizmfh2bppaYfjsiLPjPfLQtM4HiDyqgGR&#10;Vw8QeWPK+Iq8gjYWJ/kSPzWw32ll5B2nPoodo+0KnktnGTZGoGy7PLZflIWnS4v1D4XoRuVlnRN5&#10;bqy+dfoLvoqMPINbXts29yiONQwVdRrb9PG7XfRk2RUtrSUjD6AviDyA+oHIqx/1y8jbsdKtOZFd&#10;NjtU5Bne/OZTMq3Zc/q3rSm6JPa9u4fmb7WijLwpaejS1Gt7srX8sEy3KhB5KsMyy2fT49e7D8lD&#10;3T7LahU/pzgj7+DNr8rDKt/8uR6RF8u3zWUr6tJluDkxh8iDY4DIqweIvDGlDs/IUznU9xl29jgr&#10;lfKCqlfkHSN+nhPUW9GVmYQTjMXLWQ3DxgiUbZfH9ovHD1l56X10ss7fu32VkVF9pn+oM/PQX/Al&#10;RJ7t78+puuvN0DP4OEncPji5puLOdc7LtrTeHOt1qGhL6nPizcxr4DPyfL221+42dtEz8hB5UCMQ&#10;eQD1A5FXP2q5tNZLu4lnVbx5TVdC5DkO5ODNl+XKRfccORVwd4+yIi+WcTpc0dLaSjLyDG557ZPy&#10;5JMN6bzRZ1mtUtA3L9fIyBsOIq8aEHn1AJE3poyryLMCyIocLalgUoJkskV3F81k3QUpVVQXE8eP&#10;xu03v8AJ613WWlr6SjzFxsi2DyVzLcPm0g8fPzMHLz3T5/BF99Hc/67fzTWMn7wHeo/ttZl56C/4&#10;MiJPMXMo3rU20KdfD2kWXjLXzI4X5jpmVcj5unAdNiWvV7wF8RdfV2bjCjPvobvWIvKgRiDyAOoH&#10;Iq9+1PMZebpRxEMy1YiekZdpU5C1Z0VfKuB044uHp5yAKxZ5DVd329Q9bOpOsLT2cN/Jt8Yzxc/I&#10;s/jltRP67Ll+y2qVApGXz8jTNiru0vGGPSOvLb8eSz9zD9pW5O04aZd5Hh4iD1IQefUAkTemnDmR&#10;BwD3FUQejAIiD6B+IPLqR103uyjKytt97imZbjZk4sln5dlOU5r5XWvffE4+M12wE63WeXmnQu0H&#10;H+7J1WQnW9Pumba0Wl7sbR9D5GloM/fiXWsDbw7erTbgRd6gZ+RZ+o0XMu767VprePOrn5WHzHVq&#10;v2c6LXPNiDwoBpFXDxB5YwoiD+B8g8iDUUDkxezLztKcNOyye/PlaWZGVq/fSv+43b8q8+bLZXv1&#10;phwV3a+dJWk2JmXhegU7x5pYraaJtXlYPpbt454bNaNz9B0PNubtvPR85zjxjsHBzoYsXd0aXTDs&#10;LMuUuYbO5t3iexw42JCLraa0V/bSh+RDAiKvftRC5AFUBCKvGhB59QCRN6Yg8gDON4g8GAVEXmBf&#10;rs41pdFeleu3PpaPVepdnZNGoy2rN32WxDCR96CJRN7EzKrcPLpn572z1JKmzUg5LZG3I8stc+86&#10;m3J4v24MIm8giLz6gcgDSEHkVcPYiLy3npdPPTItT1y+LM/OT8t0c8K8flFeX12Sp+zy+yfk8gs/&#10;kQ8/8nm7778iz39On69p/vZ54rK88JMPxVW9L6984VG50H5B3v7FR3JP3pLnP/2ITF9+VX724aHv&#10;+rx8Tpfo699SE49n455REHljCiIP4HyDyINRQOR5ymTTBZE3syDtSd31ekYWVm+l7fMx9jdc+4UF&#10;WZg17Sd9e//3YJIpZ+LNtLV+QTYPnXxzUi7KyPPH5i1LSpx1Z/Eib2ZmJoq1I0utpszac5MZkXew&#10;sSTzjYb+4jDxZqRj4t1zgzkxZ/rM2OvsyObekdy+utzT/ujevmzMt6ShzzzV8zOrsqcC8WBDludN&#10;DD0/05GVm+G+Htj2zfaK7Pn5LU85CXhXJWA+Iy+Oo2Ou+GsOIs/Ebk/qnKI6QOTVEEQeQAoirxrG&#10;TeRNPPGiFXD7r3xBHn24KROXX5W3PzyU3ec/JY9MX5ZXf/6hHKqc+5STc1pn215oywtv/8LKvLfi&#10;tu+/Il949II8++rPxHo8e3xJXvJtf/j8p13bn30od91MziSIvDEFkQdwvkHkwSgg8hz7V+ekabPv&#10;vEgrwou8SZvtdluuWsG0INd95ls/kVfY/sBLPivDnGybnBgg8hJc28bEjM0UzNQFkdfpSLvRcH23&#10;9dysrK4uSMOcS0Sejt+albU9F8Nl7XUS+WdFngq8Q5+NmG+/HNprfT4jLz3eM8f7G/NmDm1Zyfe9&#10;a/p6IbcQxF1G5KWSz8YxdXp9tu626zc5o0LQ3NuLJuakj6nzPecg8uoHIg8gBZFXDWOXkffi2/IL&#10;Z+Ps8eVXf24F3PuRrNv7ZlbcOTl3Qdov9PZ9d0PbPmtFncvHU96Xt175DXnu0iWZbukGNo/LCz/y&#10;sc4oiLwxBZEHcL5B5MEoIPIcO0vNrJQrIre0tqdPH5HnZF22/W2bjeeW7SYizdQNE3lJFp9Ks/yX&#10;+SDyVjdlbdaMtbApN9dUUJq4m11pWgkWxzuQnY2rsjg7a+al2X4zsmplW17MBcq11znG4s5JQLcM&#10;1gqISNbdunrRtDXzCwIuFnnbA56X5wVgWFq7szyVykHf5DyDyKsfiDyAFEReNZwLkRdl6P3cpt2l&#10;x692H5FHuumy2iD9Wo9flhe+/65cf+4xeWQakQenBCLvfrIv621d3tOW9X1/Srala5cZxecGsN01&#10;bSeku+2P99elbY7bpTrfJ/Jz7IfOfVLnftufgAcBIg9GAZHnOE5G3mmIPCfohog8FWImni4j7cnG&#10;UxKRd1OuLzalOduRTrthhd7h1qKty2bkabZgx27osbWoWXIDRN4x2veIvKKMPZ9pt9k18+z6ZbW2&#10;aV7y6XJgRN5xQeTVD0QeQAoirxrOZUaeDafLax+Xxx9vybPf98tqDXEcbcrSWjhVEHn3GS+5gnjb&#10;X29njocyDiKvLIi8MwEiD0YBkefJS7giHnBGnmtT8Gy8QCTyjrbca/MWZ46DyLOyTcf3sq1waW0k&#10;8nraD1haOzQjz+DE24zMzOj9ikQdGXmVgMirH4g8gBREXjXUUeR9tO/EXbPPM/LieBMTTtJ5j+fj&#10;tEzcn8mHt96S5x97RKZZWgunBSLvfhOy8rqynWTj6euInOzb7kZthog819Zn9w2Ko4S+3a50faZg&#10;NxaCpt6dN6XdjTIG/TW0180rxV9HmFR+jkocK4wTRJ6JrfPoGR/uC4g8GAVEXqDfrrWxmKtO5B37&#10;GXm+faZNnljk3fbP8wvZe74uK/L85he3o+fuFWTYKXH7I9Pe1vdr78XdpDkuekaexQu7CX0OXyzf&#10;YpGncaNn5IXn6Vl5Z64PkdcfRF79QOQBpCDyqqGWIk+F2/v9dq0NpMtrk2W1Fr+rbUu/1z4uly+3&#10;ZXrai70znJKHyBtTEHkPgCDY2i4br2cJ6glFXsjuS+pKijwn5GLBqKRyTnu72Ony30wsHyc/bnpd&#10;aSzNvds39ZNav56Of9uOr89MMjH5+/K+gsiDUUDkxezL1aU5cc9/M7/bZmbsMtLk3lQp8ky1yjFt&#10;r7vWLiwM3rU2aavzCsVuohFJvVjk2d1kdTyfZZcTeSZitNvsjHQ6bSstXX2vyBvU3rk7J/qsmNMs&#10;vYN+u9YGUkmXLKtVMiLPHMdxzDXPRLIQkdcfRF79QOQBpCDyqmFsRB4MBJE3piDyHgRBmpmS2q6U&#10;E4g8G0v7xPFKiryi+ry4y7eN5+HaRnHzc0yOc7/hNaZm5Pmltdtd/RKHyLvfIPJgFBB5Dwgv6hLp&#10;ppJvNifmAE4IIq9+IPIAUhB51YDIqweIvDEFkfeAyMuumEECLt8vJ/KKhFolIs+czSyfjY5tv/hC&#10;cnNMMwVzv+EReWcCRB6MAiLvwbGzNC/NJPtvQVZv3ctlrQGcDERe/UDkAaQg8qoBkVcPEHljCiLv&#10;AVG1yNPlsbl+A+MoxxF5ubaKa9+Wdjt3Hfk5Jse53/CIvDMBIg9GAZEHUD8QefUDkQeQgsirBkRe&#10;PUDkjSmIvAdEXnbFZKSZz3wbIvIKZd2gOEqJvpppp7W9GXoGP5dMTKXn2rLPyLOxVeB13SYXiLwH&#10;CyIPRgGRB1A/EHn1A5EHkILIqwZEXj1A5I0piLwHxCCRZ9juuuWoultsNxZsQ0Rer5zrE0cZJPIU&#10;U1+8a20gv9zWU3RtcSwdUyt1fDLyHjiIPBgFRB5A/UDk1Q9EHkAKIq8aEHn1AJE3piDyAM43iDwY&#10;BUQeQP1A5NUPRB5ACiKvGu6ryHvrefn8J6alaZNCnpDLr30gHx76uve/JZ9/9GFpv/i2fHDnnj9Z&#10;kvdfkS88ekHaL7wtv/jomH1rAiJvTEHkAZxvEHkwCog8gPqByKsfiDyAFEReNdw/kfeWPP/YJ2Tu&#10;xR/LB3f25Vuf/6Q83Lwsr/38Q7EuD5E3Eoi8MQWRB3C+QeTBKCDyAOoHIq9+IPIAUhB51XDfRJ6K&#10;uk8+LM0nXpQff3BHenRbEHlPXJZ2U7P2npDLL/5UPoyk3vvfel5+5eEoo0/rVdwFkRf3feEnru6t&#10;5+VTj0wnj4bS8ngQfqHf5cvy7Py0TLceT/vZAV+R5z93wZw3/R6/LC/85ENJPOEPvyaf7on7I/kD&#10;0+D9V74mn7swLeZDac4/Lk+bmL9MOp4OiLwxBZEHcL5B5MEoIPIA6gcir34g8gBSEHnVcN9Fnsqt&#10;Jy7Laz/9UA5jt+VFnoq+tz/Yk29+/lGbsfdqJmPvkrz09i+sTHvr+U/JI9O+3gu55hMvyNu/MH2/&#10;8KhciPta3pLnP/WITE88Li/4GEHktR7XfjfkN7Rfy/T7mfYz7T9t2l9+VX704V3Zf+UL8tiFtrzw&#10;I9834YfyNW2ncbVu/xX54mNmnj/6A9vuh1/7tHzyoaflez/7pdz1PU4DRN6YgsgDON8g8mAUEHkA&#10;9QORVz8QeQApiLxquJ/PyHv/W5+XTz7c9BlsuYy7kJHnl9aqqPtEEHWuheF9eeuVb8pzly7JdFPj&#10;POGk3H52aW1G8oWer3xBHr1g+lx+VX4eHswXMvKSfp92/X72odyy7SNxp20f07Y/yizf1biPXWjZ&#10;uD/7ZVB178sPX/kNO8+HWqbOSj4n9k4LRN6YgsgDON8g8mAUEHkA9QORVz8QeQApiLxquK+bXRje&#10;f+tb8mtPPSzTTSfzXnz7A7Eub5jISzL2LsuLr78r1597VB6ZLinyQsZeEH9BqB1H5MkPkwy9RNh5&#10;udcK2Xj2OjQjT7P8LssL39d5PiaffAiRB31A5AGcbxB5MAqIPID6gcirH4g8gBREXjXcb5HneF/e&#10;ev5X5BPTTbn82s/dzrVDRJ5m8z36cFteHLC0tp/Ic8cT8oSvTziOyPPSLs7I02WzGlefjRfOvf/K&#10;F/0SXJbWQgkQeQDnG0QejAIiD6B+IPLqByIPIAWRVw33S+SFZbWXX/uxfHh4zx+rmCuXkedEnun/&#10;6s/lw1tvyfOP6nPpSmTkeVnXnEhjJQwQeaFfq98z8rzYa2ncSNI5kdeSy9/7mfzy1g/la499Uh5i&#10;aS30A5EHcL5B5MEoIPIA6gcir34g8gBSEHnVcP8y8tIsPDOse0beaz+1Us9VD3tG3vvyLbsBhu97&#10;uS3TmtFnxV5/kecy68KYvtjNLT6Se4NEnh2y/661ybPxcnF/9Ac35De++Jhc0D4Tj8vTT7floYda&#10;8rSKvVNMyUPkjSmIPIDzDSIPRgGRB1A/EHn1A5EHkILIq4YHs7QWqgaRN6Yg8gDON4g8GAVEHkD9&#10;QOTVD0QeQAoirxoQefUAkTemIPIAzjeIPBgFRB5A/UDk1Q9EHkAKIq8aEHn1AJE3piDyAM43iDwY&#10;BUQeQP1A5NUPRB5ACiKvGhB59QCRN6Yg8gDON4g8GAVEHkD9QOTVD0QeQAoirxoQefUAkTemIPIA&#10;zjeIPBgFRB5A/UDk1Q9EHkAKIq8aEHn1AJE3piDyAM43iDwYBUQeQP1A5NUPRB5ACiKvGhB59QCR&#10;N6Yg8gDON4g8GAVEHkD9QOTVD0QeQAoirxoQefUAkTemIPIAzjeIPBgFRB5A/UDk1Q9EHkAKIq8a&#10;EHn1AJE3piDyAM43iDwYBUQeQP1A5NUPRB5ACiKvGhB59QCRN6Yg8gDON4g8GAVEHkD9QOTVD0Qe&#10;QAoirxoQefUAkTemIPIAzjeIPBgFRB5A/UDk1Q9EHkAKIq8aEHn1AJE3piDyAM43iDwYBUQeQP1A&#10;5NUPRB5ACiKvGhB59QCRN6Yg8gDON4g8GAVEHkD9QOTVD0QeQAoirxoQefUAkTemIPIAzjeIPBgF&#10;RB5A/UDk1Q9EHkAKIq8aEHn1AJE3piDyAM43iDwYBUQeQP1A5NUPRB5ACiKvGhB59QCRN6Yg8gDO&#10;N4g8GAVEHkD9QOTVD0QeQAoirxoQefUAkTemIPIAzjeIPBgFRB5A/UDk1Q9EHkAKIq8aEHn1AJE3&#10;piDyAM43iDwYBUQeQP1A5NUPRB5ACiKvGhB59QCRN6Yg8gDON4g8GAVEHkD9QOTVD0QeQAoirxoQ&#10;efUAkTemIPIAzjeIPBgFRB5A/UDk1Q9EHkAKIq8aEHn1AJE3piDyAM43iDwYBUQeQP1A5NUPRB5A&#10;CiKvGhB59QCRN6Yg8gDON4g8GAVEHkD9QOTVD0QeQAoirxoQefUAkTemIPIAzjeIPBgFRB5A/UDk&#10;1Q9EHkAKIq8aEHn1AJE3piDyAM43iDwYBUQeQP1A5NUPRB5ACiKvGhB59QCRN6Yg8gDON4g8GAVE&#10;HkD9QOTVD0QeQAoirxoQefUAkTemIPIAzjeIPBgFRB5A/UDk1Q9EHkAKIq8aEHn1AJE3piDyAM43&#10;iDwYBUQeQP1A5NUPRB5ACiKvGhB59QCRN6Yg8gDON4g8GAVEHkD9QOTVD0QeQAoirxoQefUAkTem&#10;IPIAzjeIPBgFRB5A/UDk1Q9EHkAKIq8aEHn1AJE3piDyAM43iDwYBUQeQP1A5NUPRB5ACiKvGhB5&#10;9QCRN6Yg8gDON4g8GAVEHkD9QOTVD0QeQAoirxoQefUAkTemIPIAzjeIPBgFRB5A/UDk1Q9EHkAK&#10;Iq8aEHn1AJE3piDyAM43iDwYBUQeQP1A5NUPRB5ACiKvGhB59QCRN6Yg8gDON4g8GAVEHkD9QOTV&#10;D0QeQAoirxoQefUAkTemIPIAzjeIPBgFRB5A/UDk1Q9EHkAKIq8aEHn1AJE3piDyAM43iDwYBUQe&#10;QP1A5NUPRB5ACiKvGhB59QCRN6Yg8gDON4g8GAVEHkD9QOTVD0QeQAoirxoQefUAkTemIPIAzjeI&#10;PBgFRB5A/UDk1Q9EHkAKIq8aEHn1AJE3piDyAM43iDwYBUQeQP1A5NUPRB5ACiKvGhB59QCRN6Yg&#10;8gDON4g8GAVEHkD9QOTVD0QeQAoirxoQefUAkTemIPIAzjeIPBgFRB5A/UDk1Q9EHkAKIq8aEHn1&#10;AJE3piDyAM43iDwYBUQeQP1A5NUPRB5ACiKvGhB59QCRN6Yg8gDON4g8GAVEHkD9QOTVD0QeQAoi&#10;rxoQefUAkTemIPIAzjeIPBgFRB5A/UDk1Q9EHkAKIq8aEHn1AJE3piDyAM43iDwYBUQeQP1A5NUP&#10;RB5ACiKvGhB59QCRN6Yg8gDON4g8GAVEHkD9QOTVD0QeQAoirxoQefUAkTemIPIAzjeIPBgFRB5A&#10;/UDk1Q9EHkAKIq8aEHn1AJE3piDyAM43iDwYBUQeQP1A5NUPRB5ACiKvGhB59QCRN6aoyPvaX78t&#10;f+NH/5hCoZzDoj//iDw4KYg8gPqByKsfiDyAFEReNSDy6gEib0xRkfeV775nvshTKJTzWxB5cDIQ&#10;eQD1A5FXP4LIe/6v35Z//frvia7GoVDOa/nffv99+dXfeg+RNyJB5P1rP/i7hfeZMh7lz/zF9z7+&#10;8nfeQ+RBlj/xyt4/q6LA/JBf9qcAAKAmqMh79i/vHb1WkO1JoVDGs/yrr78vTyPyasWz//ZP/1Nf&#10;+vZ7b+n/wKdQKK786nff+Rf/+Pek6X9M4Jj8qd9+73Nf+s333iy6t5QxK999b+Nf+PbvfsK/tQCI&#10;PACAOqMiz/yO/zjN7qRQKLUo33nn/4nIAwAAADiHIPIAAOC0+cp33jv68m+995e//vWvN/wpAAAA&#10;AAAAOC6IPAAAOG0QeQAAAAAAABWAyAMAgNMGkQcAAAAAAFABiDwAADhtEHkAAAAAAAAVgMgDAIDT&#10;BpEHAAAAAABQAYg8AAA4bRB5AAAAAAAAFYDIAwCA0waRBwAAAAAAUAGIPAAAOG0QeQAAAAAAABWA&#10;yAMAgNMGkQcAAAAAAFABiDwAADhtqhJ5T/+lv/fwn/rtn176ynff+QyFQqlfMX+P/vMTIpP+Rx4A&#10;AAAA8iDyAADgtKlK5Nl/s0ws/XeLQqHUr3zp2+/+u91v/+6U/5EHAAAAgDyIPAAAOG2qFnm/+e/+&#10;fXnvH3wgNygUSm3Kc3/l5hEiDwAAAGAIiDwAADhtqhZ5r/3uP5aPPxYAqBFf+2u3DxF5AAAAAENA&#10;5AEAwGmDyAOAYSDyAAAAAEqAyAMAgNMGkQcAw0DkAQAAAJQAkQcAAKcNIg8AhoHIAwAAACgBIg8A&#10;AE4bRB4ADAORBwAAAFACRB4AAJw2iDwAGAYiDwAAAKAEiDwAADhtEHkAMAxEHgAAAEAJEHkAAHDa&#10;IPJOwoFszDelMTkh5tKzZWZVbh7dkxPfgoMNmW81pL26J0f3jhllZ1lazYZ0Ng/laJT3wMSZsnHu&#10;Do2zszwlzUZHNu8enfyaT8jB7oYsXd0y9+meP3P/ONh9WZbN2IfmvT4PIPIAAAAASoDIAwCA0waR&#10;NyI7S4k8O653K2QUkVcVYyHydmV5qiWNzjW5e99l2q5cmXZj3zlE5AEAAACAB5EHAACnDSJvRAaJ&#10;vIMNWZpvuMy9mY6s3ryXtonrJmaks3pT7mllEHmmfXuyIZO+LpF6ob7TkYVZ7R/VF2XkmfbLSfag&#10;abuSxjrYWJZ5037SZhNGdUNE3sHGRTPOpL2mzoKZQ17kxWOaNis3j9x1a1wz9xkz93bDjTuzsieH&#10;4doMfeckO07czczIzOSkr/dlZkVubC4msd19MbE7K7K5tujjZa/dovO8GM1zz8/TnL841czeYzNP&#10;1/dAXr40JU17P/3YDyAb8X6DyAMAAAAoASIPAABOG0TeiPQTeSrczPm2lWz7plnTZa4d6rLbHVlq&#10;NaXR2ZQ902k/inF024m6yZlV2Tu6LVfnW9KY1H5eFmncfvU9Im9HlsM45sR+Un/XjnOxNSere27e&#10;mcy6QSJPJZeJ2bYCTuWaiT8RibxMvbnu5Za0TNxrIa6Zu8qvPXMf9r0Q7Fzz49i+2TklfYPIM2Pp&#10;8b18Rt5uGvuGjz2lstHU3zD1Saw72tePpbJu5Yad525c7+smbaxbsnFRxV3Ul4w8AAAAACgCkQcA&#10;AKcNIm9E+oi8g415aTbasppko0Xttgdn8cVLa1WEOQGYirK+9XmR1yP28hzIzsZVWZybk8bkpM2A&#10;W1GJNkDkuWy8tmtn6vJLa/P1OgcVbFbWbbvXSRaeFXdB+oWBdE4bspSf08de5CVLaYtF3owVcyaW&#10;P7bjmmqd15TO64abV/5Y20/b9nec5Ewk38emajorARF5AAAAAFAEIg8AAE4bRN6IDBR5KqL8Ekxf&#10;Zlb35Ob6vLRM3WmLPJ2DzXgrEnleok3qktLrt2RrUeMcX+S544WcyCu4bpV1W0upXLNxYzlng6Vz&#10;2jRzWtJsvtMUeUXzNP1vIfLyIPIAAAAASoDIAwCA0waRNyJlM/Ji+vSxVCjyNBsucxyRF3Jll9YO&#10;7FdQn0HjWtlWnJFXFLtnaW2lIi89zqDzQuRlQOQBAAAAlACRBwAApw0ib0T6STkVbua8e0aeSiov&#10;9uyGCtln5H0cy7nbV6sTebln5Ok4QZzZrECbrXfXjOnblVhaayVXIt9Urg16Rl5OznmRl31GXiru&#10;XFv/zDw7p1Y6p4oz8uw8I1mXqd9H5OVB5AEAAACUAJEHAACnDSJvRAZl15m6zA6sm1F23kG8a63u&#10;sLppxZyer07kufbprrVunENbeSAbF01fe97MrdOWhl3ue9c9y66fyDME4dZ311ozj4tmjsl1X0sz&#10;BK1sy+wGG+8k22dOdiluXuS5ebjlsR25dq0rLY1dVuQppk3PPDV0TvL1ijzT5OVL6dh3TEx/vq4g&#10;8gAAAABKgMgDAIDTBpEH940g8sLSWhgbEHkAAAAAJUDkAQDAaYPIg/sGIm9sQeQBAAAAlACRBwAA&#10;pw0iDwCGgcgDAAAAKAEiDwAAThtEHgAMA5EHAAAAUAJEHgAAnDaIPAAYBiIPAAAAoASIPAAAOG0Q&#10;eQAwDEQeAAAAQAkQeQAAcNog8gBgGIg8AAAAgBIg8gAA4LRB5AHAMBB5AAAAACVA5AEAwGmDyAOA&#10;YSDyAAAAAEpQhcj70nffXfvSt9/7HQqFUr/ylb9y45/2P+oAJwaRBwDDQOQBAAAAlKASkWe+7D/9&#10;W+9+/Beu/55QKJR6lK/99duivxv+pe/c/Of8jzrAialW5L17pJ/Rv/Gjf0yhUGpS/sO/9wfyPCIP&#10;AAAAYDhVibyv/lu3Dv3/UAWAGqBfrBB5UBWIPAqFMqgg8gAAAABKgsgDgCL0ixUiD6qCpbUAMAyW&#10;1gIAAACUAJEHAEUg8qBKEHkAMAxEHgAAAEAJEHkAUAQiD6oEkQcAw0DkAQAAAJQAkQcARSDyoEoQ&#10;eQAwDEQeAAAAQAkQeQBQBCIPqgSRBwDDQOQBAAAAlACRBwBFIPKgShB5ADAMRB4AAABACRB5J2S7&#10;K+bSM6W77esUX585dz85zvhJ2+Hfire7k6ZtV0o0PRX2t9elu37/b2oY9zx5A0QeVAkiDwCGgcgD&#10;AAAAKAEi74Q8aFFXJWMj8ralO2nG727dZ6G2LYth3HMkDhB5UCWIPAAYBiIPAAAAoASIvBMyTOTF&#10;9fvr0jav292udNuavdeW7vq+a+fZX+/aNtonU1+ir7ZxdVF9wfz6jjFE5O2vt2VS+7TNHLraNyfy&#10;4vFNm2R6Jq7207mHcdvrt32lo++cgrRrt319+K8v7XW5rfEn43ujr9dlO4mp8W6n0s/Mc3E29Dfz&#10;vO1rzPlZM1bmHq+FfvuyPjvprt/2W5PQre4g8qBKEHkAMAxEHgAAAEAJEHknpECUZYjrvYxT+bSv&#10;YsjKoq4kXW19OxFg20GW6cGwviq8tN4MpN33w7jd3PwGjZHMteBbsfZTWWYFnMo13y80zdTvm1BR&#10;xp6KNj93W+uFYDKO6Ts7aebkzZj2nTR9t+yhF3nJsZLLyNP4Oh+Nb07sr8+68Uy9Hm8vhni20ozl&#10;5vmxzrOnTqWhSrog7nydhYw88/kAGImxFHn7V2W+uSjXj+5ls4D7nR+JA9mYb8ri9UO5d6ygrl/D&#10;/H6bWb0pR3Hngw2ZbzXc78WodDYP5ei0712MmcfFlrlfd48qvF9DOOmYtl9TJmdW5Mahe38PNi7K&#10;VLMtKzeO+96MyO4VmTbv38zKDbl7nDfs4GW5NNWU9nH7nQEQeQAAAAAlQOSdEC+/kmJFW0Qix8xr&#10;lV3mddtbtIxES9iX7XXNbGv7mF66DesbjxNTeL7PGEnb3j/4nXxT2eaO80tr8/UaK5F1/nWShafX&#10;kki/QMGcrNjLSTtLschzck6PF+1xd+tje+zEnosXv7bEbb3Ia/ssvIzksyDyzHsDMBKIvGGcUOSp&#10;rNO5eOmUwYq8fN2OLLWa0r2fMm8cRZ7596hz7a6Yt9icQuTdLxB5AAAAACVA5J2QQlEWEdcPk3G+&#10;3i733NastkiyDemrIq1wHvn5DRojadv7B39e1LnjvMjTWNliZZ2KNvM6jesz+syk7Bkr0MxxMicV&#10;aEG2nYbIy87RzlPlnZ0HIi8PIg+qpN4ib0eWmiHzbSHb3oq2NCtuYTOWQU6q2bqZBVloT0q3r8hz&#10;bc3NM3E6smnlXHxuRlZvHmX7Foo8g56fX5eb0fyXM7GD/NLzi7K2OiuNhvkdqGPsRWPY+H7+piSZ&#10;firD5hfN9TRspqDWuWJiW7F2IBsX52V9dUGa5t5o3czKnhxuLclUfJwMZOYxFc0vyDk7zrqsLjSl&#10;2fBzUPn2sbZvJe2vHUfmaczkPXFZefsFIu9gYzl6X2eks+KzIXeXZarlriEUFXHhWrTfxUy/PZ9F&#10;uSvL02bOMzMyY/69mdR5r3SlZdrOdDrSbrg+Gal38LJcueiyMSdmOrKyF+5/VuTtXpmWVmPGzF/v&#10;TehnxvL9vhH6mffl5UtT0mp/Q27Ye7YrV6anpPnsG3LH3If7ASIPAAAAoASIvBOSF2V54vpSMs5L&#10;NUOmfkjfvvPInR84RtLWfzmIyIu8oRl5MSaufvHol5GX9nXBCpfWViry0rEyIPIKQeRBldRZ5O0s&#10;NWVuTUWOqdqYl+bidS9uVLTNyVoQbCq+ouy5naWW72eOdpak1ZzMib6UnrZza07E5WJm0LoikWcF&#10;nZmXl3I7yxrbCaUDM/+Wzt+aHS/4ZlZlT8faWTZz7HrRl42RjmXqvAxb2AziSI9NXSLUVOS1pLmw&#10;6aSUbz/ZiY/T9jvLU3Z+ek81O07nF/drB+ln5jdl7sueXm/PmCUJMWdmzL8nk1YM3rqaE3naZmpO&#10;Vv3xrplfq+GEYaq7vJibUIHWr58KNtPvjvYL7cOxhnAZeVYomtj7L18y89A53ZHD27Gs2zdN/Rzu&#10;mNiRyNtb17n7Pi6oXNFxOtecpNSYrbZ8w0s+J/068kYSpyULb4S+pw8iDwAAAKAEiLwT0k+gBeL6&#10;UiIvtN12z7xT6aTNh4k8lVva3nS2LUJ7v1Q1K/L6jDFA5Nl4iXxTkebHD00z9W6cROx5kZd9Rp6v&#10;S47NuGrudE4qyxLZ5o8rEnk6z/QZeWndWlKHyMuDyIMqGV+Rl2bTZUvIvNNsPC/rbCc9XpStHnmm&#10;qNgLdfFrZdDS2nxbPfZj7p9E5OlY87JuBWNOyJnYmoW3lci6eBlu3E+PY6J+eYmWP7YiT+OEa80f&#10;m1hTOic9jl+HuiUXa9A4PWOWxPZTCXZNVuda0myvyLXVOWn1LK09kN2NDVmam5OG/bcrEnZaa7P4&#10;zPnONbmjhjehXz8v8uL2+aW1PYJO5+RlqW8bS77wuZ0xMe+az4ByYGVgKu5czJa0v+HH8HGefeOO&#10;3Lyqkm/BST3b+/RB5AEAAACUAJF3QioUeaaB38RCS1u63Vi6DetrMG3SXWtNW+3YM78BYyRt/TeQ&#10;HEG46RLYwl1rTX+dYxI7jGnOa7/+O+66jSV65mRT8opEns4lLJHtytbWMUSer7dLecN4vp3ev8Ei&#10;z8eyfbPn6wwiD6qkvhl5Ku7ysi+7zFWz6ZrJ754Ftyz2oFfAabvFrVgWeXraRkLtRCJPpVuQd/o6&#10;LFuN5p/UxZLP9Fx2c3Rizx2HZa3Jsty8RMsfH1vk9c5Pl5HqtZ9E5GmGXyvMWSVXuBjF9nOyzC71&#10;VZFms/PyGXlNmdTlrJs3ZWtJ4+Uz71SkZeXe4H79RV5hNt3avBOFmfvil97e2siIPLu82Mu4HpEX&#10;xXTLZ92xLqd9ozslU937t6xWQeQBAAAAlACRB6dGEHkhBQ/GCkQeVEm9Rd6ibOXbWDRzzmW0BcGT&#10;Srd8lp3KufuUkeeX5trlsiZWmoGXJy/yIoHoBWCSrZeMVSDR8sfHFnk+A0+rYgaN0zNmSWw/L/Lu&#10;7Zt5TXkJm0q5/OYX+aW17jj7bDylt1/B0toCkVcqIy/Gt7M7724uOhnpYwzNyDPo8tqp5ozMzOhS&#10;7/u3rFZB5AEAAACUAJEHpwYib6xB5EGV1FfkqRdLn5GnkqzZ7/l19ng2eWbeg3lGXioXgwCKn5Gn&#10;z5nLSr6mNDqb7pl5cV0SO5Vo8605l8k3KFNOj48l8nTY9Bl5Ooe+z8GLj3vGLIntF0Se6ZlsXpEX&#10;ee75eUe3d81cW+mz8PTabTZc9Kw7T9rvTm+/ARl52WfkeXm372SdzjMWdEV14bl38fPzJjWrz9zD&#10;/DPyknFNm4mJZ+/rsloFkQcAAABQAkQeABSByIMqqbPIU/GULq/NLqvVzSOadsdXU9ezM61muIVd&#10;R0+ya63hYJjI633GX7K7bIIXdrY+3plWz89Jt9Mu3LXWbozRDNfWkU67Yed/dDsv0VTU6fLi3K61&#10;JUWeO07nZ5fV6vm8rMscp2OeZNfaROTZOJqVl4q89JybT8ffHxV7N686WRff77D7rZtTUb87cnRv&#10;QEZev11rTf2l5P018cz4ZhgzvazIKzou3rU2cP93qw0g8gAAAABKgMgDgCIQeVAlYynyzj1O5MXP&#10;yAM4TRB5AAAAACVA5AFAEYg8qBJE3jiCyIP7CyIPAAAAoASIPAAoApEHVYLIA4BhIPIAAAAASoDI&#10;A4AiEHlQJYg8ABgGIg8AAACgBIg8ACgCkQdVgsgDgGEg8gAAAABKgMgDgCIQeVAliLzzxIHsLM/L&#10;XGMy3VF15brcuvdxZvfYg50NWbq6JUfDHsC3syxTzYbMrOz5nWSPQbIL7Qn6wn0HkQcAAABQAkQe&#10;ABSByIMqQeSdH3aWW9JszMjK3qHbJMPLtMnOptw9Cm/ajixPNaWROdcHRN65AZEHAAAAUIKqRN6f&#10;+cs37mkcCoVSp/IuIg8qAZF3TjjYkPkCcXawcVFazbaXeweycbElzUnN1jNlZkX2Du/J/sayzDcb&#10;URbfTZetF0RepyPthqvvkXpm3OX5pjQ05kxHVm76nXZzIm9neUpasWSEMwUiDwAAAKAEZOQBQBFk&#10;5EGVIPLOBwcb85Gw8yeVnsy4XEaerZ+TVd9PhVuz0ZHNu0fysRd5qfBTKTgpnWt3xSbzZWLv24zA&#10;lul7TftGdTfXdW5RPzhzIPIAAAAASoDIA4AiEHlQJYi888GJRZ7lQHY2rsri3Jw0JidtVp6Nk19a&#10;m4uVzfYzYbR9q+GE3W3X1mX5TchM55ocYvHOLIg8AAAAgBIg8gCgCEQeVAki73wwWkZeUyZ1Wez1&#10;W7K1FD1nz4u8zmbIpNO+LdP3mu3rRJ6KP79UN0g7HetWVuRNTPhMPQ0DZw5EHgAAAEAJEHkAUAQi&#10;D6oEkXdOOCjzjDw9kxV5+fqipbWlM/JiEkG4InvXF6XVOuGmGXBfQOQBAAAAlACRBwBFIPKgShB5&#10;54dk19rNm3LPvEkHOxsy3xy8a23IqrNZd7dNXcvU5ZbWZp+RF4m7QWJvP1vnNrsgK++sgsgDAAAA&#10;KAEiDwCKQORBlSDyzhP6rLt5mWtORjvQXpdb9z7OyLMg73S56+bdW3I12cnWtO+0pdHwYm/bZ+QN&#10;2rV2Z1kutqIdb68dFmyEYU7kj+FMgcgDAAAAKAEiDwCKQORBlSDyAGAYiDwAAACAEiDyAKAIRB5U&#10;CSIPAIaByAMAAAAoASIPAIpA5EGVIPIAYBiIPAAAAIASIPIAoAhEHlQJIg8AhoHIAwAAACgBIg8A&#10;ikDkQZUg8gBgGIg8AAAAgBKcaZG3vy7tia5s+8OEfudHYl/W2xPSPXZQ18/cBmmv7/tzHjtPVxeX&#10;448xIqdyvwag402a8U7yJdv0nZ3Ue3k72d1wu+t2PkzOFbSpBBt3UtprFccdUxB5UCWIPAAYBiIP&#10;AAAAoASIvMAJRd6guRTWbUv3fsu8U7lfA9DxKhJ5++uzVuJNdLdSuZZrUxk2LiIvgMiDKkHkAcAw&#10;EHkAAAAAJaiHyHNyzEzFlFx727ZfNlzUr92V7kCRVzRGfK4t+YS8gfNvr0vavN/89XxX1tfbxWP0&#10;uzYb311PqHMlxFZpaWKtd5M6m0243XXSzB7fti3tHCaj/vEXZ38d691Qr3PIXctxv2ibmImk0/no&#10;2GaM27lxbRtzje7629KNpd72ou0XRN/2omb0dWUrfOv39WHOWqy8s3Ens3FzUm9/fdGO7fqFenM/&#10;Z80Y7TU/z21ZzAnB4n6Kazth3g83ppnn1rp0TTzb1sxlzQR1bfflajKOnnF9Jxe2TkVoIPKgShB5&#10;ADAMRB4AAABACeog8ra7Km2c4dpX6ZUYLZVKkfwa0E8llrmUviKvp20Qcf3mqPSty85r8PxV5vix&#10;7BxDvAHXZl/nxF5mHn45cGjg2+ux/V6sxz6jTpe1Bqmnc5sMbRTbTufupZ+KN5VuUf9jY/o6kbfu&#10;haC5xozFM/g2TvA5iWYFWE7U9RV5CV6imTFUlrm4KtVUlHk5F/ez9el84rg2c9Bcs23rx+9ueQE3&#10;oF86h9xxd8tKwf2rGtfNz9bGffev2vkm41QMIg+qBJEHAMNA5AEAAACU4OyLPJU5RaWP0LLHsbSK&#10;ievy7ZzcSuRXhnzbaEw7xz7j9a3TscKco1iW/BzjOcX98kT98uP2zCMfJ39sYlnxFP7rT9vzJk74&#10;8qxxi45v584fBxMjzVxzJQi5BN9mWMbdMJHn5JsZQ5ftapWNm2bSFffbl22VjOZ+ufllJaBKtdux&#10;1Eso7vexuadB3GnzvLgLss7OSU9EkrB4nOpA5EGVIPIAYBiIPAAAAIASjH9GnpNdZhpRycouzXhL&#10;63y/gtjarlDk9bSNxFe/OSp963TOYY6D5h+3c+TnWOraBs3fMkjkxfG16HnfTOOeQORpll8SL372&#10;nWJiOJGn4+i8Qraar1d8m5FEXjSOFXHJuQEiz9fb5a7b+/Y6JpP+Zq6awWeuZ0vPBzmoxP22bmf6&#10;DRV5ufr4uGecikHkQZUg8gBgGIg8AAAAgBLUQ+QVtLE4SZaIr4H9VBr1EXk9bfXYi69+c1T61cVL&#10;c3tix0TjWGLhpnV9ri0/bs888uIuf2xiJyLP9Ov3ZVnjnkDkDcTEiCWd3qska842MOTanETkuXOm&#10;TfQcOxe3v8hzGXyp+OtX3zafo2T+0fnifsfMyDO4/m6c01pWqyDyoEoQeQAwDEQeAAAAQAnGX+SJ&#10;xM+Yy0iyfH97nAqrnn6xGMtReoyYwrqcgDP0je3bJs+yK3tthXXxPMqKPB1y0kopd9o/A88dubin&#10;LfJ0bvYZeDofHzDXJi/UsvVelBXUZ84p9vwwkefl2X6Imwo608HWZ84ZBvXLZ+QFcafHGqI3Q8+Q&#10;jJObf8Ug8qBKEHkAMAxEHgAAAEAJ6iDyRMWTCi9bYiGlTcMzyUxp53emVYHVry5PPEY0dr85KrYu&#10;9ElL7xj95q/n29Ltps9VK3VtPXMK1xnOlRd57rUfQ8dPLJ5BxykSebpRhF8Se2yZZ2JkRZ5BBaLO&#10;QSWinsy16RF5hu3FWXPO3xe7/Dgn5MJ9C0U3uLg9WOSZnn4DDO2Tvi9pVpyXcsnutYFB/XIizza/&#10;KotWXuq84l1rAwV9TgFEHlQJIg8AhoHIAwAAACjBmRZ55x4n8mJ5B2eZ+yPY7heIPKgSRB4ADAOR&#10;BwAAAFACRN5ZBpE3LoTls5pBd5rLXe8niDyoEkQeAAwDkQcAAABQAkQeABSByIMqQeQBwDAQeQAA&#10;AAAlQOQBQBGIPKgSRB4ADAORBwAAAFACRB4AFIHIgypB5AHAMBB5AAAAACVA5AFAEYg8qJKxFHn7&#10;V2W+uSjXj+7ldo6ukgPZmG/K4vVDuXd7w413eJrjnRIHZu4tnfvR4Lmbdhe13V3TLn7tq3sY2Mbc&#10;u4staU5OyMzKnhzeq/iu6dhTi7Jpxr7nT1VKiH/HxI9f++qzwYG8fGlKFjfvmPvrT50iiDwAAACA&#10;EiDyAKAIRB5UCSKvH5HIO+3rOQuUkXcxg9ofN9ZZ48zKuxhEHgAAAMCZA5FXY/bXpT0xIeYtikpb&#10;umW3wdX+kxPSXr/tT1TPdndSJid0p1d/As4MiDyoknqKvB1ZajbM7zD93bqQbXeg2XWhbkIWNmNR&#10;Z/q1mq5uZkEW2pPSzWfkaf+5dVlbaEij4WJ0CmKYm2lidKTTnpW1m0e9MnBnSVpmHtp/YqIjm0m2&#10;344stxZlbXXWxJ80dTOyuhf313of3/aLZVlcNyMr2m8/l5FnJZu/RlM6m3flSCti+Ra/3lmWqXie&#10;Vs6ZcaaiOWSEnda1ojnovYnPdeRaaK/jzC+a+2zu5WR0PkbHb6Xja5skS05f20a7afzknptxzbVf&#10;nF+X1YWmNMN7de2OmI+Dw8aJ7kWoC/HzGXnm9aWLvfFSkbYrV6Zz89jz9zfPwctyKTe2jaPn7Rgt&#10;afWMofGnpGnjPyvPtpvSReQBAAAAnB0QeTXGi7x2JO62u23zB3tbSrk8RN65BpEHVVJHkbez1JS5&#10;tZtWyuxvzEtz8bp5rS1Vss2lYu0gEnS2X8v3M0dWtE060ZcXec2GtFejdnNrctPPpTfGrKz2iDyd&#10;x6Js+XEPzBxbZo5uCaqXcTOrsqcxd5ZNjG4i7HaWNf6ejZ/0cyZONuZbNoPQHmo/M6+9m+uRyFOh&#10;Zq7fyjU7cLG8S15vyeKUmacXbAcbF+14d3WAuL2py5Cr21mesnO216diTufl76VKxYVrfWSXne9S&#10;EkfHn1rclLu3rmZE3q6JP792w8XfVfE3Kys3vMibakp7Ja2bnl+TG/a+78ry9LysaTsXvK+8y4g8&#10;H8/eg90rLp6f3+6VaTuPpM7Oo+jaVMjp2EGiqtTTMcxc7OuWtL/RO8ZOPr6Zy7NvIPIAAAAAzgyI&#10;vBpTIPJku2v/z3t32x8rpl237f6P/ES7m0q+nMhT6WYloB6aOOH/8IeSCL9+8Tz7623X19R1u9oO&#10;kXcWQeRBldRP5Gk2npd1yfGibPVr2wpCLSvXJF5a2yPy/GvbLD4uijEv64UiT4Va/rziRF530wu5&#10;TAyti/vpsY535Oal8iyToWfod96iosz0VxFl2hWLvEj8xcTt/amETF1WxrkxfUwVbf1iWLTtfO/4&#10;Gl/Fl+l3z2bjufju/Tb366LeLx8/aRf1Uyln28ao2DNxhoo8fW1ia5dYwFk5p/19nZnHy5cuynq/&#10;jLwMUd9MTENyfF2WeuKztBYAAADgTIHIqzEFIm/bi7PE42Xa7HtZZ+r1C0Ek8oJ869qKmG3pmjaJ&#10;4AvH3W3RQ9cv1NkTkRzUtm48RN7ZA5EHVVJPkZcunXVlxmXFhRZLbiMGV7fglrUe5ASdb7e4dVhe&#10;5Onr+fUkO09lS7HIM2jbVphnvHxW5VxW8mkWns7jyIq8sKQ1FN9Xl9BmxvbYcXR+qSzTDLmwNDRZ&#10;Gmva9Yq88DosAQ1LZU2QuI0Lm9IvlqvMirZ+MQL58ZNMu0Un6LRerzt5344n8naXp5MlrHbp7klF&#10;nr6+uC570XUOE3mawZcd28cpGuPGmszH5w3af+k6Ig8AAADgzIDIqzFe0pm3KFPa3W1Jk+5yS219&#10;pp0Vdl66xf3yJNl1pk6/QwwWd731LK09uyDyoErqKfIWB2TguWy3IKNSKVeUTXdaGXk5/PJcu5S2&#10;R+TFMbTOZ+DZjhE6D5ViAzPyNMNNrz8s6dwoFm7xaxfF0bMstqCNkqnTMV3GnGunx2Uz8nLo+LrM&#10;VJcLq9Qy/U6ekacZeC3plnguXimRd6yMPG3rxja3Mhunn8gjIw8AAADg7IPIqzFe5MUZeft+aW04&#10;50ReKutCseItJ/KSTL1AUp+KuR6RF2Xoadd8/f76LCLvjILIgyqpn8hTL5Y+I08lWdM/w072iyRc&#10;uhlF+Wfk5WOkx6WekZcRd/ljlXVNaXQ23bPvwrPufNv4GXnZOhV+0TPydF4qyfbWZE7/qyLPnMuI&#10;M3s8J6t5qRbabXbtvbPiTtufSORpt0HPyOsTQ/HiLjN+j8jTrLpBz8hL29l5WSnmpFzyOqkz9yLu&#10;dyyR5zLkSj0jr1DW6dim7X5RnTve5hl5AAAAAGcbRF6NKRB5VqyplPPZdU7ktYs3vwiirr0ut32m&#10;XvIcPINbhps91yPyfAwy8sYPRB5UyfiKvPzyWVMWok0tkvrsslrdIKJpd4M1dfHOtHbOLguvob9f&#10;B+1aO0Dk2bHD8tfOqqzOzhZm5NnlvfHy1qi/ZuR1O+0Su9YOrivatdZuWNEM1687qzbMNd6VI3ON&#10;PSLPvN4uWoZrx9LMN12inN+11hD1d+c1C6/PrrWDRJ5BJWBm+alpm8g1fW1baVaej99ZkZXZuVJL&#10;a+3mGfl7sXnH3YvQLu5jXg8SeTqPZNfaMI8+S2sPXr5UOPbh7VzMzBguC69lP5/sWgsAAABw5kDk&#10;1ZgCkZfPyMu3yYi2nIQren5e3yy9Ls/IG3cQeVAlYynyxoWDvOQrgxN5xRthwFB6JN8DokfyjTeI&#10;PAAAAIASIPJqjJd05i3KlPgZeZbtbtSune5omxN58bETdNm4NnPPt2PX2vEHkQdVgsirkiijz/7+&#10;9dmAx7ofiLzjoZmBU9HmJX5DjPt+71y2XHYexdl44wgiDwAAAKAEiDwAKAKRB1WCyAOAYSDyAAAA&#10;AEqAyAOAIhB5UCWIPAAYBiIPAAAAoASIPAAoApEHVYLIA4BhIPIAAAAASoDIA4AiEHlQJedW5JXd&#10;iOJEG1aMKbpRxJBdZAcS9x811mmj87ObUTzgTTHGBEQeAAAAQAkQeQBQBCIPqgSRh8irjLMu72IQ&#10;eccCkQcAAABQAkQeABSByIMqOZ8ib0eWWk2/w/eCbFpJV3TO0CPyXDtzs0y7TtrOEtfld6wt6qe7&#10;3M7L+tqCNBoNc35CZlb35GhrSVrN6NgGOUZbnbMKtUMv1OJjFVjz67K60JRmQ+cyIZ1Nv7uq1iUi&#10;bkeWp9JrWdmLdoK17cK9Cv3j9h25trcmcxmpp/WttD6cL5rPtQG7ve4uy1TLXW+Is708JUvXTR81&#10;cj7ezfC+5Ntbcbcry9PRXPqeU3RX3IuyvrogzXCfV27I3a1lmfZx7XGY8O6V5LyLY+6bqxlrEHkA&#10;AAAAJUDkAUARiDyoEjLynPDZWWrJ3NpNK8IONualuXhdDoMUK9POiramLF73wmtnSVpza3LzqLdf&#10;qNs7ui1X51vSWNhMx2o1ZLJjjlUM2WMv4Gx83zap69M200+nlq1TCdde2XNj7izLlM5Fr8/WmXZ3&#10;b8nViy1zLV6oxW2skJuTtSD2kj4hdsFrG2LKXH+/MXPzmQ9j5dGxl2xM5+wuytTipty9viQXr95y&#10;/XeXzeub7rXKuYL2d9T46bhRRt7u8rTMr92w/TLtrMibkubCNd/vZbk01TT33RybObpjjaPCbleu&#10;TJvxvLw7ePmSi6PtxhxEHgAAAEAJEHkAUAQiD6oEkefk1FJrTtaSDDo9XpQtL5qO3y5P1C45Vhl2&#10;U9Y1yy6J57PuovjLtp0e5+sGtN0fJvLMay/YrNAKx+F1TzbdIFK5lomdGSdqk/TRuR7auRbNZzNp&#10;G6P95mXthpeICbuyfPGq3DL3d2f5oly9GepV5BW1N+g4icjTbLy4nR6rkNM6FXkXZT3JSDyQly/p&#10;ccgaVHmnffU4fq119QGRBwAAAFACRB4AFIHIgypB5AVBly4VdcUvjVUplmvnll8WtJtbTzLwMmTG&#10;sie8hDvDIi9enlqAZtiFpbC6hNSKt6JY+de2t8oxnfvhMUWeQes1I87f+xUr30K8TVmcv5qdd2H7&#10;cD4WeWFZbShx7LIiT6t9xl4SIyv1dq9MSyvct5DVNwYg8gAAAABKgMgDgCIQeVAliLwg6OKMuYgT&#10;tcuT76fHKt3GMSNPs+Ka0i16rl6/17ZPFRl5OfT5d/NrcsPc1/2Ni7K0uCCza2FZbQGm/bRvb+eX&#10;EXkhAy/PMUVejD4vT8crcy1nHEQeAAAAQAkQeQBQBCIPqgSR5+Ra0TPsbHZd2XZWrEXPyCvRzz0j&#10;7xREnm48kbzWqcxLq6kbeBzlBJuGiY6T17ln5BW2ifvPyWpeyuXaDX5GXj5eH5Hnn59nRZweRyLP&#10;xpky84iX0cb1/rhY5GlV+oy8TLvjiLydnLhD5AEAAACcLxB5AFAEIg+q5NyKPC/eGpNFu9ZGO84e&#10;ZIWcCrNyO9MeY9faUnLuOG112irvJu0SzpmVFVkw17BVWuRpnYk3lV5LvGutbgYRYk/MdKTTbkjX&#10;Sj8zp4staU52jrdrbcF8+mXk7S5PpUtTfRyXRadjL9lrjLPqetonWXfafsrNtWd5bbQE17Yrn5GX&#10;WTprxzP9tNmYg8gDAAAAKAEiDwCKQORBlZxfkQe1QgXg0pYc2p1moWoQeQAAAAAlCCJv1LL8VxB5&#10;AHUCkQdVgsiDcUczBKea7SiLDqoGkQcAAABQglTkvfMD898/f7Ly7t/7tb+6d+T/DgOAGoDIgypB&#10;5AHAMBB5AAAAACUIIo+ltQAQg8iDKkHkAcAwEHkAAAAAJUDkAUARiDyoEkQeAAwDkQcAAABQAkQe&#10;ABSByIMqQeSdEXaWpNVs2N1OZ1b35Mg/7M3uPttwO8R2Ng/9TqkD2Fm2ccq2nbJt/Q6sdsfYprRX&#10;9uTwQTxszo/vdg4OJdoxV+fbMvO9ZubLnhb3FUQeAAAAQAkQeQBQBCIPqgSRd0aIRN7EzKrsHd0T&#10;565a0mw4qVW5yMtzRkRe3/EReQ8MRB4AAABACRB5AFAEIg+qBJF3RvAib2ZmRiYnF2Tz8Eg+lh1Z&#10;bjVl1p6bzMq5gw1Znm9IY1LFX0dWbx4lWWsZkWfazasc63RkYVbbz0hn5abL+BuSkbezPCXNRpQR&#10;Z8dsJmOu2DEPZONiS5rtFdk7VPlo5jzVkkbnmtz1kz3YWJZ5M47LtIvGz3Nckbfrjs3HLykzKzds&#10;39JjQikQeQAAAAAlQOQBQBGIPKgSRN4ZIYi8TkfajYYsqIjbVik3K6urC9Iw57JyriFtuwR3X1zW&#10;XsfJvz4ib3JmRfaObstVlW6Tpu1d17afyLu5Pm/iqDz0dVbQNaXR2TRxPpb9jYumvm0l39aSCj8f&#10;08dYUNmWxJyTVS8DVQ62TNtr2lbDxkTjHy8jb9fJQ12Ge8OMs2/iTJkx9bUJsxuNSSLfyUDkAQAA&#10;AJTgXIu8/XVpT3Rl2x+eDvuy3p6Qrg5yGuPZmGmWQFrasr7v25xFdN6T5l4UfIdKMG1mh7Xpy7Ys&#10;Tk7KRHermi/724syOWnex62Pe78U1hREHlQJIu+MEETe6qaszTalsbApe2tz0mosyOZmV5qRnHPP&#10;zWvL6l5BFp6Vf70iT+WYZqS5LLvBIi88o26msymHtkKrUnFnx4yl29ZSEufWVW23kBN1B7KzcVWW&#10;5uakob//4+fexeTGt0UFpM30M/QReTq3qaaJa7MAQ8WB7G5sZMf0Yg+ODyIPAAAAoASIvPso8k6D&#10;+3IND4izJPLOIYg8qBJE3hkhEXl7cn2xJc3ZjnTaDSv0DrcWM3Iu3gAjLnaTjC0XpwqRNzHh29mq&#10;nMiLMvTuHm0nr691W9Lqpstqk5i6FPf6LdlaMvXxct2YWA4WGbcikad9zNiTsagL53TMzZs2Y9CO&#10;icg7MYg8AAAAgBIg8gZJsG3pJl80cu1s31CXF3VRv3ZXukUZefq6vS7r3bIx+mTYDb0GJb6OfJzc&#10;NYYvH4Xzi7+ZmH76/KJ8PysuzRjr3aRfe/22ad5NvrTZY40fSzqtj+JtfazxwxdIPfbtSjNc5O2v&#10;L8psMmZbumu3fWaH72uuw73HZvw1N7+QkdfTN8rU6x93vEDkQZUg8s4IkcgLMs7c1kI515ORFxNn&#10;52ndwQlEnmbBXXfycMZLtYEZeUncGZmZmZSF6z6ebZbtV/XSWrdsNn02nuIy9MyYLK2tDEQeAAAA&#10;QAkQef0l2HZXpZOzXvvrbZlITJvKr0iI5eLE/VRQmVtULPLM+Uy79rqEkL0xTirychmBQ8aZNHW3&#10;9bXGndQ6e5Sts4eTfep0PBVo2+7Lk4+TPTbzve3/a0+qtAuvtcmsTGp70/bUMvJsbHNPb7vK7cVJ&#10;mVRhZxv7vsmxbZCKPNvXXL+Pnek7MO54gciDKkHknRFikXf7qn0GnmaZWVlXKOfCM/JUskVirwKR&#10;l5Vzvq2vmyx4Rp71Zz6WZvHFks6JvEkn327r5h3+WXZVZORpe5uNl5V0TuSFMXPPzysIC8NB5AEA&#10;AACUAJHXT4LlZJ09HtQ21OXb9XlGXn7szHFRjEEiL2R/RSXIuqHXGNeZYyuhzEvtF0u0zLG2i+ri&#10;fj1zzR/7ttt+Xkk87Z/75mPGPN2ltfuyvb5usx3dfWvLmp1DQd8CkaftVebdDnYzoV/c8QKRB1WC&#10;yDsjxCLv3r5szLekoZtSFG1gYdvndmXdPHJ1+bYjiLyi495da3UySlhqGy2rtfhdbbWPzrPTlkbD&#10;S7a4meLHyzwjz5SkbU7kBWEXt9Vn6t04vGXGNNdZNCYpeScCkQcAAABQAkReV/pLruiPdltiIWVa&#10;RMtO7fJSPVkQU9sdS+Tp6yhrzpwYIvKy42XoiRXR0zcaR+v6ibx8XWZ+JxF5BhMzXo5qpZ49F4+T&#10;ohmByZewQllXJiPP9G13ZW1738crKfL0ULMGk/lOSLu7JrarjWv6atyt27m44wUiD6oEkQcAw0Dk&#10;AQAAAJQAkdftI8FU5A2q83JOycTJ91ORddoZeXHbHAPr8+OY4weSkZcjLNXNz+FYDBZ5dvluJNgK&#10;l9YOEHmOfdk317E4a9rq58HU3baCr1/c8QKRB1WCyAOAYSDyAAAAAEqAyOtKPwnW85y6fstV7XEq&#10;q3qfb3dckVcUI5ZhEfk4PUQi0R4OHid51p226yvytOmgZ+QdU+SF/mGscJyfw7EoI/K8mNv3bctm&#10;5PnXbb+JhW5uEeqcyOsXd7xA5EGVIPIAYBiIPAAAAIASIPLS5ZFJSazXts28c+ezIs1ufhHq4p1p&#10;LU6e9dTFEi1+reSP47G76zkZFtHvGkxJ59P/OrJ1kTTTuANEnu03WdDvJCJPz8ZLZc35LXve9LXZ&#10;buH4OASJFmK6ovLRhXKx3Zht6Xbd+2kFXOg7ICNv3xwX70w7KO54gciDKkHkAcAwEHkAAAAAJTjX&#10;Im9c6JF8AKcPIg+qBJEHAMNA5AEAAACUAJF3FtEstpDt5TK7CrPxAE4RRB5UCSIPAIaByAMAAAAo&#10;ASIPAIpA5EGVIPIAYBiIPAAAAIASIPIAoAhEHlQJIg8AhoHIAwAAACgBIg8AikDkQZUg8gBgGIg8&#10;AAAAgBIg8gCgCEQeVAkiDwCGgcgDAAAAKAEiDwCKQORBlSDyAGAYiDwAAACAEiDyzjj769KemJB2&#10;tG3tdtftZpucK2gzCtvdSRO/K9vDviTruJM67m1/AuoEIg+qBJEHAMNA5AEAAACUAJF3xslJuv31&#10;tpV4E91te2xB5MEpgMiDKkHkAcAwEHkAAAAAJUDknXFiSbfddRKvvS4ZZRfatLv2vxMTbenmpZ5p&#10;0227TL4J0663ui2Tvq5rM/68yDNj2vNRScRdEHl9xt1fD+d764rnsy/rs5P2+m7bL+jb0p00x90t&#10;Cd/Xe2PeTuqgWhB5UCWIPAAYBiIPAAAAoASIvDNOIvLWpevlVV7ChTZO8O3LuhVkXUlz9rZd3+62&#10;FYAuqy+Kk4yhgk7lme+f+ZIczpt+IQHPizwr3uy4USafrUvbZrL8fD8d72PTT+smTd2WqYtfa7tZ&#10;065rD8KxxnTHaVtfD5WCyIMqQeQBwDAQeQAAAAAlQOSdcVR6WYGXlp4ltL5NOO+eoZeKvP7izp1I&#10;6oukmyfJ2OtupxlwGscLOaW3375sq4Bs++XAfgwXKx3PdJTJIOyi1/vrs6nUSyiKmWkAFYHIgypB&#10;5AHAMBB5AAAAACVA5J1xEpGnIq4o285wXJGn2XVeyil5kedEWyTkvLCL21gGibzQR5fNbrusu9A/&#10;kYK54jL00uW0W5pxFy2r1ZiaoRfHdEKQb/OnASIPqgSRBwDDQOQBAAAAlACRd8bJSTrNWDO3PJFw&#10;llybqjPy3HEq7BK8rCsSeU7WFcfM1+UJgq7dnpBuYhO1n2bopeLOtWNp7WmByIMqQeQBwDAQeQAA&#10;AAAlQOSdcfIizz6LTkVdfzGXF3mh/kTPyPOyLhZ7Cb6uv8jzIm4/93y9qJ8bIivoTCC7vFZjxctq&#10;XTu/BNfG1PGiflApiDyoEkQeAAwDkQcAAABQAkTeGSeRbMG6GUJWXti9NtemR+Qpps1Jdq1NzsfF&#10;bm5hO/UVeabSb36hfdompsrDKMPOXIOVi6E+8yC8dHlt9nu6iam72uZjmr7ZdlAFiDyokrEUeftX&#10;Zb65KNeP7p3i75gD2ZhvyuL1Q7l3e8ONd3ia450SB2buLZ370eC5m3YXtd1d0y5+7at7GNjG3LuL&#10;LWmaf4dmVvbk8F7Fd03HnlqUTTP2PX+qUkL8OyZ+/NpXnw0O5OVLU7K4ecfcX3/qFEHkAQAAAJQA&#10;kQcARSDyoEoQef2IRN5pX89ZoIy8ixnU/rixzhpnVt7FIPIAAAAAzhyIPAAoApEHVVJPkbcjS82G&#10;z1peyLY70Oy6UDchC5uxqDP9Wk1XN7MgC+1J6eYz8rT/3LqsLTSk0XAxOgUxzM00MTrSac/K2s2j&#10;Xhm4syQtMw/tPzHRkc0k229HlluLsrY6a+JrpvOMrO7F/bXex7f9YlkW183Iivbbz2XkWcnmr9GU&#10;zuZdOdKKWL7Fr3eWZSqep5VzZpypaA4ZYad1rWgOem/icx25FtrrOPOL5j6bezkZnY/R8Vvp+Nom&#10;yZLT17bRbho/uedmXHPtF+fXZXWhKc3wXl27I+bj4LBxonsR6kL8fEaeeX3pYm+8VKTtypXp3Dz2&#10;/P3Nc/CyXMqNbePoeTtGS1o9Y2j8KWna+M/Ks+2mdBF5AAAAAGcHRB4AFIHIgyqpo8jbWWrK3NpN&#10;K2X2N+aluXjdvNaWKtnmUrF2EAk626/l+5kjK9omnejLi7xmQ9qrUbu5Nbnp59IbY1ZWe0SezmNR&#10;tvy4B2aOLTNHtwTVy7iZVdnTmDvLJkY3EXY7yxp/z8ZP+jkTJxvzLZtBaA+1n5nX3s31SOSpUDPX&#10;b+WaHbhY3iWvt2RxyszTC7aDjYt2vLs6QNze1GXI1e0sT9k52+tTMafz8vdSpeLCtT6yy853KYmj&#10;408tbsrdW1czIm/XxJ9fu+Hi76r4m5WVG17kTTWlvZLWTc+vyQ1733dleXpe1rSdC95X3mVEno9n&#10;78HuFRfPz2/3yrSdR1Jn51F0bSrkdOwgUVXq6RhmLvZ1S9rf6B1jJx/fzOXZNxB5AAAAAGcGRB4A&#10;FIHIgyqpn8jTbDwv65LjRdnq17YVhFpWrkm8tLZH5PnXtll8XBRjXtYLRZ4Ktfx5xYm87qYXcpkY&#10;Whf302Md78jNS+VZJkPP0O+8RUWZ6a8iyrQrFnmR+IuJ2/tTCZm6rIxzY/qYKtr6xbBo2/ne8TW+&#10;ii/T757NxnPx3ftt7tdFvV8+ftIu6qdSzraNUbFn4gwVefraxNYusYCzck77+zozj5cvXZT1fhl5&#10;GaK+mZiG5Pi6LPXEZ2ktAAAAwJkCkQcARSDyoErqKfLSpbOuzLisuNBiyW3E4OoW3LLWg5yg8+0W&#10;tw7Lizx9Pb+eZOepbCkWeQZt2wrzjJfPqpzLSj7NwtN5HFmRF5a0huL76hLazNgeO47OL5VlmiEX&#10;loYmS2NNu16RF16HJaBhqawJErdxYVP6xXKVWdHWL0YgP36SabfoBJ3W63Un79vxRN7u8nSyhNUu&#10;3T2pyNPXF9dlL7rOYSJPM/iyY/s4RWPcWJP5+LxB+y9dR+QBAAAAnBkQeQBQBCIPqqSeIm9xQAae&#10;y3YLMiqVckXZdKeVkZfDL8+1S2l7RF4cQ+t8Bp7tGKHzUCk2MCNPM9z0+sOSzo1i4Ra/dlEcPcti&#10;C9oomTod02XMuXZ6XDYjL4eOr8tMdbmwSi3T7+QZeZqB15JuiefilRJ5x8rI07ZubHMrs3H6iTwy&#10;8gAAAADOPog8ACgCkQdVUj+Rp14sfUaeSrKmf4ad7BdJuHQzivLPyMvHSI9LPSMvI+7yxyrrmtLo&#10;bLpn34Vn3fm28TPysnUq/KJn5Om8VJLtrcmc/ldFnjmXEWf2eE5W81IttNvs2ntnxZ22P5HI026D&#10;npHXJ4bixV1m/B6Rp1l1g56Rl7az87JSzEm55HVSZ+5F3O9YIs9lyJV6Rl6hrNOxTdv9ojp3vM0z&#10;8gAAAADONog8ACgCkQdVMr4iL7981pSFaFOLpD67rFY3iGja3WBNXbwzrZ2zy8Jr6LLbQbvWDhB5&#10;duyw/LWzKquzs4UZeXZ5b7y8NeqvGXndTrvErrWD64p2rbUbVjTD9evOqg1zjXflyFxjj8gzr7eL&#10;luHasTTzTZco53etNUT93XnNwuuza+0gkWdQCZhZfmraJnJNX9tWmpXn43dWZGV2rtTSWrt5Rv5e&#10;bN5x9yK0i/uY14NEns4j2bU2zKPP0tqDly8Vjn14OxczM4bLwmvZzye71gIAAACcORB5AFAEIg+q&#10;ZCxF3rhwkJd8ZXAir3gjDBhKj+R7QPRIvvEGkQcAAABQAkQeABSByIMqQeRVSZTRZzPIfDbgse4H&#10;Iu94aGbgVLR5id8Q477fO5ctl51HcTbeOILIAwAAACgBIg8AikDkQZUg8gBgGIg8AAAAgBIg8gCg&#10;CEQeVAkiDwCGgcgDAAAAKAEiDwCKQORBlSDyAGAYiDwAAACAEiDyAKAIRB5UyQMXeftXZU43hDgq&#10;sSGE3a22ZNtxRjfJiHaaPTb5/qPGO010c4ohO9c+UHaXzfzSHZA71+6ezi6xu1dk2owz840bcvcM&#10;PlgPkQcAAABQAkQeABSByIMqQeTVkLMs7vKcaZG3K8vTLZlduSGH9/b9phoduXYaO9Ei8gAAAADG&#10;H0QeABSByIMqebAib0eWmiHbaSESdH3O94i8fv2VuM7vHhvOt5pJn83D0Ed3nJ2T9bUFaTQmTd2E&#10;zKzelKOtJWk1o2MVOkm7Rq5ddKzbpqpQ0/mGMRLBZo719fy6rC00TBydy4R0Ng/dLqc9Ik53sm2K&#10;eYNMO3MtYUdb2y5cY+gft+2Y6zMxiuJNRW2CRDPtLpo5rS40pZnMqc/OqzvLMuWvN8TYXp6Speu+&#10;vY91M1y7tjdzDe2v2TF1Hq1kHv3PKbo77bysry5IM9xnFWzmvoe49jhsV7vbO96x5Zteg7lPkzMr&#10;ciP5nGQ5ePmKXIw+Z52VPTm0N2BXrkyb65iZkZnJSVNv/jth/qux7DW5epWEVtwFkdfpSNt8rjRe&#10;LPXsOMl7PSPPfiOMYyvlysWW2zF35ln5xp5+DnQX3Wlptb8h7yXjTUnz2TfkI3MtxwWRBwAAAFAC&#10;RB4AFIHIgyo5ixl5O0tNmVu7aYXQ/tV5aS5ed2IsJ/L6thOVbU1ZvO6F186SNOfW5Kbpt7PUcn20&#10;wpxv+fMfW5HXlMbCppNBKr9U0GSOVYbdkqtF7Tr5diZm/FovTI9jkddqSHt1LzOXPZ1L0k4FjM6r&#10;Za7FS76dZd9uS5Zac7KWkXq+T6Z/rs6GmDL3YM/NVwWbxvNzuthqSltlVL5O4ySobFtKsugONi5K&#10;y9z7u9eX5OLVW0nf5HW/9npBdkwzN1+nc5v3c3PtNr3MUpHXkubCNXN8z/VTydaJjxetULynmXR+&#10;PFVWGmfKxjmmwApjqDyb6ci1cK8DBy/Lpak5Wb3h5OXulWlpNUw7m7HnRZ5KRJ/Bd/DyJZlqLrhj&#10;L+461+6YazWV/nhi5htW9O1r29akq7/dO85U81l5Q+PYObSkbaXffqZuO9/OzGfhjY/ceMcEkQcA&#10;AABQAkQeABSByIMqOXsiTzPp5mTtppdQ9nhRtrQ+I/IGtduI2sVoNp5pk4gpPXYx7n3sM/JuBVmT&#10;Pw5tb8n6XJl25jjMI4x3EISaOY5fZ+rM9fR7re36siPLpt1WUZ/MsUo1086LM9tvysx379DON7PM&#10;1fQrXvYa9clUmPMXr8otc007yxflqvnzI9yT4vaGzBjabj5qp8dBAKrIm5f1m6Euf6zyzvS9ocfx&#10;a607OVYC+ozMbMZd4EB2X96QJfOZaExquxlZscLNi7zONblj7odrqtKtKQvX7sjNq5HU07r80tqM&#10;oNPx0nGafpxvmHFubajwa9vXtpnGMWM8+8YdOdxOX+t4060FeeMjP94xQeQBAAAAlACRBwBFIPKg&#10;Ss6myAtLCENxS2N7RV5xOyvQ5tbllmmXIS/WMhIuL+T6CboHIPJ0iWqPlHTsLLeSZbB2ieswkWde&#10;Z+VcJMRKizyDrQtLlGdkxcq3EOu6LM47oZf0K2wfzocxVNyFZbWh5GP7fvG87XFO3mnckE2nMQqk&#10;3u6yZtD5cVS45T8vnoPdDVnWLExdumpjheXDTsxNznRkZfOmbC1NmXihvkDkmTm/fGnKZhVe67ak&#10;1Y3q8hl6IaNP+9+8aqWejvMNP85UMxZ5QTSmZeYb78ndo51kOe0bXdOne7JltQoiDwAAAKAEiDwA&#10;KAKRB1VyNkWez6yzxxE9Iq9fu42oXYxKtrpk5O3YZ+F1i56rl++TOVZZNmpGXo5oCe7+xkVZWlyQ&#10;2bWwrLaAnuW8YYw4Ay/PMUVejD4vb36t73PuynFgwlyUVsMvd71nztilsu1E7BUurc2IvLTPzMyk&#10;tFfTZ+ANysjbW7+YybqLl8/etktwo4y8HK7tjB1vYTNIwuODyAMAAAAoASIPAIpA5EGVnD2RJ5ln&#10;36XPtzMHGZHXr52aitwz8iKxtz3wGXkVi7yP49em5ca8tBp+g41ErvnrjmVbRrxp/OgZeaFub03m&#10;kjbh/KzbCEOvt6cuPR78jDzTbpjIyz87ryfGnJlHJNSGtk/HiJ+RZ9vNh355cZc/jkSe75eIuxOK&#10;vLCstnPthv28uONU3DkpF55jtytXbDbhoIw8Q3gWXpzZF5/PPCPPCbqQdZeOMyVN09/Ku/3sElyd&#10;07T2e8/H9kttJyb8s/LcaMcGkQcAAABQAkQeABSByIMqeeAiT/bl6pwuW+y3a61fVmubZkVeUbtU&#10;VPSrU7kWllwW7FpbqchTGTQvzWQX3FVZaPiMwESu+fGTY3Ot8WutMzGLdq11YtAvq5zpSKfdkK4V&#10;fjon3cX0BLvWRlKt5zhChVtmSW/SRgXbkntWnz12aPtkGavfRTZt7+bau2vtTLoE17Yrn5G3WzDe&#10;8SVWmoXn4sxI55qXjL7eLpX1S247nbbd8dhl7PUReSFTL9m91hMy8gp3rXXjtPw4zz7blmZz0j0H&#10;T0ObvnaJr5/js2/cdectOp5bXpudx/FA5AEAAACU4GyLvG3pTrRlfd8fnjX216U90TWzHJGTxtnu&#10;+j/6J6Qd3aT99XZyvlsy6P72unTXSzTWuZo/8tvrt/2JMWB7USbtF5Ns0WtIvtxUyPb6rB+vLWu3&#10;B4xg7uXs5KS018w8TmMiI4LIgyp58CIPaoXKv6Wt3IYQkNJP8J1tEHkAAAAAJTjTIm+7K91uNyOp&#10;zhRnSORNtNcl3KXtbiqryok8FaamvWk89CvROIq8DPuyPqtZD21ZHyTZTsy2LOpOf+01GRoekQfn&#10;CEQeVIUuPW3p0tN4WS0khKW4mj157a65R/78OIDIAwAAACjB2RV5+7Le1my8belGkirFyydb4qy9&#10;fueVuC4SZ3mRFh/razP+eo8cGxQr39afP06cMniR1zb3Ke3r4rlzWZG3v96N5taWrr05ep/DOVPM&#10;HK2iM/PthvPtbnof9ToikbfdDVLMHvbpp2Oo3PKxdY4+RvIdrF8/lW7azzbUfua4u5X0219flNkw&#10;d3tNg7Ps9jVbzrTNZ+PZOEnWnomjcs3WBDHX9veuK1tmMsXt3XzdsiPf9uOCtlsfu9jmmq3IM9fr&#10;Yvs40cT2rxaMo/X7V13fhQVz33TMtixULAQReVAliDwAGAYiDwAAAKAEZ1bkqTBqO4GnGWaxkDKV&#10;Vj4l51Ro2bb9zodDFTj+KK7TsXpkXCTyJkr2U9E0EcnDE8cpicbQmJq1aP5rr9ueM3NYd3XJvbBj&#10;pHNzWXthTC8TTeMgmFJZt2/aqqwzba1ASut0Ca9Kq66tyNbl+7m2PoaZY76fyion11w/bbtlquPX&#10;oZ2KsLSfSkR3vL0Y2vr6PGGJrYrAuMnAOF7kxXHLtA8ZebbtpHmP3JiZtr7OtQ0SMB5HZZ0bx0bO&#10;9HUiL9t3Ie1bAYg8qBJEHgAMA5EHAAAAUIKzKvJU/GSkV2KkDPt9xFe/8xaVVXFdJN3y/eLj49T1&#10;EI05Upw+BJG3vu2y6sw9cs/HM7F8XXzbzECyva6Zb+EZev767TxTkeekmwokrTPE4k3nqjLM9jdj&#10;RwOU6aevM1LP4LLknLCyaL8g7KLXrp2KLNfMUXBNIU6GAiGXoTeOe76d75eXf8Pa50Se1qvMux3u&#10;jeLrwtLaYhFpxrnaO87HISMv7juJyIOzCyIPAIaByAMAAAAowdkUeS6zzoSOSk6CRZl2Cf3OK1oX&#10;x7BjeJGVr4uPj1PniZ9Rl8z7BHGUTKysldNKe16Fp23X7opdnqrtfF3SxY7h2qxv+/YqvfqKPK3P&#10;Fptpp3EikWevz3+ZHtjP3m8VYttubD+WEpa7FvX7WOfmRdqWZuepUPP9dC522WlyTSrCikSey1jT&#10;mMmy1hgbR+VbV9aiOH1FXtx+63Zx++gZeenmF/66urlsvX4iL8m66x0HkQfjBiLvPBF2iI13gw07&#10;2MbnKmRnWaZaDelcuyvsfzG+IPIAAAAASnAmRZ7KopyQU/mTlVIF4qvfeUuUHWfR46pFnhNihfM8&#10;VpySRCIvvM4fh7moZEvFnVZr2zBmkchTIWYrs+hcrTxbl9tmDBVwTtQN6WcI9e122kfpycjLEQSW&#10;9kuW4xry/Yoz2kI7N2bRCLZ+Moi4fJxekVeqfSTyHPt2Z+DFWCiaezlI5O1fTcexkeN6RB6MGYi8&#10;c4aKtWZDZlb25PDex36DisnkuHIQebUAkQcAAABQgrMo8lT4JDIsoGIqNWTZZ+ElIqzfeYfKq8Jn&#10;1FmRlUouJ736SLb4eFCdYo993OPEKYuXdfaabAyVc368QpHnj3UDkbitGTkWeTbWZB9Bl6tTyZZk&#10;5Q3qp3jxZ8cN5xTTL31Gnh5mBZ3tp/LQjBMvqw2CzkkxL9DifhafjafiMT4d4cRcb5xMhl2PyBvS&#10;Pog8/1w+K9xsX3dcXuQVj0NGHowbiLzzRsjK68jm3S1ZtNl4+voo+z9UDjZked7Umd91usvqys2j&#10;bAbfzIzMmN91k9p370huX12W+WbD/1syI52Vm3KkHRKRtydrc2bc9orsHd4zY2mclsyelkCESkHk&#10;AQAAAJTg7Ik8lXFFUisr29yx/iHvxdDQ80pclx0jiC4tbX32WahXORW3zRw7cRjHiuPokkhd6urk&#10;2fHilCIWefkYOZGX1mtpS7cbiT2ttdLN99fvOqa/E4O+fYij81YxFUxc/rhfP4u5//plTaWaP5Ng&#10;+mV2Z92Kv3BpPy/T/BmHuSaf4Za5JhVfvkW2Ta4kcs61CZIxG6dX5JVqH2Xk7W/32RHX3LtBIk/H&#10;udpvHEQejBmIvHNIyMqbmTG/nyals5nLljvYkIutprStZNs3zVvSbATZF5biRvLPtp+TVb80d2d5&#10;Slqm/TWtjzLybl3V7L+FnvNk6p19EHkAAAAAJTiLGXlQV7zI66bPx4OzCyIPqgSRdx4JWXnm935n&#10;U+7mTJpbbttOn5nnxZ8Tfl7k9fQ7kJ2Nq7I0NycN/Z8m4Zl7sbC77QThQl7q+QhwdkHkAQAAAJQA&#10;kQf3gyTjrzDbEs4iiDyoEkTeOSUj5/w5T3hunnlbM8U9R69A5PkMvkldgnv9lmwttaTVKBB5H3uB&#10;uHBNrnVNm+61HokIZxNEHgAAAEAJEHkAUAQiD6oEkXdOGSryooy8DL0iL9++39JabR7azsxMSnuV&#10;5+ONC4g8AAAAgBIg8gCgCEQeVAki75wyQOSFDDv3jLyws20Qdf1Enn/W3m1T32pJo2hprTb3x8nS&#10;Wz4rYwEiDwAAAKAEiDwAKAKRB1WCyDunDBJ5iqm/aOrdpj4zpt2hb1f0jLzomXvattOWRmPSybvt&#10;nMjzu9U2ZsLutTAOIPIAAAAASoDIA4AiEHlQJYg8uL94kdfh+XjjBCIPAAAAoASIPAAoApEHVYLI&#10;g/tFWII7MdORa4fsVjtOIPIAAAAASoDIA4AiEHlQJYg8ABgGIg8AAACgBIg8ACgCkQdVgsgDgGEg&#10;8gAAAABKgMgDgCIQeVAliDwAGAYiDwAAAKAEiDwAKAKRB1WCyAOAYSDyAAAAAEqAyAOAIhB5UCWI&#10;PAAYBiIPAAAAoASIPAAoApEHVYLIA4BhIPIAAAAASoDIA4AiEHlQJYg8ABgGIg8AAACgBIg8ACgC&#10;kQdVgsgDgGEg8gAAAABKgMgDgCIQeVAliDwAGAYiDwAAAKAEiDwAKAKRB1WCyAOAYSDyAAAAAEqA&#10;yAOAIhB5UCWIPAAYBiIPAAAAoASIPAAoApEHVYLIA4BhIPIAAAAASoDIA4AiEHlQJYg8ABgGIg8A&#10;AACgBIg8ACgCkQdVgsgDgGEg8gAAAABKgMgDgCIQeVAliDwAGAYiDwAAAKAEiDwAKAKRB1WCyAOA&#10;YSDyAAAAAEqAyAOAIhB5UCWIPAAYBiIPAAAAoARViTyNQaFQ6lcQeVAF9RN5O7LUbMjkxISYaZmy&#10;INeP7omd0v6GzDcX5fqhP66agyh+/NpXnw0OZONiSxav35Wj/MTMnC+2zJzvHg2ec9l2dUCvdWpR&#10;Nu8cyT1/6lgcvCyXbP9DuRe/9tXjAiIPAAAAoARViDzta2L8eQqFUr/y5W/99I/4H3WAE1Mvkeck&#10;Xvf6kdzzc9jfmJfm7JrcPLoP6uTMyrsYRN59ZYzlXQwiDwAAAKAEVYg8AACAQdRK5O1fdSItZOBZ&#10;VO7NydrNI7nXk5Fn6lpNl703syAL7VlZu+Xbza3L2kJDGpMus29h8zCRg07YpVl/nVAXi7z863kf&#10;r5HrY3HzMG+AmUdHOjoPnW96EQ6N08qOa2VcFL8ZxU9F3Y4sZ+Kr7MyLPNNmyreZ6MimlXRF5wxm&#10;vKzIy7a7lhF8WtfydTOysheuOz4f91HROC/rqwvSNPdYr2VmZU8Ot5Zkyly7O74hh+6GF7Q1dVvL&#10;vW11znFmXXysry+uy+pCM71/1+6Idb+ZfrtyZTq6lhvRPbTCzn+WfP/De3F7c4031mQ+I/Vy9eG8&#10;xrLzaUkrmo/5KD0wEHkAAAAAJUDkAQDAaVOvjLx92ZhvSqO9WpyBlxN5O0stmVu7KUcqenaWpNWc&#10;ldVE+DWkvRrVzbmsPpVbSy0vBjXIQRRz4OveeHteOLp57Pm6ZTePPR8/YUeWddxwXmOqTDs8cvFb&#10;Gj+KEcdfzsafMnPpbA7PyNtZnrL9VIQdbFyU1uJ1uaudyrbLZ//p2Dovc0/iPvF5E8H2aS5ci8Zq&#10;ymQnOlYZZsa+Z9tO+bbm/bZ1oW049m3D634iz/RrB+m3uyzT82tyw793rt1NuWrGWtz0Qm33imtj&#10;74EKuXlZC2Kv33LaXHbe7pVpmV+74a4rjmfbtaT9jYI6nfsDAJEHAAAAUAJEHgAAnDb1EnmenSVp&#10;NiZtJpNmTlk5p+czIk+F3KJs2dfKgWzMz8l6yMiLhJ9Kn8xxhihO3K7fa+2ix1bC6XHRPOZlvSgj&#10;L4OKPe2n4ifE86Incxy1s/1yci3G9EsFnWbMqTg8jDLofN3QdksF7WKiNslxiKHz0+sP8fLHu6at&#10;SrNjtjXv6WCRN6SuJ5tuECr2zPUNFHlRm6SPl4H7WeF3FpbnIvIAAAAASoDIAwCA06aWIi/GSjm/&#10;VDUWdAfm9dy63PJZa1YCHUPkaRZdWIZpl52GmEXyLt9fj61o83Xz6z7bz1YOFHmaXZcd1wmzviIv&#10;X2fQbLjFrTIiLyyXDcUvjVUpVradXlu47kBmHHsiEnDHkHP3W+RdXJe9HimZohl2YSlsslS2n8jr&#10;kXMH8vKli7K+h8gDAAAAGFsQeQAAcNrUSuRpJt7illtCGrGz1JTFrSO5d3sjEmonzcjTfk3plnku&#10;XtHrEM/KtRCvTEbejn3OnY7rlm+GGEeDRZ7td9KMPNOvSFz1tIuz6yIy7WLyffR4nDPy3LPuuuE5&#10;dqXkHRl5AAAAALUDkQcAAKdNvTLydnp2rXXn5go3uxj8jLy0nYqdgVKuX8bfoD5WtLnjUs/IS/p4&#10;+WWPzbjaTsftqUuPq3hGnu0XnmNXtl1eGkb9tgf2OQWR93H8Wqdy0dyHBblWVuTln5HXV9CFujlZ&#10;zUu5XLvBz8jLx4uOHwCIPAAAAIASIPIAAOC0qZfIU5zMC7uH9n9Gnm+rGylou4VVWZ2dLbW09mBj&#10;Pn0GX7IL7GE24y/uk+tv41nR5o/9POzy1I6fR09Gnhu3VTDukY4bibs0vj9WwTXfkqbuwNt311pF&#10;RZi2K9q1Ntpx1sTPZtr1aWfRuhPsWlu5yNNpq7xz929mZUUW9D0pLfK0zmXeJdcS7Vp78PKlJHZy&#10;j6300yWzU/aeHmvX2rgdIg8AAABgPEDkAQDAaVM/kXdCVH7Fsu1BofPISDiABw8iDwAAAKAEiDwA&#10;ADhtzq/IO5CN+aY0NEvNZ1jZzL37PnedRys7j/yyWoAHDCIPAAAAoASIPAAAOG3IyAOAYSDyAAAA&#10;AEqAyAMAgNMGkQcAw0DkAQAAAJQAkQcAAKcNIg8AhoHIAwAAACgBIg8AAE4bRF4fzsrmF6eJ7sia&#10;2X22D3G7Mn3Kxi3C9m1Ke2VPDv2DAneWp6TV0J1m/TltM6VtbiRtToPd5Wkzru4m63ezPccg8gAA&#10;AABKgMgDAIDTBpHXh4NzIPLKclwxV6HIO9i4KK3mpEx0rsndIx8NkXffQeQBAAAAlACRBwAAp03t&#10;RN7OkjQbk34H2AW5fnRPtpeasrjld4JVQTe3LrfMeTtN096KIt9+04q7HVlqNWWy4Jy5SeZcx59T&#10;dNfZOVlfW5BGo2HjzKzelKMtjRsdB+Fkx3Pns3EidpZzbYIQ25Hl1qKsrc6asXTO+R1utT6eYyzS&#10;4roZWdk7lHv7OeHmJZq77gnpbN4V685iMRe/tmGXZSqa67W712VpqpXM4dpxZZ6fgxV55h5OtUzs&#10;mRXZi++TtlGRN9OR9mTDzHdGOivpPT7YWJZ5Myd3HVFd6NfpyMJsQxqTWreXvjcGFYdT+nkwsTsL&#10;pk1O5B28fEUuZmKbeepN2r0i02auM0ls8753VmRzbdHPJWrrAsmVi37XZDOWvh+u6kBevjQlrfY3&#10;5Ia9d7tyZdrcz841uWPuwYMCkQcAAABQAkQeAACcNvUSeTuy1FyULS/p9jfmpbl4XY62FmX+6i0x&#10;p02TJf9aW6icM+29JDrw7cPyzTgjb2epJXNrTghl2lmR15TGwmbUryGTnfg4xOkdr5XECThZt+Ul&#10;XNLGWh4v42ZWZU+v0Qq/biLsdpZ1jk5MZfvpHFuyeN3LIpVvc2uyd3Nd5hMpZ2JPzcmaCj43cLG8&#10;i1/bPkuJ1LPZc2bMu7euZmXfcbDxVeStyEJTxaOXjnEgbTPVlMmZFblxeEs2Lk5Jc9JJw3u2bk5W&#10;b7g+u3ZZblxX0C+IOl/vMv3MtalAUxkZ1V+ysZ3g3L0SMvbMWF7kqXRUAbf/8iUnBDvXzFj3ZCdu&#10;G8k5rXNt27JSFPfgZTNmSxau3TFz0kk8GBB5AAAAACVA5AEAwGlTP5E3J2s30wwqhzk/f9Vm4e0s&#10;zcvVW6bezlHFmm+fn/NBXsDF7WIh5zPykph6PC/rmbahr3+dyaLLo7KuXxsn8rqbafZWOla+nx57&#10;IajXomItk6FnUHHVV7iZ/lOmv9bF7TJ9tI2OWSDa+sYdgu2bZgVqSZ6NF9A2iXD7OCvrXAPZ3diQ&#10;pbk5aUy6zMUVFXuagZjpl10667LxVKi56yleWmtiv5yPfVeOdnxGnoltlwB7sdfxAu4gknW3NrLi&#10;TrPzLvl55fvevGratha8AHxwIPIAAAAASoDIAwCA06ZeIs+w7zPi/NLHVZVcsu9l23VZnHNCL5ni&#10;QUF7K1fyIi8rl9K2xxF5Pm4rGq9I2PVtk5d15sxySxa3VOxpXVg6m85xRdvqPZlfl5vxdSsqxHLC&#10;TTeWaDZC/45s5uVdvo89Dvemz5LdiLBxhY0fP/cukMTTWDdlfb6VZNslLbVNP5Hn6yZ1uermTdla&#10;0rqTiTx3rBLN1eu4Ktx6Y48o8nqWz6bH17otaXUf7LJaBZEHAAAAUAJEHgAAnDa1E3kx+ry8uTUr&#10;sHSZ7dLigsyuhWW1Bejz63x7m8XWZ0lslmOKvBg/nl0m60/1oMtnkzZ5kZfPyEuX5GbQa1GxNjAj&#10;T7PrNNsvZIlFdf1euygphUt2j4mNr7LNZ+FpzFZj4GYXsci73ZNV1yv5TpqRl9a7e1S0tLaSjDyD&#10;iz0jMzOTsrD5YJfVKog8AAAAgBIg8gAA4LSplciLxF3Psc3Um80KtVjc5Y8PYpGnVekz8rL9jiHy&#10;fL9E3OWPlYy4yx/7rDt9/p4Kn1zb+Bl52TqdU/SMvCDj9tZkrp+gs8dzsprPsIvbqWTTMYLgDMdV&#10;ijyd+0XNyvPZfmH+A0XepHSu3ZWj27uybDfeKJeRl41r7vX/v717+Y1t2xe77np4wZ/An0APmlT5&#10;scOfABJS7r1BAe162IsGadNJGkHQ2LbL3g249ySKIAhQREDb7x6kgeiQDuecZS9X8WiQKEQ0QESI&#10;5cf6MX7jMWvMUbOqZnlN2/X4fqS6x1VzzjFHldfZ+6zvHbNm8h15LuTp2N/kyYz9ORvbnGuBFXnP&#10;QxfualO+I8/yx9sbhnzwZbWKkAcAAFACIQ8A8NbWbUXezUHD3QnUXurp7lrrpqOX1x5kN8IINNA1&#10;ov3zd6PVsYruWhtdgrtIyDPP7fniS1ez841pkMvvE4KYW5HX67RL3LVWw9esbUmgM3toqMru4Kt3&#10;bW3XpXepQSzaLw55Ouph/lJcdwlsiG/h+QImQp6hgVCjlr1Jhfm8ZoS8F3tuvYmFe58d/1m5sJce&#10;l4Q8I8S64rvWujvKTo79TZ6uFwh59sOedtfaYDnuVhsQ8gAAAEog5AEA3tq6hbypdEXewdX0y2pX&#10;ggt5s2+WAVSPkAcAAFACIQ8A8NY2IeTp9+M16u1oFd2qIuThYxDyAAAASiDkAQDe2sasyAPwaoQ8&#10;AACAEgh5AIC3RsgDMA8hDwAAoARCHgDgrRHyAMxDyAMAACiBkAcAeGuEvA0xOpO95G6w4Y6zrfgO&#10;sdPonWMbdelc+LuuRtw4HbkId6j1d5m1d4rlz8JaIOQBAACUQMgDALw1Qt6GSELe6Gxfmo2abHUu&#10;5LFMbVsk5GHtEPIAAABKIOQBAN4aIW9DxCHv6sBGua3Wkdw9veTjm9nvcK8h9dqW2d6Ro3Cn3yTk&#10;ZSHQ7NPp1qU+b0XetHH1TrzbTam3WtKq1aS21ZHzOzNOOA5LgZAHAABQAiEPAPDWCHkbIgt5R9Jt&#10;NKS+1ZKjuycf0zyzz362am8oN4fN8Uq7OOQ9xPtpiNPxZoS8gnGbZtxzu78PeRrwWNG3tAh5AAAA&#10;JRDyAABvjZC3IXzIq21tifl12Uf63XhulV17HPjieHc9/vnraX6/ed+RVzhutt2HvM55uUt88SEI&#10;eQAAACUQ8gAAb42QtyGykKcr8e5lsNeURi3/vXbZ5bJR7NOHDX7+ctyikOeO684JeVPGtSv6CHnL&#10;jpAHAABQAiEPAPDWCHkbIru01q/C86vt4ptdTKyci0Wr8354RV4OIW8VEPIAAABKqCrk6Rg8ePBY&#10;n8ef/Pkf/9st0SvkgB9HyNsQaciTkZzt66q86Lvyct9lF+5s6wNcFPJ+7DvyknG5tHYlEPIAAABK&#10;qDLk/Xv/9f8sf/8f/lMePHis+OOv/ZcPhDxUyoe8/9z8u+Jv/MjjT373h5M/+4s/fCfkLamJkGeE&#10;VXnx3WvNa/vmNfddei3pXDy5GBeHPPM8u1y27F1rdVzzWjbuuR+XFXkrgZAHAABQQpUh78//wT/y&#10;/1MMwCr79y//N0IeKqUh7y//7o//lUY4/ffFjz4IecD6IeQBAACUQMgDkCLkoWpcWgtgHkIeAABA&#10;CYQ8AClCHqpGyAMwDyEPAACgBEIegBQhD1Uj5AGYh5AHAABQAiEPQIqQh6oR8gDMQ8gDAAAogZAH&#10;IEXIQ9UIeQDmIeQBAACUQMgDkCLkoWqEPADzEPIAAABK2MyQdy29rS0x044ebekNhn47guH1wHwu&#10;1/7ZAq57WoCkd/3Gf9O+7kutZs5z9V2W9e/01/2a+Sx6crVC1YGQh6oR8gDMQ8gDAAAoYaNDXi8E&#10;qqFc91zMo+XFzOdUc5/Twn9ffq+QtwIIeQAhD8B8hDwAAIASCHnecCBt81rbljy/vd22r21t9eRa&#10;Xzb79Nr6XLf1JqNfvD1e4Xfds6+5sfWpH9M+UwueL4zX62Xb272BXA96/vhkdeG0ccJ7zsaJjxvK&#10;oF1zx9jjBvLgt1g+1Omx7pz6/qI9CkLeMJtfci4zj53alHnM2qbSFXmF+z9kIXI42LHz0s+hbbfP&#10;DmzDQd+Ol835xI9lz1PLnydss5vNefQ4c56e/30T8rDJCHkA5iHkAQAAlEDI80LUspHIby+KbeYY&#10;3WM4aNt4M25KyXYf2+wpyoa8+LXcfMKKQb/dj6dxbTyX8blz+84ax29z44RwZ7Zlfzk289IYZcad&#10;+PuyD3Uh8OkccuEuDXl6rpr5vHzru+65c13pZrPNxjId67uZx07JbWpKyJvc32z12zQ4fjfvrV+L&#10;thWx++uc3fbcyjq7zRzfPsnOk25r27BX4jxLiJCHqhHyAMxDyAMAACiBkKfSS2vT7dpmknA3jAOZ&#10;EYe7VNmQN+t88fjJeOm542NnjpO8hxDXFgl52So8HctHMstvz19aaz7nga4O9OFR56WRzIYvd6zu&#10;rfNwUUwPmbFNTVuRF/aP4ptbjefPmWybbnLOJ9mcQ6wrOE/N75dsWxWEPFSNkAdgHkIeAABACRsd&#10;8nKPtvTs9azR9llhLdnHbR/HtJwkvJUPebpf/mHHSMYLz8PhkyFvyjga38LPxmtC3jjUJfum2/Vc&#10;ul0v7TWfszvXx4Y8F9xmBDY7lq6668mJn7Mev2jIm3ueJUTIQ9UIeQDmIeQBAACUwIq8ItPCWhTy&#10;hu+8Ii+WjJeeezLkTRkneQ+vCXkazCwdywc0y28PIU/n4SKafZqda26sm7VNveGKvDTI5fa352FF&#10;HlAWIQ/APIQ8AACAEgh5RQq2a6jyr2n2mgxk42PsS35/G8nin8N+W7NDXv6Y5HwLhLyZ4yTbXhPy&#10;8t+Rp5HMbQ7b8yHPPx/6ce3++vx9Ql5+2/zvrnNBzo9t5uz2n78iL7+N78gDFCEPwDyEPAAAgBII&#10;eUWmbB9OuftrEG83j3Z0/HVPA5o7LtzFNNpafL7r5C6vYfMiIU9NG8fMd3bIc2PZYJe8rmPq69Pv&#10;JpsPeWak6C64Zl//eWgk03m8S8izm3VVnplDqbvJhptYTM75uz3PlJCnR/oIWO48y4eQh6oR8gDM&#10;Q8gDAAAoYTNDHn5YCHmDsARvBfjo5yLfUAYa3+xdZ/12ZAh5qBohD8A8hDwAAIASCHl4lVUMecZ1&#10;36/I04fexIKKV4iQh6oR8gDMQ8gDAAAogZAHIEXIQ9UIeQDmIeQBAACUQMgDkCLkoWorHfKGp7LX&#10;6Mvl84v7Ls43MZKzvYb0L5/k5eHMne+pwvONzJjN+nhFsn+0ju/k+WUZiuiNHG43xPzh8HPryMXj&#10;8xt+3ob5TPab/QXPc2vm2czN89wc/+K3Vm70q/y0beb4zfy58C8Vivcrc0zZcd8ZIQ8AAKAEQh6A&#10;FCEPVSPkzROFvLc4iQ15aRy8kcPmrpzcPb/NOUtzEa938SjPfh6js31p7h7LXZUxM7VwyHMRr3du&#10;5unrl85z28zzy1vOs4xFwxwhDwAAYHUR8gCkCHmo2nqHvBs5aITVbt38fhrQsm1b0r2IQ505rtlw&#10;21pd6bZr0ktX5OnxuwM56dalXndjdArGsCvEWh3ptHfk5L4gzBWGPI2HTRsPXUDTsBdWxXXk4kkD&#10;V7KPHWdHjkP8uzmU5u6J3Nn3nBwfApkGs72+eX/mPdQKVtrpdp1b7nWNexoZ/XtN98k9130P5ORo&#10;RxoNvTt6S47CcbO2+TG6nbr53H1EtHMdyH1RmNNtGr/MOcfxS+Penpx8CefT58n5sm3KbP8UVvR1&#10;5PxbMla2TY8zcxomwc0GOP9nxjw659/ETNW/7vdLI93tZ/nUrNv93Tkv5SA3B7/fEiDkAQAAlEDI&#10;A5Ai5KFq6xzybg4asntyb1dpDc/2pNG/lCdbbjSy7Y7D2igKdPa4pj/OPLs5kGaj5kJfGvIadWkf&#10;R/vtnsi9n8vkGDtyXDbk2dd2shV5N4c6lr/UNgp0+p72Bu4cI/Nzs16zMVHDlz4P2+Lj7Yo68zk8&#10;up1kv9kw72284i5vJGf7TWm0j6avwLNjhHCXPtdY15R6yx9v5r7d7NlLXmdu82NcnPdk7/Sr+52Z&#10;7fvh5wk6z207z+kr8NyqPT2f3ef2UD7p+Xywuz38JHsnX+z4djVf/0K+6R8cP3b/4pv5/HTHz/Jp&#10;70S+3A1cPLSx7VY+f9JoGKLjlHiXC3l6zIFc+lg3+vUnd87703zsWxKEPAAAgBIIeUvkumf/P+a9&#10;a/d0eD2Q3sA/eY1kvLdy3dNVBz25Lv5bzZsLn9N7n17P2/+A874HQh6qtr4hT1fj+ViXPe/LVWHo&#10;0bAXtsU/K135VvAdeRrbovinAWv8vGiMPRlMDXmT35EXgpzO7dCO5UOZfe4vux2aY3WVmnn/N4d7&#10;cnrSlUb/Sp6eH6LzRfuH8bbNeFEwy6+4K6CRrRFWjsWr6ox0jNxzF+vsJa9uo5zt67z0+BnbzPuy&#10;Ie/xUg72T+Wr+RxvDvfl9Gt03iK3GgOjeaYr7uz5fJCz59uXgX0vuuIuWb1nI5v5zPT92LBmftZN&#10;Qbq6LieKdDNDXhT/gpnjfhxCHgAAQAmEvGV1LT39S8JbV7gKfGzIu5Z+zZy/d/V+f6m3Puq874OQ&#10;h6qtd8hLA1krtypOV801amFbVy6KAp3fr3/1VD7k6c8+sLkx5oW8/Plysu0htsVjaaTTyHclff3P&#10;uxPZtfv65/YY3Se+WYX7HGyM88FsbsiLmfnsN3flOLkMdnrIiy7DNW4Ot+XAXi47Y5v5nF3I+yqn&#10;Nu5dSH/PBb2F5mnGP85dWhvHOu1+n8z5NOxpuAuXtEafke6rn9H+YHJFYkFwu/38SZr+Muvs0tip&#10;Ic+wz8PluFMu2Y3o+NsNP/7Pv8k3M6f3QsgDAAAogZA3h1/V1u71pNd2/8O23RvI9aAnbfs/itvS&#10;Gwz9zsZwkO231e5JvEm36THjsZJjsxV0QxmEMew4A7F7zRo7hL9228+rZ+foxjOb553bGA7a7n/o&#10;m7Hbdp/pcS7et9cr2HfaXM171ON0Hm6e5ufBQ+4vLsPss9VHPE/zHjWeZe8x/Kd/mM/pQcc3f2Ge&#10;/fuKzmfm2d/REKnH9+TkwW8xr++Yc+U+r5NwnPn9mGOyv7i3TyQcti4Ieajaeoe8vlxN29bUmzg8&#10;ZTFqHOU+YkVeNM6EEOtCbNPn4xV2etls/+RYdvpX8hxW4h2HlXl6RHp8RGOXnntayNOVeGYcexlu&#10;ZBzjzJN0jNzzNNbpKjj9HPT5jG3ZirxneTjbl4N+V3ZOpl1Wa+hKvAO9XDgftm7DPO3LacjT88Ur&#10;8vwKPN0U0/djw1qyLRfldHWdW+1nfo35bbNCXqzwkt3lQcgDAAAogZA3h49rIaZpwLLPe9f2+XWI&#10;WG7nbBXdeN/2OGL5mObGCrEuHGtkIc8+SVbkzRk7bJ823rxz63YNYIMH80SDmd9e9PeZefvmtg/N&#10;NKIVez7k2ehmd92xz3tX/mBz7E7NvC9fxvTYmjnWbdZzubHC7vpabmXcdd+GPDu+eR7G1+36/Lof&#10;xrMbXayzgc7Ms2Cbi3Qh3PltFivygEWsb8gTib8jT7+nrhG+w07j2USEG9+Movx35KVjjJ//0Hfk&#10;JaZ9R57dX5836tI6Dt+Bt2fnO740d/L4bT3ev4eZIc+GuPxda91rcYDLP7ffwdfo5r8Hr3PuYmB8&#10;7lnb/LzszTfsz9EKwEIa6fxluln9SsOd20fPZ7/7Tr8jT8OZ/9zj78jLb9PgF31HXohxX05kb1qg&#10;s891NWCywi7eL4S78NkT8gAAAFYfIW8OH8PaoZjlYpv2nnFQmxbusmOT5/kIaMwIeXPHTva3CkLe&#10;tHPr+DUdX+uaMety2Xn7ptt1HjbW6Q7+Zxf5DBvM3PPxqYZyPdAVffqedZ46lm71IU/jmdvRKA55&#10;2Xj+uYZCfe7CnhvP/lxrj1fhxfvaeYXIp5sIecCPWP2QN/n9clvdSxetJL68Nn9ZrQavRl3/GWm2&#10;xXemtdt1BV1D6vr/fJh119oZIc+eO1zS2jmW452dV67IUzfR5bHhrrWePX58YwwX9nr5fXLHR99x&#10;ZyPZrJCnNLjFl+ZGx3su3rnPsnV0JF39HLKQtyu9Tlvq9rOOj52xzc/L3UVXQ9pB8YrCHB/q4nlG&#10;l9G67Xv586Xbc3emnbUtCXRmD3uzCv8ZuLsU16V38U2eHqaEPB216FJc835//WlbmjXuWgsAALBy&#10;CHlz+Bj2qpCXxrUqQ1469sRzIx5vwZDnnpcLeem+7rmOn3/YeOdDno16VhLnfNizl+Neu9V8IbxN&#10;7Gv9aMgrmKfGO0IeIQ+VWumQtyomIt+mcLEu/h68sVnbIhr1DsJlwj/Chbz4O/JQHiEPAACgBELe&#10;HD8S8pJ4lj7fmBV5MR/ypq3Ii0ObciFPA5p99rYr8mJ2XoQ8Qh6qQsh7C9GKPv3n/1Z+NeDm+LGQ&#10;51b6tSdWAL4OIe9HEPIAAABKIOTNsUDI0/ijsUxjmns6O74tEvLmjp3urxYIeXa7D2B2LPsXw+KQ&#10;N3ff3HY31yzs+ZCX/448F9bcvvrchTcZ+nCXbffPKwp5Os841uXCXrKNkAf8GEIegHkIeQAAACUQ&#10;8uZYJOS5F4rv1qo0cEVjzQ55Yexon1lja+TS118b8gwX3NzYhXeijczd15zbhkf7aGfvSV/X46bf&#10;PdfdWCI7ruc+Axv29D1OhDydi4t/OoerKzN+2ZDnt9tLecP5/H76ec0OeX4se2z+9XVAyEPVCHkA&#10;5iHkAQAAlEDIgxUCm102N5SBXi7rV81VKnceLCtCHqpGyAMwDyEPAACgBEIegmu/+s0+Jlb8VYSQ&#10;txIIeagaIe+D2bvOpnfebUnn+N7feffH3Rw2pVGP7nZ7cyjbjbp0Lh7lh+8hkbJ3nG1IrXUkd0t4&#10;c4/R7Zkcnl6Zz3ZZ7ge7Ggh5AAAAJRDyAKQIeagaIe+D+ZDXPr7Lwt3N4Z406m05vqvmBhkTIe8N&#10;uRtU6NcwtCq6SUWVbuXwU1PqnXP59kzIWwQhDwAAoARCHoAUIQ9VI+R9sIKQpyvmmnbF3NN4xZzZ&#10;73Cv7u6E2+pEd8G9kcNmQ+qtlrRq+p2hHbm4e5aH0z0X1My+na45btaKPDu2v8uu2f/Ijj2Ss/2m&#10;NNphZZ3eZdbs07mQx6nL+PwxXXPOujln5zy/r57XvFfzxyV7tI7u5Mm8kdHZoeyZObmViS3pHPkV&#10;if6YVqcj3R33/ludI7k46fv9o3294rGGZm7b0gjfvdo6ki9LuGJwWRHyAAAASiDkAUgR8lA1Qt4H&#10;K1yRl6ygy+0zTLb7kKcBL7d/Q9pHun/B9jjkPbhLYXXfp3jsx2e5PtzOfv5uxtT9urMux/X76FiX&#10;/aY0zbHneqzfPKZRsGnm5FftDfW4XTn2K/huzHmzY0P885fqDs/2zdxrstU5ly/PL7l97Ro7ncO2&#10;GeuLG+s2t50Vea9FyAMAACiBkAcgRchD1Qh5H8xHOrd6bPxodS7k/tndrXt0tifN+FLbm3jFng91&#10;Zv8nX9js/o22HPn9Z31H3tdTvRRW9/WXwcaR7zrdr+uino5RwF1W68fyAa5zPhn+sstvcyv2RnJz&#10;diYHu7tS17ugh8jnxwkr9+Q2GvfFjbWt5/ThzhnJbTqW3U7Iey1CHgAAQAmEPAApQh6qRsj7YD7k&#10;xSvyRj7UtfxrLuRpkEpin90+P+S5590ZIa9gbBvOdOWcG/ui15BGr8RltblLcV00yx3jV+3pJbFZ&#10;PAyv6WW9F1/l6kBX870y5NkVeWGsezOWrsgj5P0oQh4AAEAJhDwAKUIeqkbI+2AFIU/C5bI+zk2s&#10;yMupeEVeQi9dbdRb0mrVpHs5/7LadGXh1lb+8lp3Kez4u/FUbiWfeano0tqyIS99zqW11SDkAQAA&#10;lEDIA5Ai5KFqhLwPVhDy0hV56T75sDcZ8tz+r/mOPB07CXt+Xw1y8y+rreUupZ14LYt9+biX2+9B&#10;59scf3/eq0JeGOt2/F18rMj7IYQ8AACAEqoMef/Rf/eP5PN/9lX0Zx48eKz+4y//xZd/zf9XHPgh&#10;hLwP5iPdrO/Is26SO7FePPtgVhDyDLcqr1burrXm+X5u7OhuufYSWTf+3Mtqa/lAp+/Nhjt/eW0I&#10;dvH7dDex+OqP9+fvtM18fYzT7+lbIOS5uYS70yZjZfvrHMxcv+kqPZRByAMAACiBFXkAUqzIQ9UI&#10;eQDmIeQBAACUQMgDkCLkoWqEPADzEPIAAABKIOQBSBHyUDVCHoB5CHkAAAAlEPIApAh5qBohD8A8&#10;hDwAAIASCHkAUoQ8VI2QB2AeQh4AAEAJhDwAKUIeqkbIAzAPIQ8AAKAEQh6AFCEPVSPkAZiHkAcA&#10;AFACIQ9AipCHqhHyAMxDyAMAACiBkAcgRchD1Qh5AOYh5AEAAJRAyAOQIuShaoQ8APMQ8gAAAEog&#10;5AFIEfJQNUIegHkIeQAAACV8eMgbDqS91ZNr/zQz7fUfMpRBe0t6Cw3qjjFvUdqDoX/Ns3N02+LH&#10;YuNX5E0+rxn0fDVzvtf8Rdoeq5/ng4TDr3s1LUa51xZy3ZdaMubS8XNM/7y0T8ycS0z6+nTHH9+W&#10;k4fvb/o+CXmoGiEPwDyEPAAAgBIIeXPMmkfhtmvpbX1AzHuTz2sGPV9FIW842LERb6t39fo4tQoh&#10;L8f8WdzReFk2yl1Lv1aTrfaJPLxDvSDkoWqEPADzEPIAAABKWJ2Q5wKZOZV5JPvbfcO2NKJFx7V7&#10;0psa8orGj19rS7ogb+bc2wPJ7z5t/vp6TwaDdvF5pr03ew73fsI299CxNViacQa97HW7mvA6eZ5J&#10;5hb+cuzfx6AXtun5daPZP1tZFu1flo4bopuZk11lZs7zEI/jXw9hzq3Y68mV3UfPr1Gr7T8b87p5&#10;r3ZFX6+XfV5p1BsO+rLjt+nn3AvbzXx2zHh6rPs8zTZdJWeP8sw+/R1zTj3WfO4a3/wGF+RsYNPn&#10;PrhplMwNkGfjpb6/eDVeiJH+tet+eM8PPvqFuetr32V4at6Pnsu/n242lptDLft8unKV+3DnI+Sh&#10;aoQ8APMQ8gAAAEpYlZB33dMw4+LTUKNXVrQ0QkXxa8ZxIWQVhbyJ/UKImzY/NXVbMidj9vw1Dvnz&#10;2TmGMWe8N/tzEvay4/zlwGGj3zf/fDzvdG41s5/9+7Hu52OapXFNg5v+bLeZMV7zF+ls3IEPiOY9&#10;pqGpTMizz/1x4bJVHwTDKr+eOcDuYc65UxufZxzJ7M4uiNkYF1bKRWOb84U4l41txgoxr2is7LxF&#10;wlzT2Dc15OlOyYq84Wn2fuxW3bfWze1b04CXO0F5hDxUjZAHYB5CHgAAQAnLEfI05hQ9pgQt+3wc&#10;ovLibel+LnBl8SuT7hedz85vyrmmbvMr4nLznTZ//TmeU3psLDouPXfueTrGrPkUzC0EOh0zjnXx&#10;83TbIuyx+d91unquVMiLQ1h6aa05x0783BrKtcZD81m48/oYZ/etuYBm9soHNN2cD3fp/uHcGu8e&#10;7L5xBEz5IBeNn1kk5Fnm/Zy69+NW64XLdH3I685eFTgLIQ9VI+QBmIeQBwAAUMJqrMjT2JQPP3YV&#10;VxS7dFXZeJs/rmBs3W8i5E3sF4WvafNTU7cVxLHc3PUxLaRNzrHUe8s9XzTkxePrw2zTZXc65itC&#10;nka3bKywui9mjw3n0bmFsOW3q1eGvPFKOB++wj7mnBr29LLYwfXQj/fKkJeOHT2/0nHjeeWY9+ov&#10;kS1csbfwijx93pWTqwf3fvwcCXlYRoQ8APMQ8gAAAEpYnZBXsI/lQlQWvmYep9GoIORN7KfPfeia&#10;Nj81bZteHhsulbXmzT+ObHF0021T3lt67tzzNNylz+NzzpibjvmKkDeXPTZaLeejnQ1jdgej4hV5&#10;7lJb8559jMtFMrvvD6zIM9wxbWnrn6+iSGe4cXyo86/lLBDyhvYOtiHc+X3TS2sJeVgihDwA8xDy&#10;AAAASliNkCcSf49bLpSlx9vn42g1cVwcxiKlx48Vbkvimzd1fL9/9v11Zd9b4bbwfJGQNzm3qd+D&#10;Fz9Pty3CHqvnDEHLzM/eSMLMKRfLwj4+3Jn3Ny/k6WenQ6Thzj33kW3oo5jZXmZFXtiu58vGzq3Q&#10;M8L54+Ny3Hsc3xSjgF9l50JemOOskLcl3ej9jO+AS8jD8iHkAZiHkAcAAFDCqoQ8G280eNlHHKV0&#10;1/CdZxpy0jvTasSati0Wjx+dd9r8lN0Wjhk/5o8/GdV6veK71k59bxPzCu9TX0vDXfrcnTP/3J9D&#10;X/f3trDnmBby7JguNC0c8+w4ccgzNCBGIc695OKbfd89997mhbzpd60187Wx0L3H8Hm7sDcn5Cmz&#10;T/FdawMf2uI55bjz2/eTPqJjrvtF79nOKhfydLzTbLy2dLvtcdjz+xLysExWOuQNT2WvUZ/472/r&#10;+F6eX/w+m2J0JnvNvlw+PUf/fF0SZm77OrfHOXPz+13ofvHPfvME3Wfb7bNpv+73RsgDAAAo4cND&#10;3sZLoxrw8Qh5qNrqh7y+XD6/RLHnRg4au3Jyv2FxZ5lDXlll4l2MkPduCHkAAAAlEPI+GiEPy4eQ&#10;h6qtX8gbytleQ/qXz/KSvahxL6zc68rFk+4/8vs9uf00hDV2XADU5zcH0tw9kXs7tjm+2fDHd/zx&#10;/pjdvnTbdanXotdjOo45t/mIxsdm0S0aJ3t+I4fm55PjHanXdbVxS47vwnuZsS0b41muD5vSv3qS&#10;5/D63sC/jwI3h7Idz89GNHOebXOeox1pNNx5ju7852Tp9oaYPzDRMYFua/pt/rihC3TZijwzp/3s&#10;89ySzvljNtepK/J0ns3xPM8fL+UgO48+XyTmmd/9/rY02kfyxX7mt3L4yYzVOZdvfinn6OxQ9rM/&#10;My3pHN3Jc/gARr/K533z/nW1ut/2ZN+Abvo8cZzdZo75yXxm7U5Hujv65yV/3MSYv+i2ofz607Y0&#10;27/IF/s53MrnT9uy88sXeQzHvRNCHgAAQAmEPAApQh6qtnYhb3g2DnL+pZuDhuye+Mtto0A3PNuT&#10;3cFXG2hG5udGvSbdCxes9HnYdnPQ9Mf7/fqX8uR2MueqZ8dM0gDYlysf7PTYph771czbRjc/bx0n&#10;e66xriH11rHc6fu6OZRmoycXdqXdjG3ZGOZn8/reqZu7BrDs5wku2F35WDY627fze3y+dqGudSR3&#10;OieNaHoev9/N4bb5PO7sZzA+xo4gZ/tN6V/6MKfHmc/67n7g5maP13PuykkIgz7Y2W1xvIt/tscc&#10;2H30V6jn3O5fyKP5HF+7Iu/28JM06x05/2aO1XOZ99s9/2Y+J7PRPt+V4y9ujrl9bUxz0U8j4PD2&#10;sw2MHXPs04PGOj3Ovf/bz+E4M44PeTXzmX55/CpnP21Lo+a3zRjz/vQn83PX7Wde/2TG+Pk3c65F&#10;3/APIuQBAACUQMgDkCLkoWqrH/ImvyOvO7Eary9XGr7C86a/9Faj3+5AvpptNwd7cnrSlXr/Sp5e&#10;HuRsb1cGX3WcaH87QBTnRhryoiA3IT3W0+M0XoXjcs9drOtd+BV1duXgngzsGDO26XuxY/jwtXfq&#10;3teheV/2fej+qSSqZfR1PY8PcjbQ6Xl0v/QYfe4iW4hv2cq7YNrr1uTxxSFvb3Keus9rL629PZRP&#10;WSzbl+2GxrJ4nJHcnp3Jwe6u1PV7UHV14Rfzud98zo4rjmnmuF/T48znOPQr8o7carpc5NNAN21M&#10;GwCbNjKGqPebjX/vi5AHAABQAiEPQIqQh6qt3Yq8lF2hF++j8SuOdBrlrqSv/3l/Irs2zPnnPqyN&#10;L6sNj5Ych3g2M+QZI91nfKmlvRQ2i27+ON0ne34jhxr/sstpRW6yS2VnbHsIY2j4CoHvUvo+6M2a&#10;3/gy13AJrYazfODTVXj9Kw17uq3hL2kdfx7ZJbR6GW/6efgoF4c8Ha9ZD8d37KWx00Oekc5TV8vp&#10;+aaEvNt4/M65PJrPIG98Oe15rynN3viyWnsuu3quI0cX93J1oGO5c349+0m2G7UZ0a3ouNkh7+HX&#10;GWOa36W9vLbr5rnd+02+Te705gh5AAAAJRDyAKQIeaja2oc8DXFmn8IVeeYFvWy2f3IsO/0reQ4r&#10;8bKVeXpEiH0F5xiVCHkxf1lvdqlpOE7HyZ6nsS5dkTdlWxYHXfjSy3gP+l3ZOZl2WW2BcCns05Uc&#10;5EJeuiLPr6CzB0V8fJu9Ik+Pb0ov+V682SvyErdmnnsn8kU/x9euyDPcJbMtabX0kmp/Wa1hL91t&#10;tF0sNCfPXVo7Y/XcyAY5Pc69t6JLaxdekWfYcZttO8/28ft/P54i5AEAAJRAyAOQIuShausf8rSf&#10;FX9Hnj3G3oyiJq3j6Dvwou/Kc7uMvyMvd/xoTsgrOpeGsucrFxN9kLPfnVcPN+HQWNeQeufC3Qjh&#10;5tAfM2ebzkWDmA95Gsj2zDnGN8ookIW7ML845Lnz2GiU7Bd/R15+mwa/6DvyfIy7vDuR3STWZbHP&#10;Ptd5ms9bV9iFeOf3sz/rOfaieVYU8nQcDWh2RWB0Wa0LeW6F3PPDrQ2Pdb8K8Pl7/vvsvkeB7m4w&#10;Pu7JHPc5O272irz0O/LcmE1ph5ta+NCnKxF/8ZHwvRHyAAAASiDkAUgR8lC1TQh5oqvqsstbQzDz&#10;NHild6u1N5CIx4wvr/WX1epGe6zGs+nn1wjYiC4hDeO6eKffobYlreNj6dbHl/Lqqrtepz3lrrVT&#10;tulcNJCFkGdX6x3I1XN4XkyjXG5+NrDpqrn8eabftbZomwasaJsPdCHe2RtkNNx732p1pNOuS0/j&#10;38OUkKejFlyK+2LDob9phH2+qMm71TphXPceOv5zyFbMjeI7zJrfn1666zbYy2ALj7M3wpgW8maN&#10;qXzoa4W7174/Qh4AAEAJhDwAKUIeqrbSIW8tuVgXfw/e2KxtCQ17B1fy/KrlWy7kTd4EAx9jvGLv&#10;I74fTxHyAAAASiDkAUgR8lA1Qt6y+fGQZ1f76Xe1lQl+hQh5y8J9P17Nrlw8f/Sr9z4AIQ8AAKAE&#10;Qh6AFCEPVSPkAZiHkAcAAFACIQ9AipCHqhHyAMxDyAMAACiBkAcgRchD1Qh5AOYh5AEAAJRAyAOQ&#10;IuShaoQ8APMQ8gAAAEog5AFIEfJQNUIegHkIeQAAACUQ8gCkCHmoGiEPwDyEPAAAgBIIeQBShDxU&#10;jZAHYB5CHgAAQAmEPAApQh6qRsgDMA8hDwAAoARCHoAUIQ9VI+QBmIeQBwAAUAIhD0CKkIeqEfIA&#10;zEPIAwAAKIGQByBFyEPVCHkA5iHkAQAAlEDIA5Ai5KFqhDwA8xDyAAAASiDkAUgR8lA1Qh6AeQh5&#10;AAAAJax1yBsOpL3Vk2v/9G0MZdDekp6e5F3O90Z07jUz93l/MY73K3NM2XGLXPekVtsS88dL2oMH&#10;CUMMBztal+zrvavv2euoDiEPVSPkAZiHkAcAAFACIe9HRSFvEywa5ioKeVvtgTz4Ma57NULeGyPk&#10;oWqEPADzEPIAAABK2OyQdy09H4S20v3ssWFbGuqi49o96RWtyNOf2wMZ9MqO0ZbB0G9KXfeyMcbz&#10;1ON7Mhi0/evp8TPeW26bPy4NbvZ52Efn7jfE+6XHaHjLxtXXzXmyMaL9yvIhr20+Gz3+yh6vY9b8&#10;a/mQNxz0ZSc7f1t6YRWfmeeOjtNzv6vcNrvZHJfN02wLY1733flP3L7XfQ2IOo9w5LX0zVy2zFzc&#10;nxWzTWujOV9/x7yur5nf7UkokBp9zeu19omPkv743tXSBQlCHqpGyAMwDyEPAACghE0Oedc9vWTT&#10;1a+hBrGstGnoisJYMk58XIhshSHPvJ7brz2QMOTkGNNCns5lfO7xPH2MC2PaMYrnmH9vyQrCMC+d&#10;bxblNJaZ+TzYPdx7KYp3E8eEn905a+Yk33P7LMjMzYa0Xs9+lhrY3GtmbgP/uYfoZs6zY+fsTpSL&#10;bnab+6wevruY5sJg2FYz53AxLXdc2ZBX9JoZzzW9HTvfEPMm51VbylWFhDxUjZAHYB5CHgAAQAmb&#10;G/KSWGefz9o3bEv3m/Ideem5c8+LxpgV8oq26etRkMuNkR4TnW/aZ6KvTw1u5viieJc7Rvcx5wzx&#10;L5g57hwh5A2uzHvzcUwDoZn/1ZXblo9gQ7keDOzqRvNH0jx0PmarmYNdkedX4RXFNN23bT7Mh/hz&#10;LhvyohV1abgL44cxwpg67we7bzze8iDkoWqEPADzEPIAAABK2OyQp7EnfuSDma5qG2/z4xSMqfst&#10;FPL052h1nnlhRsgz7LHpHNNYF83DbovnHh03cW5PX0+Cm34X3fh4vy3eLz3GPo/Op1GvYNwg/q47&#10;G8P865ks5D24ff1lzHZfvy2/Is9sM/sMrod+bJ2D2eq3FYY8fW6Dmp+HebR7/tLXKkLexD7j51c6&#10;x+jYZULIQ9XWLuQNz2Sv0ZfL55fJf3Ytq5GZc9PM+cnPOXv+vDrvQZl57+u8H+fMO96vzDF+nwuz&#10;z4t/qTQ9drsh7aMv8vTiznB7+Ema9S1pRa8t5PazfGrWpXP+zRzvX1tzhDwAAIASNjvkzdoWopiR&#10;Gyc97q1X5CWuwyW6OkZ8TLoiLx4/Mu0z0dez4GaO10gW6lu8bdrPKQ1teinrrH3miUJeCHfmj1ru&#10;eQh57k62PtzpoROr7qaHPGcow2tdzefipR33LVbkGW6ctrT1z00IkUuGkIeqEfKWwCgJeeuuTLyL&#10;VRjyRmf7st0w/37onMs382cE5RDyAAAAStjckCcy8T11YaVaepx9Po5mE8eF6BcfVzjG+PnkGFNC&#10;XjwvlT3XWKer0/yIyX5T35v5v7nvyAvz0v+cFujsc41k4eeC/cw5bLjT/VV4no61CB0jBDgzjl1x&#10;F2Kd35YPef750Ae2sK8/tjDkJbFOb3yRjWuPCxEujDk75LlzudfcqdMVeoY/Z36s5ULIQ9U2L+Td&#10;yEGzYf+5tLXVlYtcPIu3teT4/lnGC7bcNvMhmW2d6LiRnO3tyuCkK/V63WzbktbxvTxfHUizET23&#10;AxWNkb7mVqnZsHd3Irt7A7nP3ouea08G2bxu5DA91u6XuDnM5mL3ywKaOX67LydHO9LQuGXe89Hd&#10;U+49H25H4+fCW7zNH2c++1ygswEufJ5b0jl/lGfdEIe8+Gc77KFsN8dzPX+8lIPtZjaHc7PfQvkt&#10;DnlXh3Yl3VbrSL4k0XR0dij75jMKv/vO0Z3/nd3K4Sdz/lZLWubfITWdw1HPfp52Rd61W53X6nSk&#10;u1OXuvl3SKtzJBcnffPnUMdzYz3ZN64n+lU+75vPTf9d0+rYz81tGsmvP21Ls/2LfLGfxa181vNq&#10;cDRz/WiEPAAAgBLWP+S5/2Gfe2QVy8cw+8iHNHuDiLAtvjOt5WLYxDZ7vp6LdfHPKn0en7s3mLki&#10;T6NcNpdsDD2+Lb1e9H1wueOnv7fCbTq/KLjZm1WEfbL3aDbG+yXHFF6Kaz8rF8DCfqXFIU/H2XHj&#10;XOk4Sciz57Hb3XsKn8s4yE0JeXrkdXLX2tzqORcI7Wdgfw9zQp4y5yu+a20w5bglQshD1TYt5N0c&#10;NGX3xIe1mwNp7p74UKaRrCH9Sx+yctvmH1fvXrjLNDXCacDpxM/NfJ5e5NqO4QORH+NOx9B9NGaF&#10;uJQ9/yqncbjT16Owd3M4Hm90tifN/uU4GGU09vXlykc+XZGm+z3a/XyMax3JnZ5bI1qjlwW7m8Nt&#10;O35YyTY+zrzn/ab5rHyY0+P0vdwP3Lzt8Tr2rpyEMGjmXhjv4p/tMQdZ1HPnvJDHr6d2nx9bkXck&#10;3YaGx5YcfYljpWH32ZVj/7q79LYj59/0fD7kacCzz4340lof8mwcNPMb/vpTtuJPY+HN5zCWGTuK&#10;c7rN7ds283Gf42287+hX+Wm7Kd0luXyXkAcAAFDCWoe8VaFBTEOXf1qOC3nT4h/wIwh5qNpmhTxd&#10;/aZRK2zT57tyoqEsHJdti8047rtfkfdVf9Ztk6vm3L6X0jfjT4xx58+tMStsG4Xnz/Jwtid7AxcQ&#10;NdaFn/X4w3C8P08c7MbS/WIazhrSu/BBzgY6nbsGLd2mx4Xopc99cMvFt8i01y093ke6eL/cMbrP&#10;XnROz+/zIyEv+3+AmUfxd+ON5PbsTA52d6Wu/w+dLPj5kBdfilsQ8nRMGzmT788bRbHu61k+3Onq&#10;vJ/8asH02PtTs2+z6wPgxyPkAQAAlEDI+wjRij77eE2QI+Th7RDyULWNCnkTsS6KcLptdyBfi44b&#10;zTiubMi7OJGdiTH8fjNCnoYutwrvIb86T6NXdllteOglrmF7xI43vmR4fPlsGuvMK4fb0r/S0KTb&#10;isY3+5r57uucsvfiaTTLopyj4+mNJdzxHXtp7PSQZ9jnyVz1fGafopB3G4/fOZfHENsCHc+GPA1z&#10;9zLY35ZGLVpdp8I+eqnrxb1cHeiYur9+Lm8Y8iYunx0/P+81pdlbjstqFSEPAACgBEIegBQhD1Vj&#10;Rd7uUq/Ic5fumvEuT2RnN/6+PA15RSvw5giXwdpzpSHPnCu3Is+MH0W5TBrfgtzrenxTevO+F2/a&#10;WErnuje+ZPfHLq31q/Bu/ffkRWHO3QBDA5v7HAovrX2LkJeuyLND67lb0mrVpHvhxlgGhDwAAIAS&#10;CHkAUoQ8VG2zQp7M/a677DvyRvmwN/u4MiHvWa4W/o48F7fs99/Va9I6DjdgcOLvyNPolY3nt1vp&#10;6xMhryH1zoULSblt+nT8HXn5bRr8ou/ICzFOb84Rolx4LQQ6+3xXjqMVdhP76Tk03IXPITyvMuTZ&#10;ueuqvLDiTndxd7LV+Pb8cGsD5Pi79KoLec9DF+5qZqyi78iLx7arF5fkslpFyAMAACiBkAcgRchD&#10;1dYz5IW7j0aP7qWPYBrWwqWbFd61tkTI01Vu08doSr3m7zw7yoc8jVF7zR23es8d4OmqvDCemW/h&#10;9+CZvQ6b0ogub9Ug5nZzK/J6nbbU6/574aLLbN328fhzt8WBzuxhb1bR8DcYanWk065LT+Pfw5SQ&#10;p6MWXYrrw6G9JNY8XyhuTYQ8I6zKy+5eG+Keey8d/3nYsPdSYcizH8q0u9YGy3W32oCQBwAAUAIh&#10;D0CKkIeqrV3IwwJcyJu4uQSQIOQBAACUQMgDkCLkoWqEvE1GyEM5hDwAAIASCHlrbjiQtl461B7I&#10;xA1ur3v2sqJ2yVvfXvf00qWeXJf5i5gZWy8b64Wd0+dYaoQ8VI2QB2AeQh4AAEAJhLz1Nhy0/XcA&#10;tWWi1xHyMAUhD1Uj5AGYh5AHAABQAiFvnQ1l0N6SrV5Pehrzetf+dS+EPLPdrtrTnwcPfqOjIVAD&#10;3FbbjNHTfaKQ5+NcOCYX+uaEvOFgfE6NjL2SMRHvg5CHqhHyAMxDyAMAACiBkLfG/GW1uuLuOkQ4&#10;v8nyIS9cdhuiXRbf9PhaCHXX0rN32qsg5Nlx2xKaoR5XM8ddhXHx4Qh5qBohb8XdHEqzUbf/zmgd&#10;3/k78+rNWveyO8Z2LvydUc2+22bfzoW/g2pZ9s6yeufXu/GdXz+Czt/eEdbMf3lu6LoRCHkAAAAl&#10;EPLWl7us1l9S66NdblGefy27tDYX7kLYywe3qlbkmdHlejCQXju69PfhA//ihhxCHqpGyFtxUcjb&#10;ah3L3fOL6Md/c9iURl3/GR6FvNci5G08Qh4AAEAJhLx15S+rzW5ycT15ee1E3POr7swL+leoNOS5&#10;51WtyNO59WRwrasFdUUeIW+ZEPJQNULeivMhr9VqSa3WlYunZ/PviRs5bDZkx75Wm7IiT+9Y25C6&#10;2adl9qltdeTiqCeNEAX9o6Xx7uHUhbxWx/w7om72bUnn6D5b/adGZ4eyZ47Vf59sxdt9fGt1OtLd&#10;qUvd/Dum1TmSy5O+7Nr9k7FGZ3K4Z+al/y4y5zu6fx7fUZeQ92EIeQAAACUQ8taUv6zW/GqSR298&#10;ea0Pee+9Iq9oXC6tXS6EPFSNkLfiQsjrdKRdr0tXo921vrYjR0ddG+ZmhjwNeI8a/2JhW0uO7p7k&#10;ZehW5NVaR3L39CCn+01p1KLj7Iq9XTnWfc0LN4fb0qx35Fy3+/i2ZY99keHZvrvkt3Mud2ZSuX3t&#10;eZtS99vcvm03hzB/Qt6HIOQBAACUQMhbTxrLzK8lWm1X8JoPefnvyBsHNvNCFPYKviNv1va5Ic9v&#10;G+pxGgBZkbdMCHmoGiFvxYWQd3whJzsNaXQv5O5k17zWlYsLt8JuZsjrXMij3Tg2ymKb35ZcWqvx&#10;rVFPA+BIbs5O5WB3V+r23x0+Avr4Zlf2uco3jnF26HGs+5qGu/SSXkLehyHkAQAAlEDIW0f+slqN&#10;av4VK6zSCyXPh7xX37XWuO7577hLt88IeW5++hcw3b9tjvOBkSV5S4OQh6oR8lZcFvLu5LLflMZO&#10;RzrtutS7F/J01bfbFgp5Pp7pJa/TgtpEyAvH6KWwl1/l6qApzXoFIS9aoWfnSMj7MIQ8AACAEgh5&#10;AFKEPFSNkLfiopD3fHVgfza/DhvOwvNFQp6LdP678VxNmxvy4hjnWt3kpbWsyFtthDwAAIASCHkA&#10;UoQ8VI2Qt+LikPdwKnvZarpnuxpuoZCXrcZLLpstFfL0phpm3AczbrM5/n49H9/KhLzsu/j4jryl&#10;Q8gDAAAogZAHIEXIQ9UIeSvOxzob8l6Gcrbnb0Shd6/128qGvBDkzK9z/NCbVNwPbCCcemmtjOTM&#10;3gBDj2lJp9OWer3mgtv1AiFPBxtx19plRMgDAAAogZAHIEXIQ9UIeQDmIeQBAACUQMgDkCLkoWqE&#10;PADzEPIAAABKIOQBSBHyUDVCHoB5CHkAAAAlEPIApAh5qBohD8A8hDwAAIASCHkAUoQ8VI2QB2Ae&#10;Qh4AAEAJhDwAKUIeqkbIAzAPIQ8AAKAEQh6AFCEPVSPkAZiHkAcAAFACIQ9AipCHqhHyAMxDyAMA&#10;ACiBkAcgRchD1Qh5AOYh5AEAAJRAyAOQIuShaoQ8APMQ8gAAAEog5AFIEfJQNUIegHkIeQAAACUQ&#10;8gCkCHmoGiEPwDyEPAAAgBIIeQBShDxUjZAHYB5CHgAAQAmEPAApQh6qRsgDMA8hDwAAoARCHoAU&#10;IQ9VI+QBmIeQBwAAUAIhD0CKkIeqEfIAzEPIAwAAKIGQByBFyEPVCHkA5iHkAQAAlEDIA5Ai5KFq&#10;hDwA8xDyAAAASiDkAUgR8lA1Qh6AeQh5AAAAJRDyrqW3tSXmLfhHz7zyhoYDaZc5R9hv0f3909Ls&#10;cfH710dbeoOh38G47mnNkd71kv+t2byXnZqZf3sgD36qw8GOmXtbBuGFBV33a+b4nlxpMbjuS82M&#10;37v6LuveDwh5qNpSh7zhqew16vafc+YU0aMlx/fPr//v++jMjNuXy6eXFflnxkjO9prSv3yS53TC&#10;+l6axZ/R0d2zvLz2DZpx95vmM3r8gc/5vemct/tyYeb84l/Ku5XDT00xf9D9Z9SR82/T9q3A6Ff5&#10;Sefz7Wn2OeL9yhxTdtwKEfIAAABK2OyQ5yJeL6pfw0HbhqAoY32MRcPcD4a8dhTurnvmM7Dxy7+w&#10;KkLI09+pj22VhrwNQshD1ZY/5PXl8rni4LZ2IU/fywoFt7cyM+TdyuF2U3rn38T8cbJGZ/uyvXss&#10;Xz76z8GiYY6QBwAAsJw2OuQVxi+Ne20Zdy193pOBBj77/1mPt6l4RV/RWGGbPy49pw9pbp8oKob9&#10;0v2ve9m+4/PNmsMc/vxxyJtYgTfl+XgeeryrfsNBL3o/yco+c65e229rm8/UbhrKYKcWraIz76Vm&#10;nveusr/wzBwzZsYPIS+MVxjyzH79nbBfT06SyGePsSv7etLr6X7TVuRdS1/n2m77+Zn9zFjDQX88&#10;D53vycPK/cWXkIeqrX7Iu5GDbNWeW6k3jhvxtu54nImQZ/ZrNrL9LnJhJ9rW6kqnvSM77Zp0L5/c&#10;ajcda3cgX6fN0Z5rvGKucxEdtzeQk25d6vXxtnGou5FDc167eqzVMeetS+81Ic+f57jbkEZ2nkd5&#10;fjiTffP6ffZeR3K2vyeD+/H87Iq8uxPZ3etL15y/XuvYSOb2N/Pb9vPbil7X49LznZvzuY3uHMdd&#10;aZjPRLe1ju7k6epAtpvRczsBHT+snuvI+bzxX1yoi/fPRS49zsav+HVdobcnJ1/8e7bPD+TkaMfM&#10;z/w7RFc1ZtvUrXzOVvTpaj6zzW/Jb9PjzJyGSXCzAS78OdN5fzPvNbzu94t/vv0sn/znMj6fnmdb&#10;Gva1n+W33BzeDiEPAACghM1ekTeUgYalmSvwfCQL+9iQNo5l171xBLOr+cYlzo6dPdXjdIxcmNOx&#10;ozAYbws/T+w/PnfufLn9FmCPS1fk6V8sNH5lL9i/EExeWqvRTf9Hvt9Xx6qNj3PjmDnpYXZbCH7D&#10;bNuV2aY/u1Vvbj+NYBrLLPt8HOJy+6b8se22i646xmTI8/GtdzUOfWb8LObZMWrStvHN72vPZ7ZP&#10;C3lhu0rnu6Ir+gh5qNpqh7yhnO41pH/57GLLzYE0dk/k3i+5ujloyO7JvVuBFW37rnErCnk3B02/&#10;n3lm9muG/Yq2NXbk+LgrO4Ov2Wt7p/7nCRoBd+VE46Ju1vPa6Obn0KxL+/gud967cN5DPW/YdmjO&#10;W09Cn5eNOSPkNRvSPhqPta3neXqQ0zTcxWFPn4eQZ47vavyLTnBzuG3nZ6NbNqZ7X/v+fBPbbMhr&#10;SqN7Lo86mN+31omf920UvDbj7/nxdeVcs38x3mdbx//ixr814++duFV1dps7fjJu6bm3pdE+mrEC&#10;z1962/L7mLE/NXvZ5be3h5/MnL7YeYx+/Um2zZy+mf107F9/2pb+hQ9zGuB0TncDHw9DgNNo6D/H&#10;afEu+/lSDj4dyKUPdbnzxfubbe+BkAcAAFBCCHl/9rvf/4fm8Zde/1jhm13YOKdBykepXNVzIW98&#10;+a0GurBPEuLscx/ThlPC2rTXrYLjc/un54vMHHcGe1x47/6h7+86OsmUkKch0f5//M2HM94ylOuB&#10;rryLVjA+hH3dz1YYU4uc/uwDmQtvaagrGjM/F8u8FxvyBlfmd1Sz4fQqO6/bfyLs2WNCuPPbo7A3&#10;+zvyxlEwHxQm55uu+lt2hDxUbflDXsH3v7WO5V5ryMzQp6vx+nKVbdPnPqoN45Cnsc3sZ3/2+2Xx&#10;Ld2ml7juyuDrpfR3T+0qvJuDPTn96kPdXNF4oyjq6absuQY5XY2n+4U4p+dd8DvyWkcuCubGdfuH&#10;7757ONuXvcF9FsvCz1bYz4Y8t//41Lpa7iB6TZ+bz+zuyX62Yfz0fC7kRfFw4rmOs2fGuZB+U/8z&#10;ft2d70XH04ilP+um+Hm6rYiNc2GV2+SKOw1548tvdX77MrDzCKv3QtDUMOdD27SwNjO4TTk+F/Li&#10;80UIeQAAAMtpHPJ+/LGyIS9mw1Y7iXPxc+1OIezptuQvNWFfHadopZ8dPx/cdLzx8bNCnmGfJ+fK&#10;Xi8Oebnxx0XS8eO5FXnm/dR0PzNO/D/oi0KeHmf31SiWvKaXzV6HVXduexb9koeu0NOVb+Fy2itd&#10;cRddVqtj2stUozEnLpUN/L52TB8H3eq88f6zVuhpFEhDnnu+QMizczCv6SW7Vw/ZfAl52HQrvSJP&#10;t9vLWgu2hliXHTv0Ee45H/JG0c92vxDr/H65y2bDtq8y2M0HvcL5ebqqL1wGai9DnRfy4p/tCGaM&#10;w6b0r167Ii/abp5nYU1/tqvwktV58X5FIS8ew70wDnKVhbxwmWp46M07/Pgascx4rrVFz+Ofdds8&#10;dv9dOc5dWqvxLDzX7vdJDi417PnVeumcwiW0+wO5C+85KAhut58/STP6s2Avly0MeeHnpv93dEt+&#10;KVrN54bN6PjbDT/+z7/5FYM/jpAHAABQwl/9O//rP/9v/u73/7o+ilfalX2sYMi77k2GLWMc6lQa&#10;8tIVecXxTINOYVjLve5CYHaueFv4edo4SucfYuGs/Waxx4WQZ/hol1tlVxDyXKRz0SxIV925fcyc&#10;zGETK/ISIXi17eXI4/Ok4c3tl67Y88x7yUKe/p523Bxnhjx7THUr8mYev0IIeajayoe8qdt1Bd5b&#10;rch7lofTPTnod2XnZNpltUqPb0gv/l48jVo6Xvyz7po91xh0s+CKvHBcgXS7eT4R1i6PZXc3/r48&#10;I+z3YSvy4vEjOl4c6+Ln6baYXoJ7cCnfzJ+H2DjU2WdJyNP5xSvy/Ao63RSbFtZyr7vv0NPVfuZj&#10;zm+b9rMbxQmX6+pnMm2fN0TIAwAAeEeruSIvCWlWGu7cPlnwi+OZfZqPYONtyXfkhdAWB7f4Z2Wf&#10;+3MX7Z+cO/c8Hasse1z0Huy8NYBp7PIvpSFPj6lpIDPni/72E1bd2f2G5nOz+/hx/DEh/I3Dnh9A&#10;z+HHjCOdC28unrkxw9yinQJzjnHIM3x4y+3v99H4pi+l4c1tX/A78iZCnt/HzNcdz4o8YKVDnvnn&#10;Yu478pL93+w78rIYuDP+/rsiyXns86Y55s4fr4GrMOSZU1X6HXnRdvM8Dm32++categmE17YrzDk&#10;6ZRmfUdetH/uedmQ9yRXB+PvyLPj70Xja8Qy49mIFT9Pt+XcmrHzd62dDHd+1V3n3AU/vQw3fP+e&#10;bo2+Iy8X1sz7yH1HXghtX05kLwS3NL7Z57oa0K/oS/c770kzG19PTsgDAADYGKt7aa0PddmjHUU8&#10;5cJerxd9P9vE9lnHJts0aEXBTYNWdm69S2qIf2G/ZP/Cy3AtFw7zr5Vgx49DnuHDXbYqLwl5IdiN&#10;52Ee7YE8ZBFQXxt/ZlkANOPElwVPBNQQxfwrTn5lXTZmXPsCG+GikJcdG4U8Zfar9K618aW1/pzu&#10;88nPN3+W5UbIQ9WWP+QVfP+beXRDvBNdaRf2eeO71naP5Xhnx112+30kZ3sH0Yq/YqOzPWnU/T8r&#10;o7vPvjzMDnnmBbsKr67/zJt719riz8iGv+w8flyNXROhbVeO7aozfcEL+00Jefq5TL1r7cT44Xn5&#10;kKerIcd3ofWX1eo+Op5GLDOeC2Lxcx1vWxq1grvWWj7UZZ9R0Xfk7Umv05a6/Z1Nbp+4M+2sbcld&#10;a+0NKxrJnwWNfw8FIc/8fF10Ga49lwuHzRp3rQUAAFhLa/MdeRNcyMsHOmuo7PMAADFWSURBVGC9&#10;EfJQtaUOectmFAVA/fngyq2Yw5pIV+ghIOQBAAC8I0IesD4IeagaIW8WXRXXcKvi/EorXfGn34/X&#10;qLfd6j+Czxoh5E1DyAMAAHhH6xvygM1DyEPVCHkA5iHkAQAAvCNCHrA+CHmoGiEPwDyEPAAAgHdE&#10;yAPWByEPVSPkAZiHkAcAAPCOCHnA+iDkoWqEvCVycyDNRt3dbVY/w5tD+7x1fLfwTTVGN2dycPrO&#10;N+Mw891u1v33CY4fraM7eZo3D39s53x8J9ibs33z/v3dY4+60tDPRre/x21akUPIAwAAeEeEPGB9&#10;EPJQNULeEqks5N3IYbMh9c6FPIUq9u5GcrbflEatJUd3JW4eMRHyzHvYbkq9dSR3epdguxM+CiEP&#10;AADgHRHygPVByEPVCHlLZFrI63SkXa/rf+lzUW90dih7/nVdtdY5vjfbhnK2pwHNr4jTEPbsQ9jo&#10;TA7DXXhbHTmyd931wa0dgpkGNBcBH30EtOcx88jOc6Tnmf1LHvnVdLnVeD7WhdduDrelWe/I+eOz&#10;fM+FvBAB/XvYMvuc96QZtr/o9m075y92zrc2+u0cfcnO9Zo5YzpCHgAAwDsi5AHrg5CHqhHylsiU&#10;kLfVOrYxbni2J816zW1/OJO95o6c3GmM012b0qh35OLp2cW4iRV549fuzGtDG9radrXc1cG2O1aD&#10;2uhM9s1+3Qu/Ms4+35Vjv6pO41u2rxt4ko9yW53zLAZapUOe3Tm/Ii/e/uJC4Xaja499uc1vs3Pe&#10;NnP+4uZ8G52Hq3Jfh5AHAADwjgh5wPog5KFqhLwlMu/S2pHGu7q0s1V5I7k5O5X+zo7Ua/675GzY&#10;mwx5I42APty5Q12wa2tUuzqQbXveR/l6qoGvm4Q6f57d3eg80y6X9QFOV9Glsa/CkOdiXUO65rnO&#10;OYt6eqg1ktuzMzmI5+zDHhZHyAMAAHhHhDxgfRDyUDVC3hKZEvKy5/FKu6+nNurVWh05vvwqV31d&#10;kbdAyLOhzO3z+Hyd/XzRa0ijN76sNgQ/Pc+RnucgnKcoio0viR0HuUiVIc+ea1sa3XM57zWl2dPV&#10;fz7j+chn53xxb1ccNnXOhLxXI+QBAAC8I0IesD4IeagaIW+JLLAi736gl9m25bjkpbUzV+T5qKaB&#10;rtWqSfdyHOHcd92Nj5t1aW3h9+LFKg157nzbZm465/Zx/P147vUQ7ri09scR8gAAAN4RIQ9YH4Q8&#10;VI2Qt0RKfUeei3cPp/pz+L48H+5mXFqr4W5PV9aZ19LvyLP9S0OZnmsrH+lCnNPLbvPnSVe3pTfN&#10;KJCLhz7UhUtwXxHyxH83XnrZrAt5Zs6674O7EYadMyvyXo2QBwAA8I4IecD6IOShaoS8JTJtRV7h&#10;XWtH9u609g60Wy3pdNpSD2HPbHYr8PS74cIqPT2k6K61ukFpOHPxL3eDiuhy2fx5QnAL4v2SR3TT&#10;i5vDfRsg9fydbt2M9QMhz9+tVvdxd68N/GW36Zxzx2IRhDwAAIB3RMgD1gchD1Uj5GF1+ZBnQyGF&#10;7i0R8gAAAN4RIQ9YH4Q8VI2Qh1UULp/VlX3nT3z33Vsj5AEAALwjQh6wPgh5qBohD8A8hDwAAIB3&#10;RMgD1gchD1Uj5AGYh5AHAADwjgh5wPog5KFqhDwA8xDyAAAA3hEhD1gfhDxUjZAHYB5CHgAAwDsi&#10;5AHrg5CHqhHyAMxDyAMAAHhHhDxgfRDyUDVCHoB5CHkAAADviJC35oYDadd6cj3vL85hv4fy+++U&#10;2Q/vipCHqhHyAMxDyAMAAHhHhDxYZYNfQMhbSoQ8VK3qkPc3zZ/Rv/8P/ykPHjzW6NH5T+5eCHkA&#10;AADvhJD3Qa57Yj5+/+jJtX/ZbJCeeT4YtP22tgyGfpOl24uOU2ZbLWwzxz2Yl9JAZ5+HfbakFzaE&#10;/dIVeWaetfh89nU9Ty177YqYtzQIeaha1SFP/53DgweP9XsQ8gAAAN6J/o8vQt57c7EuRLihRrte&#10;eOZDXXsgtt/Z4Dfe97q3JW1f9sJxrqMNZdCujcOcBjgzxkMu5GmA84FPxdsKQ57uH35256uF85n9&#10;WZG3fAh5qFpVIQ8AAAAAUAFC3kfQWJeutAtcyMu6ng10Yd/0OH2ehLg0rE173YpC3dSQF4W/GCFv&#10;KRHyUDVCHgAAAAAsEULeB9Fwll2ymsa5fOTTVXgu7Om2cEx0bLiENqziixWEvOteuCxWH7NCXng9&#10;OZd/fVrI0/Gzy3F7V37FIN4DIQ9VI+QBAAAAwBIh5C0BvXw2i3BpyEtX5PXM/y1QEOys3Ou6wq7g&#10;e/H0afh51l1rw+W6+vOMkIePQ8hD1Qh5AAAAALBECHkfIBfujImQpyvZfK5L9o2/Iy9sc4vkku/I&#10;KwpzuagXnkcr+tL943Cn4ueEvKVEyEPVCHkAAAAAsEQIeR9Dg5z5+P2jF62ycyvyer0yd60t2Dbn&#10;rrX2hhXh+HZPem2/Qq8o5BmFl+FaQxns6DbuWrtMCHmoGiEPAAAAAJYIIW/ZuJCXD3RAOYQ8VI2Q&#10;BwAAAABLhJC3bAh5eD1CHqpGyAMAAACAJULIA9YHIQ9VI+QBAAAAwBIh5AHrg5CHqhHyAAAAAGCJ&#10;EPKA9UHIQ9UIeQAAAACwRAh5wPog5KFqhDwAAAAAWCKEPGB9EPJQNUIeAAAAACyR9Qh5Qxm0t8S8&#10;nclHe2C2/oDhQNpmnPZrbiN73bNzeNWx70HfW03n9+Bf0JfaUtO75o5fKs+835oZr3f13b+Qd92r&#10;mbF7MmVznpnbjp9bbvfw+knyOixCHqpGyAMAAACAJbJ2K/J8POtd++c/ipBXGULe2yPkoWqEPAAA&#10;AABYIhsV8oYD6YWVe+2exH1tOOjZYGe3bbXHx4eQZ/Z32822JMxNHBu2h5DXG2+fiHoz5lS8za8+&#10;zFYaXkuvZp6bCYewNXU+KX1v80KerrLTeZv3EObS7g3kOjtH/v2mK/KGgx17vM6/19P98yFvOOjL&#10;jh0njOUDnZlbHPKu+xoBzbyu/Jzj30ca9cyx/Z2aG9Psd/KQO6EZtxa9n4LjVxghD1Uj5AEAAADA&#10;EtmYkKfRyrzuQtrQ7KYRpyd2t7DNH1S0zYWzcAmv36bs9nYW4HLH+rmE6KaRLD+3a+npdvPCeLsf&#10;a8Z8J+an8ezapyj7fBzidBWc3beoVPljy4Q8fQ/6ktuuc76yz3Or7NKQZ8YfxzgNjm4uWciz2/Vc&#10;7gUX63S7eR4d++BjoI773b++1T6Rh+/m97ETHeNGkb6eR+dnhzHHmnNkMc8eb7ZPPX61EfJQNUIe&#10;AAAAACyRTQl5uUim4v2GLprpdo15w7CP8tvCSrpcRMsM5Xqgq+dcqMvO48+RrcJLxpqYU7R95nyj&#10;n11YS0NdwXzGrW5Mz1cy5GX7+Och1rkVd7q/ea7bopCX22YUX1pbNFezg5mbDXb2NXP+3pXY1uZf&#10;D5fW5uKf3Vwc7rJLcZPn6fGrjpCHqhHyAAAAAGCJbFbIG4eh8MgCXbJdLx+1WzR2xfulIc9vt5e+&#10;XoeVc+1cyBvPZbwCT03Eumj77PmO97PnM/+ZZSidj12xFuajq+A0jvntMb/ve4U89zwKeTaq5eea&#10;7R+2+fftVvKNXy8d8sxnFVbojUMgIQ8oi5AHAAAAAEtkY1fkFRrK8Hr8vXR2DI1d5udpIS8dN7fd&#10;zyUcm441Mado+7z5hmDYNnPNLqs10hA389JaDYKFIS/av8KQl67Im9hecGmtvaTXj6tzCJfWsiKv&#10;GCEPVasi5P2Vv/31X/orf/GHv27+ffM3ePDgsf6PP/ndH/7tf+Pv/b2G/0cAAAAAqmT+B9cGfkee&#10;Po1CmT9mvC0aIzmuOOSFff1KuWTc/Hfk+W3Kjz3/O/IKjg1j61yiBqX72dCmL+p8NIbpceNWF9Hv&#10;/POhz273z/334Vka0ew8Fg95+h5sdNMAZ6OhO1c+5Ln9v5u52pVzYazcsWboENwezOcyI+S548w4&#10;c74jj5AHlFNFyPuz//gPf/VPf/fHF/33DQ8ePNb/8Sd//od/0Pvz/3Hb/yMAAAAAVdL/wbURIU+Z&#10;bTac2Uc7t88w3RaKWRLU0pBndvA3wPDH9aKw5+fy6rvWzpiv2ZhdXptPUCHO+WOy+UwJVRr7svmb&#10;h5nDdTKHV4c8I8Q6HXfyrrXuZhMTc7VhLx/yXIAbf5YzQ5zZd+5dawl5QClVhrx/8n8/+j+pANbV&#10;X/svHp4IeQAAAG9o7UIesMEIeagaIQ/AIgh5AAAAb4yQB6wPQh6qRsgDsAhCHgAAwBsj5AHrg5CH&#10;qhHyACyCkAcAAPDGCHnA+iDkoWqEPACLIOQBAAC8MUIesD4IeagaIQ/AIgh5AAAAb4yQB6wPQh6q&#10;RsgDsAhCHgAAwBsj5AHrg5CHqhHyACyCkAcAAPDGCHnA+iDkoWofH/Ju5KBRl1r3Up5fvvvXVs/o&#10;5kwOTq/kJbyHmwNpmvfVuXiSFX5bK2l0eyaH5nfx/PLiXyl2e/hJmvWOnH97ltl7vo3R7a92nk/P&#10;73v2Hz0vIQ8AAOCNEfKA9UHIQ9UIeVUw76HZkHrnQp6odh/sVg63m+Z3cS6Pc0LVx4a8W/n8yc3z&#10;29N7nt2c95/blsbPv8n/98rzEvIAAADeGCEPWB+EPFRtJULe8FQOds0+tS3ZanXl+OuL5PaMt2+1&#10;pHv8VbLFWMOziWOz09hVczVpdbvS3anZfVrdY7k86ctu3TzPxvIHjNxYdTtWx481krO9hnttS18/&#10;lvtnM79sRd69nOya7W3/elH003H3onHvn4tX8d0c2jFbnY606+Y9mfO1ju/853YjhzpuqyWtms69&#10;Ixd3z/LdvP/DMD8z9lE6tjl3tt28387RvRvPnGtbz3V0Z+d5c7gtjboZ89GMaQ8059te4Hw6XtPN&#10;vbvj3murc+Q+a/39x+dW8bzicczr++a87Wyc+Djzu9g387TvRY87ki9P+T8ro7N9875qdsxO1xyf&#10;hjw97350XvOe7NC3h/LJzz/77I++yOPzePTRr59l374XPb/Oy3x2druPdtlnZf5zS/8zmudFv+Dz&#10;+UUuzOezZ163n88vYTx7Mvm833TvtfWz/HL3JHaTef0nc672zz+bcRpme0t+zo4bya8/abz05/1X&#10;fpE/Zr/P8gh5AAAAb4yQB6wPQh6qtvwhb7z93mwfnu5Jo962scvtnWy/OTDba9K91ACTbDsbH2tP&#10;5UNeiG9uu3nevbD73xxoKOnKhY1B4wA3OdZ4Wxbnoktrr/pmHI1gOs7ozIaZbrjk1j9v2yA3lJvD&#10;sG9BYPEhT+d75+fbNPPVczybOdiQp0EtO9a/ZuZ19+zm3Gy05eguXO7rY1zY7sfvXDzK83XJkKfn&#10;C69pZDPna9tj3HuxK950uw95Gq3uzOcwPNt3n33n3J5bx8/2nTHOi24z563ZSPfVhzu/zc5rxoo8&#10;f2z76IsZ18xf45qZfxbyctuHchvmpNt9yLPRzZxr+OtPNgh2zr+ZffXYX+Wn7V05/mI+O/Nh3H4O&#10;q/3MZx1Cnj2XPlfJirzbz378X8bjN93nozHyxo/3mx5vz9WU9i8aEs08P2+bufw83mbGrZlx/vho&#10;Ph8NdzW/LZyXFXkAAADLjZAHrA9CHqq27CFvItwNT2XP7N8+vncrkHLhTncYy8U298L4WN3Zh7xW&#10;8jxEtlF0/EM0D3ueUTzW7JD3cj3++asZp1kPcdCdo6njhpVfWUzzK6xiflu2Ck/nkEXAcbQLq7bs&#10;2Dbcjec8DmTmBY1r9lwuPuX4bXNDnjlfWJWmq91yodDHu865D4Pm5zBebpt5Gh/7ddY4D3Fs+z6O&#10;bSVCnluNZ8b94sZNL61Nt4dVeBrrdP76c7YKz8Y0N4/xqryR3P6qqzZ3pV6r2VV5RzbsJdHOKg55&#10;LRvndHLueQiFIxv22vKLGe/r2fhne2rd18zl59/Mvg8u5LV/+aMdR4NiFvnCeQl5AAAAy42QB6wP&#10;Qh6qtnIhL9nfbS8Z8vTYZsMc64Pbj4Q8P5aLd9ezQ160Yu+i15BGb7yfC3kaffzljv4xvmQ2cpNG&#10;vjjeXc8Pebp/FN9cPNMVfT4IxV4d8grei45xdbBgyJsyztfqQp573k1CXtF5zbmuxlHP9a8kxPmw&#10;V9PLcS/u5epA5/WWIa9gnnqs+XwIeQAAACuOkAesD0IeqsaKvHdYkWeH1ktmW9Jq6Vzda8qFPDNu&#10;Fttm8CFvZVbkxXy4Kx/ypoyj76GikDd3RV4sfEfelBV5NrTZY937Kby0ttKQF63Ii/lLawl5AAAA&#10;K4yQB6wPQh6qtvTfkefDnW4v8x15uVj3kBwbhz09eIGQ9+LHrXUW/4688bnqsmW/wy66AUMuxukq&#10;uRlhz4e8/HfkhX0nQ54bu2HnXOY78nLfTWc+u3H08/vF34dXEPL0fHEozIW9BUKeftZTx9Ftrwx5&#10;dn7ZsWb+GtKmfkeeO28W9sx8NazlvyNPt/n52+f+O/MebuWzzuGNLq19HmpEDN+R5yNivI2QBwAA&#10;sNoIecD6IOShaksT8tLLBDWu+T6kMa/8XWvNsXEUHJa4a22ZkKfHjIruWuuGcvvq5Y4+1KUhT99n&#10;M4l9gdnXRkL73lvmmOfJlVbKh7zxnU3NvmHuGtbC+PHBZs7l71prPrvo+JvDffeeoju8zgx5ysxx&#10;vxm9l3N/GfAiIc/vXzhOEtsmQ54by10im39dZdui95SFPHVbcF7dGN21dny3XPNesveud4Td9nfM&#10;Nds6bTN2uBlGUcgzR/j4Z+d53pOmjl8m5OkpzXZ7Ka+f58+/Pdr9zI5zQp4bS8fe2jKv/3/j18si&#10;5AEAALwxQh6wPgh5qNrHhzyUFkJe0ffn4W2ll9ZuMEIeAADAGyPkAeuDkIeqEfJWCCHv4xDyMoQ8&#10;AACAN0bIA9YHIQ9VI+QBWAQhDwAA4I0R8oD1QchD1Qh5ABZByAMAAHhjhDxgfRDyUDVCHoBFEPIA&#10;AADeGCEPWB+EPFSNkAdgEYQ8AACAN0bIA9YHIQ9VqzLk/af/wz+Rv/8P/ymPH3zc/P7/lD/+438m&#10;X3j88GP4f/y/wm1BqkXIAwAAeGOEPGB9EPJQNULe8j3+rvkc9b/rf5PHDz/++m//i/wV87+D9H8L&#10;8fjxx+//9/9H/l1CHgAAwNvS/+FFyAPWAyEPVePSWgCLYEUeAADAGyPkAeuDkIeqEfIALIKQBwAA&#10;8MYIecD6IOShaoQ8AIsg5AEAALwxQh6wPgh5qBohD8AiCHkAAABvjJAHrA9CHqpGyAOwCEIeAADA&#10;GyPkAeuDkIeqEfIALIKQBwAA8MYIecD6IOShaoQ8AIsg5AEAALwxQh6wPgh5qBohD8AiCHkAAABv&#10;jJAHrA9CHqpGyAOwCEIeAADAG9OQx4MHj/V5EPJQJUIegEUQ8gAAAN6Y+Yv/3+DBg8f6PP70L/7w&#10;b5n/ahPyUAlCHoBFEPIAAAAAAPgghDwAiyDkAQAAAADwQQh5ABZByAMAAAAA4IOsVcgbnspeoy+X&#10;zy/y3b9kDc+KX/8hIznba0j/8kleFhpUj2tKvbYlreM7eY4PHpl5Nuv6BZhiPtbs0bl4kufqJj6f&#10;mcd+03xej88Vfl4z/Mj59NjthrSPvsiT/yxvD7elWTefb/TaqxWMv+kIeQAAAAAAfBBC3mu9MuTZ&#10;WGfm8lQwl2xbHLRu5LDZkN57xrwfCWuv8SPnS0Lb6Gxfths12eqcy6P5ff+wZHwQ8gAAAAAA+DCb&#10;GfJu5KDZ8CvfunIRRzWNaY3xqrjuRRzq3HHmg5KtVkc67br0poa8aN+tjj9H/FpLju+e88fquSdC&#10;nqGv7w3kPpq/xr3x2GF/fb0vJ0c70tCYZc5xFJ9Do1T2vnWl36OLg/r6Xl+65v3oSkHd5h5mbBvX&#10;RnK2vyeD464Zt263tY7u5OnqQLbj59mJzDy2m9n8zkOgs+cZyHG3IY26n8P5ufSaBfuWpWOG0Kbz&#10;aZr5tI7kS/w7vT20r4cVereHn6RZN+f6Zj4bv8vo7FD2s997y8zrSWwHDOOb33e7ptvNNn2vUVUd&#10;/fo5f2zYPvpVftJjOx3p7uhnmxxrtn/eN79H/czN+Ed3IdaO5NeftqXZ/kW+2M/jVj5/Mp9R51y+&#10;mff10Qh5AAAAAAB8kE0MeTcHTdk9ubeXtY7O9qTRv/QRSkPbrpzc+/g18sf5KBQfZ55Is1G3l73a&#10;fRMT++6euBCnY9pYl8xRZdvSmKWBzszLR7mbQx3bXZar82/q/G0B8oGvdSR3eq6bQzPHng99YQw/&#10;Xw1UYRWc/bkh3TjshW16ehvymtLoXsijDVRu/1onfj7e/+Zw284vrJDT+cXHtUP0M/PbNp/L3f3A&#10;ve9FI57SMW3IO5JuQ+NmS46+JL+TeSEvjNE5N5/jS36731azcfCrnP20LY2abjPnsMdqrNuV4y/u&#10;s7v9HI41233Is8c+pseO45xGx+GvP8l2oy2/TB2nKd3zb2b+etKPRcgDAAAAAOCDrF/Im/yOOffo&#10;+pCXxDr7vC9XRWEtty3db9altem+0Tk1Kmq0KjrfaFrI03PtycDOOR/1dGxdhXeVxbr4Mtz4OH0e&#10;M/tum+OykBeFtPS5DXk6Tniv6XMdK0TC+Oew7cCNNe08dyeymzvfAnQMjWXR73riu/FKhjxdbdfq&#10;XMjdvfndhMP9tnBpbS6w+V3087j99UwOdnelXvMrITXIDf2KPHOshsz42Acf7ux+eq6weu8Xt6/Z&#10;WT6ZOXfOv8n9qdm32U3O+XEIeQAAAAAAfJDNW5GnUS0ffuxlrlHs0tV0jewSU3/p7ciPEQU43a9/&#10;FYJVZGLfKKi9KuRpoAvxTn8Ol9VG88+2xZHPHHno5ujCnj7fzi5rzS6d1VhVFNiysLZoyAuXyo7n&#10;p5eN6nt/TcjTOevNK+xY6Xff6Rg+wh19uZfBnl/1ZsbK9ipxae2trhxsaIRz52l1/KpGP/7UkJet&#10;uuvI0cW9XB3oXF8R8iYunx0/P+81pdlbjstqFSEPAAAAAIAPspkhL14tF3ORT1e02UA1ioNcepzG&#10;uXdakaeXyOolqH7+4xV4qTTkRQHRB8Be0eWz8c/2sOT5wiHPr8DTTbFp56lgRV4IbSHa5YJfiZDn&#10;jGR0eyaH5veq31unq+GeH/LjpyFvlAS53Pawyq5MyEtX5Blu/5a0WjXpXizHZbWKkAcAAAAAwAfZ&#10;9O/Im/j+uizcGfb5TnYZ7sd8R14IcPGquvF35E1GvobUOxfuO/PibWHsXETbleNZK+WysLZIyNPT&#10;jr8jT+dgvwdP3286bnheZcizc9NVedF35eX2MXPVlW56Y40Q8m4P7WWsIfTpjS/0Jh7lQ17N7vv0&#10;cCuf7WrE+Svysu/Pm/IdeZa/vNbeBMSfbxkQ8gAAAAAA+CCbGPI0PI0vr81fVmtvflH3l1i2utJt&#10;16I7047sKrxwl9HF71prjOaFvMnv+NNYmMUdywc7uz2++62+viu9Tlvq9j3oJa3595ZdPprN/9HF&#10;qolwp5cXJ3etLRny3PNwea3Owb8ewl0a8h6/yqk/3w/dtTa80bAqL7p77e3hvjT1M9H33a2bzycK&#10;ecbIHLOfffbu7rI2lCbjpyHP7GDvMOsuxTbH+c/ehb0ZIc8eOu2utcFy3a02IOQBAAAAAPBB1irk&#10;bTwX8uLvyAOqRsgDAAAAAOCDEPLWCSEPb4+QBwAAAADAByHkAVgEIQ8AAAAAgA9CyAOwCEIeAAAA&#10;AAAfhJAHYBGEPAAAAAAAPgghD8AiCHkAAAAAAHwQQh6ARRDyAAAAAAD4IIS8NXZzKHuNutS2tmRr&#10;qyWdi2d51rvZjs5kv9mQ9tGdPL3m9razjv/RsROjmzM5OL2SZ27DuzQIeQAAAAAAfBBC3rq6kcNm&#10;Q3aO7uT5ZShne01p1Dpy8fgs31cm5Jn3sN2UeudcHm2BxDIg5AEAAAAA8EEIeWtqdCZ7zYbUWkdy&#10;9/wiuQwWYlurI+2arthrSefofrzq7eZQtht1afkYd3O4LY26j4C6PYl1bntLju6e5GU4a2wf5lot&#10;adVqZltHzu+e5eEsWTlo9x/K2b7GR33NPPR9PCXvAx+CkAcAAAAAwAch5K2pEPJsBOvIxf2zfA8V&#10;zIc4G/meHuTUBrMo1C0Q8u4He9Js1KRz8Zi7bDcd+9we60OeBrzcWLtyrBHQvKDnappz5fZnRd5S&#10;IeQBAAAAAPBBCHnra3TmIpv5FUUr3b7nQlxhqCsZ8twKui1pdS7kKYS2grHnh7mR3JydycHurtRr&#10;Ol+/uu87IW8ZEfIAAAAAAPgghLz1Zm8WsduQur1ENbn8taKQt7VVvFqvVMgLY7U6cnT5Va4OmmZ/&#10;Qt4yI+QBAAAAAPBBCHmbYCQ3h3vSqPtLYB8qCnl6+exlX5rRvouGvNHZvjm+7cMdl9auAkIeAAAA&#10;AAAfhJC3nsJltZ2LO3n+/t0/98Fs3oq8XIzTmNaw32s3a9VddvyrQp6Z57kGRrO9abZzae1SI+QB&#10;AAAAAPBBCHnrarwKz/yK7GW1nYt7G/Vmhjh/9M3hvju21ZFOty71qaEvGe/hdKGQp/Mc353WzLHT&#10;NufyYc8O7UKfXr6rY7z4o/BxCHkAAAAAAHwQQh6ARRDyAAAAAAD4IIQ8AIsg5AEAAAAA8EEIeQAW&#10;QcgDAAAAAOCDEPIALIKQBwAAAADAByHkAVgEIQ8AAAAAgA9CyAOwCEIeAAAAAAAfREPeX/7dH/6b&#10;P/1bv/9X/+x3v/9Lr3n8lb/1+//gz/7iD98JecD6I+QBAAAAAPCB/vR3X/62hrg/+90f5UcehDxg&#10;/RHyAAAAAAD4QH/y5//Tv1i00q7sgxV5wOYg5AEAAAAAsML4jjxgcxDyAAAAAABYYYQ8YHMQ8gAA&#10;AAAAWGGEPGBzEPIAAAAAAFhhhDxgcxDyAAAAAABYYYQ8YHMQ8gAAAAAAWGGEPGBzEPIAAAAAAFhh&#10;hDxgcxDyAAAAAABYYYQ8YHMQ8gAAAAAAWGGEPGBzEPIAAAAAAFhhhDxgcxDyAAAAAABYYYQ8YHMQ&#10;8gAAAAAAWGGEPGBzEPIAAAAAAFhhhDxgcxDyAAAAAABYYe8S8oanstfoy+Xzi3z3L1VvJGd7Delf&#10;PsnLw5k739Nbnu8Njcz8mzr/5+nzN/vs6z6PZp/4Z795Qpl9prHHNqR9dCdPL+7om8Ntada3pBVe&#10;K9jnR9za8Ttybub74l97ldtD+dSsm3l+kcfnH59X6vbzJzfPb+bP3e1ne67O+TfzGfgdlgwhDwAA&#10;AACAFbaWIe/tTrI8Fg1zFYa80dm+NBs12eqcj+MYIe/H5vlOCHkAAAAAAKyw5Qh5N3LQqEtta0u2&#10;trr5/Ya6ui5s25LuRRzqzHHNhtvW6kq3XZNeuiJvZH7eHchJty71uhujUzBG3Y7RkU57R07un4tj&#10;4M2BNM1cdIytrY5c2BV/enxfTo53zPg183pLju/i42/kMIxvj4lDWrytJUfhOJ2zRjfd1/7s36N5&#10;dC4exfYoG858mIt/tsMeynY8z8cr6W9Hc1g05tnxfaS7OpDtphm7dSR38YrHsI/5DNs1/X21pHN0&#10;L8/hg9A5+aCmoa8o1Gkg3NZAqL8H+/uKtpvxD/fNe6iZ92C2Z5+VBtz9bWm0j+SLnc+tHH5qyo4/&#10;TxbyOmZedffnaCLqjX6Vz7mxn9xnbMb6bMaqt1rSqtXMsWY+X57k4eynyXlOW5FnxzZj2LF/ll/s&#10;2CP59Sfz/tu/yBf7u9DzmPfw82/yLTvwbRDyAAAAAABYYcsQ8m4OGrJ7otFHu92eNPqXPgBp4Nt1&#10;YU13HEWBzh7X9MeZZzay1VzoS0Neoy7t42i/3RO593OZHGNHjgtDngt2V/7cIzPPppnn08u1C4Gt&#10;Y7nTMW8OzRi9LNjdHOr4d3b87BhX4uRsr2lXENqnepyZlx1D52xD3pX0m+b9R4GvMN7FP2sc3Dbz&#10;tD/rIfv2nI9fT6N9FmTH15B3JN2GBkGNjnEMNfw+NRv4vsrZflMaNRfi7G7zQp4ev63n0O36Hprm&#10;PGH7rXveOZcv5vMZ2uDXlqMvbg4uAHbl/JvZ14c7jWn65ymEPA2PGs2Gv7oIl8W20a/ykz/v4/NQ&#10;bj/7edkVdj7k6TzCirvc/jf57WnIs/s2pf3LeOztxs/ym9n3+vOn7OcXv1/3t7e/JJeQBwAAAADA&#10;Cvv4kJfEOvu8L1fT9m2GmJYPazLtO/JG0c92t/h50Rh7Mpga8qKoltHXG9K7CKu44jF0xV18jD7X&#10;87n4NvV78KZuiyKdhi/dJ/3Z7qPnNJ9DfHBunwXZY8erAvWRfTde4PcJl9a679BzIc7uNSfkuRg3&#10;jnPx9odkmz1XFv3MC/559/yb3J9GUU/Pm15amwtx381TDXs6tl/pmItxPuR1zrOVcun+s74jz+7b&#10;bMsv8djm3D9rsLse/3x/qvt1XdSzZ3k7hDwAAAAAAFbYcoS88aWz7tFyq+LCHgf+ske7resuaR0l&#10;gc7u15T+1VP5kKc/7w7kazavWSHP0P2bYa7hEtrJwKer8HQezzbk6Qq2MPfoOL1keG+QrQzMsefR&#10;OboIpuM1/GXB2aWxZp/ikOeOH4c3v3rOnG9WyAs3r7DniL/7TmXj6Vj3MthLVtspv09VIS9bZWe2&#10;T4Q8f/msDWzm8zN7u8tru+dy3mtKsxde113HK/TMr1xfyMU5F+b0kujw+bqHC39+xd2MkOeeazg0&#10;cysMeQVj2xV6Ora7nPa33rZs997+slpFyAMAAAAAYIUtR8jrT1+B16hL79JHslEU4XRb8z1X5CX8&#10;Jbp3z1dJyEtX5PkVePagiM5Dw9rMbXppbbTaz7xeGO/in90IYxrQdJ73Azdm0T7z2PHHkS5EuVk3&#10;u3jXFXnR8a1WTdrH49cXXpGXU/GKvIQeu91o2Tl3L0JofFuEPAAAAAAAVtiyfUeeBrKG/w47d6OL&#10;6LiRPh/fjKL8d+T5n7Mxxs9Lf0deFu78OLmQ15B658J9991N9F13ulv0HXn5bRr8ou/I03nZeOfC&#10;nP357kR2w2t6TvP6fnNXjtMVdvZ1/3MId+H9hudVhjy7Ak5X5UXflZfsMxHydHsW3/Ty32b0HXhz&#10;tvtttU7xd+RZ4bvwdNVg0eu578iLwt3MsDcZ8vL7L/IdeX7sgkttt7b8d+XZE7wtQh4AAAAAACvs&#10;/UJeevmseXTjm1pEl6xqSHNHuptf2LvBmm3xnWltqHGr8NwdQWfctXZGyLPn1hCn43eO5XhnZ+qK&#10;PI1+uUtc7Rh6/K70Ou0Sd62dva3orrUPeoOMRnj/elddXaH4KM/mPU5bkacRbeJS3Cy+/eBda8Pk&#10;/Qq77O61yT4TIc+4Pdw3r5n3UnRXWsOtqpuy3YxffNfawF9uq8Eu+90aYUXerLvW3n6Wn8w+4c9f&#10;5/zRhbiCFXnKxb5knkUhTyVj//xbGFvp+O9zt9qAkAcAAAAAwAp7l5C3KjSg5SJfGS7kTd4EA+8r&#10;/d48FCHkAQAAAACwwjY75EUr+vyKqcLLamci5H20eCXf+ZNfwYdChDwAAAAAAFYYK/KAzUHIAwAA&#10;AABghRHygM1ByAMAAAAAYIUR8oDNQcgDAAAAAGCFEfKAzUHIAwAAAABghRHyltTNoew16lLzN+Ho&#10;XDzLs95MY3Qm+82GtI/u5Ok1d9eYdfyPjp0Y3ZzJwemVPHMXkKVByAMAAAAAYIUR8pbRjRw2G7Jz&#10;dCfPL0M522tKo9aRi8dn+b4yIc+8h+2m1Dvn8mgLJJYBIQ8AAAAAgBVGyFtCozPZazak1jqSu+cX&#10;yWWwENtaHWnXdMVeSzpH9+NVbzeHst2oS8vHuJvDbWnUfQTU7Umsc9tbcnT3JC/DWWP7MNdqSatW&#10;M9s6cn73LA9nycpBu/9QzvY1Pupr5qHv4yl5H/gQhDwAAAAAAFYYIW8JhZBnI1hHLu6f5XuoYD7E&#10;2cj39CCnNphFoW6BkHc/2JNmoyadi8fcZbvp2Of2WB/yNODlxtqVY42A5gU9V9OcK7c/K/KWCiEP&#10;AAAAAIAVRshbTqMzF9nMryha6fY9F+IKQ13JkOdW0G1Jq3MhTyG0FYw9P8yN5ObsTA52d6Ve0/n6&#10;1X3fCXnLiJAHAAAAAMAKI+QtL3uziN2G1O0lqsnlrxWFvK2t4tV6pUJeGKvVkaPLr3J10DT7E/KW&#10;GSEPAAAAAIAVRshbdiO5OdyTRt1fAvtQUcjTy2cv+9KM9l005I3O9s3xbR/uuLR2FRDyAAAAAABY&#10;YYS85RMuq+1c3Mnz9+/+uQ9m81bk5WKcxrSG/V67WavusuNfFfLMPM81MJrtTbOdS2uXGiEPAAAA&#10;AIAVRshbRuNVeOZXZC+r7Vzc26g3M8T5o28O992xrY50unWpTw19yXgPpwuFPJ3n+O60Zo6dtjmX&#10;D3t2aBf69PJdHePFH4WPQ8gDAAAAAGCFEfKAzUHIAwAAAABghRHygM1ByAMAAAAAYIUR8oDNQcgD&#10;AAAAAGCFEfKAzUHIAwAAAABghRHygM1ByAMAAAAAYIUR8oDNQcgDAAAAAGCFEfKAzUHIAwAAAABg&#10;hRHygM1ByAMAAAAAYIUR8oDNQcgDAAAAAGCFEfKAzUHIAwAAAABghRHygM1ByAMAAAAAYIUR8oDN&#10;QcgDAAAAAGCFEfKAzUHIAwAAAABghRHygM1ByAMAAAAAYIUR8oDNQcgDAAAAAGCFEfKAzUHIAwAA&#10;AABghRHygM1ByAMAAAAAYIUR8oDNQcgDAAAAAGCFEfKAzUHIAwAAAABghRHygM1ByAMAAAAAYIUR&#10;8oDNQcgDAAAAAGCFEfKAzUHIAwAAAABghRHyZrmRg2ZD6ltbYj4q8+jIxdOLfPdbKzc6k71mXy6f&#10;nqefw+yzr/s8mn3in/3mCWX2wcYg5AEAAAAAsMIIedO4iNe7eJIXX8BGZ3vS3DmRu+c3jHnzLBrm&#10;CHmIEPIAAAAAAFhhhLwpRmey1+jLZW4Fnsa9XTm5e5aX7/pzX06Od6Rer8nWVkuO7et+V7PvYbaa&#10;T1fyxSEt3hYdp+fU6Kb72p8bUvOrATsXT/Ls95m6Iu/mULYbdbu/PefjlfS3ozksFPNGcrbflEb7&#10;SO7sZ2DmvN2UeudcHu1EdCqH5jOq+zm2pHN0L8/j6imHe+bctcltU4/T92Pm2+50pLtTN8cmYyod&#10;dz8e985sH5q5btu5frFzvZXDT03ZOfoiT/GxIOQBAAAAALDKCHnTjORMQ1T7WO4LV+D5y25bx26F&#10;3s2BNBu9LNjdHDZl90Qj03exK/n6l/LkSpwZtyn9Sx/mbg6luetX+Y1CyLuSfhYM9RD/ehrv4p9t&#10;aOvLlY91o7N9e87Hr6evXpF3c7gtzXpHzrNzNaR7/hgFxV05vnMrFnP7RtHvzuw81PfYrEtHj33Q&#10;WGeO++KOu42Oe9ExtxtSa2mQ++riXM1vszNygU7H/WI+r+HtoWzbcb/J/em+bDe6cv7N7Gte/+Rf&#10;N7shQsgDAAAAAGCFEfLmsIEurHKLV92ll95qoNuTwb1u1xV3UYjTsNXsy1W20k5jXUFYm7rNH58F&#10;tWkhT885vhTYyu2zIF3h5wPc19N98zl0fagLRnJzdiYHu7tSr7lViUd6/ug4v3gvMZLb9DgNe0MX&#10;8tp+JV0u8ulhswKdvk9zbDeNen4zHEIeAAAAAAArjJC3ABvadqJLa+NYp92rKf0rXWmn4S1c0hoe&#10;PgIOzRh7g+JVfnb8ccjT8Rr1cLy/NDYOc2mks8/D5bg+qmkcmxLydBVdNn7nIrtkdkzjoFsBd95r&#10;SrM3vqw2O1erI0eXX+XqwGyvu3N+1dWAjVpxyNPj7Ko7c9yFHqexrlzI01WG23bcopV2eimweT/d&#10;8Vy/sRxvAiEPAAAAAIAVRsibQlfi9a8mvmPt5sDFusmQl67I8yvw7FGRUZkVeXpprVvtZ0NYeH1e&#10;yIvpqji9ZPd+MD7Wb1qEu2S2Ja1WTbqX4zBnL91ttF0sNK/lLq2dsSLPxThz3IxLa1+1Is8IY+tc&#10;28d8P14RQh4AAAAAACuMkDdNeumsiuOd217vXLhgpOEvfNed7hl9R55GtfG25Dvysnjnwpz9+e5E&#10;dsNrelr7uv8+uniFXRzyQrgLN+eoKOTZcZp6abGPdP5lF/L8qrsHDZdNqYdVgBoyo+/Ic/N0ge5+&#10;sOdX1elxt26/spfWJt+RZ8eN9g+hL7tU91VveL0R8gAAAAAAWGGEvFl8rEsvj3WlzEa9Xqdd4q61&#10;JbeFkPf0LA96g4yGjmv2aXWk065LT1fE6c0iikKejnoYXSqb3aVWLzlt2ptGLHbX2mAc5fKX3oZx&#10;3Xvo+M8hW4Vn5ja+a+2WtMzxT3YZnb8Etug4eyOMWSHP0HGzu9bG4yof+uzNMgouXQYhDwAAAACA&#10;VUbIe614dZ5/CR9svGKP78crRsgDAAAAAGCFEfJei5C3TMKNMHT14vlTtIIPOYQ8AAAAAABWGCEP&#10;2ByEPAAAAAAAVhghD9gchDwAAAAAAFYYIQ/YHIQ8AAAAAABWGCEP2ByEPAAAAAAAVhghD9gchDwA&#10;AAAAAFYYIQ/YHIQ8AAAAAABWGCEP2ByEPAAAAAAAVhghD9gchDwAAAAAAFYYIQ/YHIQ8AAAAAABW&#10;GCEP2ByEPAAAAAAAVhghD9gchDwAAAAAAFYYIQ/YHIQ8AAAAAABWGCEP2ByEPAAAAAAAVhghD9gc&#10;hDwAAAAAAFYYIQ/YHIQ8AAAAAABWGCEP2ByEPAAAAAAAVhghD9gchDwAAAAAAFYYIQ/YHIQ8AAAA&#10;AABWGCEP2ByEPAAAAAAAVhghD9gchDwAAAAAAFYYIQ/YHIQ8AAAAAABWWAh5//3w/5Iv//if8eDB&#10;Y40f/87fvX8m5AEAAAAAsKJCyPuz3/1RePDgsf4PQh4AAAAAACvqr/6dP/wLf/a73/8lHjx4bMbj&#10;T//iD//ylkjN/yMAAAAAAAAAAAAAQLGtrf8faFYME8AZhHgAAAAASUVORK5CYIJQSwMEFAAGAAgA&#10;AAAhANkkC7LfAAAACAEAAA8AAABkcnMvZG93bnJldi54bWxMj8FOwzAQRO9I/IO1SNyoE9JCCHGq&#10;qgJOVSVaJMRtG2+TqPE6it0k/XvcExx3ZjT7Jl9OphUD9a6xrCCeRSCIS6sbrhR87d8fUhDOI2ts&#10;LZOCCzlYFrc3OWbajvxJw85XIpSwy1BB7X2XSenKmgy6me2Ig3e0vUEfzr6SuscxlJtWPkbRkzTY&#10;cPhQY0frmsrT7mwUfIw4rpL4bdicjuvLz36x/d7EpNT93bR6BeFp8n9huOIHdCgC08GeWTvRKghD&#10;fFDnCYirmyzSoBwUPM9fUpBFLv8P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MASEGsDAAC9BwAADgAAAAAAAAAAAAAAAAA6AgAAZHJzL2Uyb0RvYy54bWxQ&#10;SwECLQAKAAAAAAAAACEAeWI8ZnIxAQByMQEAFAAAAAAAAAAAAAAAAADRBQAAZHJzL21lZGlhL2lt&#10;YWdlMS5wbmdQSwECLQAUAAYACAAAACEA2SQLst8AAAAIAQAADwAAAAAAAAAAAAAAAAB1NwEAZHJz&#10;L2Rvd25yZXYueG1sUEsBAi0AFAAGAAgAAAAhAKomDr68AAAAIQEAABkAAAAAAAAAAAAAAAAAgTgB&#10;AGRycy9fcmVscy9lMm9Eb2MueG1sLnJlbHNQSwUGAAAAAAYABgB8AQAAdDkBAAAA&#10;">
                <v:shape id="Рисунок 4" o:spid="_x0000_s1168" type="#_x0000_t75" style="position:absolute;width:86772;height:5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LEwgAAANoAAAAPAAAAZHJzL2Rvd25yZXYueG1sRI9Pi8Iw&#10;FMTvgt8hPGFvmurWotUo/kHYg5dVweujeba1zUtpotZvv1lY2OMwM79hluvO1OJJrSstKxiPIhDE&#10;mdUl5wou58NwBsJ5ZI21ZVLwJgfrVb+3xFTbF3/T8+RzESDsUlRQeN+kUrqsIINuZBvi4N1sa9AH&#10;2eZSt/gKcFPLSRQl0mDJYaHAhnYFZdXpYRRM5p35rPb35DqvpnudxPGRt7FSH4NuswDhqfP/4b/2&#10;l1YQw++VcAPk6gcAAP//AwBQSwECLQAUAAYACAAAACEA2+H2y+4AAACFAQAAEwAAAAAAAAAAAAAA&#10;AAAAAAAAW0NvbnRlbnRfVHlwZXNdLnhtbFBLAQItABQABgAIAAAAIQBa9CxbvwAAABUBAAALAAAA&#10;AAAAAAAAAAAAAB8BAABfcmVscy8ucmVsc1BLAQItABQABgAIAAAAIQDETuLEwgAAANoAAAAPAAAA&#10;AAAAAAAAAAAAAAcCAABkcnMvZG93bnJldi54bWxQSwUGAAAAAAMAAwC3AAAA9gIAAAAA&#10;">
                  <v:imagedata r:id="rId40" o:title=""/>
                </v:shape>
                <v:shapetype id="_x0000_t202" coordsize="21600,21600" o:spt="202" path="m,l,21600r21600,l21600,xe">
                  <v:stroke joinstyle="miter"/>
                  <v:path gradientshapeok="t" o:connecttype="rect"/>
                </v:shapetype>
                <v:shape id="Надпись 2" o:spid="_x0000_s1169" type="#_x0000_t202" style="position:absolute;left:40703;top:38290;width:895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E6E3990" w14:textId="3DD1858A" w:rsidR="00375C4B" w:rsidRPr="008B1ACB" w:rsidRDefault="009D55F1" w:rsidP="0004128B">
                        <w:pPr>
                          <w:jc w:val="center"/>
                          <w:rPr>
                            <w:rFonts w:ascii="Arial" w:hAnsi="Arial" w:cs="Arial"/>
                            <w:b/>
                            <w:bCs/>
                            <w:sz w:val="12"/>
                            <w:szCs w:val="12"/>
                          </w:rPr>
                        </w:pPr>
                        <w:r w:rsidRPr="009D55F1">
                          <w:rPr>
                            <w:rFonts w:ascii="Arial" w:hAnsi="Arial" w:cs="Arial"/>
                            <w:b/>
                            <w:bCs/>
                            <w:sz w:val="12"/>
                            <w:szCs w:val="12"/>
                            <w:lang w:bidi="en-US"/>
                          </w:rPr>
                          <w:t>Khoja</w:t>
                        </w:r>
                        <w:r w:rsidR="00C20EA2">
                          <w:rPr>
                            <w:rFonts w:ascii="Arial" w:hAnsi="Arial" w:cs="Arial"/>
                            <w:b/>
                            <w:bCs/>
                            <w:sz w:val="12"/>
                            <w:szCs w:val="12"/>
                            <w:lang w:bidi="en-US"/>
                          </w:rPr>
                          <w:t>n</w:t>
                        </w:r>
                        <w:r w:rsidRPr="009D55F1">
                          <w:rPr>
                            <w:rFonts w:ascii="Arial" w:hAnsi="Arial" w:cs="Arial"/>
                            <w:b/>
                            <w:bCs/>
                            <w:sz w:val="12"/>
                            <w:szCs w:val="12"/>
                            <w:lang w:bidi="en-US"/>
                          </w:rPr>
                          <w:t>yarova Guzal</w:t>
                        </w:r>
                        <w:r w:rsidRPr="009D55F1" w:rsidDel="009D55F1">
                          <w:rPr>
                            <w:rFonts w:ascii="Arial" w:hAnsi="Arial" w:cs="Arial"/>
                            <w:b/>
                            <w:bCs/>
                            <w:sz w:val="12"/>
                            <w:szCs w:val="12"/>
                          </w:rPr>
                          <w:t xml:space="preserve"> </w:t>
                        </w:r>
                      </w:p>
                    </w:txbxContent>
                  </v:textbox>
                </v:shape>
                <w10:wrap anchorx="margin"/>
              </v:group>
            </w:pict>
          </mc:Fallback>
        </mc:AlternateContent>
      </w:r>
    </w:p>
    <w:p w14:paraId="133678BF" w14:textId="77777777" w:rsidR="004B02EC" w:rsidRDefault="004B02EC" w:rsidP="00907A0E">
      <w:pPr>
        <w:spacing w:before="120" w:after="120" w:line="276" w:lineRule="auto"/>
        <w:jc w:val="center"/>
        <w:rPr>
          <w:rFonts w:asciiTheme="minorBidi" w:hAnsiTheme="minorBidi"/>
          <w:b/>
        </w:rPr>
      </w:pPr>
    </w:p>
    <w:p w14:paraId="71BACD6B" w14:textId="77777777" w:rsidR="004B02EC" w:rsidRDefault="004B02EC" w:rsidP="00907A0E">
      <w:pPr>
        <w:spacing w:before="120" w:after="120" w:line="276" w:lineRule="auto"/>
        <w:jc w:val="center"/>
        <w:rPr>
          <w:rFonts w:asciiTheme="minorBidi" w:hAnsiTheme="minorBidi"/>
          <w:b/>
        </w:rPr>
      </w:pPr>
    </w:p>
    <w:p w14:paraId="06DC00EF" w14:textId="77777777" w:rsidR="004B02EC" w:rsidRDefault="004B02EC" w:rsidP="00907A0E">
      <w:pPr>
        <w:spacing w:before="120" w:after="120" w:line="276" w:lineRule="auto"/>
        <w:jc w:val="center"/>
        <w:rPr>
          <w:rFonts w:asciiTheme="minorBidi" w:hAnsiTheme="minorBidi"/>
          <w:b/>
        </w:rPr>
      </w:pPr>
    </w:p>
    <w:p w14:paraId="7490D361" w14:textId="77777777" w:rsidR="004B02EC" w:rsidRDefault="004B02EC" w:rsidP="00907A0E">
      <w:pPr>
        <w:spacing w:before="120" w:after="120" w:line="276" w:lineRule="auto"/>
        <w:jc w:val="center"/>
        <w:rPr>
          <w:rFonts w:asciiTheme="minorBidi" w:hAnsiTheme="minorBidi"/>
          <w:b/>
        </w:rPr>
      </w:pPr>
    </w:p>
    <w:p w14:paraId="7EE34583" w14:textId="77777777" w:rsidR="004B02EC" w:rsidRDefault="004B02EC" w:rsidP="00907A0E">
      <w:pPr>
        <w:spacing w:before="120" w:after="120" w:line="276" w:lineRule="auto"/>
        <w:jc w:val="center"/>
        <w:rPr>
          <w:rFonts w:asciiTheme="minorBidi" w:hAnsiTheme="minorBidi"/>
          <w:b/>
        </w:rPr>
      </w:pPr>
    </w:p>
    <w:p w14:paraId="15A6FB8C" w14:textId="77777777" w:rsidR="004B02EC" w:rsidRDefault="004B02EC" w:rsidP="00907A0E">
      <w:pPr>
        <w:spacing w:before="120" w:after="120" w:line="276" w:lineRule="auto"/>
        <w:jc w:val="center"/>
        <w:rPr>
          <w:rFonts w:asciiTheme="minorBidi" w:hAnsiTheme="minorBidi"/>
          <w:b/>
        </w:rPr>
      </w:pPr>
    </w:p>
    <w:p w14:paraId="396C3177" w14:textId="77777777" w:rsidR="004B02EC" w:rsidRDefault="004B02EC" w:rsidP="00907A0E">
      <w:pPr>
        <w:spacing w:before="120" w:after="120" w:line="276" w:lineRule="auto"/>
        <w:jc w:val="center"/>
        <w:rPr>
          <w:rFonts w:asciiTheme="minorBidi" w:hAnsiTheme="minorBidi"/>
          <w:b/>
        </w:rPr>
      </w:pPr>
    </w:p>
    <w:p w14:paraId="0A9D2AFC" w14:textId="77777777" w:rsidR="004B02EC" w:rsidRDefault="004B02EC" w:rsidP="00907A0E">
      <w:pPr>
        <w:spacing w:before="120" w:after="120" w:line="276" w:lineRule="auto"/>
        <w:jc w:val="center"/>
        <w:rPr>
          <w:rFonts w:asciiTheme="minorBidi" w:hAnsiTheme="minorBidi"/>
          <w:b/>
        </w:rPr>
      </w:pPr>
    </w:p>
    <w:p w14:paraId="74258A2B" w14:textId="77777777" w:rsidR="004B02EC" w:rsidRDefault="004B02EC" w:rsidP="00907A0E">
      <w:pPr>
        <w:spacing w:before="120" w:after="120" w:line="276" w:lineRule="auto"/>
        <w:jc w:val="center"/>
        <w:rPr>
          <w:rFonts w:asciiTheme="minorBidi" w:hAnsiTheme="minorBidi"/>
          <w:b/>
        </w:rPr>
      </w:pPr>
    </w:p>
    <w:p w14:paraId="25914658" w14:textId="77777777" w:rsidR="004B02EC" w:rsidRDefault="004B02EC" w:rsidP="00907A0E">
      <w:pPr>
        <w:spacing w:before="120" w:after="120" w:line="276" w:lineRule="auto"/>
        <w:jc w:val="center"/>
        <w:rPr>
          <w:rFonts w:asciiTheme="minorBidi" w:hAnsiTheme="minorBidi"/>
          <w:b/>
        </w:rPr>
      </w:pPr>
    </w:p>
    <w:p w14:paraId="782B2D56" w14:textId="77777777" w:rsidR="004B02EC" w:rsidRDefault="004B02EC" w:rsidP="00907A0E">
      <w:pPr>
        <w:spacing w:before="120" w:after="120" w:line="276" w:lineRule="auto"/>
        <w:jc w:val="center"/>
        <w:rPr>
          <w:rFonts w:asciiTheme="minorBidi" w:hAnsiTheme="minorBidi"/>
          <w:b/>
        </w:rPr>
      </w:pPr>
    </w:p>
    <w:p w14:paraId="70E3EC25" w14:textId="77777777" w:rsidR="004B02EC" w:rsidRDefault="004B02EC" w:rsidP="00907A0E">
      <w:pPr>
        <w:spacing w:before="120" w:after="120" w:line="276" w:lineRule="auto"/>
        <w:jc w:val="center"/>
        <w:rPr>
          <w:rFonts w:asciiTheme="minorBidi" w:hAnsiTheme="minorBidi"/>
          <w:b/>
        </w:rPr>
      </w:pPr>
    </w:p>
    <w:p w14:paraId="49A812A3" w14:textId="77777777" w:rsidR="004B02EC" w:rsidRDefault="004B02EC" w:rsidP="00907A0E">
      <w:pPr>
        <w:spacing w:before="120" w:after="120" w:line="276" w:lineRule="auto"/>
        <w:jc w:val="center"/>
        <w:rPr>
          <w:rFonts w:asciiTheme="minorBidi" w:hAnsiTheme="minorBidi"/>
          <w:b/>
        </w:rPr>
      </w:pPr>
    </w:p>
    <w:p w14:paraId="2FFABF14" w14:textId="77777777" w:rsidR="004B02EC" w:rsidRDefault="004B02EC" w:rsidP="00907A0E">
      <w:pPr>
        <w:spacing w:before="120" w:after="120" w:line="276" w:lineRule="auto"/>
        <w:jc w:val="center"/>
        <w:rPr>
          <w:rFonts w:asciiTheme="minorBidi" w:hAnsiTheme="minorBidi"/>
          <w:b/>
        </w:rPr>
      </w:pPr>
    </w:p>
    <w:p w14:paraId="3922384E" w14:textId="77777777" w:rsidR="004B02EC" w:rsidRDefault="004B02EC" w:rsidP="00907A0E">
      <w:pPr>
        <w:spacing w:before="120" w:after="120" w:line="276" w:lineRule="auto"/>
        <w:jc w:val="center"/>
        <w:rPr>
          <w:rFonts w:asciiTheme="minorBidi" w:hAnsiTheme="minorBidi"/>
          <w:b/>
        </w:rPr>
      </w:pPr>
    </w:p>
    <w:p w14:paraId="5391C2C7" w14:textId="77777777" w:rsidR="004B02EC" w:rsidRDefault="004B02EC" w:rsidP="00907A0E">
      <w:pPr>
        <w:spacing w:before="120" w:after="120" w:line="276" w:lineRule="auto"/>
        <w:jc w:val="center"/>
        <w:rPr>
          <w:rFonts w:asciiTheme="minorBidi" w:hAnsiTheme="minorBidi"/>
          <w:b/>
        </w:rPr>
      </w:pPr>
    </w:p>
    <w:p w14:paraId="05198775" w14:textId="77777777" w:rsidR="004B02EC" w:rsidRDefault="004B02EC" w:rsidP="00907A0E">
      <w:pPr>
        <w:spacing w:before="120" w:after="120" w:line="276" w:lineRule="auto"/>
        <w:jc w:val="center"/>
        <w:rPr>
          <w:rFonts w:asciiTheme="minorBidi" w:hAnsiTheme="minorBidi"/>
          <w:b/>
        </w:rPr>
      </w:pPr>
    </w:p>
    <w:p w14:paraId="4523B34E" w14:textId="77777777" w:rsidR="004B02EC" w:rsidRDefault="004B02EC" w:rsidP="00907A0E">
      <w:pPr>
        <w:spacing w:before="120" w:after="120" w:line="276" w:lineRule="auto"/>
        <w:jc w:val="center"/>
        <w:rPr>
          <w:rFonts w:asciiTheme="minorBidi" w:hAnsiTheme="minorBidi"/>
          <w:b/>
        </w:rPr>
      </w:pPr>
    </w:p>
    <w:p w14:paraId="783D0FA3" w14:textId="4255F012" w:rsidR="004B02EC" w:rsidRPr="00CC7642" w:rsidRDefault="004B02EC" w:rsidP="00907A0E">
      <w:pPr>
        <w:spacing w:before="120" w:after="120" w:line="276" w:lineRule="auto"/>
        <w:jc w:val="center"/>
        <w:rPr>
          <w:rFonts w:asciiTheme="minorBidi" w:hAnsiTheme="minorBidi"/>
          <w:b/>
        </w:rPr>
      </w:pPr>
      <w:r w:rsidRPr="004B02EC">
        <w:rPr>
          <w:rFonts w:asciiTheme="minorBidi" w:hAnsiTheme="minorBidi"/>
          <w:b/>
        </w:rPr>
        <w:t xml:space="preserve">Figure </w:t>
      </w:r>
      <w:r w:rsidR="00922952">
        <w:rPr>
          <w:rFonts w:asciiTheme="minorBidi" w:hAnsiTheme="minorBidi"/>
          <w:b/>
        </w:rPr>
        <w:t>4</w:t>
      </w:r>
      <w:r w:rsidRPr="004B02EC">
        <w:rPr>
          <w:rFonts w:asciiTheme="minorBidi" w:hAnsiTheme="minorBidi"/>
          <w:b/>
        </w:rPr>
        <w:t>: PIU-ET Project organization structure</w:t>
      </w:r>
    </w:p>
    <w:p w14:paraId="23093783" w14:textId="6A6A8ACA" w:rsidR="009E6219" w:rsidRPr="00CC7642" w:rsidRDefault="009E6219" w:rsidP="009E6219">
      <w:pPr>
        <w:tabs>
          <w:tab w:val="center" w:pos="6786"/>
        </w:tabs>
        <w:rPr>
          <w:rFonts w:asciiTheme="minorBidi" w:hAnsiTheme="minorBidi"/>
          <w:sz w:val="24"/>
          <w:szCs w:val="24"/>
        </w:rPr>
        <w:sectPr w:rsidR="009E6219" w:rsidRPr="00CC7642" w:rsidSect="009E6219">
          <w:pgSz w:w="15840" w:h="12240" w:orient="landscape"/>
          <w:pgMar w:top="1701" w:right="1134" w:bottom="851" w:left="1134" w:header="709" w:footer="709" w:gutter="0"/>
          <w:cols w:space="708"/>
          <w:titlePg/>
          <w:docGrid w:linePitch="360"/>
        </w:sectPr>
      </w:pPr>
    </w:p>
    <w:p w14:paraId="79C7EC81" w14:textId="77777777" w:rsidR="00D43BD9" w:rsidRPr="00CC7642" w:rsidRDefault="00D43BD9" w:rsidP="00D43BD9">
      <w:pPr>
        <w:pStyle w:val="ad"/>
        <w:tabs>
          <w:tab w:val="left" w:pos="709"/>
        </w:tabs>
        <w:spacing w:after="0" w:line="240" w:lineRule="auto"/>
        <w:ind w:left="0"/>
        <w:contextualSpacing w:val="0"/>
        <w:rPr>
          <w:rFonts w:asciiTheme="minorBidi" w:hAnsiTheme="minorBidi"/>
          <w:sz w:val="24"/>
          <w:szCs w:val="24"/>
        </w:rPr>
      </w:pPr>
    </w:p>
    <w:p w14:paraId="40FA2E51" w14:textId="5EBC1BD7" w:rsidR="004E68D8" w:rsidRPr="00CC7642" w:rsidRDefault="004E68D8" w:rsidP="004E68D8">
      <w:pPr>
        <w:pStyle w:val="2"/>
        <w:spacing w:after="120"/>
        <w:rPr>
          <w:rFonts w:asciiTheme="minorBidi" w:hAnsiTheme="minorBidi" w:cstheme="minorBidi"/>
          <w:b w:val="0"/>
          <w:bCs w:val="0"/>
          <w:sz w:val="24"/>
          <w:szCs w:val="24"/>
        </w:rPr>
      </w:pPr>
      <w:bookmarkStart w:id="19" w:name="_Toc136550089"/>
      <w:bookmarkStart w:id="20" w:name="_Hlk130643492"/>
      <w:r w:rsidRPr="00CC7642">
        <w:rPr>
          <w:rFonts w:asciiTheme="minorBidi" w:hAnsiTheme="minorBidi" w:cstheme="minorBidi"/>
          <w:sz w:val="24"/>
          <w:szCs w:val="24"/>
        </w:rPr>
        <w:t>2.2</w:t>
      </w:r>
      <w:r w:rsidRPr="00CC7642">
        <w:rPr>
          <w:rFonts w:asciiTheme="minorBidi" w:hAnsiTheme="minorBidi" w:cstheme="minorBidi"/>
          <w:b w:val="0"/>
          <w:bCs w:val="0"/>
          <w:sz w:val="24"/>
          <w:szCs w:val="24"/>
        </w:rPr>
        <w:tab/>
      </w:r>
      <w:r w:rsidRPr="00CC7642">
        <w:rPr>
          <w:rFonts w:asciiTheme="minorBidi" w:hAnsiTheme="minorBidi" w:cstheme="minorBidi"/>
          <w:sz w:val="24"/>
          <w:szCs w:val="24"/>
        </w:rPr>
        <w:t>Project Contracts and Management</w:t>
      </w:r>
      <w:bookmarkEnd w:id="19"/>
    </w:p>
    <w:bookmarkEnd w:id="20"/>
    <w:p w14:paraId="62820EFF" w14:textId="43D41DAE" w:rsidR="00CB60EA" w:rsidRPr="00CC7642" w:rsidRDefault="00CB60EA" w:rsidP="00CB60EA">
      <w:pPr>
        <w:pStyle w:val="ad"/>
        <w:numPr>
          <w:ilvl w:val="0"/>
          <w:numId w:val="10"/>
        </w:numPr>
        <w:tabs>
          <w:tab w:val="left" w:pos="709"/>
        </w:tabs>
        <w:spacing w:after="120" w:line="240" w:lineRule="auto"/>
        <w:ind w:left="0" w:firstLine="0"/>
        <w:contextualSpacing w:val="0"/>
        <w:rPr>
          <w:rFonts w:asciiTheme="minorBidi" w:eastAsia="Times New Roman" w:hAnsiTheme="minorBidi"/>
          <w:bCs/>
          <w:sz w:val="24"/>
          <w:szCs w:val="24"/>
        </w:rPr>
      </w:pPr>
      <w:r w:rsidRPr="00CC7642">
        <w:rPr>
          <w:rFonts w:asciiTheme="minorBidi" w:eastAsia="Times New Roman" w:hAnsiTheme="minorBidi"/>
          <w:bCs/>
          <w:sz w:val="24"/>
          <w:szCs w:val="24"/>
        </w:rPr>
        <w:t xml:space="preserve">The </w:t>
      </w:r>
      <w:r w:rsidRPr="00CC7642">
        <w:rPr>
          <w:rFonts w:asciiTheme="minorBidi" w:eastAsia="Times New Roman" w:hAnsiTheme="minorBidi"/>
          <w:bCs/>
          <w:sz w:val="24"/>
          <w:szCs w:val="24"/>
          <w:lang w:val="en-GB"/>
        </w:rPr>
        <w:t xml:space="preserve">ITALFERR Consulting Company is hired for </w:t>
      </w:r>
      <w:r w:rsidR="009B27AB" w:rsidRPr="00CC7642">
        <w:rPr>
          <w:rFonts w:asciiTheme="minorBidi" w:eastAsia="Times New Roman" w:hAnsiTheme="minorBidi"/>
          <w:bCs/>
          <w:sz w:val="24"/>
          <w:szCs w:val="24"/>
          <w:lang w:val="en-GB"/>
        </w:rPr>
        <w:t>project s</w:t>
      </w:r>
      <w:r w:rsidRPr="00CC7642">
        <w:rPr>
          <w:rFonts w:asciiTheme="minorBidi" w:eastAsia="Times New Roman" w:hAnsiTheme="minorBidi"/>
          <w:bCs/>
          <w:sz w:val="24"/>
          <w:szCs w:val="24"/>
          <w:lang w:val="en-GB"/>
        </w:rPr>
        <w:t xml:space="preserve">upervision consulting services </w:t>
      </w:r>
      <w:r w:rsidR="009B27AB" w:rsidRPr="00CC7642">
        <w:rPr>
          <w:rFonts w:asciiTheme="minorBidi" w:eastAsia="Times New Roman" w:hAnsiTheme="minorBidi"/>
          <w:bCs/>
          <w:sz w:val="24"/>
          <w:szCs w:val="24"/>
          <w:lang w:val="en-GB"/>
        </w:rPr>
        <w:t xml:space="preserve">(PSC) </w:t>
      </w:r>
      <w:r w:rsidRPr="00CC7642">
        <w:rPr>
          <w:rFonts w:asciiTheme="minorBidi" w:eastAsia="Times New Roman" w:hAnsiTheme="minorBidi"/>
          <w:bCs/>
          <w:sz w:val="24"/>
          <w:szCs w:val="24"/>
          <w:lang w:val="en-GB"/>
        </w:rPr>
        <w:t>of the project.</w:t>
      </w:r>
    </w:p>
    <w:p w14:paraId="53EE7E5E" w14:textId="4DF1C37C" w:rsidR="00CB60EA" w:rsidRPr="00CC7642" w:rsidRDefault="00CB60EA" w:rsidP="00CB60EA">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ab/>
      </w:r>
      <w:r w:rsidRPr="00CC7642">
        <w:rPr>
          <w:rFonts w:asciiTheme="minorBidi" w:hAnsiTheme="minorBidi"/>
          <w:color w:val="000000"/>
          <w:sz w:val="24"/>
          <w:szCs w:val="24"/>
        </w:rPr>
        <w:t>The task of the services is to provide support to the UTY at several stages of the project: development of tender documentation; support in the bidding process; viewing drawings developed by the UTY and/or contractors; supervision and monitoring of construction work</w:t>
      </w:r>
      <w:r w:rsidRPr="00CC7642">
        <w:rPr>
          <w:rFonts w:asciiTheme="minorBidi" w:hAnsiTheme="minorBidi"/>
          <w:sz w:val="24"/>
          <w:szCs w:val="24"/>
        </w:rPr>
        <w:t xml:space="preserve">, technical, commercial and in-time project realization; interface management; construction supervision; claims management. </w:t>
      </w:r>
    </w:p>
    <w:p w14:paraId="32CAAB91" w14:textId="77777777" w:rsidR="00CB60EA" w:rsidRPr="00CC7642" w:rsidRDefault="00CB60EA" w:rsidP="00CB60EA">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In addition, the Consultant provides training to the UTY staff after the implementation of the upgraded train control and management system.</w:t>
      </w:r>
    </w:p>
    <w:p w14:paraId="0A2085D2" w14:textId="51B08BC8" w:rsidR="00CB60EA" w:rsidRPr="00CC7642" w:rsidRDefault="00CB60EA" w:rsidP="00CB60EA">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ab/>
        <w:t>At the procurement stage, the Consultant will provide support in the preparation of technical specifications and tender documentation in accordance with the procedures of Open Competitive Bidding (OCB), in accordance with the ADB Procurement Policy and Procurement Standards and taking into account the package of contracts based on the Procurement Plan approved by ADB. During the implementation of this task, the Consultant provides constant assistance to PIU in the overall procurement process, attending all meetings with contractors and contract negotiations.</w:t>
      </w:r>
    </w:p>
    <w:p w14:paraId="7109E4AE" w14:textId="7CEF60DA" w:rsidR="00C678D5" w:rsidRDefault="00CB60EA" w:rsidP="00CB60EA">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 xml:space="preserve">During the supervision of construction works, the Consultant will monitor the execution of the work, checking the work of the Contractor, in order to ensure compliance with the project implementation schedule, budget, quality and </w:t>
      </w:r>
      <w:r w:rsidR="00745B02" w:rsidRPr="00CC7642">
        <w:rPr>
          <w:rFonts w:asciiTheme="minorBidi" w:hAnsiTheme="minorBidi"/>
          <w:sz w:val="24"/>
          <w:szCs w:val="24"/>
        </w:rPr>
        <w:t>safety</w:t>
      </w:r>
      <w:r w:rsidR="00745B02" w:rsidRPr="00CC7642" w:rsidDel="00745B02">
        <w:rPr>
          <w:rFonts w:asciiTheme="minorBidi" w:hAnsiTheme="minorBidi"/>
          <w:sz w:val="24"/>
          <w:szCs w:val="24"/>
        </w:rPr>
        <w:t xml:space="preserve"> </w:t>
      </w:r>
      <w:r w:rsidR="00C236E8" w:rsidRPr="00C236E8">
        <w:rPr>
          <w:rFonts w:asciiTheme="minorBidi" w:hAnsiTheme="minorBidi"/>
          <w:sz w:val="24"/>
          <w:szCs w:val="24"/>
        </w:rPr>
        <w:t>in accordance</w:t>
      </w:r>
      <w:r w:rsidR="00C236E8" w:rsidRPr="00CC7642" w:rsidDel="00745B02">
        <w:rPr>
          <w:rFonts w:asciiTheme="minorBidi" w:hAnsiTheme="minorBidi"/>
          <w:sz w:val="24"/>
          <w:szCs w:val="24"/>
        </w:rPr>
        <w:t xml:space="preserve"> </w:t>
      </w:r>
      <w:r w:rsidR="00C236E8">
        <w:rPr>
          <w:rFonts w:asciiTheme="minorBidi" w:hAnsiTheme="minorBidi"/>
          <w:sz w:val="24"/>
          <w:szCs w:val="24"/>
        </w:rPr>
        <w:t xml:space="preserve">with </w:t>
      </w:r>
      <w:r w:rsidR="00745B02">
        <w:rPr>
          <w:rFonts w:asciiTheme="minorBidi" w:hAnsiTheme="minorBidi"/>
          <w:sz w:val="24"/>
          <w:szCs w:val="24"/>
        </w:rPr>
        <w:t xml:space="preserve">ADB </w:t>
      </w:r>
      <w:r w:rsidR="004404AA" w:rsidRPr="0004128B">
        <w:rPr>
          <w:rFonts w:ascii="Arial" w:hAnsi="Arial" w:cs="Arial"/>
          <w:sz w:val="24"/>
          <w:szCs w:val="24"/>
        </w:rPr>
        <w:t xml:space="preserve">safeguard </w:t>
      </w:r>
      <w:r w:rsidRPr="00CC7642">
        <w:rPr>
          <w:rFonts w:asciiTheme="minorBidi" w:hAnsiTheme="minorBidi"/>
          <w:sz w:val="24"/>
          <w:szCs w:val="24"/>
        </w:rPr>
        <w:t>requirements</w:t>
      </w:r>
      <w:r w:rsidR="00C236E8">
        <w:rPr>
          <w:rFonts w:asciiTheme="minorBidi" w:hAnsiTheme="minorBidi"/>
          <w:sz w:val="24"/>
          <w:szCs w:val="24"/>
        </w:rPr>
        <w:t xml:space="preserve"> and </w:t>
      </w:r>
      <w:r w:rsidR="00C236E8" w:rsidRPr="00C236E8">
        <w:rPr>
          <w:rFonts w:asciiTheme="minorBidi" w:hAnsiTheme="minorBidi"/>
          <w:sz w:val="24"/>
          <w:szCs w:val="24"/>
        </w:rPr>
        <w:t>with national legislation</w:t>
      </w:r>
      <w:r w:rsidR="000942A2">
        <w:rPr>
          <w:rFonts w:asciiTheme="minorBidi" w:hAnsiTheme="minorBidi"/>
          <w:sz w:val="24"/>
          <w:szCs w:val="24"/>
        </w:rPr>
        <w:t xml:space="preserve"> </w:t>
      </w:r>
      <w:r w:rsidR="000942A2" w:rsidRPr="000942A2">
        <w:rPr>
          <w:rFonts w:asciiTheme="minorBidi" w:hAnsiTheme="minorBidi"/>
          <w:sz w:val="24"/>
          <w:szCs w:val="24"/>
        </w:rPr>
        <w:t>Depending on what is stricter</w:t>
      </w:r>
      <w:r w:rsidRPr="00CC7642">
        <w:rPr>
          <w:rFonts w:asciiTheme="minorBidi" w:hAnsiTheme="minorBidi"/>
          <w:sz w:val="24"/>
          <w:szCs w:val="24"/>
        </w:rPr>
        <w:t>.</w:t>
      </w:r>
      <w:r w:rsidR="009C3539" w:rsidRPr="009C3539">
        <w:rPr>
          <w:rFonts w:asciiTheme="minorBidi" w:hAnsiTheme="minorBidi"/>
          <w:sz w:val="24"/>
          <w:szCs w:val="24"/>
        </w:rPr>
        <w:t xml:space="preserve"> ADB's Safeguard Policy Framework consists of three distinct operational policies: (</w:t>
      </w:r>
      <w:proofErr w:type="spellStart"/>
      <w:r w:rsidR="009C3539" w:rsidRPr="009C3539">
        <w:rPr>
          <w:rFonts w:asciiTheme="minorBidi" w:hAnsiTheme="minorBidi"/>
          <w:sz w:val="24"/>
          <w:szCs w:val="24"/>
        </w:rPr>
        <w:t>i</w:t>
      </w:r>
      <w:proofErr w:type="spellEnd"/>
      <w:r w:rsidR="009C3539" w:rsidRPr="009C3539">
        <w:rPr>
          <w:rFonts w:asciiTheme="minorBidi" w:hAnsiTheme="minorBidi"/>
          <w:sz w:val="24"/>
          <w:szCs w:val="24"/>
        </w:rPr>
        <w:t>) for environmental protection, (ii) for indigenous peoples, (iii) for forced relocation</w:t>
      </w:r>
      <w:r w:rsidR="009C3539">
        <w:rPr>
          <w:rFonts w:asciiTheme="minorBidi" w:hAnsiTheme="minorBidi"/>
          <w:sz w:val="24"/>
          <w:szCs w:val="24"/>
        </w:rPr>
        <w:t xml:space="preserve">. </w:t>
      </w:r>
      <w:r w:rsidR="00C678D5" w:rsidRPr="00C678D5">
        <w:rPr>
          <w:rFonts w:asciiTheme="minorBidi" w:hAnsiTheme="minorBidi"/>
          <w:sz w:val="24"/>
          <w:szCs w:val="24"/>
        </w:rPr>
        <w:t>In addition, risk management is regulated by the requirements of IFC performance standards for environmental and social sustainability</w:t>
      </w:r>
      <w:r w:rsidR="00C678D5">
        <w:rPr>
          <w:rFonts w:asciiTheme="minorBidi" w:hAnsiTheme="minorBidi"/>
          <w:sz w:val="24"/>
          <w:szCs w:val="24"/>
        </w:rPr>
        <w:t>:</w:t>
      </w:r>
    </w:p>
    <w:tbl>
      <w:tblPr>
        <w:tblStyle w:val="ac"/>
        <w:tblW w:w="0" w:type="auto"/>
        <w:tblLook w:val="04A0" w:firstRow="1" w:lastRow="0" w:firstColumn="1" w:lastColumn="0" w:noHBand="0" w:noVBand="1"/>
      </w:tblPr>
      <w:tblGrid>
        <w:gridCol w:w="3114"/>
        <w:gridCol w:w="6231"/>
      </w:tblGrid>
      <w:tr w:rsidR="00C678D5" w:rsidRPr="00C678D5" w14:paraId="681F4A2E" w14:textId="77777777" w:rsidTr="00EB4160">
        <w:tc>
          <w:tcPr>
            <w:tcW w:w="3114" w:type="dxa"/>
          </w:tcPr>
          <w:p w14:paraId="2396DA74" w14:textId="77777777" w:rsidR="00C678D5" w:rsidRPr="0004128B" w:rsidRDefault="00C678D5" w:rsidP="00EB4160">
            <w:pPr>
              <w:spacing w:after="160" w:line="252" w:lineRule="auto"/>
              <w:jc w:val="center"/>
              <w:rPr>
                <w:rFonts w:ascii="Arial" w:hAnsi="Arial" w:cs="Arial"/>
                <w:b/>
                <w:bCs/>
              </w:rPr>
            </w:pPr>
            <w:r w:rsidRPr="0004128B">
              <w:rPr>
                <w:rFonts w:ascii="Arial" w:hAnsi="Arial" w:cs="Arial"/>
                <w:b/>
                <w:bCs/>
              </w:rPr>
              <w:t>Name of the standard</w:t>
            </w:r>
          </w:p>
        </w:tc>
        <w:tc>
          <w:tcPr>
            <w:tcW w:w="6231" w:type="dxa"/>
          </w:tcPr>
          <w:p w14:paraId="6D476CA1" w14:textId="77777777" w:rsidR="00C678D5" w:rsidRPr="0004128B" w:rsidRDefault="00C678D5" w:rsidP="00EB4160">
            <w:pPr>
              <w:spacing w:after="160" w:line="252" w:lineRule="auto"/>
              <w:jc w:val="center"/>
              <w:rPr>
                <w:rFonts w:ascii="Arial" w:hAnsi="Arial" w:cs="Arial"/>
                <w:b/>
                <w:bCs/>
              </w:rPr>
            </w:pPr>
            <w:r w:rsidRPr="0004128B">
              <w:rPr>
                <w:rFonts w:ascii="Arial" w:hAnsi="Arial" w:cs="Arial"/>
                <w:b/>
                <w:bCs/>
              </w:rPr>
              <w:t>Description of the standard</w:t>
            </w:r>
          </w:p>
        </w:tc>
      </w:tr>
      <w:tr w:rsidR="00C678D5" w:rsidRPr="00C678D5" w14:paraId="6275F0F9" w14:textId="77777777" w:rsidTr="00EB4160">
        <w:tc>
          <w:tcPr>
            <w:tcW w:w="3114" w:type="dxa"/>
          </w:tcPr>
          <w:p w14:paraId="136DC3EB"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1</w:t>
            </w:r>
          </w:p>
        </w:tc>
        <w:tc>
          <w:tcPr>
            <w:tcW w:w="6231" w:type="dxa"/>
          </w:tcPr>
          <w:p w14:paraId="7501D5DA" w14:textId="77777777" w:rsidR="00C678D5" w:rsidRPr="0004128B" w:rsidRDefault="00C678D5" w:rsidP="00EB4160">
            <w:pPr>
              <w:spacing w:after="160" w:line="252" w:lineRule="auto"/>
              <w:rPr>
                <w:rFonts w:ascii="Arial" w:hAnsi="Arial" w:cs="Arial"/>
              </w:rPr>
            </w:pPr>
            <w:r w:rsidRPr="0004128B">
              <w:rPr>
                <w:rFonts w:ascii="Arial" w:hAnsi="Arial" w:cs="Arial"/>
              </w:rPr>
              <w:t>Assessment and management of environmental and social risks and impacts</w:t>
            </w:r>
          </w:p>
        </w:tc>
      </w:tr>
      <w:tr w:rsidR="00C678D5" w:rsidRPr="00C678D5" w14:paraId="3368E946" w14:textId="77777777" w:rsidTr="00EB4160">
        <w:tc>
          <w:tcPr>
            <w:tcW w:w="3114" w:type="dxa"/>
          </w:tcPr>
          <w:p w14:paraId="61AA6622"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2</w:t>
            </w:r>
          </w:p>
        </w:tc>
        <w:tc>
          <w:tcPr>
            <w:tcW w:w="6231" w:type="dxa"/>
          </w:tcPr>
          <w:p w14:paraId="611D12D9" w14:textId="77777777" w:rsidR="00C678D5" w:rsidRPr="0004128B" w:rsidRDefault="00C678D5" w:rsidP="00EB4160">
            <w:pPr>
              <w:spacing w:after="160" w:line="252" w:lineRule="auto"/>
              <w:rPr>
                <w:rFonts w:ascii="Arial" w:hAnsi="Arial" w:cs="Arial"/>
              </w:rPr>
            </w:pPr>
            <w:r w:rsidRPr="0004128B">
              <w:rPr>
                <w:rFonts w:ascii="Arial" w:hAnsi="Arial" w:cs="Arial"/>
              </w:rPr>
              <w:t>Labor and working conditions</w:t>
            </w:r>
          </w:p>
        </w:tc>
      </w:tr>
      <w:tr w:rsidR="00C678D5" w:rsidRPr="00C678D5" w14:paraId="3D26A895" w14:textId="77777777" w:rsidTr="00EB4160">
        <w:tc>
          <w:tcPr>
            <w:tcW w:w="3114" w:type="dxa"/>
          </w:tcPr>
          <w:p w14:paraId="5AC9DF1F"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3</w:t>
            </w:r>
          </w:p>
        </w:tc>
        <w:tc>
          <w:tcPr>
            <w:tcW w:w="6231" w:type="dxa"/>
          </w:tcPr>
          <w:p w14:paraId="0D81870D" w14:textId="77777777" w:rsidR="00C678D5" w:rsidRPr="0004128B" w:rsidRDefault="00C678D5" w:rsidP="00EB4160">
            <w:pPr>
              <w:spacing w:after="160" w:line="252" w:lineRule="auto"/>
              <w:rPr>
                <w:rFonts w:ascii="Arial" w:hAnsi="Arial" w:cs="Arial"/>
              </w:rPr>
            </w:pPr>
            <w:r w:rsidRPr="0004128B">
              <w:rPr>
                <w:rFonts w:ascii="Arial" w:hAnsi="Arial" w:cs="Arial"/>
              </w:rPr>
              <w:t>Resource efficiency and pollution prevention</w:t>
            </w:r>
          </w:p>
        </w:tc>
      </w:tr>
      <w:tr w:rsidR="00C678D5" w:rsidRPr="00C678D5" w14:paraId="381F8247" w14:textId="77777777" w:rsidTr="00EB4160">
        <w:tc>
          <w:tcPr>
            <w:tcW w:w="3114" w:type="dxa"/>
          </w:tcPr>
          <w:p w14:paraId="0F1E3213"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4</w:t>
            </w:r>
          </w:p>
        </w:tc>
        <w:tc>
          <w:tcPr>
            <w:tcW w:w="6231" w:type="dxa"/>
          </w:tcPr>
          <w:p w14:paraId="1473C37E" w14:textId="77777777" w:rsidR="00C678D5" w:rsidRPr="0004128B" w:rsidRDefault="00C678D5" w:rsidP="00EB4160">
            <w:pPr>
              <w:spacing w:after="160" w:line="252" w:lineRule="auto"/>
              <w:rPr>
                <w:rFonts w:ascii="Arial" w:hAnsi="Arial" w:cs="Arial"/>
              </w:rPr>
            </w:pPr>
            <w:r w:rsidRPr="0004128B">
              <w:rPr>
                <w:rFonts w:ascii="Arial" w:hAnsi="Arial" w:cs="Arial"/>
              </w:rPr>
              <w:t>Community health, safety, and security</w:t>
            </w:r>
          </w:p>
        </w:tc>
      </w:tr>
      <w:tr w:rsidR="00C678D5" w:rsidRPr="00C678D5" w14:paraId="7DC07476" w14:textId="77777777" w:rsidTr="00EB4160">
        <w:tc>
          <w:tcPr>
            <w:tcW w:w="3114" w:type="dxa"/>
          </w:tcPr>
          <w:p w14:paraId="2BD5BEE7"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5</w:t>
            </w:r>
          </w:p>
        </w:tc>
        <w:tc>
          <w:tcPr>
            <w:tcW w:w="6231" w:type="dxa"/>
          </w:tcPr>
          <w:p w14:paraId="420966FB" w14:textId="77777777" w:rsidR="00C678D5" w:rsidRPr="0004128B" w:rsidRDefault="00C678D5" w:rsidP="00EB4160">
            <w:pPr>
              <w:spacing w:after="160" w:line="252" w:lineRule="auto"/>
              <w:rPr>
                <w:rFonts w:ascii="Arial" w:hAnsi="Arial" w:cs="Arial"/>
              </w:rPr>
            </w:pPr>
            <w:r w:rsidRPr="0004128B">
              <w:rPr>
                <w:rFonts w:ascii="Arial" w:hAnsi="Arial" w:cs="Arial"/>
              </w:rPr>
              <w:t>Land acquisition and involuntary resettlement</w:t>
            </w:r>
          </w:p>
        </w:tc>
      </w:tr>
      <w:tr w:rsidR="00C678D5" w:rsidRPr="00C678D5" w14:paraId="45F027C7" w14:textId="77777777" w:rsidTr="00EB4160">
        <w:tc>
          <w:tcPr>
            <w:tcW w:w="3114" w:type="dxa"/>
          </w:tcPr>
          <w:p w14:paraId="5B40C56E"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6</w:t>
            </w:r>
          </w:p>
        </w:tc>
        <w:tc>
          <w:tcPr>
            <w:tcW w:w="6231" w:type="dxa"/>
          </w:tcPr>
          <w:p w14:paraId="5EE302D2" w14:textId="77777777" w:rsidR="00C678D5" w:rsidRPr="0004128B" w:rsidRDefault="00C678D5" w:rsidP="00EB4160">
            <w:pPr>
              <w:spacing w:after="160" w:line="252" w:lineRule="auto"/>
              <w:rPr>
                <w:rFonts w:ascii="Arial" w:hAnsi="Arial" w:cs="Arial"/>
              </w:rPr>
            </w:pPr>
            <w:r w:rsidRPr="0004128B">
              <w:rPr>
                <w:rFonts w:ascii="Arial" w:hAnsi="Arial" w:cs="Arial"/>
              </w:rPr>
              <w:t>Biodiversity conservation and sustainable management of living natural resources</w:t>
            </w:r>
          </w:p>
        </w:tc>
      </w:tr>
      <w:tr w:rsidR="00C678D5" w:rsidRPr="00C678D5" w14:paraId="0989DB12" w14:textId="77777777" w:rsidTr="00EB4160">
        <w:tc>
          <w:tcPr>
            <w:tcW w:w="3114" w:type="dxa"/>
          </w:tcPr>
          <w:p w14:paraId="2932CFF1"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7</w:t>
            </w:r>
          </w:p>
        </w:tc>
        <w:tc>
          <w:tcPr>
            <w:tcW w:w="6231" w:type="dxa"/>
          </w:tcPr>
          <w:p w14:paraId="1D601171" w14:textId="77777777" w:rsidR="00C678D5" w:rsidRPr="0004128B" w:rsidRDefault="00C678D5" w:rsidP="00EB4160">
            <w:pPr>
              <w:spacing w:after="160" w:line="252" w:lineRule="auto"/>
              <w:rPr>
                <w:rFonts w:ascii="Arial" w:hAnsi="Arial" w:cs="Arial"/>
              </w:rPr>
            </w:pPr>
            <w:r w:rsidRPr="0004128B">
              <w:rPr>
                <w:rFonts w:ascii="Arial" w:hAnsi="Arial" w:cs="Arial"/>
              </w:rPr>
              <w:t>Indigenous peoples</w:t>
            </w:r>
          </w:p>
        </w:tc>
      </w:tr>
      <w:tr w:rsidR="00C678D5" w:rsidRPr="00C678D5" w14:paraId="0C2D0077" w14:textId="77777777" w:rsidTr="00EB4160">
        <w:tc>
          <w:tcPr>
            <w:tcW w:w="3114" w:type="dxa"/>
          </w:tcPr>
          <w:p w14:paraId="08A5EBCD" w14:textId="77777777" w:rsidR="00C678D5" w:rsidRPr="0004128B" w:rsidRDefault="00C678D5" w:rsidP="00EB4160">
            <w:pPr>
              <w:spacing w:after="160" w:line="252" w:lineRule="auto"/>
              <w:rPr>
                <w:rFonts w:ascii="Arial" w:hAnsi="Arial" w:cs="Arial"/>
              </w:rPr>
            </w:pPr>
            <w:r w:rsidRPr="0004128B">
              <w:rPr>
                <w:rFonts w:ascii="Arial" w:hAnsi="Arial" w:cs="Arial"/>
              </w:rPr>
              <w:t>Performance Standard 8</w:t>
            </w:r>
          </w:p>
        </w:tc>
        <w:tc>
          <w:tcPr>
            <w:tcW w:w="6231" w:type="dxa"/>
          </w:tcPr>
          <w:p w14:paraId="6053DC08" w14:textId="77777777" w:rsidR="00C678D5" w:rsidRPr="0004128B" w:rsidRDefault="00C678D5" w:rsidP="00EB4160">
            <w:pPr>
              <w:spacing w:after="160" w:line="252" w:lineRule="auto"/>
              <w:rPr>
                <w:rFonts w:ascii="Arial" w:hAnsi="Arial" w:cs="Arial"/>
              </w:rPr>
            </w:pPr>
            <w:r w:rsidRPr="0004128B">
              <w:rPr>
                <w:rFonts w:ascii="Arial" w:hAnsi="Arial" w:cs="Arial"/>
              </w:rPr>
              <w:t>Cultural heritage</w:t>
            </w:r>
          </w:p>
        </w:tc>
      </w:tr>
    </w:tbl>
    <w:p w14:paraId="5FA26B03" w14:textId="1F09DCC2" w:rsidR="00CB60EA" w:rsidRPr="00CC7642" w:rsidRDefault="00CB60EA" w:rsidP="0004128B">
      <w:pPr>
        <w:pStyle w:val="ad"/>
        <w:tabs>
          <w:tab w:val="left" w:pos="709"/>
        </w:tabs>
        <w:spacing w:after="120" w:line="240" w:lineRule="auto"/>
        <w:ind w:left="0"/>
        <w:contextualSpacing w:val="0"/>
        <w:rPr>
          <w:rFonts w:asciiTheme="minorBidi" w:hAnsiTheme="minorBidi"/>
          <w:sz w:val="24"/>
          <w:szCs w:val="24"/>
        </w:rPr>
      </w:pPr>
    </w:p>
    <w:p w14:paraId="74F03F1C" w14:textId="340A1840" w:rsidR="00CB60EA" w:rsidRPr="00CC7642" w:rsidRDefault="00CB60EA" w:rsidP="002C0B27">
      <w:pPr>
        <w:pStyle w:val="ad"/>
        <w:numPr>
          <w:ilvl w:val="0"/>
          <w:numId w:val="10"/>
        </w:numPr>
        <w:tabs>
          <w:tab w:val="left" w:pos="709"/>
        </w:tabs>
        <w:spacing w:after="120" w:line="240" w:lineRule="auto"/>
        <w:ind w:left="0" w:firstLine="0"/>
        <w:contextualSpacing w:val="0"/>
        <w:rPr>
          <w:rFonts w:asciiTheme="minorBidi" w:eastAsia="Times New Roman" w:hAnsiTheme="minorBidi"/>
          <w:bCs/>
          <w:sz w:val="24"/>
          <w:szCs w:val="24"/>
        </w:rPr>
      </w:pPr>
      <w:r w:rsidRPr="00CC7642">
        <w:rPr>
          <w:rFonts w:asciiTheme="minorBidi" w:hAnsiTheme="minorBidi"/>
          <w:sz w:val="24"/>
          <w:szCs w:val="24"/>
        </w:rPr>
        <w:lastRenderedPageBreak/>
        <w:t xml:space="preserve">A </w:t>
      </w:r>
      <w:r w:rsidR="002C0B27" w:rsidRPr="00CC7642">
        <w:rPr>
          <w:rFonts w:asciiTheme="minorBidi" w:hAnsiTheme="minorBidi"/>
          <w:sz w:val="24"/>
          <w:szCs w:val="24"/>
        </w:rPr>
        <w:t>National expert on environment will carry out the tasks assigned by the team leader and provide assistance to PIU, especially its safeguard specialist, on environmental issues</w:t>
      </w:r>
      <w:r w:rsidR="00E44720" w:rsidRPr="00CC7642">
        <w:rPr>
          <w:rStyle w:val="a6"/>
          <w:rFonts w:asciiTheme="minorBidi" w:hAnsiTheme="minorBidi"/>
          <w:sz w:val="24"/>
          <w:szCs w:val="24"/>
        </w:rPr>
        <w:footnoteReference w:id="3"/>
      </w:r>
      <w:r w:rsidR="002C0B27" w:rsidRPr="00CC7642">
        <w:rPr>
          <w:rFonts w:asciiTheme="minorBidi" w:hAnsiTheme="minorBidi"/>
          <w:sz w:val="24"/>
          <w:szCs w:val="24"/>
        </w:rPr>
        <w:t>. The environment specialist shall (</w:t>
      </w:r>
      <w:proofErr w:type="spellStart"/>
      <w:r w:rsidR="002C0B27" w:rsidRPr="00CC7642">
        <w:rPr>
          <w:rFonts w:asciiTheme="minorBidi" w:hAnsiTheme="minorBidi"/>
          <w:sz w:val="24"/>
          <w:szCs w:val="24"/>
        </w:rPr>
        <w:t>i</w:t>
      </w:r>
      <w:proofErr w:type="spellEnd"/>
      <w:r w:rsidR="002C0B27" w:rsidRPr="00CC7642">
        <w:rPr>
          <w:rFonts w:asciiTheme="minorBidi" w:hAnsiTheme="minorBidi"/>
          <w:sz w:val="24"/>
          <w:szCs w:val="24"/>
        </w:rPr>
        <w:t>) supervise the adherence of Contractors to mitigation measures in accordance with the EMP for Contractors for both ADB- and UTY-funded activities for the duration of activities and report back the findings to the Consultant team leader, PIU-ET staff and to ADB in written form; (ii) advise and endorse Contractors' site-specific EMPs (SEMPs) before submission to PIU for approval prior to commencement of physical works; (iii) prepare a section on Environment, Health and Safety (EHS) in the monthly and quarterly project progress reports; (iv) assist PIU-ET in updating IEE/EMP as necessary; (v) assist PIU-ET in preparing semi-annual environmental monitoring reports in accordance with ADB requirements; and (vi) provide a short training program on EHS to the PIU-ET safeguard staff and Contractors' environment officers.</w:t>
      </w:r>
      <w:r w:rsidR="009B27AB" w:rsidRPr="00CC7642">
        <w:rPr>
          <w:rFonts w:asciiTheme="minorBidi" w:hAnsiTheme="minorBidi"/>
          <w:sz w:val="24"/>
          <w:szCs w:val="24"/>
          <w:lang w:val="en-GB"/>
        </w:rPr>
        <w:t xml:space="preserve"> </w:t>
      </w:r>
    </w:p>
    <w:p w14:paraId="17B79350" w14:textId="3380D38F" w:rsidR="00512DC9" w:rsidRPr="00CC7642" w:rsidRDefault="00512DC9" w:rsidP="009B27AB">
      <w:pPr>
        <w:pStyle w:val="ad"/>
        <w:numPr>
          <w:ilvl w:val="0"/>
          <w:numId w:val="10"/>
        </w:numPr>
        <w:tabs>
          <w:tab w:val="left" w:pos="709"/>
        </w:tabs>
        <w:spacing w:after="120" w:line="240" w:lineRule="auto"/>
        <w:ind w:left="0" w:firstLine="0"/>
        <w:contextualSpacing w:val="0"/>
        <w:rPr>
          <w:rFonts w:asciiTheme="minorBidi" w:eastAsia="Times New Roman" w:hAnsiTheme="minorBidi"/>
          <w:bCs/>
          <w:sz w:val="24"/>
          <w:szCs w:val="24"/>
        </w:rPr>
      </w:pPr>
      <w:r w:rsidRPr="00CC7642">
        <w:rPr>
          <w:rFonts w:asciiTheme="minorBidi" w:eastAsia="Times New Roman" w:hAnsiTheme="minorBidi"/>
          <w:bCs/>
          <w:sz w:val="24"/>
          <w:szCs w:val="24"/>
        </w:rPr>
        <w:t xml:space="preserve">The main organizations involved in the project and key specialists in these organizations, who </w:t>
      </w:r>
      <w:r w:rsidR="009B27AB" w:rsidRPr="00CC7642">
        <w:rPr>
          <w:rFonts w:asciiTheme="minorBidi" w:eastAsia="Times New Roman" w:hAnsiTheme="minorBidi"/>
          <w:bCs/>
          <w:sz w:val="24"/>
          <w:szCs w:val="24"/>
        </w:rPr>
        <w:t>are</w:t>
      </w:r>
      <w:r w:rsidRPr="00CC7642">
        <w:rPr>
          <w:rFonts w:asciiTheme="minorBidi" w:eastAsia="Times New Roman" w:hAnsiTheme="minorBidi"/>
          <w:bCs/>
          <w:sz w:val="24"/>
          <w:szCs w:val="24"/>
        </w:rPr>
        <w:t xml:space="preserve"> instructed to monitor the implementation of </w:t>
      </w:r>
      <w:r w:rsidR="009E6219" w:rsidRPr="00CC7642">
        <w:rPr>
          <w:rFonts w:asciiTheme="minorBidi" w:eastAsia="Times New Roman" w:hAnsiTheme="minorBidi"/>
          <w:bCs/>
          <w:sz w:val="24"/>
          <w:szCs w:val="24"/>
        </w:rPr>
        <w:t>environment safeguards</w:t>
      </w:r>
      <w:r w:rsidRPr="00CC7642">
        <w:rPr>
          <w:rFonts w:asciiTheme="minorBidi" w:eastAsia="Times New Roman" w:hAnsiTheme="minorBidi"/>
          <w:bCs/>
          <w:sz w:val="24"/>
          <w:szCs w:val="24"/>
        </w:rPr>
        <w:t xml:space="preserve"> are shown in </w:t>
      </w:r>
      <w:r w:rsidR="009B27AB" w:rsidRPr="00CC7642">
        <w:rPr>
          <w:rFonts w:asciiTheme="minorBidi" w:eastAsia="Times New Roman" w:hAnsiTheme="minorBidi"/>
          <w:sz w:val="24"/>
          <w:szCs w:val="24"/>
        </w:rPr>
        <w:t xml:space="preserve">Table </w:t>
      </w:r>
      <w:r w:rsidR="009B27AB" w:rsidRPr="00CC7642">
        <w:rPr>
          <w:rFonts w:asciiTheme="minorBidi" w:eastAsia="Times New Roman" w:hAnsiTheme="minorBidi"/>
          <w:sz w:val="24"/>
          <w:szCs w:val="24"/>
        </w:rPr>
        <w:fldChar w:fldCharType="begin"/>
      </w:r>
      <w:r w:rsidR="009B27AB" w:rsidRPr="00CC7642">
        <w:rPr>
          <w:rFonts w:asciiTheme="minorBidi" w:eastAsia="Times New Roman" w:hAnsiTheme="minorBidi"/>
          <w:sz w:val="24"/>
          <w:szCs w:val="24"/>
        </w:rPr>
        <w:instrText xml:space="preserve"> SEQ Table \* ARABIC </w:instrText>
      </w:r>
      <w:r w:rsidR="009B27AB" w:rsidRPr="00CC7642">
        <w:rPr>
          <w:rFonts w:asciiTheme="minorBidi" w:eastAsia="Times New Roman" w:hAnsiTheme="minorBidi"/>
          <w:sz w:val="24"/>
          <w:szCs w:val="24"/>
        </w:rPr>
        <w:fldChar w:fldCharType="separate"/>
      </w:r>
      <w:r w:rsidR="009B27AB" w:rsidRPr="00CC7642">
        <w:rPr>
          <w:rFonts w:asciiTheme="minorBidi" w:eastAsia="Times New Roman" w:hAnsiTheme="minorBidi"/>
          <w:sz w:val="24"/>
          <w:szCs w:val="24"/>
        </w:rPr>
        <w:t>1</w:t>
      </w:r>
      <w:r w:rsidR="009B27AB" w:rsidRPr="00CC7642">
        <w:rPr>
          <w:rFonts w:asciiTheme="minorBidi" w:eastAsia="Times New Roman" w:hAnsiTheme="minorBidi"/>
          <w:sz w:val="24"/>
          <w:szCs w:val="24"/>
        </w:rPr>
        <w:fldChar w:fldCharType="end"/>
      </w:r>
      <w:r w:rsidRPr="00CC7642">
        <w:rPr>
          <w:rFonts w:asciiTheme="minorBidi" w:eastAsia="Times New Roman" w:hAnsiTheme="minorBidi"/>
          <w:bCs/>
          <w:sz w:val="24"/>
          <w:szCs w:val="24"/>
        </w:rPr>
        <w:t xml:space="preserve"> below.</w:t>
      </w:r>
    </w:p>
    <w:p w14:paraId="22B80EDD" w14:textId="77777777" w:rsidR="00E91A3A" w:rsidRPr="00CC7642" w:rsidRDefault="00E91A3A" w:rsidP="00436319">
      <w:pPr>
        <w:tabs>
          <w:tab w:val="left" w:pos="709"/>
        </w:tabs>
        <w:spacing w:after="120" w:line="240" w:lineRule="auto"/>
        <w:rPr>
          <w:rFonts w:asciiTheme="minorBidi" w:eastAsia="Times New Roman" w:hAnsiTheme="minorBidi"/>
          <w:bCs/>
          <w:sz w:val="24"/>
          <w:szCs w:val="24"/>
        </w:rPr>
      </w:pPr>
    </w:p>
    <w:p w14:paraId="2A00FD73" w14:textId="77777777" w:rsidR="009B27AB" w:rsidRPr="00CC7642" w:rsidRDefault="009B27AB" w:rsidP="009B27AB">
      <w:pPr>
        <w:pStyle w:val="ad"/>
        <w:tabs>
          <w:tab w:val="left" w:pos="709"/>
        </w:tabs>
        <w:spacing w:after="120" w:line="240" w:lineRule="auto"/>
        <w:ind w:left="0"/>
        <w:contextualSpacing w:val="0"/>
        <w:jc w:val="center"/>
        <w:rPr>
          <w:rFonts w:asciiTheme="minorBidi" w:eastAsia="Times New Roman" w:hAnsiTheme="minorBidi"/>
          <w:b/>
        </w:rPr>
      </w:pPr>
      <w:bookmarkStart w:id="21" w:name="_Hlk130638112"/>
      <w:bookmarkStart w:id="22" w:name="_Toc96446915"/>
      <w:bookmarkStart w:id="23" w:name="_Toc96614798"/>
      <w:bookmarkStart w:id="24" w:name="_Toc110869521"/>
      <w:bookmarkStart w:id="25" w:name="_Toc112751888"/>
      <w:bookmarkStart w:id="26" w:name="_Toc114761288"/>
      <w:bookmarkStart w:id="27" w:name="_Toc112751760"/>
      <w:r w:rsidRPr="00CC7642">
        <w:rPr>
          <w:rFonts w:asciiTheme="minorBidi" w:eastAsia="Times New Roman" w:hAnsiTheme="minorBidi"/>
          <w:b/>
        </w:rPr>
        <w:t xml:space="preserve">Table </w:t>
      </w:r>
      <w:r w:rsidRPr="00CC7642">
        <w:rPr>
          <w:rFonts w:asciiTheme="minorBidi" w:eastAsia="Times New Roman" w:hAnsiTheme="minorBidi"/>
          <w:b/>
        </w:rPr>
        <w:fldChar w:fldCharType="begin"/>
      </w:r>
      <w:r w:rsidRPr="00CC7642">
        <w:rPr>
          <w:rFonts w:asciiTheme="minorBidi" w:eastAsia="Times New Roman" w:hAnsiTheme="minorBidi"/>
          <w:b/>
        </w:rPr>
        <w:instrText xml:space="preserve"> SEQ Table \* ARABIC </w:instrText>
      </w:r>
      <w:r w:rsidRPr="00CC7642">
        <w:rPr>
          <w:rFonts w:asciiTheme="minorBidi" w:eastAsia="Times New Roman" w:hAnsiTheme="minorBidi"/>
          <w:b/>
        </w:rPr>
        <w:fldChar w:fldCharType="separate"/>
      </w:r>
      <w:r w:rsidRPr="00CC7642">
        <w:rPr>
          <w:rFonts w:asciiTheme="minorBidi" w:eastAsia="Times New Roman" w:hAnsiTheme="minorBidi"/>
          <w:b/>
        </w:rPr>
        <w:t>1</w:t>
      </w:r>
      <w:r w:rsidRPr="00CC7642">
        <w:rPr>
          <w:rFonts w:asciiTheme="minorBidi" w:eastAsia="Times New Roman" w:hAnsiTheme="minorBidi"/>
          <w:b/>
        </w:rPr>
        <w:fldChar w:fldCharType="end"/>
      </w:r>
      <w:bookmarkEnd w:id="21"/>
      <w:r w:rsidRPr="00CC7642">
        <w:rPr>
          <w:rFonts w:asciiTheme="minorBidi" w:eastAsia="Times New Roman" w:hAnsiTheme="minorBidi"/>
          <w:b/>
        </w:rPr>
        <w:t>. Personnel relevant to Environmental Safeguards</w:t>
      </w:r>
      <w:bookmarkEnd w:id="22"/>
      <w:bookmarkEnd w:id="23"/>
      <w:bookmarkEnd w:id="24"/>
      <w:bookmarkEnd w:id="25"/>
      <w:bookmarkEnd w:id="26"/>
      <w:bookmarkEnd w:id="27"/>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701"/>
        <w:gridCol w:w="1985"/>
        <w:gridCol w:w="2126"/>
        <w:gridCol w:w="1701"/>
        <w:gridCol w:w="2693"/>
      </w:tblGrid>
      <w:tr w:rsidR="00BB6A2C" w:rsidRPr="00CC7642" w14:paraId="216AD19E" w14:textId="77777777" w:rsidTr="0004128B">
        <w:trPr>
          <w:trHeight w:val="20"/>
          <w:tblHeader/>
        </w:trPr>
        <w:tc>
          <w:tcPr>
            <w:tcW w:w="1701" w:type="dxa"/>
            <w:shd w:val="clear" w:color="auto" w:fill="E7E6E6" w:themeFill="background2"/>
            <w:vAlign w:val="center"/>
          </w:tcPr>
          <w:p w14:paraId="0307FC26" w14:textId="77777777" w:rsidR="009B27AB" w:rsidRPr="00CC7642" w:rsidRDefault="009B27AB" w:rsidP="00FE582F">
            <w:pPr>
              <w:adjustRightInd w:val="0"/>
              <w:snapToGrid w:val="0"/>
              <w:spacing w:after="0" w:line="240" w:lineRule="auto"/>
              <w:jc w:val="center"/>
              <w:rPr>
                <w:rFonts w:ascii="Arial" w:hAnsi="Arial" w:cs="Arial"/>
                <w:b/>
              </w:rPr>
            </w:pPr>
            <w:r w:rsidRPr="00CC7642">
              <w:rPr>
                <w:rFonts w:ascii="Arial" w:hAnsi="Arial" w:cs="Arial"/>
                <w:b/>
              </w:rPr>
              <w:t>Type of project participant</w:t>
            </w:r>
          </w:p>
        </w:tc>
        <w:tc>
          <w:tcPr>
            <w:tcW w:w="1985" w:type="dxa"/>
            <w:shd w:val="clear" w:color="auto" w:fill="E7E6E6" w:themeFill="background2"/>
            <w:vAlign w:val="center"/>
          </w:tcPr>
          <w:p w14:paraId="6460E956" w14:textId="77777777" w:rsidR="009B27AB" w:rsidRPr="00CC7642" w:rsidRDefault="009B27AB" w:rsidP="00FE582F">
            <w:pPr>
              <w:adjustRightInd w:val="0"/>
              <w:snapToGrid w:val="0"/>
              <w:spacing w:after="0" w:line="240" w:lineRule="auto"/>
              <w:jc w:val="center"/>
              <w:rPr>
                <w:rFonts w:ascii="Arial" w:hAnsi="Arial" w:cs="Arial"/>
                <w:b/>
              </w:rPr>
            </w:pPr>
            <w:r w:rsidRPr="00CC7642">
              <w:rPr>
                <w:rFonts w:ascii="Arial" w:hAnsi="Arial" w:cs="Arial"/>
                <w:b/>
              </w:rPr>
              <w:t>Name of Agency / Company</w:t>
            </w:r>
          </w:p>
        </w:tc>
        <w:tc>
          <w:tcPr>
            <w:tcW w:w="2126" w:type="dxa"/>
            <w:shd w:val="clear" w:color="auto" w:fill="E7E6E6" w:themeFill="background2"/>
            <w:vAlign w:val="center"/>
          </w:tcPr>
          <w:p w14:paraId="74E47689" w14:textId="77777777" w:rsidR="009B27AB" w:rsidRPr="00CC7642" w:rsidRDefault="009B27AB" w:rsidP="00FE582F">
            <w:pPr>
              <w:adjustRightInd w:val="0"/>
              <w:snapToGrid w:val="0"/>
              <w:spacing w:after="0" w:line="240" w:lineRule="auto"/>
              <w:ind w:left="-57" w:right="-57"/>
              <w:jc w:val="center"/>
              <w:rPr>
                <w:rFonts w:ascii="Arial" w:hAnsi="Arial" w:cs="Arial"/>
                <w:b/>
              </w:rPr>
            </w:pPr>
            <w:r w:rsidRPr="00CC7642">
              <w:rPr>
                <w:rFonts w:ascii="Arial" w:hAnsi="Arial" w:cs="Arial"/>
                <w:b/>
              </w:rPr>
              <w:t>Job Title</w:t>
            </w:r>
          </w:p>
        </w:tc>
        <w:tc>
          <w:tcPr>
            <w:tcW w:w="1701" w:type="dxa"/>
            <w:shd w:val="clear" w:color="auto" w:fill="E7E6E6" w:themeFill="background2"/>
            <w:vAlign w:val="center"/>
          </w:tcPr>
          <w:p w14:paraId="7BA464FF" w14:textId="77777777" w:rsidR="009B27AB" w:rsidRPr="00CC7642" w:rsidRDefault="009B27AB" w:rsidP="00FE582F">
            <w:pPr>
              <w:adjustRightInd w:val="0"/>
              <w:snapToGrid w:val="0"/>
              <w:spacing w:after="0" w:line="240" w:lineRule="auto"/>
              <w:jc w:val="center"/>
              <w:rPr>
                <w:rFonts w:ascii="Arial" w:hAnsi="Arial" w:cs="Arial"/>
                <w:b/>
              </w:rPr>
            </w:pPr>
            <w:r w:rsidRPr="00CC7642">
              <w:rPr>
                <w:rFonts w:ascii="Arial" w:hAnsi="Arial" w:cs="Arial"/>
                <w:b/>
              </w:rPr>
              <w:t>Name</w:t>
            </w:r>
          </w:p>
        </w:tc>
        <w:tc>
          <w:tcPr>
            <w:tcW w:w="2693" w:type="dxa"/>
            <w:shd w:val="clear" w:color="auto" w:fill="E7E6E6" w:themeFill="background2"/>
            <w:vAlign w:val="center"/>
          </w:tcPr>
          <w:p w14:paraId="6CC374F5" w14:textId="77777777" w:rsidR="009B27AB" w:rsidRPr="00CC7642" w:rsidRDefault="009B27AB" w:rsidP="00FE582F">
            <w:pPr>
              <w:adjustRightInd w:val="0"/>
              <w:snapToGrid w:val="0"/>
              <w:spacing w:after="0" w:line="240" w:lineRule="auto"/>
              <w:jc w:val="center"/>
              <w:rPr>
                <w:rFonts w:ascii="Arial" w:hAnsi="Arial" w:cs="Arial"/>
                <w:b/>
              </w:rPr>
            </w:pPr>
            <w:r w:rsidRPr="00CC7642">
              <w:rPr>
                <w:rFonts w:ascii="Arial" w:hAnsi="Arial" w:cs="Arial"/>
                <w:b/>
              </w:rPr>
              <w:t>E-mail</w:t>
            </w:r>
          </w:p>
        </w:tc>
      </w:tr>
      <w:tr w:rsidR="00975867" w:rsidRPr="00CC7642" w14:paraId="1DECAF8F" w14:textId="77777777" w:rsidTr="0004128B">
        <w:trPr>
          <w:trHeight w:val="20"/>
        </w:trPr>
        <w:tc>
          <w:tcPr>
            <w:tcW w:w="1701" w:type="dxa"/>
            <w:vMerge w:val="restart"/>
            <w:vAlign w:val="center"/>
          </w:tcPr>
          <w:p w14:paraId="19F8628F" w14:textId="77777777" w:rsidR="00975867" w:rsidRPr="0004128B" w:rsidRDefault="00975867" w:rsidP="00975867">
            <w:pPr>
              <w:pStyle w:val="TableParagraph"/>
              <w:adjustRightInd w:val="0"/>
              <w:snapToGrid w:val="0"/>
              <w:spacing w:before="40" w:after="40"/>
              <w:jc w:val="center"/>
              <w:rPr>
                <w:sz w:val="20"/>
                <w:szCs w:val="20"/>
                <w:lang w:val="en-GB"/>
              </w:rPr>
            </w:pPr>
            <w:r w:rsidRPr="0004128B">
              <w:rPr>
                <w:sz w:val="20"/>
                <w:szCs w:val="20"/>
                <w:lang w:val="en-GB"/>
              </w:rPr>
              <w:t>Executing Agency</w:t>
            </w:r>
          </w:p>
        </w:tc>
        <w:tc>
          <w:tcPr>
            <w:tcW w:w="1985" w:type="dxa"/>
            <w:vMerge w:val="restart"/>
            <w:vAlign w:val="center"/>
          </w:tcPr>
          <w:p w14:paraId="68E9B85A" w14:textId="1C4B13E1" w:rsidR="00975867" w:rsidRPr="0004128B" w:rsidRDefault="00975867" w:rsidP="00975867">
            <w:pPr>
              <w:pStyle w:val="SCBody"/>
              <w:numPr>
                <w:ilvl w:val="0"/>
                <w:numId w:val="0"/>
              </w:numPr>
              <w:adjustRightInd w:val="0"/>
              <w:snapToGrid w:val="0"/>
              <w:spacing w:before="40" w:after="40" w:line="240" w:lineRule="auto"/>
              <w:jc w:val="center"/>
              <w:rPr>
                <w:rFonts w:cs="Arial"/>
                <w:sz w:val="20"/>
                <w:szCs w:val="20"/>
                <w:lang w:val="ru-RU"/>
              </w:rPr>
            </w:pPr>
            <w:r w:rsidRPr="0004128B">
              <w:rPr>
                <w:rFonts w:cs="Arial"/>
                <w:sz w:val="20"/>
                <w:szCs w:val="20"/>
              </w:rPr>
              <w:t xml:space="preserve">JSC </w:t>
            </w:r>
            <w:r w:rsidR="008022F3" w:rsidRPr="00CC7642">
              <w:rPr>
                <w:rFonts w:cs="Arial"/>
                <w:sz w:val="20"/>
                <w:szCs w:val="20"/>
                <w:lang w:val="ru-RU"/>
              </w:rPr>
              <w:t>«</w:t>
            </w:r>
            <w:r w:rsidRPr="0004128B">
              <w:rPr>
                <w:rFonts w:cs="Arial"/>
                <w:sz w:val="20"/>
                <w:szCs w:val="20"/>
              </w:rPr>
              <w:t>UTY</w:t>
            </w:r>
            <w:r w:rsidR="008022F3" w:rsidRPr="00CC7642">
              <w:rPr>
                <w:rFonts w:cs="Arial"/>
                <w:sz w:val="20"/>
                <w:szCs w:val="20"/>
                <w:lang w:val="ru-RU"/>
              </w:rPr>
              <w:t>»</w:t>
            </w:r>
          </w:p>
        </w:tc>
        <w:tc>
          <w:tcPr>
            <w:tcW w:w="2126" w:type="dxa"/>
            <w:vAlign w:val="center"/>
          </w:tcPr>
          <w:p w14:paraId="69523B92" w14:textId="77777777" w:rsidR="00975867" w:rsidRPr="0004128B" w:rsidRDefault="00975867" w:rsidP="00975867">
            <w:pPr>
              <w:pStyle w:val="TableParagraph"/>
              <w:adjustRightInd w:val="0"/>
              <w:snapToGrid w:val="0"/>
              <w:spacing w:before="40" w:after="40"/>
              <w:jc w:val="center"/>
              <w:rPr>
                <w:sz w:val="20"/>
                <w:szCs w:val="20"/>
                <w:lang w:val="en-GB"/>
              </w:rPr>
            </w:pPr>
            <w:r w:rsidRPr="0004128B">
              <w:rPr>
                <w:sz w:val="20"/>
                <w:szCs w:val="20"/>
                <w:lang w:val="en-GB"/>
              </w:rPr>
              <w:t>Project Manager</w:t>
            </w:r>
          </w:p>
        </w:tc>
        <w:tc>
          <w:tcPr>
            <w:tcW w:w="1701" w:type="dxa"/>
            <w:vAlign w:val="center"/>
          </w:tcPr>
          <w:p w14:paraId="12C438F1" w14:textId="6B5E01F9" w:rsidR="00975867" w:rsidRPr="0004128B" w:rsidRDefault="00975867" w:rsidP="00975867">
            <w:pPr>
              <w:pStyle w:val="aff0"/>
              <w:adjustRightInd w:val="0"/>
              <w:snapToGrid w:val="0"/>
              <w:spacing w:before="40" w:beforeAutospacing="0" w:after="40" w:afterAutospacing="0"/>
              <w:jc w:val="center"/>
              <w:rPr>
                <w:rFonts w:ascii="Arial" w:hAnsi="Arial" w:cs="Arial"/>
                <w:sz w:val="20"/>
                <w:szCs w:val="20"/>
              </w:rPr>
            </w:pPr>
            <w:r w:rsidRPr="0004128B">
              <w:rPr>
                <w:rFonts w:ascii="Arial" w:hAnsi="Arial" w:cs="Arial"/>
                <w:sz w:val="20"/>
                <w:szCs w:val="20"/>
              </w:rPr>
              <w:t xml:space="preserve">Navruz </w:t>
            </w:r>
            <w:proofErr w:type="spellStart"/>
            <w:r w:rsidRPr="0004128B">
              <w:rPr>
                <w:rFonts w:ascii="Arial" w:hAnsi="Arial" w:cs="Arial"/>
                <w:sz w:val="20"/>
                <w:szCs w:val="20"/>
              </w:rPr>
              <w:t>Erkinov</w:t>
            </w:r>
            <w:proofErr w:type="spellEnd"/>
          </w:p>
        </w:tc>
        <w:tc>
          <w:tcPr>
            <w:tcW w:w="2693" w:type="dxa"/>
            <w:vAlign w:val="center"/>
          </w:tcPr>
          <w:p w14:paraId="0CC9346B" w14:textId="6C32AECE" w:rsidR="00975867" w:rsidRPr="0004128B" w:rsidRDefault="009A24E8" w:rsidP="00436319">
            <w:pPr>
              <w:pStyle w:val="TableParagraph"/>
              <w:adjustRightInd w:val="0"/>
              <w:snapToGrid w:val="0"/>
              <w:spacing w:before="40" w:after="40"/>
              <w:ind w:right="-57"/>
              <w:jc w:val="center"/>
              <w:rPr>
                <w:sz w:val="20"/>
                <w:szCs w:val="20"/>
                <w:lang w:val="en-GB"/>
              </w:rPr>
            </w:pPr>
            <w:hyperlink r:id="rId41" w:history="1">
              <w:r w:rsidR="00975867" w:rsidRPr="0004128B">
                <w:rPr>
                  <w:rStyle w:val="a7"/>
                  <w:sz w:val="20"/>
                  <w:szCs w:val="20"/>
                </w:rPr>
                <w:t>utypiu@gmail.com</w:t>
              </w:r>
            </w:hyperlink>
            <w:r w:rsidR="00975867" w:rsidRPr="0004128B">
              <w:rPr>
                <w:sz w:val="20"/>
                <w:szCs w:val="20"/>
              </w:rPr>
              <w:t xml:space="preserve"> </w:t>
            </w:r>
          </w:p>
        </w:tc>
      </w:tr>
      <w:tr w:rsidR="00975867" w:rsidRPr="00CC7642" w14:paraId="2DE8604B" w14:textId="77777777" w:rsidTr="0004128B">
        <w:trPr>
          <w:trHeight w:val="20"/>
        </w:trPr>
        <w:tc>
          <w:tcPr>
            <w:tcW w:w="1701" w:type="dxa"/>
            <w:vMerge/>
            <w:tcBorders>
              <w:top w:val="nil"/>
            </w:tcBorders>
            <w:vAlign w:val="center"/>
          </w:tcPr>
          <w:p w14:paraId="1C17CDC1" w14:textId="77777777" w:rsidR="00975867" w:rsidRPr="0004128B" w:rsidRDefault="00975867" w:rsidP="00975867">
            <w:pPr>
              <w:adjustRightInd w:val="0"/>
              <w:snapToGrid w:val="0"/>
              <w:spacing w:before="40" w:after="40" w:line="240" w:lineRule="auto"/>
              <w:jc w:val="center"/>
              <w:rPr>
                <w:rFonts w:ascii="Arial" w:hAnsi="Arial" w:cs="Arial"/>
                <w:sz w:val="20"/>
                <w:szCs w:val="20"/>
              </w:rPr>
            </w:pPr>
          </w:p>
        </w:tc>
        <w:tc>
          <w:tcPr>
            <w:tcW w:w="1985" w:type="dxa"/>
            <w:vMerge/>
            <w:vAlign w:val="center"/>
          </w:tcPr>
          <w:p w14:paraId="583D1F8E" w14:textId="77777777" w:rsidR="00975867" w:rsidRPr="0004128B" w:rsidRDefault="00975867" w:rsidP="00975867">
            <w:pPr>
              <w:pStyle w:val="SCBody"/>
              <w:numPr>
                <w:ilvl w:val="0"/>
                <w:numId w:val="0"/>
              </w:numPr>
              <w:adjustRightInd w:val="0"/>
              <w:snapToGrid w:val="0"/>
              <w:spacing w:before="40" w:after="40" w:line="240" w:lineRule="auto"/>
              <w:jc w:val="center"/>
              <w:rPr>
                <w:rFonts w:cs="Arial"/>
                <w:sz w:val="20"/>
                <w:szCs w:val="20"/>
              </w:rPr>
            </w:pPr>
          </w:p>
        </w:tc>
        <w:tc>
          <w:tcPr>
            <w:tcW w:w="2126" w:type="dxa"/>
            <w:vAlign w:val="center"/>
          </w:tcPr>
          <w:p w14:paraId="3BF07E80" w14:textId="77777777" w:rsidR="00975867" w:rsidRPr="0004128B" w:rsidRDefault="00975867" w:rsidP="00975867">
            <w:pPr>
              <w:pStyle w:val="TableParagraph"/>
              <w:adjustRightInd w:val="0"/>
              <w:snapToGrid w:val="0"/>
              <w:spacing w:before="40" w:after="40"/>
              <w:jc w:val="center"/>
              <w:rPr>
                <w:sz w:val="20"/>
                <w:szCs w:val="20"/>
                <w:lang w:val="en-GB"/>
              </w:rPr>
            </w:pPr>
            <w:r w:rsidRPr="0004128B">
              <w:rPr>
                <w:sz w:val="20"/>
                <w:szCs w:val="20"/>
                <w:lang w:val="en-GB"/>
              </w:rPr>
              <w:t>Environmental Specialist</w:t>
            </w:r>
          </w:p>
        </w:tc>
        <w:tc>
          <w:tcPr>
            <w:tcW w:w="1701" w:type="dxa"/>
            <w:vAlign w:val="center"/>
          </w:tcPr>
          <w:p w14:paraId="1431CE44" w14:textId="431E9D6C" w:rsidR="00975867" w:rsidRPr="0004128B" w:rsidRDefault="00975867" w:rsidP="00975867">
            <w:pPr>
              <w:pStyle w:val="aff0"/>
              <w:adjustRightInd w:val="0"/>
              <w:snapToGrid w:val="0"/>
              <w:spacing w:before="40" w:beforeAutospacing="0" w:after="40" w:afterAutospacing="0"/>
              <w:jc w:val="center"/>
              <w:rPr>
                <w:rFonts w:ascii="Arial" w:hAnsi="Arial" w:cs="Arial"/>
                <w:sz w:val="20"/>
                <w:szCs w:val="20"/>
              </w:rPr>
            </w:pPr>
            <w:proofErr w:type="spellStart"/>
            <w:r w:rsidRPr="0004128B">
              <w:rPr>
                <w:rFonts w:ascii="Arial" w:hAnsi="Arial" w:cs="Arial"/>
                <w:sz w:val="20"/>
                <w:szCs w:val="20"/>
                <w:lang w:bidi="en-US"/>
              </w:rPr>
              <w:t>Khojamyarova</w:t>
            </w:r>
            <w:proofErr w:type="spellEnd"/>
            <w:r w:rsidRPr="0004128B">
              <w:rPr>
                <w:rFonts w:ascii="Arial" w:hAnsi="Arial" w:cs="Arial"/>
                <w:sz w:val="20"/>
                <w:szCs w:val="20"/>
                <w:lang w:bidi="en-US"/>
              </w:rPr>
              <w:t xml:space="preserve"> Guzal</w:t>
            </w:r>
          </w:p>
        </w:tc>
        <w:tc>
          <w:tcPr>
            <w:tcW w:w="2693" w:type="dxa"/>
            <w:vAlign w:val="center"/>
          </w:tcPr>
          <w:p w14:paraId="3F1C717C" w14:textId="77777777" w:rsidR="00975867" w:rsidRPr="0004128B" w:rsidRDefault="00975867" w:rsidP="00436319">
            <w:pPr>
              <w:spacing w:after="0"/>
              <w:jc w:val="center"/>
              <w:rPr>
                <w:rFonts w:ascii="Arial" w:hAnsi="Arial" w:cs="Arial"/>
                <w:sz w:val="20"/>
                <w:szCs w:val="20"/>
              </w:rPr>
            </w:pPr>
            <w:r w:rsidRPr="0004128B">
              <w:rPr>
                <w:rFonts w:ascii="Arial" w:hAnsi="Arial" w:cs="Arial"/>
                <w:sz w:val="20"/>
                <w:szCs w:val="20"/>
              </w:rPr>
              <w:t>+998 99 877 22 10</w:t>
            </w:r>
          </w:p>
          <w:p w14:paraId="55C2D168" w14:textId="4F04E8B8" w:rsidR="00975867" w:rsidRPr="0004128B" w:rsidRDefault="009A24E8" w:rsidP="00B05B7A">
            <w:pPr>
              <w:pStyle w:val="TableParagraph"/>
              <w:adjustRightInd w:val="0"/>
              <w:snapToGrid w:val="0"/>
              <w:spacing w:before="40" w:after="40"/>
              <w:ind w:right="-57"/>
              <w:rPr>
                <w:rStyle w:val="a7"/>
                <w:sz w:val="20"/>
                <w:szCs w:val="20"/>
              </w:rPr>
            </w:pPr>
            <w:hyperlink r:id="rId42" w:history="1">
              <w:r w:rsidR="00B05B7A" w:rsidRPr="0004128B">
                <w:rPr>
                  <w:rStyle w:val="a7"/>
                  <w:sz w:val="20"/>
                  <w:szCs w:val="20"/>
                </w:rPr>
                <w:t>guzal7123@gmail.com</w:t>
              </w:r>
            </w:hyperlink>
          </w:p>
        </w:tc>
      </w:tr>
      <w:tr w:rsidR="00975867" w:rsidRPr="00CC7642" w14:paraId="56382E9D" w14:textId="77777777" w:rsidTr="0004128B">
        <w:trPr>
          <w:trHeight w:val="20"/>
        </w:trPr>
        <w:tc>
          <w:tcPr>
            <w:tcW w:w="1701" w:type="dxa"/>
            <w:vMerge w:val="restart"/>
            <w:vAlign w:val="center"/>
          </w:tcPr>
          <w:p w14:paraId="7714F0AE" w14:textId="36451440" w:rsidR="00975867" w:rsidRPr="0004128B" w:rsidRDefault="00975867" w:rsidP="00975867">
            <w:pPr>
              <w:pStyle w:val="TableParagraph"/>
              <w:adjustRightInd w:val="0"/>
              <w:snapToGrid w:val="0"/>
              <w:spacing w:before="40" w:after="40"/>
              <w:jc w:val="center"/>
              <w:rPr>
                <w:sz w:val="20"/>
                <w:szCs w:val="20"/>
                <w:lang w:val="en-GB"/>
              </w:rPr>
            </w:pPr>
            <w:r w:rsidRPr="0004128B">
              <w:rPr>
                <w:sz w:val="20"/>
                <w:szCs w:val="20"/>
                <w:lang w:val="en-GB"/>
              </w:rPr>
              <w:t>Project supervision Consultant</w:t>
            </w:r>
          </w:p>
        </w:tc>
        <w:tc>
          <w:tcPr>
            <w:tcW w:w="1985" w:type="dxa"/>
            <w:vMerge w:val="restart"/>
            <w:vAlign w:val="center"/>
          </w:tcPr>
          <w:p w14:paraId="79622883" w14:textId="55B51E58" w:rsidR="00975867" w:rsidRPr="0004128B" w:rsidRDefault="00975867" w:rsidP="00975867">
            <w:pPr>
              <w:pStyle w:val="SCBody"/>
              <w:numPr>
                <w:ilvl w:val="0"/>
                <w:numId w:val="0"/>
              </w:numPr>
              <w:adjustRightInd w:val="0"/>
              <w:snapToGrid w:val="0"/>
              <w:spacing w:before="40" w:after="40" w:line="240" w:lineRule="auto"/>
              <w:jc w:val="center"/>
              <w:rPr>
                <w:rFonts w:cs="Arial"/>
                <w:sz w:val="20"/>
                <w:szCs w:val="20"/>
              </w:rPr>
            </w:pPr>
            <w:r w:rsidRPr="0004128B">
              <w:rPr>
                <w:rFonts w:cs="Arial"/>
                <w:sz w:val="20"/>
                <w:szCs w:val="20"/>
              </w:rPr>
              <w:t>ITALFERR</w:t>
            </w:r>
          </w:p>
        </w:tc>
        <w:tc>
          <w:tcPr>
            <w:tcW w:w="2126" w:type="dxa"/>
            <w:tcBorders>
              <w:bottom w:val="single" w:sz="4" w:space="0" w:color="auto"/>
            </w:tcBorders>
            <w:vAlign w:val="center"/>
          </w:tcPr>
          <w:p w14:paraId="621FC3BF" w14:textId="71A12222" w:rsidR="00975867" w:rsidRPr="0004128B" w:rsidRDefault="00975867" w:rsidP="008022F3">
            <w:pPr>
              <w:pStyle w:val="TableParagraph"/>
              <w:adjustRightInd w:val="0"/>
              <w:snapToGrid w:val="0"/>
              <w:spacing w:before="40" w:after="40"/>
              <w:jc w:val="center"/>
              <w:rPr>
                <w:i/>
                <w:sz w:val="20"/>
                <w:szCs w:val="20"/>
                <w:lang w:val="en-GB"/>
              </w:rPr>
            </w:pPr>
            <w:r w:rsidRPr="0004128B">
              <w:rPr>
                <w:sz w:val="20"/>
                <w:szCs w:val="20"/>
                <w:lang w:val="en-GB"/>
              </w:rPr>
              <w:t xml:space="preserve">International Environmental Specialist </w:t>
            </w:r>
          </w:p>
        </w:tc>
        <w:tc>
          <w:tcPr>
            <w:tcW w:w="1701" w:type="dxa"/>
            <w:tcBorders>
              <w:bottom w:val="single" w:sz="4" w:space="0" w:color="auto"/>
            </w:tcBorders>
            <w:vAlign w:val="center"/>
          </w:tcPr>
          <w:p w14:paraId="77A562A8" w14:textId="4DA7587A" w:rsidR="0097462C" w:rsidRPr="0004128B" w:rsidRDefault="0097462C" w:rsidP="008022F3">
            <w:pPr>
              <w:pStyle w:val="aff0"/>
              <w:adjustRightInd w:val="0"/>
              <w:snapToGrid w:val="0"/>
              <w:spacing w:before="40" w:beforeAutospacing="0" w:after="40" w:afterAutospacing="0"/>
              <w:jc w:val="center"/>
              <w:rPr>
                <w:rFonts w:ascii="Arial" w:hAnsi="Arial" w:cs="Arial"/>
                <w:sz w:val="20"/>
                <w:szCs w:val="20"/>
              </w:rPr>
            </w:pPr>
            <w:r w:rsidRPr="0004128B">
              <w:rPr>
                <w:rFonts w:ascii="Arial" w:hAnsi="Arial" w:cs="Arial"/>
                <w:sz w:val="20"/>
                <w:szCs w:val="20"/>
              </w:rPr>
              <w:t xml:space="preserve">Lasha </w:t>
            </w:r>
            <w:proofErr w:type="spellStart"/>
            <w:r w:rsidRPr="0004128B">
              <w:rPr>
                <w:rFonts w:ascii="Arial" w:hAnsi="Arial" w:cs="Arial"/>
                <w:sz w:val="20"/>
                <w:szCs w:val="20"/>
              </w:rPr>
              <w:t>Nodiya</w:t>
            </w:r>
            <w:proofErr w:type="spellEnd"/>
          </w:p>
        </w:tc>
        <w:tc>
          <w:tcPr>
            <w:tcW w:w="2693" w:type="dxa"/>
            <w:tcBorders>
              <w:bottom w:val="single" w:sz="4" w:space="0" w:color="auto"/>
            </w:tcBorders>
            <w:vAlign w:val="center"/>
          </w:tcPr>
          <w:p w14:paraId="4DA254D5" w14:textId="3FA32E65" w:rsidR="00F86466" w:rsidRPr="0004128B" w:rsidRDefault="005224E6" w:rsidP="00436319">
            <w:pPr>
              <w:pStyle w:val="TableParagraph"/>
              <w:adjustRightInd w:val="0"/>
              <w:snapToGrid w:val="0"/>
              <w:spacing w:before="40" w:after="40"/>
              <w:ind w:right="-57"/>
              <w:jc w:val="center"/>
              <w:rPr>
                <w:sz w:val="20"/>
                <w:szCs w:val="20"/>
              </w:rPr>
            </w:pPr>
            <w:r w:rsidRPr="0004128B">
              <w:rPr>
                <w:sz w:val="20"/>
                <w:szCs w:val="20"/>
                <w:lang w:val="en-GB"/>
              </w:rPr>
              <w:t xml:space="preserve">+998 </w:t>
            </w:r>
            <w:r w:rsidRPr="0004128B">
              <w:rPr>
                <w:sz w:val="20"/>
                <w:szCs w:val="20"/>
              </w:rPr>
              <w:t>94 060 01 05</w:t>
            </w:r>
          </w:p>
          <w:p w14:paraId="47CB1D84" w14:textId="7237A544" w:rsidR="00975867" w:rsidRPr="0004128B" w:rsidRDefault="00F86466" w:rsidP="0004128B">
            <w:pPr>
              <w:spacing w:after="0"/>
              <w:jc w:val="center"/>
              <w:rPr>
                <w:sz w:val="20"/>
                <w:szCs w:val="20"/>
                <w:lang w:val="en-GB"/>
              </w:rPr>
            </w:pPr>
            <w:r w:rsidRPr="0004128B">
              <w:rPr>
                <w:rFonts w:ascii="Arial" w:hAnsi="Arial" w:cs="Arial"/>
                <w:sz w:val="20"/>
                <w:szCs w:val="20"/>
                <w:lang w:val="en-GB"/>
              </w:rPr>
              <w:t>lashagiorge@yahoo.com</w:t>
            </w:r>
          </w:p>
        </w:tc>
      </w:tr>
      <w:tr w:rsidR="00CC6088" w:rsidRPr="00CC7642" w14:paraId="1E5FC824" w14:textId="77777777" w:rsidTr="0004128B">
        <w:trPr>
          <w:trHeight w:val="447"/>
        </w:trPr>
        <w:tc>
          <w:tcPr>
            <w:tcW w:w="1701" w:type="dxa"/>
            <w:vMerge/>
            <w:vAlign w:val="center"/>
          </w:tcPr>
          <w:p w14:paraId="446118D3" w14:textId="77777777" w:rsidR="00CC6088" w:rsidRPr="0004128B" w:rsidRDefault="00CC6088" w:rsidP="00CC6088">
            <w:pPr>
              <w:pStyle w:val="TableParagraph"/>
              <w:adjustRightInd w:val="0"/>
              <w:snapToGrid w:val="0"/>
              <w:spacing w:before="40" w:after="40"/>
              <w:jc w:val="center"/>
              <w:rPr>
                <w:sz w:val="20"/>
                <w:szCs w:val="20"/>
                <w:lang w:val="en-GB"/>
              </w:rPr>
            </w:pPr>
          </w:p>
        </w:tc>
        <w:tc>
          <w:tcPr>
            <w:tcW w:w="1985" w:type="dxa"/>
            <w:vMerge/>
            <w:vAlign w:val="center"/>
          </w:tcPr>
          <w:p w14:paraId="5C021DAF" w14:textId="77777777" w:rsidR="00CC6088" w:rsidRPr="0004128B" w:rsidRDefault="00CC6088" w:rsidP="00CC6088">
            <w:pPr>
              <w:pStyle w:val="TableParagraph"/>
              <w:adjustRightInd w:val="0"/>
              <w:snapToGrid w:val="0"/>
              <w:spacing w:before="40" w:after="40"/>
              <w:jc w:val="center"/>
              <w:rPr>
                <w:sz w:val="20"/>
                <w:szCs w:val="20"/>
                <w:lang w:val="en-GB"/>
              </w:rPr>
            </w:pPr>
          </w:p>
        </w:tc>
        <w:tc>
          <w:tcPr>
            <w:tcW w:w="2126" w:type="dxa"/>
            <w:tcBorders>
              <w:top w:val="single" w:sz="4" w:space="0" w:color="auto"/>
              <w:bottom w:val="single" w:sz="4" w:space="0" w:color="auto"/>
            </w:tcBorders>
            <w:vAlign w:val="center"/>
          </w:tcPr>
          <w:p w14:paraId="3651D33F" w14:textId="5BCC13F8" w:rsidR="00CC6088" w:rsidRPr="0004128B" w:rsidRDefault="009E5986" w:rsidP="00CC6088">
            <w:pPr>
              <w:pStyle w:val="TableParagraph"/>
              <w:adjustRightInd w:val="0"/>
              <w:snapToGrid w:val="0"/>
              <w:spacing w:before="40" w:after="40"/>
              <w:jc w:val="center"/>
              <w:rPr>
                <w:sz w:val="20"/>
                <w:szCs w:val="20"/>
                <w:lang w:val="en-GB"/>
              </w:rPr>
            </w:pPr>
            <w:r w:rsidRPr="0004128B">
              <w:rPr>
                <w:sz w:val="20"/>
                <w:szCs w:val="20"/>
                <w:lang w:val="en-GB"/>
              </w:rPr>
              <w:t>Environmental</w:t>
            </w:r>
            <w:r w:rsidR="001C089F" w:rsidRPr="0004128B">
              <w:rPr>
                <w:sz w:val="20"/>
                <w:szCs w:val="20"/>
                <w:lang w:val="en-GB"/>
              </w:rPr>
              <w:t xml:space="preserve"> </w:t>
            </w:r>
            <w:r w:rsidR="00CC6088" w:rsidRPr="0004128B">
              <w:rPr>
                <w:sz w:val="20"/>
                <w:szCs w:val="20"/>
                <w:lang w:val="en-GB"/>
              </w:rPr>
              <w:t>expert</w:t>
            </w:r>
          </w:p>
        </w:tc>
        <w:tc>
          <w:tcPr>
            <w:tcW w:w="1701" w:type="dxa"/>
            <w:tcBorders>
              <w:top w:val="single" w:sz="4" w:space="0" w:color="auto"/>
              <w:bottom w:val="single" w:sz="4" w:space="0" w:color="auto"/>
            </w:tcBorders>
            <w:vAlign w:val="center"/>
          </w:tcPr>
          <w:p w14:paraId="7C21FB2A" w14:textId="3F26EB15" w:rsidR="00CC6088" w:rsidRPr="0004128B" w:rsidRDefault="009E5986" w:rsidP="008022F3">
            <w:pPr>
              <w:pStyle w:val="aff0"/>
              <w:adjustRightInd w:val="0"/>
              <w:snapToGrid w:val="0"/>
              <w:spacing w:before="40" w:beforeAutospacing="0" w:after="40" w:afterAutospacing="0"/>
              <w:jc w:val="center"/>
              <w:rPr>
                <w:rFonts w:ascii="Arial" w:hAnsi="Arial" w:cs="Arial"/>
                <w:sz w:val="20"/>
                <w:szCs w:val="20"/>
              </w:rPr>
            </w:pPr>
            <w:r w:rsidRPr="0004128B">
              <w:rPr>
                <w:rFonts w:ascii="Arial" w:hAnsi="Arial" w:cs="Arial"/>
                <w:sz w:val="20"/>
                <w:szCs w:val="20"/>
              </w:rPr>
              <w:t>Sharipova Elnora</w:t>
            </w:r>
          </w:p>
        </w:tc>
        <w:tc>
          <w:tcPr>
            <w:tcW w:w="2693" w:type="dxa"/>
            <w:tcBorders>
              <w:top w:val="single" w:sz="4" w:space="0" w:color="auto"/>
              <w:bottom w:val="single" w:sz="4" w:space="0" w:color="auto"/>
            </w:tcBorders>
            <w:vAlign w:val="center"/>
          </w:tcPr>
          <w:p w14:paraId="17EDADBE" w14:textId="2D33B431" w:rsidR="009E5986" w:rsidRPr="0004128B" w:rsidRDefault="009E5986" w:rsidP="009E5986">
            <w:pPr>
              <w:spacing w:after="0"/>
              <w:jc w:val="center"/>
              <w:rPr>
                <w:rFonts w:ascii="Arial" w:hAnsi="Arial" w:cs="Arial"/>
                <w:sz w:val="20"/>
                <w:szCs w:val="20"/>
                <w:lang w:val="en-GB"/>
              </w:rPr>
            </w:pPr>
            <w:r w:rsidRPr="0004128B">
              <w:rPr>
                <w:rFonts w:ascii="Arial" w:hAnsi="Arial" w:cs="Arial"/>
                <w:sz w:val="20"/>
                <w:szCs w:val="20"/>
                <w:lang w:val="en-GB"/>
              </w:rPr>
              <w:t xml:space="preserve">+998 90 </w:t>
            </w:r>
            <w:r w:rsidR="008022F3" w:rsidRPr="0004128B">
              <w:rPr>
                <w:rFonts w:ascii="Arial" w:hAnsi="Arial" w:cs="Arial"/>
                <w:sz w:val="20"/>
                <w:szCs w:val="20"/>
                <w:lang w:val="ru-RU"/>
              </w:rPr>
              <w:t>96</w:t>
            </w:r>
            <w:r w:rsidRPr="0004128B">
              <w:rPr>
                <w:rFonts w:ascii="Arial" w:hAnsi="Arial" w:cs="Arial"/>
                <w:sz w:val="20"/>
                <w:szCs w:val="20"/>
                <w:lang w:val="en-GB"/>
              </w:rPr>
              <w:t>1 89 52</w:t>
            </w:r>
          </w:p>
          <w:p w14:paraId="3EAD6DF3" w14:textId="57D0A711" w:rsidR="00CC6088" w:rsidRPr="0004128B" w:rsidRDefault="009E5986" w:rsidP="00436319">
            <w:pPr>
              <w:pStyle w:val="TableParagraph"/>
              <w:adjustRightInd w:val="0"/>
              <w:snapToGrid w:val="0"/>
              <w:spacing w:before="40" w:after="40"/>
              <w:ind w:right="-57"/>
              <w:jc w:val="center"/>
              <w:rPr>
                <w:sz w:val="20"/>
                <w:szCs w:val="20"/>
                <w:lang w:val="en-GB"/>
              </w:rPr>
            </w:pPr>
            <w:hyperlink r:id="rId43" w:history="1">
              <w:r w:rsidRPr="0004128B">
                <w:rPr>
                  <w:rStyle w:val="a7"/>
                  <w:rFonts w:asciiTheme="minorHAnsi" w:eastAsiaTheme="minorEastAsia" w:hAnsiTheme="minorHAnsi" w:cstheme="minorBidi"/>
                  <w:sz w:val="20"/>
                  <w:szCs w:val="20"/>
                  <w:lang w:val="en-GB"/>
                </w:rPr>
                <w:t>sharip.eln@yandex.ru</w:t>
              </w:r>
            </w:hyperlink>
          </w:p>
        </w:tc>
      </w:tr>
      <w:tr w:rsidR="00773D52" w:rsidRPr="00CC7642" w14:paraId="2B0E6363" w14:textId="77777777" w:rsidTr="0004128B">
        <w:trPr>
          <w:trHeight w:val="447"/>
        </w:trPr>
        <w:tc>
          <w:tcPr>
            <w:tcW w:w="1701" w:type="dxa"/>
            <w:vAlign w:val="center"/>
          </w:tcPr>
          <w:p w14:paraId="69272A3D" w14:textId="1E8E07A0" w:rsidR="00773D52" w:rsidRPr="0004128B" w:rsidRDefault="00773D52" w:rsidP="002800CC">
            <w:pPr>
              <w:pStyle w:val="TableParagraph"/>
              <w:adjustRightInd w:val="0"/>
              <w:snapToGrid w:val="0"/>
              <w:spacing w:before="40" w:after="40"/>
              <w:jc w:val="center"/>
              <w:rPr>
                <w:sz w:val="20"/>
                <w:szCs w:val="20"/>
                <w:lang w:val="en-GB"/>
              </w:rPr>
            </w:pPr>
            <w:r w:rsidRPr="0004128B">
              <w:rPr>
                <w:sz w:val="20"/>
                <w:szCs w:val="20"/>
                <w:lang w:val="en-GB"/>
              </w:rPr>
              <w:t>Contractor</w:t>
            </w:r>
          </w:p>
        </w:tc>
        <w:tc>
          <w:tcPr>
            <w:tcW w:w="1985" w:type="dxa"/>
            <w:vAlign w:val="center"/>
          </w:tcPr>
          <w:p w14:paraId="52C70383" w14:textId="77777777" w:rsidR="00B52EE9" w:rsidRPr="0004128B" w:rsidRDefault="00773D52" w:rsidP="00E91A3A">
            <w:pPr>
              <w:pStyle w:val="TableParagraph"/>
              <w:adjustRightInd w:val="0"/>
              <w:snapToGrid w:val="0"/>
              <w:spacing w:before="40" w:after="40"/>
              <w:jc w:val="center"/>
              <w:rPr>
                <w:sz w:val="20"/>
                <w:szCs w:val="20"/>
              </w:rPr>
            </w:pPr>
            <w:r w:rsidRPr="0004128B">
              <w:rPr>
                <w:sz w:val="20"/>
                <w:szCs w:val="20"/>
                <w:lang w:val="en-GB"/>
              </w:rPr>
              <w:t xml:space="preserve">JSC </w:t>
            </w:r>
            <w:r w:rsidR="00B833A2" w:rsidRPr="0004128B">
              <w:rPr>
                <w:sz w:val="20"/>
                <w:szCs w:val="20"/>
                <w:lang w:val="en-GB"/>
              </w:rPr>
              <w:t>“</w:t>
            </w:r>
            <w:proofErr w:type="spellStart"/>
            <w:r w:rsidR="00B833A2" w:rsidRPr="0004128B">
              <w:rPr>
                <w:sz w:val="20"/>
                <w:szCs w:val="20"/>
                <w:lang w:val="en-GB"/>
              </w:rPr>
              <w:t>U</w:t>
            </w:r>
            <w:r w:rsidRPr="0004128B">
              <w:rPr>
                <w:sz w:val="20"/>
                <w:szCs w:val="20"/>
                <w:lang w:val="en-GB"/>
              </w:rPr>
              <w:t>zele</w:t>
            </w:r>
            <w:proofErr w:type="spellEnd"/>
            <w:r w:rsidRPr="0004128B">
              <w:rPr>
                <w:sz w:val="20"/>
                <w:szCs w:val="20"/>
              </w:rPr>
              <w:t>k</w:t>
            </w:r>
            <w:proofErr w:type="spellStart"/>
            <w:r w:rsidRPr="0004128B">
              <w:rPr>
                <w:sz w:val="20"/>
                <w:szCs w:val="20"/>
                <w:lang w:val="en-GB"/>
              </w:rPr>
              <w:t>troapparat</w:t>
            </w:r>
            <w:proofErr w:type="spellEnd"/>
            <w:r w:rsidRPr="0004128B">
              <w:rPr>
                <w:sz w:val="20"/>
                <w:szCs w:val="20"/>
                <w:lang w:val="en-GB"/>
              </w:rPr>
              <w:t xml:space="preserve">- </w:t>
            </w:r>
            <w:proofErr w:type="spellStart"/>
            <w:r w:rsidRPr="0004128B">
              <w:rPr>
                <w:sz w:val="20"/>
                <w:szCs w:val="20"/>
                <w:lang w:val="en-GB"/>
              </w:rPr>
              <w:t>Electroshield</w:t>
            </w:r>
            <w:proofErr w:type="spellEnd"/>
            <w:r w:rsidRPr="0004128B">
              <w:rPr>
                <w:sz w:val="20"/>
                <w:szCs w:val="20"/>
                <w:lang w:val="en-GB"/>
              </w:rPr>
              <w:t>” (object</w:t>
            </w:r>
            <w:r w:rsidRPr="0004128B">
              <w:rPr>
                <w:sz w:val="20"/>
                <w:szCs w:val="20"/>
              </w:rPr>
              <w:t>s</w:t>
            </w:r>
            <w:r w:rsidR="00905B57" w:rsidRPr="0004128B">
              <w:rPr>
                <w:sz w:val="20"/>
                <w:szCs w:val="20"/>
                <w:lang w:val="en-GB"/>
              </w:rPr>
              <w:t>:</w:t>
            </w:r>
            <w:r w:rsidRPr="0004128B">
              <w:rPr>
                <w:sz w:val="20"/>
                <w:szCs w:val="20"/>
                <w:lang w:val="en-GB"/>
              </w:rPr>
              <w:t xml:space="preserve"> TSS </w:t>
            </w:r>
            <w:r w:rsidRPr="0004128B">
              <w:rPr>
                <w:sz w:val="20"/>
                <w:szCs w:val="20"/>
              </w:rPr>
              <w:t>Asaka</w:t>
            </w:r>
            <w:r w:rsidR="00425967" w:rsidRPr="0004128B">
              <w:rPr>
                <w:sz w:val="20"/>
                <w:szCs w:val="20"/>
              </w:rPr>
              <w:t xml:space="preserve">, </w:t>
            </w:r>
          </w:p>
          <w:p w14:paraId="1E8C591A" w14:textId="10EF98D6" w:rsidR="00773D52" w:rsidRPr="0004128B" w:rsidRDefault="00773D52" w:rsidP="00E91A3A">
            <w:pPr>
              <w:pStyle w:val="TableParagraph"/>
              <w:adjustRightInd w:val="0"/>
              <w:snapToGrid w:val="0"/>
              <w:spacing w:before="40" w:after="40"/>
              <w:jc w:val="center"/>
              <w:rPr>
                <w:sz w:val="20"/>
                <w:szCs w:val="20"/>
                <w:lang w:val="en-GB"/>
              </w:rPr>
            </w:pPr>
            <w:r w:rsidRPr="0004128B">
              <w:rPr>
                <w:sz w:val="20"/>
                <w:szCs w:val="20"/>
                <w:lang w:val="en-GB"/>
              </w:rPr>
              <w:t>TSS</w:t>
            </w:r>
            <w:r w:rsidRPr="0004128B">
              <w:rPr>
                <w:sz w:val="20"/>
                <w:szCs w:val="20"/>
              </w:rPr>
              <w:t xml:space="preserve"> Kokand</w:t>
            </w:r>
            <w:r w:rsidRPr="0004128B">
              <w:rPr>
                <w:sz w:val="20"/>
                <w:szCs w:val="20"/>
                <w:lang w:val="en-GB"/>
              </w:rPr>
              <w:t>)</w:t>
            </w:r>
          </w:p>
        </w:tc>
        <w:tc>
          <w:tcPr>
            <w:tcW w:w="2126" w:type="dxa"/>
            <w:tcBorders>
              <w:top w:val="single" w:sz="4" w:space="0" w:color="auto"/>
              <w:bottom w:val="single" w:sz="4" w:space="0" w:color="auto"/>
            </w:tcBorders>
            <w:vAlign w:val="center"/>
          </w:tcPr>
          <w:p w14:paraId="0943065A" w14:textId="7AA61223" w:rsidR="00773D52" w:rsidRPr="0004128B" w:rsidRDefault="00F84AAD" w:rsidP="002800CC">
            <w:pPr>
              <w:pStyle w:val="TableParagraph"/>
              <w:adjustRightInd w:val="0"/>
              <w:snapToGrid w:val="0"/>
              <w:spacing w:before="40" w:after="40"/>
              <w:jc w:val="center"/>
              <w:rPr>
                <w:sz w:val="20"/>
                <w:szCs w:val="20"/>
                <w:lang w:val="ru-RU"/>
              </w:rPr>
            </w:pPr>
            <w:r w:rsidRPr="0004128B">
              <w:rPr>
                <w:sz w:val="20"/>
                <w:szCs w:val="20"/>
              </w:rPr>
              <w:t>M</w:t>
            </w:r>
            <w:r w:rsidR="00B833A2" w:rsidRPr="0004128B">
              <w:rPr>
                <w:sz w:val="20"/>
                <w:szCs w:val="20"/>
              </w:rPr>
              <w:t>anager</w:t>
            </w:r>
          </w:p>
        </w:tc>
        <w:tc>
          <w:tcPr>
            <w:tcW w:w="1701" w:type="dxa"/>
            <w:tcBorders>
              <w:top w:val="single" w:sz="4" w:space="0" w:color="auto"/>
              <w:bottom w:val="single" w:sz="4" w:space="0" w:color="auto"/>
            </w:tcBorders>
            <w:vAlign w:val="center"/>
          </w:tcPr>
          <w:p w14:paraId="6B575E3E" w14:textId="72AA777E" w:rsidR="00773D52" w:rsidRPr="0004128B" w:rsidRDefault="00773D52" w:rsidP="002800CC">
            <w:pPr>
              <w:pStyle w:val="aff0"/>
              <w:adjustRightInd w:val="0"/>
              <w:snapToGrid w:val="0"/>
              <w:spacing w:before="40" w:beforeAutospacing="0" w:after="40" w:afterAutospacing="0"/>
              <w:jc w:val="center"/>
              <w:rPr>
                <w:rFonts w:ascii="Arial" w:eastAsia="Arial" w:hAnsi="Arial" w:cs="Arial"/>
                <w:sz w:val="20"/>
                <w:szCs w:val="20"/>
                <w:lang w:val="en-GB"/>
              </w:rPr>
            </w:pPr>
            <w:proofErr w:type="spellStart"/>
            <w:r w:rsidRPr="0004128B">
              <w:rPr>
                <w:rFonts w:ascii="Arial" w:hAnsi="Arial" w:cs="Arial"/>
                <w:sz w:val="20"/>
                <w:szCs w:val="20"/>
              </w:rPr>
              <w:t>Khashimov</w:t>
            </w:r>
            <w:proofErr w:type="spellEnd"/>
            <w:r w:rsidRPr="0004128B">
              <w:rPr>
                <w:rFonts w:ascii="Arial" w:hAnsi="Arial" w:cs="Arial"/>
                <w:sz w:val="20"/>
                <w:szCs w:val="20"/>
              </w:rPr>
              <w:t xml:space="preserve"> Kudrat</w:t>
            </w:r>
          </w:p>
        </w:tc>
        <w:tc>
          <w:tcPr>
            <w:tcW w:w="2693" w:type="dxa"/>
            <w:tcBorders>
              <w:top w:val="single" w:sz="4" w:space="0" w:color="auto"/>
              <w:bottom w:val="single" w:sz="4" w:space="0" w:color="auto"/>
            </w:tcBorders>
            <w:vAlign w:val="center"/>
          </w:tcPr>
          <w:p w14:paraId="77595A3E" w14:textId="77777777" w:rsidR="00773D52" w:rsidRPr="0004128B" w:rsidRDefault="00773D52" w:rsidP="00436319">
            <w:pPr>
              <w:spacing w:after="0"/>
              <w:jc w:val="center"/>
              <w:rPr>
                <w:rFonts w:ascii="Arial" w:hAnsi="Arial" w:cs="Arial"/>
                <w:sz w:val="20"/>
                <w:szCs w:val="20"/>
              </w:rPr>
            </w:pPr>
            <w:r w:rsidRPr="0004128B">
              <w:rPr>
                <w:rFonts w:ascii="Arial" w:hAnsi="Arial" w:cs="Arial"/>
                <w:sz w:val="20"/>
                <w:szCs w:val="20"/>
                <w:lang w:val="en-GB"/>
              </w:rPr>
              <w:t xml:space="preserve">+998 </w:t>
            </w:r>
            <w:r w:rsidRPr="0004128B">
              <w:rPr>
                <w:rFonts w:ascii="Arial" w:hAnsi="Arial" w:cs="Arial"/>
                <w:sz w:val="20"/>
                <w:szCs w:val="20"/>
              </w:rPr>
              <w:t>93 380 99 60</w:t>
            </w:r>
          </w:p>
          <w:p w14:paraId="11C76F88" w14:textId="6452C5AD" w:rsidR="006E1885" w:rsidRPr="0004128B" w:rsidRDefault="006E1885" w:rsidP="00436319">
            <w:pPr>
              <w:spacing w:after="0"/>
              <w:jc w:val="center"/>
              <w:rPr>
                <w:rFonts w:ascii="Arial" w:hAnsi="Arial" w:cs="Arial"/>
                <w:sz w:val="20"/>
                <w:szCs w:val="20"/>
                <w:lang w:val="en-GB"/>
              </w:rPr>
            </w:pPr>
            <w:r w:rsidRPr="0004128B">
              <w:rPr>
                <w:rFonts w:ascii="Arial" w:hAnsi="Arial" w:cs="Arial"/>
                <w:sz w:val="20"/>
                <w:szCs w:val="20"/>
                <w:shd w:val="clear" w:color="auto" w:fill="FFFFFF"/>
              </w:rPr>
              <w:t>Kudrat.KHoshimov@uzea.uz</w:t>
            </w:r>
          </w:p>
        </w:tc>
      </w:tr>
      <w:tr w:rsidR="0078519A" w:rsidRPr="00CC7642" w14:paraId="2EBBC10B" w14:textId="77777777" w:rsidTr="0004128B">
        <w:trPr>
          <w:trHeight w:val="447"/>
        </w:trPr>
        <w:tc>
          <w:tcPr>
            <w:tcW w:w="1701" w:type="dxa"/>
            <w:vAlign w:val="center"/>
          </w:tcPr>
          <w:p w14:paraId="03B1BB53" w14:textId="034D57D0" w:rsidR="0078519A" w:rsidRPr="0004128B" w:rsidRDefault="0078519A" w:rsidP="002800CC">
            <w:pPr>
              <w:pStyle w:val="TableParagraph"/>
              <w:adjustRightInd w:val="0"/>
              <w:snapToGrid w:val="0"/>
              <w:spacing w:before="40" w:after="40"/>
              <w:jc w:val="center"/>
              <w:rPr>
                <w:sz w:val="20"/>
                <w:szCs w:val="20"/>
                <w:lang w:val="en-GB"/>
              </w:rPr>
            </w:pPr>
            <w:r w:rsidRPr="0004128B">
              <w:rPr>
                <w:sz w:val="20"/>
                <w:szCs w:val="20"/>
                <w:lang w:val="en-GB"/>
              </w:rPr>
              <w:t>Contractor</w:t>
            </w:r>
          </w:p>
        </w:tc>
        <w:tc>
          <w:tcPr>
            <w:tcW w:w="1985" w:type="dxa"/>
            <w:vAlign w:val="center"/>
          </w:tcPr>
          <w:p w14:paraId="7DF980A7" w14:textId="077726DE" w:rsidR="0078519A" w:rsidRPr="0004128B" w:rsidRDefault="0078519A" w:rsidP="0004128B">
            <w:pPr>
              <w:pStyle w:val="TableParagraph"/>
              <w:adjustRightInd w:val="0"/>
              <w:spacing w:before="40" w:after="40"/>
              <w:jc w:val="center"/>
              <w:rPr>
                <w:sz w:val="20"/>
                <w:szCs w:val="20"/>
              </w:rPr>
            </w:pPr>
            <w:r w:rsidRPr="0004128B">
              <w:rPr>
                <w:sz w:val="20"/>
                <w:szCs w:val="20"/>
              </w:rPr>
              <w:t>LLPC</w:t>
            </w:r>
          </w:p>
          <w:p w14:paraId="546C13D3" w14:textId="67C9922F" w:rsidR="0078519A" w:rsidRPr="0004128B" w:rsidRDefault="0078519A" w:rsidP="0078519A">
            <w:pPr>
              <w:pStyle w:val="TableParagraph"/>
              <w:adjustRightInd w:val="0"/>
              <w:snapToGrid w:val="0"/>
              <w:spacing w:before="40" w:after="40"/>
              <w:jc w:val="center"/>
              <w:rPr>
                <w:sz w:val="20"/>
                <w:szCs w:val="20"/>
                <w:lang w:val="en-GB"/>
              </w:rPr>
            </w:pPr>
            <w:r w:rsidRPr="0004128B">
              <w:rPr>
                <w:sz w:val="20"/>
                <w:szCs w:val="20"/>
              </w:rPr>
              <w:t>"</w:t>
            </w:r>
            <w:proofErr w:type="spellStart"/>
            <w:r w:rsidRPr="0004128B">
              <w:rPr>
                <w:sz w:val="20"/>
                <w:szCs w:val="20"/>
              </w:rPr>
              <w:t>Temirzhol</w:t>
            </w:r>
            <w:proofErr w:type="spellEnd"/>
            <w:r w:rsidRPr="0004128B">
              <w:rPr>
                <w:sz w:val="20"/>
                <w:szCs w:val="20"/>
              </w:rPr>
              <w:t xml:space="preserve"> </w:t>
            </w:r>
            <w:proofErr w:type="spellStart"/>
            <w:r w:rsidRPr="0004128B">
              <w:rPr>
                <w:sz w:val="20"/>
                <w:szCs w:val="20"/>
              </w:rPr>
              <w:t>Zhondeu</w:t>
            </w:r>
            <w:proofErr w:type="spellEnd"/>
            <w:r w:rsidRPr="0004128B">
              <w:rPr>
                <w:sz w:val="20"/>
                <w:szCs w:val="20"/>
              </w:rPr>
              <w:t>”</w:t>
            </w:r>
          </w:p>
        </w:tc>
        <w:tc>
          <w:tcPr>
            <w:tcW w:w="2126" w:type="dxa"/>
            <w:tcBorders>
              <w:top w:val="single" w:sz="4" w:space="0" w:color="auto"/>
              <w:bottom w:val="single" w:sz="4" w:space="0" w:color="auto"/>
            </w:tcBorders>
            <w:vAlign w:val="center"/>
          </w:tcPr>
          <w:p w14:paraId="51417A17" w14:textId="12AE29C6" w:rsidR="0078519A" w:rsidRPr="0004128B" w:rsidRDefault="00F84AAD" w:rsidP="002800CC">
            <w:pPr>
              <w:pStyle w:val="TableParagraph"/>
              <w:adjustRightInd w:val="0"/>
              <w:snapToGrid w:val="0"/>
              <w:spacing w:before="40" w:after="40"/>
              <w:jc w:val="center"/>
              <w:rPr>
                <w:sz w:val="20"/>
                <w:szCs w:val="20"/>
              </w:rPr>
            </w:pPr>
            <w:r w:rsidRPr="0004128B">
              <w:rPr>
                <w:sz w:val="20"/>
                <w:szCs w:val="20"/>
              </w:rPr>
              <w:t>M</w:t>
            </w:r>
            <w:r w:rsidR="0078519A" w:rsidRPr="0004128B">
              <w:rPr>
                <w:sz w:val="20"/>
                <w:szCs w:val="20"/>
              </w:rPr>
              <w:t>anager</w:t>
            </w:r>
          </w:p>
        </w:tc>
        <w:tc>
          <w:tcPr>
            <w:tcW w:w="1701" w:type="dxa"/>
            <w:tcBorders>
              <w:top w:val="single" w:sz="4" w:space="0" w:color="auto"/>
              <w:bottom w:val="single" w:sz="4" w:space="0" w:color="auto"/>
            </w:tcBorders>
            <w:vAlign w:val="center"/>
          </w:tcPr>
          <w:p w14:paraId="57F5A889" w14:textId="71524965" w:rsidR="0078519A" w:rsidRPr="0004128B" w:rsidRDefault="0078519A" w:rsidP="002800CC">
            <w:pPr>
              <w:pStyle w:val="aff0"/>
              <w:adjustRightInd w:val="0"/>
              <w:snapToGrid w:val="0"/>
              <w:spacing w:before="40" w:beforeAutospacing="0" w:after="40" w:afterAutospacing="0"/>
              <w:jc w:val="center"/>
              <w:rPr>
                <w:rFonts w:ascii="Arial" w:hAnsi="Arial" w:cs="Arial"/>
                <w:sz w:val="20"/>
                <w:szCs w:val="20"/>
              </w:rPr>
            </w:pPr>
            <w:proofErr w:type="spellStart"/>
            <w:r w:rsidRPr="0004128B">
              <w:rPr>
                <w:rFonts w:ascii="Arial" w:hAnsi="Arial" w:cs="Arial"/>
                <w:sz w:val="20"/>
                <w:szCs w:val="20"/>
              </w:rPr>
              <w:t>Shitikov</w:t>
            </w:r>
            <w:proofErr w:type="spellEnd"/>
            <w:r w:rsidRPr="0004128B">
              <w:rPr>
                <w:rFonts w:ascii="Arial" w:hAnsi="Arial" w:cs="Arial"/>
                <w:sz w:val="20"/>
                <w:szCs w:val="20"/>
              </w:rPr>
              <w:t xml:space="preserve"> Timur</w:t>
            </w:r>
          </w:p>
        </w:tc>
        <w:tc>
          <w:tcPr>
            <w:tcW w:w="2693" w:type="dxa"/>
            <w:tcBorders>
              <w:top w:val="single" w:sz="4" w:space="0" w:color="auto"/>
              <w:bottom w:val="single" w:sz="4" w:space="0" w:color="auto"/>
            </w:tcBorders>
            <w:vAlign w:val="center"/>
          </w:tcPr>
          <w:p w14:paraId="0B5EF40A" w14:textId="77777777" w:rsidR="0078519A" w:rsidRPr="0004128B" w:rsidRDefault="0078519A" w:rsidP="00436319">
            <w:pPr>
              <w:spacing w:after="0"/>
              <w:jc w:val="center"/>
              <w:rPr>
                <w:rFonts w:ascii="Arial" w:hAnsi="Arial" w:cs="Arial"/>
                <w:sz w:val="20"/>
                <w:szCs w:val="20"/>
                <w:lang w:val="en-GB"/>
              </w:rPr>
            </w:pPr>
            <w:r w:rsidRPr="0004128B">
              <w:rPr>
                <w:rFonts w:ascii="Arial" w:hAnsi="Arial" w:cs="Arial"/>
                <w:sz w:val="20"/>
                <w:szCs w:val="20"/>
                <w:lang w:val="en-GB"/>
              </w:rPr>
              <w:t>+998 90 983 65 85</w:t>
            </w:r>
          </w:p>
          <w:p w14:paraId="064F63FE" w14:textId="3570149F" w:rsidR="006E1885" w:rsidRPr="0004128B" w:rsidRDefault="006E1885" w:rsidP="00436319">
            <w:pPr>
              <w:spacing w:after="0"/>
              <w:jc w:val="center"/>
              <w:rPr>
                <w:rFonts w:ascii="Arial" w:hAnsi="Arial" w:cs="Arial"/>
                <w:sz w:val="20"/>
                <w:szCs w:val="20"/>
                <w:lang w:val="en-GB"/>
              </w:rPr>
            </w:pPr>
            <w:r w:rsidRPr="0004128B">
              <w:rPr>
                <w:rFonts w:ascii="Arial" w:hAnsi="Arial" w:cs="Arial"/>
                <w:sz w:val="21"/>
                <w:szCs w:val="21"/>
                <w:shd w:val="clear" w:color="auto" w:fill="FFFFFF"/>
              </w:rPr>
              <w:t>timur.shitikov@gmail.com</w:t>
            </w:r>
          </w:p>
        </w:tc>
      </w:tr>
    </w:tbl>
    <w:p w14:paraId="1F3689AD" w14:textId="36A9CD72" w:rsidR="003D33DF" w:rsidRPr="00AD7650" w:rsidRDefault="006F395C" w:rsidP="003D33DF">
      <w:pPr>
        <w:pStyle w:val="ad"/>
        <w:tabs>
          <w:tab w:val="left" w:pos="709"/>
        </w:tabs>
        <w:spacing w:after="120" w:line="240" w:lineRule="auto"/>
        <w:ind w:left="0"/>
        <w:contextualSpacing w:val="0"/>
        <w:rPr>
          <w:rFonts w:ascii="Arial" w:eastAsia="Times New Roman" w:hAnsi="Arial" w:cs="Arial"/>
          <w:bCs/>
        </w:rPr>
      </w:pPr>
      <w:r w:rsidRPr="00AD7650">
        <w:rPr>
          <w:rFonts w:ascii="Arial" w:eastAsia="Times New Roman" w:hAnsi="Arial" w:cs="Arial"/>
          <w:bCs/>
        </w:rPr>
        <w:t>Note: Managers are temporarily employed as an environmental specialist.</w:t>
      </w:r>
    </w:p>
    <w:p w14:paraId="42829584" w14:textId="16915EB7" w:rsidR="00D3624F" w:rsidRPr="00CC7642" w:rsidRDefault="00D3624F" w:rsidP="00D3624F">
      <w:pPr>
        <w:pStyle w:val="2"/>
        <w:spacing w:after="120"/>
        <w:rPr>
          <w:rFonts w:asciiTheme="minorBidi" w:hAnsiTheme="minorBidi" w:cstheme="minorBidi"/>
          <w:b w:val="0"/>
          <w:bCs w:val="0"/>
          <w:sz w:val="24"/>
          <w:szCs w:val="24"/>
        </w:rPr>
      </w:pPr>
      <w:bookmarkStart w:id="28" w:name="_Toc136550090"/>
      <w:r w:rsidRPr="00CC7642">
        <w:rPr>
          <w:rFonts w:asciiTheme="minorBidi" w:hAnsiTheme="minorBidi" w:cstheme="minorBidi"/>
          <w:sz w:val="24"/>
          <w:szCs w:val="24"/>
        </w:rPr>
        <w:t>2.</w:t>
      </w:r>
      <w:r w:rsidR="00DB2A32" w:rsidRPr="00CC7642">
        <w:rPr>
          <w:rFonts w:asciiTheme="minorBidi" w:hAnsiTheme="minorBidi" w:cstheme="minorBidi"/>
          <w:sz w:val="24"/>
          <w:szCs w:val="24"/>
        </w:rPr>
        <w:t>3</w:t>
      </w:r>
      <w:r w:rsidRPr="00CC7642">
        <w:rPr>
          <w:rFonts w:asciiTheme="minorBidi" w:hAnsiTheme="minorBidi" w:cstheme="minorBidi"/>
          <w:b w:val="0"/>
          <w:bCs w:val="0"/>
          <w:sz w:val="24"/>
          <w:szCs w:val="24"/>
        </w:rPr>
        <w:tab/>
      </w:r>
      <w:r w:rsidRPr="00CC7642">
        <w:rPr>
          <w:rFonts w:asciiTheme="minorBidi" w:hAnsiTheme="minorBidi" w:cstheme="minorBidi"/>
          <w:sz w:val="24"/>
          <w:szCs w:val="24"/>
        </w:rPr>
        <w:t>Project activities during the current reporting period</w:t>
      </w:r>
      <w:bookmarkEnd w:id="28"/>
    </w:p>
    <w:p w14:paraId="29B665BA" w14:textId="339AE182" w:rsidR="00D360A1" w:rsidRPr="00CC7642" w:rsidRDefault="000517FD" w:rsidP="00D360A1">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ab/>
      </w:r>
      <w:r w:rsidR="0064546D" w:rsidRPr="00CC7642">
        <w:rPr>
          <w:rFonts w:asciiTheme="minorBidi" w:hAnsiTheme="minorBidi"/>
          <w:sz w:val="24"/>
          <w:szCs w:val="24"/>
        </w:rPr>
        <w:t>As the design work was carried out during the reporting period, no monitoring was carried out</w:t>
      </w:r>
      <w:r w:rsidR="00493238" w:rsidRPr="00CC7642">
        <w:rPr>
          <w:rFonts w:asciiTheme="minorBidi" w:hAnsiTheme="minorBidi"/>
          <w:sz w:val="24"/>
          <w:szCs w:val="24"/>
        </w:rPr>
        <w:t>.</w:t>
      </w:r>
    </w:p>
    <w:p w14:paraId="1CE29F32" w14:textId="77777777" w:rsidR="00D360A1" w:rsidRPr="00CC7642" w:rsidRDefault="00D360A1" w:rsidP="00AC6546">
      <w:pPr>
        <w:ind w:firstLine="851"/>
        <w:rPr>
          <w:rFonts w:asciiTheme="minorBidi" w:hAnsiTheme="minorBidi"/>
          <w:sz w:val="24"/>
          <w:szCs w:val="24"/>
        </w:rPr>
      </w:pPr>
    </w:p>
    <w:p w14:paraId="028CC997" w14:textId="5B5B2E0D" w:rsidR="00DB2A32" w:rsidRPr="00CC7642" w:rsidRDefault="00DB2A32" w:rsidP="00DB2A32">
      <w:pPr>
        <w:pStyle w:val="2"/>
        <w:spacing w:after="120"/>
        <w:rPr>
          <w:rFonts w:asciiTheme="minorBidi" w:hAnsiTheme="minorBidi"/>
          <w:b w:val="0"/>
          <w:bCs w:val="0"/>
          <w:sz w:val="24"/>
          <w:szCs w:val="24"/>
        </w:rPr>
      </w:pPr>
      <w:bookmarkStart w:id="29" w:name="_Toc136550091"/>
      <w:r w:rsidRPr="00CC7642">
        <w:rPr>
          <w:rFonts w:asciiTheme="minorBidi" w:hAnsiTheme="minorBidi"/>
          <w:sz w:val="24"/>
          <w:szCs w:val="24"/>
        </w:rPr>
        <w:t>2.4</w:t>
      </w:r>
      <w:r w:rsidRPr="00CC7642">
        <w:rPr>
          <w:rFonts w:asciiTheme="minorBidi" w:hAnsiTheme="minorBidi"/>
          <w:sz w:val="24"/>
          <w:szCs w:val="24"/>
        </w:rPr>
        <w:tab/>
        <w:t xml:space="preserve">Description of </w:t>
      </w:r>
      <w:r w:rsidR="009D19F7" w:rsidRPr="00CC7642">
        <w:rPr>
          <w:rFonts w:asciiTheme="minorBidi" w:hAnsiTheme="minorBidi"/>
          <w:sz w:val="24"/>
          <w:szCs w:val="24"/>
        </w:rPr>
        <w:t>Any Changes to Project Design</w:t>
      </w:r>
      <w:bookmarkEnd w:id="29"/>
    </w:p>
    <w:p w14:paraId="147F960E" w14:textId="57CA0B52" w:rsidR="007F7249" w:rsidRPr="00CC7642" w:rsidRDefault="007F7249" w:rsidP="007F7249">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 xml:space="preserve">No changes have been occurred for CARECC 2 REPAF during the period. </w:t>
      </w:r>
      <w:r w:rsidR="005A63B5" w:rsidRPr="00CC7642">
        <w:rPr>
          <w:rFonts w:asciiTheme="minorBidi" w:hAnsiTheme="minorBidi"/>
          <w:sz w:val="24"/>
          <w:szCs w:val="24"/>
        </w:rPr>
        <w:t>Design preparation stage is undergoing.</w:t>
      </w:r>
    </w:p>
    <w:p w14:paraId="36024D08" w14:textId="77777777" w:rsidR="000F4563" w:rsidRPr="00CC7642" w:rsidRDefault="000F4563">
      <w:pPr>
        <w:ind w:firstLine="851"/>
        <w:rPr>
          <w:rFonts w:asciiTheme="minorBidi" w:hAnsiTheme="minorBidi"/>
          <w:sz w:val="24"/>
          <w:szCs w:val="24"/>
        </w:rPr>
      </w:pPr>
    </w:p>
    <w:p w14:paraId="2B21EB40" w14:textId="1B94C50C" w:rsidR="000F4563" w:rsidRPr="00CC7642" w:rsidRDefault="000F4563" w:rsidP="000F4563">
      <w:pPr>
        <w:pStyle w:val="2"/>
        <w:spacing w:after="120"/>
        <w:rPr>
          <w:rFonts w:asciiTheme="minorBidi" w:hAnsiTheme="minorBidi"/>
          <w:b w:val="0"/>
          <w:bCs w:val="0"/>
          <w:sz w:val="24"/>
          <w:szCs w:val="24"/>
        </w:rPr>
      </w:pPr>
      <w:bookmarkStart w:id="30" w:name="_Toc136550092"/>
      <w:r w:rsidRPr="00CC7642">
        <w:rPr>
          <w:rFonts w:asciiTheme="minorBidi" w:hAnsiTheme="minorBidi"/>
          <w:sz w:val="24"/>
          <w:szCs w:val="24"/>
        </w:rPr>
        <w:t>2.5</w:t>
      </w:r>
      <w:r w:rsidRPr="00CC7642">
        <w:rPr>
          <w:rFonts w:asciiTheme="minorBidi" w:hAnsiTheme="minorBidi"/>
          <w:sz w:val="24"/>
          <w:szCs w:val="24"/>
        </w:rPr>
        <w:tab/>
        <w:t xml:space="preserve">Description of </w:t>
      </w:r>
      <w:r w:rsidR="009D19F7" w:rsidRPr="00CC7642">
        <w:rPr>
          <w:rFonts w:asciiTheme="minorBidi" w:hAnsiTheme="minorBidi"/>
          <w:sz w:val="24"/>
          <w:szCs w:val="24"/>
        </w:rPr>
        <w:t>Any Changes to</w:t>
      </w:r>
      <w:r w:rsidRPr="00CC7642">
        <w:rPr>
          <w:rFonts w:asciiTheme="minorBidi" w:hAnsiTheme="minorBidi"/>
          <w:sz w:val="24"/>
          <w:szCs w:val="24"/>
        </w:rPr>
        <w:t xml:space="preserve"> </w:t>
      </w:r>
      <w:r w:rsidR="009D19F7" w:rsidRPr="00CC7642">
        <w:rPr>
          <w:rFonts w:asciiTheme="minorBidi" w:hAnsiTheme="minorBidi"/>
          <w:sz w:val="24"/>
          <w:szCs w:val="24"/>
        </w:rPr>
        <w:t>Agreed Construction Methods</w:t>
      </w:r>
      <w:bookmarkEnd w:id="30"/>
    </w:p>
    <w:p w14:paraId="4F4AC5D3" w14:textId="1C29F36C" w:rsidR="000F4563" w:rsidRPr="00CC7642" w:rsidRDefault="009D19F7" w:rsidP="000F4563">
      <w:pPr>
        <w:pStyle w:val="ad"/>
        <w:numPr>
          <w:ilvl w:val="0"/>
          <w:numId w:val="10"/>
        </w:numPr>
        <w:tabs>
          <w:tab w:val="left" w:pos="709"/>
        </w:tabs>
        <w:spacing w:after="120" w:line="240" w:lineRule="auto"/>
        <w:ind w:left="0" w:firstLine="0"/>
        <w:contextualSpacing w:val="0"/>
        <w:rPr>
          <w:rFonts w:asciiTheme="minorBidi" w:hAnsiTheme="minorBidi"/>
          <w:sz w:val="24"/>
          <w:szCs w:val="24"/>
        </w:rPr>
      </w:pPr>
      <w:r w:rsidRPr="00CC7642">
        <w:rPr>
          <w:rFonts w:asciiTheme="minorBidi" w:hAnsiTheme="minorBidi"/>
          <w:sz w:val="24"/>
          <w:szCs w:val="24"/>
        </w:rPr>
        <w:t>Since construction works were not started yet, changes have not been occurred to agreed construction method</w:t>
      </w:r>
      <w:r w:rsidR="000F4563" w:rsidRPr="00CC7642">
        <w:rPr>
          <w:rFonts w:asciiTheme="minorBidi" w:hAnsiTheme="minorBidi"/>
          <w:sz w:val="24"/>
          <w:szCs w:val="24"/>
        </w:rPr>
        <w:t xml:space="preserve">. </w:t>
      </w:r>
    </w:p>
    <w:p w14:paraId="17AB61C1" w14:textId="77777777" w:rsidR="009D19F7" w:rsidRPr="00CC7642" w:rsidRDefault="009D19F7">
      <w:pPr>
        <w:ind w:firstLine="851"/>
        <w:rPr>
          <w:rFonts w:asciiTheme="minorBidi" w:hAnsiTheme="minorBidi"/>
          <w:sz w:val="24"/>
          <w:szCs w:val="24"/>
        </w:rPr>
      </w:pPr>
    </w:p>
    <w:p w14:paraId="56D566AD" w14:textId="77777777" w:rsidR="009D19F7" w:rsidRPr="00CC7642" w:rsidRDefault="009D19F7" w:rsidP="009D19F7">
      <w:pPr>
        <w:snapToGrid w:val="0"/>
        <w:spacing w:after="200" w:line="240" w:lineRule="auto"/>
        <w:jc w:val="center"/>
        <w:rPr>
          <w:rFonts w:ascii="Arial" w:eastAsia="Calibri" w:hAnsi="Arial" w:cs="Arial"/>
          <w:b/>
          <w:iCs/>
          <w:lang w:val="en-GB"/>
        </w:rPr>
        <w:sectPr w:rsidR="009D19F7" w:rsidRPr="00CC7642" w:rsidSect="00B868B2">
          <w:pgSz w:w="12240" w:h="15840"/>
          <w:pgMar w:top="1134" w:right="850" w:bottom="1134" w:left="1701" w:header="708" w:footer="708" w:gutter="0"/>
          <w:cols w:space="708"/>
          <w:docGrid w:linePitch="360"/>
        </w:sectPr>
      </w:pPr>
      <w:bookmarkStart w:id="31" w:name="_Toc96446916"/>
      <w:bookmarkStart w:id="32" w:name="_Toc96614799"/>
      <w:bookmarkStart w:id="33" w:name="_Toc110869522"/>
      <w:bookmarkStart w:id="34" w:name="_Toc112751889"/>
      <w:bookmarkStart w:id="35" w:name="_Toc114761289"/>
      <w:bookmarkStart w:id="36" w:name="_Toc112751761"/>
    </w:p>
    <w:bookmarkEnd w:id="31"/>
    <w:bookmarkEnd w:id="32"/>
    <w:bookmarkEnd w:id="33"/>
    <w:bookmarkEnd w:id="34"/>
    <w:bookmarkEnd w:id="35"/>
    <w:bookmarkEnd w:id="36"/>
    <w:p w14:paraId="41CE2050" w14:textId="53CFB777" w:rsidR="009D19F7" w:rsidRPr="00CC7642" w:rsidRDefault="009D19F7" w:rsidP="009D19F7">
      <w:pPr>
        <w:snapToGrid w:val="0"/>
        <w:spacing w:after="200" w:line="240" w:lineRule="auto"/>
        <w:jc w:val="center"/>
        <w:rPr>
          <w:rFonts w:ascii="Arial" w:eastAsia="Calibri" w:hAnsi="Arial" w:cs="Arial"/>
          <w:b/>
          <w:iCs/>
          <w:lang w:val="en-GB"/>
        </w:rPr>
      </w:pPr>
      <w:r w:rsidRPr="00CC7642">
        <w:rPr>
          <w:rFonts w:ascii="Arial" w:eastAsia="Calibri" w:hAnsi="Arial" w:cs="Arial"/>
          <w:b/>
          <w:iCs/>
          <w:lang w:val="en-GB"/>
        </w:rPr>
        <w:lastRenderedPageBreak/>
        <w:t xml:space="preserve">Table </w:t>
      </w:r>
      <w:r w:rsidRPr="00CC7642">
        <w:rPr>
          <w:rFonts w:ascii="Arial" w:eastAsia="Calibri" w:hAnsi="Arial" w:cs="Arial"/>
          <w:b/>
          <w:iCs/>
          <w:lang w:val="en-GB"/>
        </w:rPr>
        <w:fldChar w:fldCharType="begin"/>
      </w:r>
      <w:r w:rsidRPr="00CC7642">
        <w:rPr>
          <w:rFonts w:ascii="Arial" w:eastAsia="Calibri" w:hAnsi="Arial" w:cs="Arial"/>
          <w:b/>
          <w:iCs/>
          <w:lang w:val="en-GB"/>
        </w:rPr>
        <w:instrText xml:space="preserve"> SEQ Table \* ARABIC </w:instrText>
      </w:r>
      <w:r w:rsidRPr="00CC7642">
        <w:rPr>
          <w:rFonts w:ascii="Arial" w:eastAsia="Calibri" w:hAnsi="Arial" w:cs="Arial"/>
          <w:b/>
          <w:iCs/>
          <w:lang w:val="en-GB"/>
        </w:rPr>
        <w:fldChar w:fldCharType="separate"/>
      </w:r>
      <w:r w:rsidRPr="00CC7642">
        <w:rPr>
          <w:rFonts w:ascii="Arial" w:eastAsia="Calibri" w:hAnsi="Arial" w:cs="Arial"/>
          <w:b/>
          <w:iCs/>
          <w:noProof/>
          <w:lang w:val="en-GB"/>
        </w:rPr>
        <w:t>2</w:t>
      </w:r>
      <w:r w:rsidRPr="00CC7642">
        <w:rPr>
          <w:rFonts w:ascii="Arial" w:eastAsia="Calibri" w:hAnsi="Arial" w:cs="Arial"/>
          <w:b/>
          <w:iCs/>
          <w:lang w:val="en-GB"/>
        </w:rPr>
        <w:fldChar w:fldCharType="end"/>
      </w:r>
      <w:r w:rsidRPr="00CC7642">
        <w:rPr>
          <w:rFonts w:ascii="Arial" w:eastAsia="Calibri" w:hAnsi="Arial" w:cs="Arial"/>
          <w:b/>
          <w:iCs/>
          <w:lang w:val="en-GB"/>
        </w:rPr>
        <w:t xml:space="preserve">. Summary of Civil Works Contracts and </w:t>
      </w:r>
      <w:r w:rsidR="00FB7970" w:rsidRPr="00CC7642">
        <w:rPr>
          <w:rFonts w:ascii="Arial" w:eastAsia="Calibri" w:hAnsi="Arial" w:cs="Arial"/>
          <w:b/>
          <w:iCs/>
        </w:rPr>
        <w:t>W</w:t>
      </w:r>
      <w:proofErr w:type="spellStart"/>
      <w:r w:rsidRPr="00CC7642">
        <w:rPr>
          <w:rFonts w:ascii="Arial" w:eastAsia="Calibri" w:hAnsi="Arial" w:cs="Arial"/>
          <w:b/>
          <w:iCs/>
          <w:lang w:val="en-GB"/>
        </w:rPr>
        <w:t>orks</w:t>
      </w:r>
      <w:proofErr w:type="spellEnd"/>
      <w:r w:rsidRPr="00CC7642">
        <w:rPr>
          <w:rFonts w:ascii="Arial" w:eastAsia="Calibri" w:hAnsi="Arial" w:cs="Arial"/>
          <w:b/>
          <w:iCs/>
          <w:lang w:val="en-GB"/>
        </w:rPr>
        <w:t xml:space="preserve">’ </w:t>
      </w:r>
      <w:r w:rsidR="00FB7970" w:rsidRPr="00CC7642">
        <w:rPr>
          <w:rFonts w:ascii="Arial" w:eastAsia="Calibri" w:hAnsi="Arial" w:cs="Arial"/>
          <w:b/>
          <w:iCs/>
          <w:lang w:val="en-GB"/>
        </w:rPr>
        <w:t>P</w:t>
      </w:r>
      <w:r w:rsidRPr="00CC7642">
        <w:rPr>
          <w:rFonts w:ascii="Arial" w:eastAsia="Calibri" w:hAnsi="Arial" w:cs="Arial"/>
          <w:b/>
          <w:iCs/>
          <w:lang w:val="en-GB"/>
        </w:rPr>
        <w:t>rogress</w:t>
      </w:r>
    </w:p>
    <w:tbl>
      <w:tblPr>
        <w:tblStyle w:val="tabelle21"/>
        <w:tblW w:w="15218" w:type="dxa"/>
        <w:jc w:val="center"/>
        <w:tblLayout w:type="fixed"/>
        <w:tblCellMar>
          <w:left w:w="57" w:type="dxa"/>
          <w:right w:w="57" w:type="dxa"/>
        </w:tblCellMar>
        <w:tblLook w:val="04A0" w:firstRow="1" w:lastRow="0" w:firstColumn="1" w:lastColumn="0" w:noHBand="0" w:noVBand="1"/>
      </w:tblPr>
      <w:tblGrid>
        <w:gridCol w:w="988"/>
        <w:gridCol w:w="1863"/>
        <w:gridCol w:w="1440"/>
        <w:gridCol w:w="864"/>
        <w:gridCol w:w="952"/>
        <w:gridCol w:w="953"/>
        <w:gridCol w:w="953"/>
        <w:gridCol w:w="1440"/>
        <w:gridCol w:w="1208"/>
        <w:gridCol w:w="900"/>
        <w:gridCol w:w="900"/>
        <w:gridCol w:w="867"/>
        <w:gridCol w:w="945"/>
        <w:gridCol w:w="945"/>
      </w:tblGrid>
      <w:tr w:rsidR="00FA0E98" w:rsidRPr="00CC7642" w14:paraId="29728A53" w14:textId="77777777" w:rsidTr="0004128B">
        <w:trPr>
          <w:trHeight w:val="297"/>
          <w:jc w:val="center"/>
        </w:trPr>
        <w:tc>
          <w:tcPr>
            <w:tcW w:w="988" w:type="dxa"/>
            <w:vMerge w:val="restart"/>
            <w:tcBorders>
              <w:top w:val="single" w:sz="4" w:space="0" w:color="000000"/>
              <w:left w:val="single" w:sz="4" w:space="0" w:color="000000"/>
              <w:right w:val="single" w:sz="4" w:space="0" w:color="000000"/>
            </w:tcBorders>
            <w:shd w:val="clear" w:color="auto" w:fill="DBE5F1"/>
            <w:vAlign w:val="center"/>
          </w:tcPr>
          <w:p w14:paraId="1BBA8404" w14:textId="77777777" w:rsidR="00FA0E98" w:rsidRPr="00CC7642" w:rsidRDefault="00FA0E98" w:rsidP="009D19F7">
            <w:pPr>
              <w:snapToGrid w:val="0"/>
              <w:jc w:val="center"/>
              <w:rPr>
                <w:rFonts w:ascii="Arial" w:hAnsi="Arial" w:cs="Arial"/>
                <w:b/>
                <w:sz w:val="20"/>
                <w:szCs w:val="20"/>
              </w:rPr>
            </w:pPr>
            <w:bookmarkStart w:id="37" w:name="_Hlk72331369"/>
            <w:r w:rsidRPr="00CC7642">
              <w:rPr>
                <w:rFonts w:ascii="Arial" w:hAnsi="Arial" w:cs="Arial"/>
                <w:b/>
                <w:sz w:val="20"/>
                <w:szCs w:val="20"/>
                <w:lang w:val="en-GB"/>
              </w:rPr>
              <w:t>Package</w:t>
            </w:r>
          </w:p>
        </w:tc>
        <w:tc>
          <w:tcPr>
            <w:tcW w:w="1863" w:type="dxa"/>
            <w:vMerge w:val="restart"/>
            <w:tcBorders>
              <w:top w:val="single" w:sz="4" w:space="0" w:color="000000"/>
              <w:left w:val="single" w:sz="4" w:space="0" w:color="000000"/>
              <w:right w:val="single" w:sz="4" w:space="0" w:color="000000"/>
            </w:tcBorders>
            <w:shd w:val="clear" w:color="auto" w:fill="DBE5F1"/>
            <w:vAlign w:val="center"/>
          </w:tcPr>
          <w:p w14:paraId="5D6756F5" w14:textId="77777777" w:rsidR="00FA0E98" w:rsidRPr="00CC7642" w:rsidRDefault="00FA0E98" w:rsidP="009D19F7">
            <w:pPr>
              <w:snapToGrid w:val="0"/>
              <w:jc w:val="center"/>
              <w:rPr>
                <w:rFonts w:ascii="Arial" w:hAnsi="Arial" w:cs="Arial"/>
                <w:b/>
                <w:sz w:val="20"/>
                <w:szCs w:val="20"/>
              </w:rPr>
            </w:pPr>
            <w:r w:rsidRPr="00CC7642">
              <w:rPr>
                <w:rFonts w:ascii="Arial" w:hAnsi="Arial" w:cs="Arial"/>
                <w:b/>
                <w:sz w:val="20"/>
                <w:szCs w:val="20"/>
                <w:lang w:val="en-GB"/>
              </w:rPr>
              <w:t>Scope</w:t>
            </w:r>
          </w:p>
        </w:tc>
        <w:tc>
          <w:tcPr>
            <w:tcW w:w="1440" w:type="dxa"/>
            <w:vMerge w:val="restart"/>
            <w:tcBorders>
              <w:top w:val="single" w:sz="4" w:space="0" w:color="000000"/>
              <w:left w:val="single" w:sz="4" w:space="0" w:color="000000"/>
              <w:right w:val="single" w:sz="4" w:space="0" w:color="000000"/>
            </w:tcBorders>
            <w:shd w:val="clear" w:color="auto" w:fill="DBE5F1"/>
            <w:vAlign w:val="center"/>
            <w:hideMark/>
          </w:tcPr>
          <w:p w14:paraId="607FD61C"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Contractor</w:t>
            </w:r>
          </w:p>
        </w:tc>
        <w:tc>
          <w:tcPr>
            <w:tcW w:w="864" w:type="dxa"/>
            <w:vMerge w:val="restart"/>
            <w:shd w:val="clear" w:color="auto" w:fill="DBE5F1"/>
            <w:vAlign w:val="center"/>
            <w:hideMark/>
          </w:tcPr>
          <w:p w14:paraId="2345D999"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Signed</w:t>
            </w:r>
          </w:p>
        </w:tc>
        <w:tc>
          <w:tcPr>
            <w:tcW w:w="2858" w:type="dxa"/>
            <w:gridSpan w:val="3"/>
            <w:shd w:val="clear" w:color="auto" w:fill="DBE5F1"/>
            <w:vAlign w:val="center"/>
          </w:tcPr>
          <w:p w14:paraId="49B98BDD"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Approval Date</w:t>
            </w:r>
          </w:p>
        </w:tc>
        <w:tc>
          <w:tcPr>
            <w:tcW w:w="2648" w:type="dxa"/>
            <w:gridSpan w:val="2"/>
            <w:shd w:val="clear" w:color="auto" w:fill="DBE5F1"/>
            <w:vAlign w:val="center"/>
          </w:tcPr>
          <w:p w14:paraId="6E37697C" w14:textId="0761316D"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Name of personnel</w:t>
            </w:r>
          </w:p>
        </w:tc>
        <w:tc>
          <w:tcPr>
            <w:tcW w:w="2667" w:type="dxa"/>
            <w:gridSpan w:val="3"/>
            <w:shd w:val="clear" w:color="auto" w:fill="DBE5F1"/>
            <w:vAlign w:val="center"/>
          </w:tcPr>
          <w:p w14:paraId="345558A7" w14:textId="72A08C43"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Civil Work</w:t>
            </w:r>
          </w:p>
        </w:tc>
        <w:tc>
          <w:tcPr>
            <w:tcW w:w="1890" w:type="dxa"/>
            <w:gridSpan w:val="2"/>
            <w:shd w:val="clear" w:color="auto" w:fill="DBE5F1"/>
            <w:vAlign w:val="center"/>
          </w:tcPr>
          <w:p w14:paraId="6D246CE5" w14:textId="5321603E"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Progress as of (%)</w:t>
            </w:r>
          </w:p>
        </w:tc>
      </w:tr>
      <w:tr w:rsidR="00FA0E98" w:rsidRPr="00CC7642" w14:paraId="0303312F" w14:textId="77777777" w:rsidTr="0004128B">
        <w:trPr>
          <w:trHeight w:val="134"/>
          <w:jc w:val="center"/>
        </w:trPr>
        <w:tc>
          <w:tcPr>
            <w:tcW w:w="988" w:type="dxa"/>
            <w:vMerge/>
            <w:tcBorders>
              <w:left w:val="single" w:sz="4" w:space="0" w:color="000000"/>
              <w:bottom w:val="single" w:sz="4" w:space="0" w:color="000000"/>
              <w:right w:val="single" w:sz="4" w:space="0" w:color="000000"/>
            </w:tcBorders>
            <w:shd w:val="clear" w:color="auto" w:fill="DBE5F1"/>
            <w:vAlign w:val="center"/>
          </w:tcPr>
          <w:p w14:paraId="2A3152D1" w14:textId="77777777" w:rsidR="00FA0E98" w:rsidRPr="00CC7642" w:rsidRDefault="00FA0E98" w:rsidP="009D19F7">
            <w:pPr>
              <w:snapToGrid w:val="0"/>
              <w:jc w:val="center"/>
              <w:rPr>
                <w:rFonts w:ascii="Arial" w:hAnsi="Arial" w:cs="Arial"/>
                <w:b/>
                <w:sz w:val="20"/>
                <w:szCs w:val="20"/>
              </w:rPr>
            </w:pPr>
          </w:p>
        </w:tc>
        <w:tc>
          <w:tcPr>
            <w:tcW w:w="1863" w:type="dxa"/>
            <w:vMerge/>
            <w:tcBorders>
              <w:left w:val="single" w:sz="4" w:space="0" w:color="000000"/>
              <w:bottom w:val="single" w:sz="4" w:space="0" w:color="000000"/>
              <w:right w:val="single" w:sz="4" w:space="0" w:color="000000"/>
            </w:tcBorders>
            <w:shd w:val="clear" w:color="auto" w:fill="DBE5F1"/>
            <w:vAlign w:val="center"/>
          </w:tcPr>
          <w:p w14:paraId="4142EC66" w14:textId="77777777" w:rsidR="00FA0E98" w:rsidRPr="00CC7642" w:rsidRDefault="00FA0E98" w:rsidP="009D19F7">
            <w:pPr>
              <w:snapToGrid w:val="0"/>
              <w:jc w:val="center"/>
              <w:rPr>
                <w:rFonts w:ascii="Arial" w:hAnsi="Arial" w:cs="Arial"/>
                <w:b/>
                <w:sz w:val="20"/>
                <w:szCs w:val="20"/>
              </w:rPr>
            </w:pPr>
          </w:p>
        </w:tc>
        <w:tc>
          <w:tcPr>
            <w:tcW w:w="1440" w:type="dxa"/>
            <w:vMerge/>
            <w:tcBorders>
              <w:left w:val="single" w:sz="4" w:space="0" w:color="000000"/>
              <w:bottom w:val="single" w:sz="4" w:space="0" w:color="000000"/>
              <w:right w:val="single" w:sz="4" w:space="0" w:color="000000"/>
            </w:tcBorders>
            <w:shd w:val="clear" w:color="auto" w:fill="DBE5F1"/>
            <w:vAlign w:val="center"/>
          </w:tcPr>
          <w:p w14:paraId="3F73E20B" w14:textId="77777777" w:rsidR="00FA0E98" w:rsidRPr="00CC7642" w:rsidRDefault="00FA0E98" w:rsidP="009D19F7">
            <w:pPr>
              <w:snapToGrid w:val="0"/>
              <w:jc w:val="center"/>
              <w:rPr>
                <w:rFonts w:ascii="Arial" w:hAnsi="Arial" w:cs="Arial"/>
                <w:b/>
                <w:sz w:val="20"/>
                <w:szCs w:val="20"/>
              </w:rPr>
            </w:pPr>
          </w:p>
        </w:tc>
        <w:tc>
          <w:tcPr>
            <w:tcW w:w="864" w:type="dxa"/>
            <w:vMerge/>
            <w:shd w:val="clear" w:color="auto" w:fill="DBE5F1"/>
            <w:vAlign w:val="center"/>
          </w:tcPr>
          <w:p w14:paraId="5BB3836E" w14:textId="77777777" w:rsidR="00FA0E98" w:rsidRPr="00CC7642" w:rsidRDefault="00FA0E98" w:rsidP="009D19F7">
            <w:pPr>
              <w:snapToGrid w:val="0"/>
              <w:jc w:val="center"/>
              <w:rPr>
                <w:rFonts w:ascii="Arial" w:hAnsi="Arial" w:cs="Arial"/>
                <w:b/>
                <w:sz w:val="20"/>
                <w:szCs w:val="20"/>
                <w:lang w:val="en-GB"/>
              </w:rPr>
            </w:pPr>
          </w:p>
        </w:tc>
        <w:tc>
          <w:tcPr>
            <w:tcW w:w="952" w:type="dxa"/>
            <w:shd w:val="clear" w:color="auto" w:fill="DBE5F1"/>
            <w:vAlign w:val="center"/>
          </w:tcPr>
          <w:p w14:paraId="10C5FF16"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SSEMP</w:t>
            </w:r>
          </w:p>
        </w:tc>
        <w:tc>
          <w:tcPr>
            <w:tcW w:w="953" w:type="dxa"/>
            <w:shd w:val="clear" w:color="auto" w:fill="DBE5F1"/>
            <w:vAlign w:val="center"/>
          </w:tcPr>
          <w:p w14:paraId="16D7A698" w14:textId="150EC79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HSMP</w:t>
            </w:r>
          </w:p>
        </w:tc>
        <w:tc>
          <w:tcPr>
            <w:tcW w:w="953" w:type="dxa"/>
            <w:shd w:val="clear" w:color="auto" w:fill="DBE5F1"/>
            <w:vAlign w:val="center"/>
          </w:tcPr>
          <w:p w14:paraId="6A1EC027"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ERP</w:t>
            </w:r>
          </w:p>
        </w:tc>
        <w:tc>
          <w:tcPr>
            <w:tcW w:w="1440" w:type="dxa"/>
            <w:shd w:val="clear" w:color="auto" w:fill="DBE5F1"/>
            <w:vAlign w:val="center"/>
          </w:tcPr>
          <w:p w14:paraId="38BE7514"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Environmental officer</w:t>
            </w:r>
          </w:p>
        </w:tc>
        <w:tc>
          <w:tcPr>
            <w:tcW w:w="1208" w:type="dxa"/>
            <w:shd w:val="clear" w:color="auto" w:fill="DBE5F1"/>
            <w:vAlign w:val="center"/>
          </w:tcPr>
          <w:p w14:paraId="7D9E6318"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Health and Safety officer</w:t>
            </w:r>
          </w:p>
        </w:tc>
        <w:tc>
          <w:tcPr>
            <w:tcW w:w="900" w:type="dxa"/>
            <w:shd w:val="clear" w:color="auto" w:fill="DBE5F1"/>
            <w:vAlign w:val="center"/>
          </w:tcPr>
          <w:p w14:paraId="404C7FF6"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Start</w:t>
            </w:r>
          </w:p>
        </w:tc>
        <w:tc>
          <w:tcPr>
            <w:tcW w:w="900" w:type="dxa"/>
            <w:shd w:val="clear" w:color="auto" w:fill="DBE5F1"/>
            <w:vAlign w:val="center"/>
          </w:tcPr>
          <w:p w14:paraId="51D5DE1A" w14:textId="77777777"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End</w:t>
            </w:r>
          </w:p>
        </w:tc>
        <w:tc>
          <w:tcPr>
            <w:tcW w:w="867" w:type="dxa"/>
            <w:shd w:val="clear" w:color="auto" w:fill="DBE5F1"/>
            <w:vAlign w:val="center"/>
          </w:tcPr>
          <w:p w14:paraId="58BDBDA8" w14:textId="75792EA9"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DLP</w:t>
            </w:r>
          </w:p>
        </w:tc>
        <w:tc>
          <w:tcPr>
            <w:tcW w:w="945" w:type="dxa"/>
            <w:shd w:val="clear" w:color="auto" w:fill="DBE5F1"/>
            <w:vAlign w:val="center"/>
          </w:tcPr>
          <w:p w14:paraId="14B66E34" w14:textId="726BABC1"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3</w:t>
            </w:r>
            <w:r w:rsidR="007C7E12" w:rsidRPr="00CC7642">
              <w:rPr>
                <w:rFonts w:ascii="Arial" w:hAnsi="Arial" w:cs="Arial"/>
                <w:b/>
                <w:sz w:val="20"/>
                <w:szCs w:val="20"/>
                <w:lang w:val="en-GB"/>
              </w:rPr>
              <w:t>0</w:t>
            </w:r>
            <w:r w:rsidRPr="00CC7642">
              <w:rPr>
                <w:rFonts w:ascii="Arial" w:hAnsi="Arial" w:cs="Arial"/>
                <w:b/>
                <w:sz w:val="20"/>
                <w:szCs w:val="20"/>
                <w:lang w:val="en-GB"/>
              </w:rPr>
              <w:t xml:space="preserve"> </w:t>
            </w:r>
            <w:r w:rsidR="007C7E12" w:rsidRPr="00CC7642">
              <w:rPr>
                <w:rFonts w:ascii="Arial" w:hAnsi="Arial" w:cs="Arial"/>
                <w:b/>
                <w:sz w:val="20"/>
                <w:szCs w:val="20"/>
                <w:lang w:val="en-GB"/>
              </w:rPr>
              <w:t xml:space="preserve">June </w:t>
            </w:r>
            <w:r w:rsidRPr="00CC7642">
              <w:rPr>
                <w:rFonts w:ascii="Arial" w:hAnsi="Arial" w:cs="Arial"/>
                <w:b/>
                <w:sz w:val="20"/>
                <w:szCs w:val="20"/>
                <w:lang w:val="en-GB"/>
              </w:rPr>
              <w:t>202</w:t>
            </w:r>
            <w:r w:rsidR="007C7E12" w:rsidRPr="00CC7642">
              <w:rPr>
                <w:rFonts w:ascii="Arial" w:hAnsi="Arial" w:cs="Arial"/>
                <w:b/>
                <w:sz w:val="20"/>
                <w:szCs w:val="20"/>
                <w:lang w:val="en-GB"/>
              </w:rPr>
              <w:t>3</w:t>
            </w:r>
            <w:r w:rsidRPr="00CC7642">
              <w:rPr>
                <w:rFonts w:ascii="Arial" w:hAnsi="Arial" w:cs="Arial"/>
                <w:b/>
                <w:sz w:val="20"/>
                <w:szCs w:val="20"/>
                <w:lang w:val="en-GB"/>
              </w:rPr>
              <w:t xml:space="preserve"> </w:t>
            </w:r>
          </w:p>
        </w:tc>
        <w:tc>
          <w:tcPr>
            <w:tcW w:w="945" w:type="dxa"/>
            <w:shd w:val="clear" w:color="auto" w:fill="DBE5F1"/>
            <w:vAlign w:val="center"/>
          </w:tcPr>
          <w:p w14:paraId="35AE83CD" w14:textId="1B96EF01" w:rsidR="00FA0E98" w:rsidRPr="00CC7642" w:rsidRDefault="00FA0E98" w:rsidP="009D19F7">
            <w:pPr>
              <w:snapToGrid w:val="0"/>
              <w:jc w:val="center"/>
              <w:rPr>
                <w:rFonts w:ascii="Arial" w:hAnsi="Arial" w:cs="Arial"/>
                <w:b/>
                <w:sz w:val="20"/>
                <w:szCs w:val="20"/>
                <w:lang w:val="en-GB"/>
              </w:rPr>
            </w:pPr>
            <w:r w:rsidRPr="00CC7642">
              <w:rPr>
                <w:rFonts w:ascii="Arial" w:hAnsi="Arial" w:cs="Arial"/>
                <w:b/>
                <w:sz w:val="20"/>
                <w:szCs w:val="20"/>
                <w:lang w:val="en-GB"/>
              </w:rPr>
              <w:t xml:space="preserve">31 </w:t>
            </w:r>
            <w:r w:rsidR="007C7E12" w:rsidRPr="00CC7642">
              <w:rPr>
                <w:rFonts w:ascii="Arial" w:hAnsi="Arial" w:cs="Arial"/>
                <w:b/>
                <w:sz w:val="20"/>
                <w:szCs w:val="20"/>
                <w:lang w:val="en-GB"/>
              </w:rPr>
              <w:t>June</w:t>
            </w:r>
            <w:r w:rsidRPr="00CC7642">
              <w:rPr>
                <w:rFonts w:ascii="Arial" w:hAnsi="Arial" w:cs="Arial"/>
                <w:b/>
                <w:sz w:val="20"/>
                <w:szCs w:val="20"/>
                <w:lang w:val="en-GB"/>
              </w:rPr>
              <w:t xml:space="preserve"> 202</w:t>
            </w:r>
            <w:r w:rsidR="007C7E12" w:rsidRPr="00CC7642">
              <w:rPr>
                <w:rFonts w:ascii="Arial" w:hAnsi="Arial" w:cs="Arial"/>
                <w:b/>
                <w:sz w:val="20"/>
                <w:szCs w:val="20"/>
                <w:lang w:val="en-GB"/>
              </w:rPr>
              <w:t>3</w:t>
            </w:r>
          </w:p>
        </w:tc>
      </w:tr>
      <w:tr w:rsidR="00680FEA" w:rsidRPr="00CC7642" w14:paraId="7B3588CE" w14:textId="77777777" w:rsidTr="0004128B">
        <w:trPr>
          <w:trHeight w:val="50"/>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3896EC7F" w14:textId="7A0BE65C" w:rsidR="00680FEA" w:rsidRPr="00CC7642" w:rsidRDefault="00680FEA" w:rsidP="00680FEA">
            <w:pPr>
              <w:snapToGrid w:val="0"/>
              <w:jc w:val="center"/>
              <w:rPr>
                <w:rFonts w:ascii="Arial" w:hAnsi="Arial" w:cs="Arial"/>
                <w:sz w:val="16"/>
                <w:szCs w:val="16"/>
              </w:rPr>
            </w:pPr>
            <w:r w:rsidRPr="00CC7642">
              <w:rPr>
                <w:rFonts w:ascii="Arial" w:hAnsi="Arial" w:cs="Arial"/>
                <w:sz w:val="16"/>
                <w:szCs w:val="16"/>
              </w:rPr>
              <w:t>ААХ 01-1</w:t>
            </w:r>
          </w:p>
        </w:tc>
        <w:tc>
          <w:tcPr>
            <w:tcW w:w="1863" w:type="dxa"/>
            <w:tcBorders>
              <w:top w:val="single" w:sz="4" w:space="0" w:color="000000"/>
              <w:left w:val="single" w:sz="4" w:space="0" w:color="000000"/>
              <w:bottom w:val="single" w:sz="4" w:space="0" w:color="000000"/>
              <w:right w:val="single" w:sz="4" w:space="0" w:color="000000"/>
            </w:tcBorders>
            <w:vAlign w:val="center"/>
          </w:tcPr>
          <w:p w14:paraId="321B4CF2" w14:textId="77777777" w:rsidR="00910625" w:rsidRPr="00CC7642" w:rsidRDefault="00680FEA" w:rsidP="00680FEA">
            <w:pPr>
              <w:snapToGrid w:val="0"/>
              <w:jc w:val="center"/>
              <w:rPr>
                <w:rFonts w:ascii="Arial" w:hAnsi="Arial" w:cs="Arial"/>
                <w:sz w:val="16"/>
                <w:szCs w:val="16"/>
                <w:lang w:val="en-US"/>
              </w:rPr>
            </w:pPr>
            <w:r w:rsidRPr="00CC7642">
              <w:rPr>
                <w:rFonts w:ascii="Arial" w:hAnsi="Arial" w:cs="Arial"/>
                <w:sz w:val="16"/>
                <w:szCs w:val="16"/>
                <w:lang w:val="en-GB"/>
              </w:rPr>
              <w:t>Construction of object</w:t>
            </w:r>
            <w:r w:rsidRPr="00CC7642">
              <w:rPr>
                <w:rFonts w:ascii="Arial" w:hAnsi="Arial" w:cs="Arial"/>
                <w:sz w:val="16"/>
                <w:szCs w:val="16"/>
                <w:lang w:val="en-US"/>
              </w:rPr>
              <w:t>s</w:t>
            </w:r>
            <w:r w:rsidRPr="00CC7642">
              <w:rPr>
                <w:rFonts w:ascii="Arial" w:hAnsi="Arial" w:cs="Arial"/>
                <w:sz w:val="16"/>
                <w:szCs w:val="16"/>
                <w:lang w:val="en-GB"/>
              </w:rPr>
              <w:t xml:space="preserve">: TSS </w:t>
            </w:r>
            <w:r w:rsidRPr="00CC7642">
              <w:rPr>
                <w:rFonts w:ascii="Arial" w:hAnsi="Arial" w:cs="Arial"/>
                <w:sz w:val="16"/>
                <w:szCs w:val="16"/>
                <w:lang w:val="en-US"/>
              </w:rPr>
              <w:t xml:space="preserve">Asaka, </w:t>
            </w:r>
          </w:p>
          <w:p w14:paraId="10FB9403" w14:textId="52C386E8" w:rsidR="00680FEA" w:rsidRPr="00CC7642" w:rsidRDefault="00680FEA" w:rsidP="00680FEA">
            <w:pPr>
              <w:snapToGrid w:val="0"/>
              <w:jc w:val="center"/>
              <w:rPr>
                <w:rFonts w:ascii="Arial" w:hAnsi="Arial" w:cs="Arial"/>
                <w:sz w:val="16"/>
                <w:szCs w:val="16"/>
                <w:lang w:val="en-US"/>
              </w:rPr>
            </w:pPr>
            <w:r w:rsidRPr="00CC7642">
              <w:rPr>
                <w:rFonts w:ascii="Arial" w:hAnsi="Arial" w:cs="Arial"/>
                <w:sz w:val="16"/>
                <w:szCs w:val="16"/>
                <w:lang w:val="en-GB"/>
              </w:rPr>
              <w:t>TSS</w:t>
            </w:r>
            <w:r w:rsidRPr="00CC7642">
              <w:rPr>
                <w:rFonts w:ascii="Arial" w:hAnsi="Arial" w:cs="Arial"/>
                <w:sz w:val="16"/>
                <w:szCs w:val="16"/>
                <w:lang w:val="en-US"/>
              </w:rPr>
              <w:t xml:space="preserve"> Kokand</w:t>
            </w:r>
          </w:p>
        </w:tc>
        <w:tc>
          <w:tcPr>
            <w:tcW w:w="1440" w:type="dxa"/>
            <w:tcBorders>
              <w:top w:val="single" w:sz="4" w:space="0" w:color="000000"/>
              <w:left w:val="single" w:sz="4" w:space="0" w:color="000000"/>
              <w:bottom w:val="single" w:sz="4" w:space="0" w:color="000000"/>
              <w:right w:val="single" w:sz="4" w:space="0" w:color="000000"/>
            </w:tcBorders>
            <w:vAlign w:val="center"/>
          </w:tcPr>
          <w:p w14:paraId="1E6A02B2" w14:textId="0825C80A" w:rsidR="00680FEA" w:rsidRPr="00CC7642" w:rsidRDefault="00680FEA" w:rsidP="00680FEA">
            <w:pPr>
              <w:snapToGrid w:val="0"/>
              <w:jc w:val="center"/>
              <w:rPr>
                <w:rFonts w:ascii="Arial" w:hAnsi="Arial" w:cs="Arial"/>
                <w:sz w:val="16"/>
                <w:szCs w:val="16"/>
                <w:lang w:val="en-GB"/>
              </w:rPr>
            </w:pPr>
            <w:r w:rsidRPr="00CC7642">
              <w:rPr>
                <w:rFonts w:ascii="Arial" w:hAnsi="Arial" w:cs="Arial"/>
                <w:sz w:val="16"/>
                <w:szCs w:val="16"/>
                <w:lang w:val="en-GB"/>
              </w:rPr>
              <w:t>JSC “</w:t>
            </w:r>
            <w:proofErr w:type="spellStart"/>
            <w:r w:rsidRPr="00CC7642">
              <w:rPr>
                <w:rFonts w:ascii="Arial" w:hAnsi="Arial" w:cs="Arial"/>
                <w:sz w:val="16"/>
                <w:szCs w:val="16"/>
                <w:lang w:val="en-GB"/>
              </w:rPr>
              <w:t>Uzele</w:t>
            </w:r>
            <w:proofErr w:type="spellEnd"/>
            <w:r w:rsidRPr="00CC7642">
              <w:rPr>
                <w:rFonts w:ascii="Arial" w:hAnsi="Arial" w:cs="Arial"/>
                <w:sz w:val="16"/>
                <w:szCs w:val="16"/>
              </w:rPr>
              <w:t>k</w:t>
            </w:r>
            <w:proofErr w:type="spellStart"/>
            <w:r w:rsidRPr="00CC7642">
              <w:rPr>
                <w:rFonts w:ascii="Arial" w:hAnsi="Arial" w:cs="Arial"/>
                <w:sz w:val="16"/>
                <w:szCs w:val="16"/>
                <w:lang w:val="en-GB"/>
              </w:rPr>
              <w:t>troapparat</w:t>
            </w:r>
            <w:proofErr w:type="spellEnd"/>
            <w:r w:rsidRPr="00CC7642">
              <w:rPr>
                <w:rFonts w:ascii="Arial" w:hAnsi="Arial" w:cs="Arial"/>
                <w:sz w:val="16"/>
                <w:szCs w:val="16"/>
                <w:lang w:val="en-GB"/>
              </w:rPr>
              <w:t xml:space="preserve">- </w:t>
            </w:r>
            <w:proofErr w:type="spellStart"/>
            <w:r w:rsidRPr="00CC7642">
              <w:rPr>
                <w:rFonts w:ascii="Arial" w:hAnsi="Arial" w:cs="Arial"/>
                <w:sz w:val="16"/>
                <w:szCs w:val="16"/>
                <w:lang w:val="en-GB"/>
              </w:rPr>
              <w:t>Electroshield</w:t>
            </w:r>
            <w:proofErr w:type="spellEnd"/>
            <w:r w:rsidRPr="00CC7642">
              <w:rPr>
                <w:rFonts w:ascii="Arial" w:hAnsi="Arial" w:cs="Arial"/>
                <w:sz w:val="16"/>
                <w:szCs w:val="16"/>
                <w:lang w:val="en-GB"/>
              </w:rPr>
              <w:t>”</w:t>
            </w:r>
          </w:p>
        </w:tc>
        <w:tc>
          <w:tcPr>
            <w:tcW w:w="864" w:type="dxa"/>
            <w:tcBorders>
              <w:top w:val="single" w:sz="4" w:space="0" w:color="000000"/>
              <w:left w:val="single" w:sz="4" w:space="0" w:color="000000"/>
              <w:bottom w:val="single" w:sz="4" w:space="0" w:color="000000"/>
              <w:right w:val="single" w:sz="4" w:space="0" w:color="000000"/>
            </w:tcBorders>
            <w:vAlign w:val="center"/>
          </w:tcPr>
          <w:p w14:paraId="63F624B4" w14:textId="32E0EDAB" w:rsidR="00680FEA" w:rsidRPr="00CC7642" w:rsidRDefault="00261C46" w:rsidP="00680FEA">
            <w:pPr>
              <w:snapToGrid w:val="0"/>
              <w:jc w:val="center"/>
              <w:rPr>
                <w:rFonts w:ascii="Arial" w:hAnsi="Arial" w:cs="Arial"/>
                <w:sz w:val="16"/>
                <w:szCs w:val="16"/>
                <w:lang w:val="en-GB"/>
              </w:rPr>
            </w:pPr>
            <w:r w:rsidRPr="00CC7642">
              <w:rPr>
                <w:rFonts w:ascii="Arial" w:hAnsi="Arial" w:cs="Arial"/>
                <w:sz w:val="16"/>
                <w:szCs w:val="16"/>
                <w:lang w:val="en-GB"/>
              </w:rPr>
              <w:t>December 2022</w:t>
            </w:r>
          </w:p>
        </w:tc>
        <w:tc>
          <w:tcPr>
            <w:tcW w:w="952" w:type="dxa"/>
            <w:tcBorders>
              <w:top w:val="single" w:sz="4" w:space="0" w:color="000000"/>
              <w:left w:val="single" w:sz="4" w:space="0" w:color="000000"/>
              <w:bottom w:val="single" w:sz="4" w:space="0" w:color="000000"/>
              <w:right w:val="single" w:sz="4" w:space="0" w:color="000000"/>
            </w:tcBorders>
            <w:vAlign w:val="center"/>
          </w:tcPr>
          <w:p w14:paraId="74EAF683" w14:textId="2A7CF479" w:rsidR="00680FEA" w:rsidRPr="00CC7642" w:rsidRDefault="0073182B" w:rsidP="00680FEA">
            <w:pPr>
              <w:snapToGrid w:val="0"/>
              <w:jc w:val="center"/>
              <w:rPr>
                <w:rFonts w:ascii="Arial" w:hAnsi="Arial" w:cs="Arial"/>
                <w:sz w:val="16"/>
                <w:szCs w:val="16"/>
                <w:lang w:val="en-GB"/>
              </w:rPr>
            </w:pPr>
            <w:r w:rsidRPr="00CC7642">
              <w:rPr>
                <w:rFonts w:ascii="Arial" w:hAnsi="Arial" w:cs="Arial"/>
                <w:sz w:val="16"/>
                <w:szCs w:val="16"/>
                <w:lang w:val="en-US"/>
              </w:rPr>
              <w:t>At the design stage</w:t>
            </w:r>
          </w:p>
        </w:tc>
        <w:tc>
          <w:tcPr>
            <w:tcW w:w="953" w:type="dxa"/>
            <w:tcBorders>
              <w:top w:val="single" w:sz="4" w:space="0" w:color="000000"/>
              <w:left w:val="single" w:sz="4" w:space="0" w:color="000000"/>
              <w:bottom w:val="single" w:sz="4" w:space="0" w:color="000000"/>
              <w:right w:val="single" w:sz="4" w:space="0" w:color="000000"/>
            </w:tcBorders>
            <w:vAlign w:val="center"/>
          </w:tcPr>
          <w:p w14:paraId="74FFF9B8" w14:textId="4F8A1E2E" w:rsidR="00680FEA" w:rsidRPr="00CC7642" w:rsidRDefault="0073182B" w:rsidP="00680FEA">
            <w:pPr>
              <w:snapToGrid w:val="0"/>
              <w:jc w:val="center"/>
              <w:rPr>
                <w:rFonts w:ascii="Arial" w:hAnsi="Arial" w:cs="Arial"/>
                <w:sz w:val="16"/>
                <w:szCs w:val="16"/>
                <w:lang w:val="en-GB"/>
              </w:rPr>
            </w:pPr>
            <w:r w:rsidRPr="00CC7642">
              <w:rPr>
                <w:rFonts w:ascii="Arial" w:hAnsi="Arial" w:cs="Arial"/>
                <w:sz w:val="16"/>
                <w:szCs w:val="16"/>
                <w:lang w:val="en-US"/>
              </w:rPr>
              <w:t>At the design stage</w:t>
            </w:r>
          </w:p>
        </w:tc>
        <w:tc>
          <w:tcPr>
            <w:tcW w:w="953" w:type="dxa"/>
            <w:tcBorders>
              <w:top w:val="single" w:sz="4" w:space="0" w:color="000000"/>
              <w:left w:val="single" w:sz="4" w:space="0" w:color="000000"/>
              <w:bottom w:val="single" w:sz="4" w:space="0" w:color="000000"/>
              <w:right w:val="single" w:sz="4" w:space="0" w:color="000000"/>
            </w:tcBorders>
            <w:vAlign w:val="center"/>
          </w:tcPr>
          <w:p w14:paraId="1B1C0B0C" w14:textId="793B5A7B" w:rsidR="00680FEA" w:rsidRPr="00CC7642" w:rsidRDefault="0073182B" w:rsidP="00680FEA">
            <w:pPr>
              <w:snapToGrid w:val="0"/>
              <w:jc w:val="center"/>
              <w:rPr>
                <w:rFonts w:ascii="Arial" w:hAnsi="Arial" w:cs="Arial"/>
                <w:sz w:val="16"/>
                <w:szCs w:val="16"/>
                <w:lang w:val="en-GB"/>
              </w:rPr>
            </w:pPr>
            <w:r w:rsidRPr="00CC7642">
              <w:rPr>
                <w:rFonts w:ascii="Arial" w:hAnsi="Arial" w:cs="Arial"/>
                <w:sz w:val="16"/>
                <w:szCs w:val="16"/>
                <w:lang w:val="en-US"/>
              </w:rPr>
              <w:t>At the design stage</w:t>
            </w:r>
          </w:p>
        </w:tc>
        <w:tc>
          <w:tcPr>
            <w:tcW w:w="1440" w:type="dxa"/>
            <w:tcBorders>
              <w:top w:val="single" w:sz="4" w:space="0" w:color="000000"/>
              <w:left w:val="single" w:sz="4" w:space="0" w:color="000000"/>
              <w:bottom w:val="single" w:sz="4" w:space="0" w:color="000000"/>
              <w:right w:val="single" w:sz="4" w:space="0" w:color="000000"/>
            </w:tcBorders>
            <w:vAlign w:val="center"/>
          </w:tcPr>
          <w:p w14:paraId="1DE080EF" w14:textId="2C2E176D" w:rsidR="00680FEA" w:rsidRPr="00CC7642" w:rsidRDefault="00680FEA" w:rsidP="00680FEA">
            <w:pPr>
              <w:snapToGrid w:val="0"/>
              <w:jc w:val="center"/>
              <w:rPr>
                <w:rFonts w:ascii="Arial" w:hAnsi="Arial" w:cs="Arial"/>
                <w:sz w:val="16"/>
                <w:szCs w:val="16"/>
                <w:lang w:val="en-GB"/>
              </w:rPr>
            </w:pPr>
            <w:proofErr w:type="spellStart"/>
            <w:r w:rsidRPr="00CC7642">
              <w:rPr>
                <w:rFonts w:ascii="Arial" w:hAnsi="Arial" w:cs="Arial"/>
                <w:sz w:val="16"/>
                <w:szCs w:val="16"/>
              </w:rPr>
              <w:t>Khashimov</w:t>
            </w:r>
            <w:proofErr w:type="spellEnd"/>
            <w:r w:rsidRPr="00CC7642">
              <w:rPr>
                <w:rFonts w:ascii="Arial" w:hAnsi="Arial" w:cs="Arial"/>
                <w:sz w:val="16"/>
                <w:szCs w:val="16"/>
              </w:rPr>
              <w:t xml:space="preserve"> </w:t>
            </w:r>
            <w:proofErr w:type="spellStart"/>
            <w:r w:rsidRPr="00CC7642">
              <w:rPr>
                <w:rFonts w:ascii="Arial" w:hAnsi="Arial" w:cs="Arial"/>
                <w:sz w:val="16"/>
                <w:szCs w:val="16"/>
              </w:rPr>
              <w:t>Kudrat</w:t>
            </w:r>
            <w:proofErr w:type="spellEnd"/>
          </w:p>
        </w:tc>
        <w:tc>
          <w:tcPr>
            <w:tcW w:w="1208" w:type="dxa"/>
            <w:tcBorders>
              <w:top w:val="single" w:sz="4" w:space="0" w:color="000000"/>
              <w:left w:val="single" w:sz="4" w:space="0" w:color="000000"/>
              <w:bottom w:val="single" w:sz="4" w:space="0" w:color="000000"/>
              <w:right w:val="single" w:sz="4" w:space="0" w:color="000000"/>
            </w:tcBorders>
            <w:vAlign w:val="center"/>
          </w:tcPr>
          <w:p w14:paraId="48BF25CB" w14:textId="6400B636" w:rsidR="00680FEA" w:rsidRPr="00CC7642" w:rsidRDefault="00680FEA" w:rsidP="00680FEA">
            <w:pPr>
              <w:snapToGrid w:val="0"/>
              <w:jc w:val="center"/>
              <w:rPr>
                <w:rFonts w:ascii="Arial" w:hAnsi="Arial" w:cs="Arial"/>
                <w:sz w:val="16"/>
                <w:szCs w:val="16"/>
                <w:lang w:val="en-GB"/>
              </w:rPr>
            </w:pPr>
            <w:proofErr w:type="spellStart"/>
            <w:r w:rsidRPr="00CC7642">
              <w:rPr>
                <w:rFonts w:ascii="Arial" w:hAnsi="Arial" w:cs="Arial"/>
                <w:sz w:val="16"/>
                <w:szCs w:val="16"/>
              </w:rPr>
              <w:t>Khashimov</w:t>
            </w:r>
            <w:proofErr w:type="spellEnd"/>
            <w:r w:rsidRPr="00CC7642">
              <w:rPr>
                <w:rFonts w:ascii="Arial" w:hAnsi="Arial" w:cs="Arial"/>
                <w:sz w:val="16"/>
                <w:szCs w:val="16"/>
              </w:rPr>
              <w:t xml:space="preserve"> </w:t>
            </w:r>
            <w:proofErr w:type="spellStart"/>
            <w:r w:rsidRPr="00CC7642">
              <w:rPr>
                <w:rFonts w:ascii="Arial" w:hAnsi="Arial" w:cs="Arial"/>
                <w:sz w:val="16"/>
                <w:szCs w:val="16"/>
              </w:rPr>
              <w:t>Kudrat</w:t>
            </w:r>
            <w:proofErr w:type="spellEnd"/>
          </w:p>
        </w:tc>
        <w:tc>
          <w:tcPr>
            <w:tcW w:w="900" w:type="dxa"/>
            <w:tcBorders>
              <w:top w:val="single" w:sz="4" w:space="0" w:color="000000"/>
              <w:bottom w:val="single" w:sz="4" w:space="0" w:color="000000"/>
              <w:right w:val="single" w:sz="4" w:space="0" w:color="000000"/>
            </w:tcBorders>
            <w:vAlign w:val="center"/>
          </w:tcPr>
          <w:p w14:paraId="6819B5D5" w14:textId="2D362E50" w:rsidR="00680FEA" w:rsidRPr="00CC7642" w:rsidRDefault="00680FEA" w:rsidP="00680FEA">
            <w:pPr>
              <w:snapToGrid w:val="0"/>
              <w:jc w:val="center"/>
              <w:rPr>
                <w:rFonts w:ascii="Arial" w:hAnsi="Arial" w:cs="Arial"/>
                <w:sz w:val="16"/>
                <w:szCs w:val="16"/>
                <w:lang w:val="en-GB"/>
              </w:rPr>
            </w:pPr>
            <w:r w:rsidRPr="00CC7642">
              <w:rPr>
                <w:rFonts w:ascii="Arial" w:hAnsi="Arial" w:cs="Arial"/>
                <w:sz w:val="16"/>
                <w:szCs w:val="16"/>
                <w:lang w:val="en-GB"/>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3D61AB75" w14:textId="6A272729" w:rsidR="00680FEA" w:rsidRPr="00CC7642" w:rsidRDefault="00680FEA" w:rsidP="00680FEA">
            <w:pPr>
              <w:snapToGrid w:val="0"/>
              <w:jc w:val="center"/>
              <w:rPr>
                <w:rFonts w:ascii="Arial" w:hAnsi="Arial" w:cs="Arial"/>
                <w:sz w:val="16"/>
                <w:szCs w:val="16"/>
                <w:lang w:val="en-GB"/>
              </w:rPr>
            </w:pPr>
            <w:r w:rsidRPr="00CC7642">
              <w:rPr>
                <w:rFonts w:ascii="Arial" w:hAnsi="Arial" w:cs="Arial"/>
                <w:sz w:val="16"/>
                <w:szCs w:val="16"/>
                <w:lang w:val="en-GB"/>
              </w:rPr>
              <w:t>-</w:t>
            </w:r>
          </w:p>
        </w:tc>
        <w:tc>
          <w:tcPr>
            <w:tcW w:w="867" w:type="dxa"/>
            <w:tcBorders>
              <w:top w:val="single" w:sz="4" w:space="0" w:color="000000"/>
              <w:left w:val="single" w:sz="4" w:space="0" w:color="000000"/>
              <w:bottom w:val="single" w:sz="4" w:space="0" w:color="000000"/>
              <w:right w:val="single" w:sz="4" w:space="0" w:color="000000"/>
            </w:tcBorders>
            <w:vAlign w:val="center"/>
          </w:tcPr>
          <w:p w14:paraId="66FB83BD" w14:textId="4A31F402" w:rsidR="00680FEA" w:rsidRPr="00CC7642" w:rsidRDefault="00680FEA" w:rsidP="00680FEA">
            <w:pPr>
              <w:snapToGrid w:val="0"/>
              <w:jc w:val="center"/>
              <w:rPr>
                <w:rFonts w:ascii="Arial" w:hAnsi="Arial" w:cs="Arial"/>
                <w:sz w:val="16"/>
                <w:szCs w:val="16"/>
                <w:lang w:val="en-US"/>
              </w:rPr>
            </w:pPr>
            <w:r w:rsidRPr="00CC7642">
              <w:rPr>
                <w:rFonts w:ascii="Arial" w:hAnsi="Arial" w:cs="Arial"/>
                <w:sz w:val="16"/>
                <w:szCs w:val="16"/>
              </w:rPr>
              <w:t>-</w:t>
            </w:r>
          </w:p>
        </w:tc>
        <w:tc>
          <w:tcPr>
            <w:tcW w:w="945" w:type="dxa"/>
            <w:tcBorders>
              <w:top w:val="single" w:sz="4" w:space="0" w:color="000000"/>
              <w:left w:val="single" w:sz="4" w:space="0" w:color="000000"/>
              <w:bottom w:val="single" w:sz="4" w:space="0" w:color="000000"/>
              <w:right w:val="single" w:sz="4" w:space="0" w:color="000000"/>
            </w:tcBorders>
            <w:vAlign w:val="center"/>
          </w:tcPr>
          <w:p w14:paraId="59F9DA80" w14:textId="6FE76843" w:rsidR="00680FEA" w:rsidRPr="00CC7642" w:rsidRDefault="00680FEA" w:rsidP="00680FEA">
            <w:pPr>
              <w:snapToGrid w:val="0"/>
              <w:jc w:val="center"/>
              <w:rPr>
                <w:rFonts w:ascii="Arial" w:hAnsi="Arial" w:cs="Arial"/>
                <w:sz w:val="16"/>
                <w:szCs w:val="16"/>
                <w:lang w:val="en-US"/>
              </w:rPr>
            </w:pPr>
            <w:r w:rsidRPr="00CC7642">
              <w:rPr>
                <w:rFonts w:ascii="Arial" w:hAnsi="Arial" w:cs="Arial"/>
                <w:sz w:val="16"/>
                <w:szCs w:val="16"/>
              </w:rPr>
              <w:t>0</w:t>
            </w:r>
          </w:p>
        </w:tc>
        <w:tc>
          <w:tcPr>
            <w:tcW w:w="945" w:type="dxa"/>
            <w:tcBorders>
              <w:top w:val="single" w:sz="4" w:space="0" w:color="000000"/>
              <w:left w:val="single" w:sz="4" w:space="0" w:color="000000"/>
              <w:bottom w:val="single" w:sz="4" w:space="0" w:color="000000"/>
              <w:right w:val="single" w:sz="4" w:space="0" w:color="000000"/>
            </w:tcBorders>
            <w:vAlign w:val="center"/>
          </w:tcPr>
          <w:p w14:paraId="61404F78" w14:textId="70B6E2D3" w:rsidR="00680FEA" w:rsidRPr="00CC7642" w:rsidRDefault="00680FEA" w:rsidP="00680FEA">
            <w:pPr>
              <w:snapToGrid w:val="0"/>
              <w:jc w:val="center"/>
              <w:rPr>
                <w:rFonts w:ascii="Arial" w:hAnsi="Arial" w:cs="Arial"/>
                <w:sz w:val="16"/>
                <w:szCs w:val="16"/>
                <w:lang w:val="en-GB"/>
              </w:rPr>
            </w:pPr>
            <w:r w:rsidRPr="00CC7642">
              <w:rPr>
                <w:rFonts w:ascii="Arial" w:hAnsi="Arial" w:cs="Arial"/>
                <w:sz w:val="16"/>
                <w:szCs w:val="16"/>
                <w:lang w:val="en-GB"/>
              </w:rPr>
              <w:t>0</w:t>
            </w:r>
          </w:p>
        </w:tc>
      </w:tr>
      <w:tr w:rsidR="007C7E12" w:rsidRPr="00CC7642" w14:paraId="6E442013" w14:textId="77777777" w:rsidTr="0004128B">
        <w:trPr>
          <w:trHeight w:val="50"/>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6DE84706" w14:textId="718A0352" w:rsidR="007C7E12" w:rsidRPr="00CC7642" w:rsidRDefault="007C7E12" w:rsidP="007C7E12">
            <w:pPr>
              <w:snapToGrid w:val="0"/>
              <w:jc w:val="center"/>
              <w:rPr>
                <w:rFonts w:ascii="Arial" w:hAnsi="Arial" w:cs="Arial"/>
                <w:sz w:val="16"/>
                <w:szCs w:val="16"/>
              </w:rPr>
            </w:pPr>
            <w:r w:rsidRPr="00CC7642">
              <w:rPr>
                <w:rFonts w:ascii="Arial" w:hAnsi="Arial" w:cs="Arial"/>
                <w:sz w:val="16"/>
                <w:szCs w:val="16"/>
                <w:lang w:val="en-US"/>
              </w:rPr>
              <w:t>ААХ-01-2</w:t>
            </w:r>
          </w:p>
        </w:tc>
        <w:tc>
          <w:tcPr>
            <w:tcW w:w="1863" w:type="dxa"/>
            <w:tcBorders>
              <w:top w:val="single" w:sz="4" w:space="0" w:color="000000"/>
              <w:left w:val="single" w:sz="4" w:space="0" w:color="000000"/>
              <w:bottom w:val="single" w:sz="4" w:space="0" w:color="000000"/>
              <w:right w:val="single" w:sz="4" w:space="0" w:color="000000"/>
            </w:tcBorders>
            <w:vAlign w:val="center"/>
          </w:tcPr>
          <w:p w14:paraId="02F9A40C" w14:textId="194BF9D5" w:rsidR="007C7E12" w:rsidRPr="00CC7642" w:rsidRDefault="007C7E12" w:rsidP="007C7E12">
            <w:pPr>
              <w:snapToGrid w:val="0"/>
              <w:jc w:val="center"/>
              <w:rPr>
                <w:rFonts w:ascii="Arial" w:hAnsi="Arial" w:cs="Arial"/>
                <w:sz w:val="16"/>
                <w:szCs w:val="16"/>
                <w:lang w:val="en-GB"/>
              </w:rPr>
            </w:pPr>
            <w:r w:rsidRPr="00CC7642">
              <w:rPr>
                <w:rFonts w:ascii="Arial" w:hAnsi="Arial" w:cs="Arial"/>
                <w:sz w:val="16"/>
                <w:szCs w:val="16"/>
                <w:lang w:val="en-US"/>
              </w:rPr>
              <w:t>Design supply, installation: signaling, telecommunication systems and installation of SCADA system</w:t>
            </w:r>
          </w:p>
        </w:tc>
        <w:tc>
          <w:tcPr>
            <w:tcW w:w="1440" w:type="dxa"/>
            <w:tcBorders>
              <w:top w:val="single" w:sz="4" w:space="0" w:color="000000"/>
              <w:left w:val="single" w:sz="4" w:space="0" w:color="000000"/>
              <w:bottom w:val="single" w:sz="4" w:space="0" w:color="000000"/>
              <w:right w:val="single" w:sz="4" w:space="0" w:color="000000"/>
            </w:tcBorders>
            <w:vAlign w:val="center"/>
          </w:tcPr>
          <w:p w14:paraId="6EBBF91A" w14:textId="70DC68C5" w:rsidR="007C7E12" w:rsidRPr="00CC7642" w:rsidRDefault="007C7E12" w:rsidP="007C7E12">
            <w:pPr>
              <w:snapToGrid w:val="0"/>
              <w:jc w:val="center"/>
              <w:rPr>
                <w:rFonts w:ascii="Arial" w:eastAsiaTheme="minorEastAsia" w:hAnsi="Arial" w:cs="Arial"/>
                <w:color w:val="000000"/>
                <w:sz w:val="16"/>
                <w:szCs w:val="16"/>
                <w:lang w:val="en-US"/>
              </w:rPr>
            </w:pPr>
            <w:r w:rsidRPr="0004128B">
              <w:rPr>
                <w:rFonts w:ascii="Arial" w:eastAsiaTheme="minorEastAsia" w:hAnsi="Arial" w:cs="Arial"/>
                <w:color w:val="000000"/>
                <w:sz w:val="16"/>
                <w:szCs w:val="16"/>
              </w:rPr>
              <w:t>LLPC</w:t>
            </w:r>
          </w:p>
          <w:p w14:paraId="3E17255E" w14:textId="41810141" w:rsidR="007C7E12" w:rsidRPr="0004128B" w:rsidRDefault="007C7E12" w:rsidP="007C7E12">
            <w:pPr>
              <w:snapToGrid w:val="0"/>
              <w:spacing w:after="160" w:line="252" w:lineRule="auto"/>
              <w:jc w:val="center"/>
              <w:rPr>
                <w:rFonts w:ascii="Arial" w:eastAsiaTheme="minorEastAsia" w:hAnsi="Arial" w:cs="Arial"/>
                <w:color w:val="000000"/>
                <w:sz w:val="16"/>
                <w:szCs w:val="16"/>
                <w:lang w:val="en-US"/>
              </w:rPr>
            </w:pPr>
            <w:r w:rsidRPr="00CC7642">
              <w:rPr>
                <w:rFonts w:ascii="Arial" w:eastAsiaTheme="minorEastAsia" w:hAnsi="Arial" w:cs="Arial"/>
                <w:color w:val="000000"/>
                <w:sz w:val="16"/>
                <w:szCs w:val="16"/>
                <w:lang w:val="en-US"/>
              </w:rPr>
              <w:t>"</w:t>
            </w:r>
            <w:proofErr w:type="spellStart"/>
            <w:r w:rsidRPr="00CC7642">
              <w:rPr>
                <w:rFonts w:ascii="Arial" w:eastAsiaTheme="minorEastAsia" w:hAnsi="Arial" w:cs="Arial"/>
                <w:color w:val="000000"/>
                <w:sz w:val="16"/>
                <w:szCs w:val="16"/>
                <w:lang w:val="en-US"/>
              </w:rPr>
              <w:t>Temirzhol</w:t>
            </w:r>
            <w:proofErr w:type="spellEnd"/>
            <w:r w:rsidRPr="00CC7642">
              <w:rPr>
                <w:rFonts w:ascii="Arial" w:eastAsiaTheme="minorEastAsia" w:hAnsi="Arial" w:cs="Arial"/>
                <w:color w:val="000000"/>
                <w:sz w:val="16"/>
                <w:szCs w:val="16"/>
                <w:lang w:val="en-US"/>
              </w:rPr>
              <w:t xml:space="preserve"> </w:t>
            </w:r>
            <w:proofErr w:type="spellStart"/>
            <w:r w:rsidRPr="00CC7642">
              <w:rPr>
                <w:rFonts w:ascii="Arial" w:eastAsiaTheme="minorEastAsia" w:hAnsi="Arial" w:cs="Arial"/>
                <w:color w:val="000000"/>
                <w:sz w:val="16"/>
                <w:szCs w:val="16"/>
                <w:lang w:val="en-US"/>
              </w:rPr>
              <w:t>Zhondeu</w:t>
            </w:r>
            <w:proofErr w:type="spellEnd"/>
            <w:r w:rsidRPr="00CC7642">
              <w:rPr>
                <w:rFonts w:ascii="Arial" w:eastAsiaTheme="minorEastAsia" w:hAnsi="Arial" w:cs="Arial"/>
                <w:color w:val="000000"/>
                <w:sz w:val="16"/>
                <w:szCs w:val="16"/>
                <w:lang w:val="en-US"/>
              </w:rPr>
              <w:t>”</w:t>
            </w:r>
          </w:p>
        </w:tc>
        <w:tc>
          <w:tcPr>
            <w:tcW w:w="864" w:type="dxa"/>
            <w:tcBorders>
              <w:top w:val="single" w:sz="4" w:space="0" w:color="000000"/>
              <w:left w:val="single" w:sz="4" w:space="0" w:color="000000"/>
              <w:bottom w:val="single" w:sz="4" w:space="0" w:color="000000"/>
              <w:right w:val="single" w:sz="4" w:space="0" w:color="000000"/>
            </w:tcBorders>
            <w:vAlign w:val="center"/>
          </w:tcPr>
          <w:p w14:paraId="43260523" w14:textId="77777777" w:rsidR="007C7E12" w:rsidRPr="00CC7642" w:rsidRDefault="007C7E12" w:rsidP="007C7E12">
            <w:pPr>
              <w:snapToGrid w:val="0"/>
              <w:jc w:val="center"/>
              <w:rPr>
                <w:rFonts w:ascii="Arial" w:hAnsi="Arial" w:cs="Arial"/>
                <w:sz w:val="16"/>
                <w:szCs w:val="16"/>
                <w:lang w:val="en-GB"/>
              </w:rPr>
            </w:pPr>
            <w:r w:rsidRPr="00CC7642">
              <w:rPr>
                <w:rFonts w:ascii="Arial" w:hAnsi="Arial" w:cs="Arial"/>
                <w:sz w:val="16"/>
                <w:szCs w:val="16"/>
                <w:lang w:val="en-GB"/>
              </w:rPr>
              <w:t>February</w:t>
            </w:r>
          </w:p>
          <w:p w14:paraId="19016C28" w14:textId="4E1A5022" w:rsidR="007C7E12" w:rsidRPr="00CC7642" w:rsidRDefault="007C7E12" w:rsidP="007C7E12">
            <w:pPr>
              <w:snapToGrid w:val="0"/>
              <w:jc w:val="center"/>
              <w:rPr>
                <w:rFonts w:ascii="Arial" w:hAnsi="Arial" w:cs="Arial"/>
                <w:sz w:val="16"/>
                <w:szCs w:val="16"/>
                <w:lang w:val="en-GB"/>
              </w:rPr>
            </w:pPr>
            <w:r w:rsidRPr="00CC7642">
              <w:rPr>
                <w:rFonts w:ascii="Arial" w:hAnsi="Arial" w:cs="Arial"/>
                <w:sz w:val="16"/>
                <w:szCs w:val="16"/>
                <w:lang w:val="en-GB"/>
              </w:rPr>
              <w:t>2023</w:t>
            </w:r>
          </w:p>
        </w:tc>
        <w:tc>
          <w:tcPr>
            <w:tcW w:w="952" w:type="dxa"/>
            <w:tcBorders>
              <w:top w:val="single" w:sz="4" w:space="0" w:color="000000"/>
              <w:left w:val="single" w:sz="4" w:space="0" w:color="000000"/>
              <w:bottom w:val="single" w:sz="4" w:space="0" w:color="000000"/>
              <w:right w:val="single" w:sz="4" w:space="0" w:color="000000"/>
            </w:tcBorders>
            <w:vAlign w:val="center"/>
          </w:tcPr>
          <w:p w14:paraId="669EFF50" w14:textId="16A154A4" w:rsidR="007C7E12" w:rsidRPr="0004128B" w:rsidRDefault="007C7E12" w:rsidP="007C7E12">
            <w:pPr>
              <w:snapToGrid w:val="0"/>
              <w:spacing w:after="160" w:line="252" w:lineRule="auto"/>
              <w:jc w:val="center"/>
              <w:rPr>
                <w:rFonts w:ascii="Arial" w:hAnsi="Arial" w:cs="Arial"/>
                <w:sz w:val="16"/>
                <w:szCs w:val="16"/>
                <w:lang w:val="en-US"/>
              </w:rPr>
            </w:pPr>
            <w:r w:rsidRPr="00CC7642">
              <w:rPr>
                <w:rFonts w:ascii="Arial" w:hAnsi="Arial" w:cs="Arial"/>
                <w:sz w:val="16"/>
                <w:szCs w:val="16"/>
              </w:rPr>
              <w:t>25.05.2023</w:t>
            </w:r>
          </w:p>
        </w:tc>
        <w:tc>
          <w:tcPr>
            <w:tcW w:w="953" w:type="dxa"/>
            <w:tcBorders>
              <w:top w:val="single" w:sz="4" w:space="0" w:color="000000"/>
              <w:left w:val="single" w:sz="4" w:space="0" w:color="000000"/>
              <w:bottom w:val="single" w:sz="4" w:space="0" w:color="000000"/>
              <w:right w:val="single" w:sz="4" w:space="0" w:color="000000"/>
            </w:tcBorders>
            <w:vAlign w:val="center"/>
          </w:tcPr>
          <w:p w14:paraId="7CB59685" w14:textId="10F5BA20" w:rsidR="007C7E12" w:rsidRPr="0004128B" w:rsidRDefault="007C7E12" w:rsidP="007C7E12">
            <w:pPr>
              <w:snapToGrid w:val="0"/>
              <w:spacing w:after="160" w:line="252" w:lineRule="auto"/>
              <w:jc w:val="center"/>
              <w:rPr>
                <w:rFonts w:ascii="Arial" w:hAnsi="Arial" w:cs="Arial"/>
                <w:sz w:val="16"/>
                <w:szCs w:val="16"/>
                <w:lang w:val="en-US"/>
              </w:rPr>
            </w:pPr>
            <w:r w:rsidRPr="00CC7642">
              <w:rPr>
                <w:rFonts w:ascii="Arial" w:hAnsi="Arial" w:cs="Arial"/>
                <w:sz w:val="16"/>
                <w:szCs w:val="16"/>
              </w:rPr>
              <w:t>25.05.2023</w:t>
            </w:r>
          </w:p>
        </w:tc>
        <w:tc>
          <w:tcPr>
            <w:tcW w:w="953" w:type="dxa"/>
            <w:tcBorders>
              <w:top w:val="single" w:sz="4" w:space="0" w:color="000000"/>
              <w:left w:val="single" w:sz="4" w:space="0" w:color="000000"/>
              <w:bottom w:val="single" w:sz="4" w:space="0" w:color="000000"/>
              <w:right w:val="single" w:sz="4" w:space="0" w:color="000000"/>
            </w:tcBorders>
            <w:vAlign w:val="center"/>
          </w:tcPr>
          <w:p w14:paraId="5D5C7330" w14:textId="2E3B16DE" w:rsidR="007C7E12" w:rsidRPr="0004128B" w:rsidRDefault="007C7E12" w:rsidP="007C7E12">
            <w:pPr>
              <w:snapToGrid w:val="0"/>
              <w:spacing w:after="160" w:line="252" w:lineRule="auto"/>
              <w:jc w:val="center"/>
              <w:rPr>
                <w:rFonts w:ascii="Arial" w:hAnsi="Arial" w:cs="Arial"/>
                <w:sz w:val="16"/>
                <w:szCs w:val="16"/>
                <w:lang w:val="en-US"/>
              </w:rPr>
            </w:pPr>
            <w:r w:rsidRPr="00CC7642">
              <w:rPr>
                <w:rFonts w:ascii="Arial" w:hAnsi="Arial" w:cs="Arial"/>
                <w:sz w:val="16"/>
                <w:szCs w:val="16"/>
              </w:rPr>
              <w:t>25.05.2023</w:t>
            </w:r>
          </w:p>
        </w:tc>
        <w:tc>
          <w:tcPr>
            <w:tcW w:w="1440" w:type="dxa"/>
            <w:tcBorders>
              <w:top w:val="single" w:sz="4" w:space="0" w:color="000000"/>
              <w:left w:val="single" w:sz="4" w:space="0" w:color="000000"/>
              <w:bottom w:val="single" w:sz="4" w:space="0" w:color="000000"/>
              <w:right w:val="single" w:sz="4" w:space="0" w:color="000000"/>
            </w:tcBorders>
            <w:vAlign w:val="center"/>
          </w:tcPr>
          <w:p w14:paraId="3EBBD07B" w14:textId="4A43A673" w:rsidR="007C7E12" w:rsidRPr="0004128B" w:rsidRDefault="007C7E12" w:rsidP="007C7E12">
            <w:pPr>
              <w:snapToGrid w:val="0"/>
              <w:spacing w:after="160" w:line="252" w:lineRule="auto"/>
              <w:jc w:val="center"/>
              <w:rPr>
                <w:rFonts w:ascii="Arial" w:hAnsi="Arial" w:cs="Arial"/>
                <w:sz w:val="16"/>
                <w:szCs w:val="16"/>
                <w:lang w:val="en-US"/>
              </w:rPr>
            </w:pPr>
            <w:proofErr w:type="spellStart"/>
            <w:r w:rsidRPr="00CC7642">
              <w:rPr>
                <w:rFonts w:ascii="Arial" w:hAnsi="Arial" w:cs="Arial"/>
                <w:sz w:val="16"/>
                <w:szCs w:val="16"/>
                <w:lang w:val="en-US"/>
              </w:rPr>
              <w:t>Shitikov</w:t>
            </w:r>
            <w:proofErr w:type="spellEnd"/>
            <w:r w:rsidRPr="00CC7642">
              <w:rPr>
                <w:rFonts w:ascii="Arial" w:hAnsi="Arial" w:cs="Arial"/>
                <w:sz w:val="16"/>
                <w:szCs w:val="16"/>
                <w:lang w:val="en-US"/>
              </w:rPr>
              <w:t xml:space="preserve"> Timur</w:t>
            </w:r>
          </w:p>
        </w:tc>
        <w:tc>
          <w:tcPr>
            <w:tcW w:w="1208" w:type="dxa"/>
            <w:tcBorders>
              <w:top w:val="single" w:sz="4" w:space="0" w:color="000000"/>
              <w:left w:val="single" w:sz="4" w:space="0" w:color="000000"/>
              <w:bottom w:val="single" w:sz="4" w:space="0" w:color="000000"/>
              <w:right w:val="single" w:sz="4" w:space="0" w:color="000000"/>
            </w:tcBorders>
            <w:vAlign w:val="center"/>
          </w:tcPr>
          <w:p w14:paraId="4639C292" w14:textId="70E33A7D" w:rsidR="007C7E12" w:rsidRPr="0004128B" w:rsidRDefault="007C7E12" w:rsidP="007C7E12">
            <w:pPr>
              <w:snapToGrid w:val="0"/>
              <w:spacing w:after="160" w:line="252" w:lineRule="auto"/>
              <w:jc w:val="center"/>
              <w:rPr>
                <w:rFonts w:ascii="Arial" w:hAnsi="Arial" w:cs="Arial"/>
                <w:sz w:val="16"/>
                <w:szCs w:val="16"/>
                <w:lang w:val="en-US"/>
              </w:rPr>
            </w:pPr>
            <w:proofErr w:type="spellStart"/>
            <w:r w:rsidRPr="00CC7642">
              <w:rPr>
                <w:rFonts w:ascii="Arial" w:hAnsi="Arial" w:cs="Arial"/>
                <w:sz w:val="16"/>
                <w:szCs w:val="16"/>
                <w:lang w:val="en-US"/>
              </w:rPr>
              <w:t>Shitikov</w:t>
            </w:r>
            <w:proofErr w:type="spellEnd"/>
            <w:r w:rsidRPr="00CC7642">
              <w:rPr>
                <w:rFonts w:ascii="Arial" w:hAnsi="Arial" w:cs="Arial"/>
                <w:sz w:val="16"/>
                <w:szCs w:val="16"/>
                <w:lang w:val="en-US"/>
              </w:rPr>
              <w:t xml:space="preserve"> Timur</w:t>
            </w:r>
          </w:p>
        </w:tc>
        <w:tc>
          <w:tcPr>
            <w:tcW w:w="900" w:type="dxa"/>
            <w:tcBorders>
              <w:top w:val="single" w:sz="4" w:space="0" w:color="000000"/>
              <w:bottom w:val="single" w:sz="4" w:space="0" w:color="000000"/>
              <w:right w:val="single" w:sz="4" w:space="0" w:color="000000"/>
            </w:tcBorders>
            <w:vAlign w:val="center"/>
          </w:tcPr>
          <w:p w14:paraId="30EA243F" w14:textId="769DB1BC" w:rsidR="007C7E12" w:rsidRPr="00CC7642" w:rsidRDefault="007C7E12" w:rsidP="007C7E12">
            <w:pPr>
              <w:snapToGrid w:val="0"/>
              <w:jc w:val="center"/>
              <w:rPr>
                <w:rFonts w:ascii="Arial" w:hAnsi="Arial" w:cs="Arial"/>
                <w:sz w:val="16"/>
                <w:szCs w:val="16"/>
                <w:lang w:val="en-GB"/>
              </w:rPr>
            </w:pPr>
            <w:r w:rsidRPr="00CC7642">
              <w:rPr>
                <w:rFonts w:ascii="Arial" w:hAnsi="Arial" w:cs="Arial"/>
                <w:sz w:val="16"/>
                <w:szCs w:val="16"/>
                <w:lang w:val="en-GB"/>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217D4A1F" w14:textId="1AB879E0" w:rsidR="007C7E12" w:rsidRPr="00CC7642" w:rsidRDefault="007C7E12" w:rsidP="007C7E12">
            <w:pPr>
              <w:snapToGrid w:val="0"/>
              <w:jc w:val="center"/>
              <w:rPr>
                <w:rFonts w:ascii="Arial" w:hAnsi="Arial" w:cs="Arial"/>
                <w:sz w:val="16"/>
                <w:szCs w:val="16"/>
                <w:lang w:val="en-GB"/>
              </w:rPr>
            </w:pPr>
            <w:r w:rsidRPr="00CC7642">
              <w:rPr>
                <w:rFonts w:ascii="Arial" w:hAnsi="Arial" w:cs="Arial"/>
                <w:sz w:val="16"/>
                <w:szCs w:val="16"/>
                <w:lang w:val="en-GB"/>
              </w:rPr>
              <w:t>-</w:t>
            </w:r>
          </w:p>
        </w:tc>
        <w:tc>
          <w:tcPr>
            <w:tcW w:w="867" w:type="dxa"/>
            <w:tcBorders>
              <w:top w:val="single" w:sz="4" w:space="0" w:color="000000"/>
              <w:left w:val="single" w:sz="4" w:space="0" w:color="000000"/>
              <w:bottom w:val="single" w:sz="4" w:space="0" w:color="000000"/>
              <w:right w:val="single" w:sz="4" w:space="0" w:color="000000"/>
            </w:tcBorders>
            <w:vAlign w:val="center"/>
          </w:tcPr>
          <w:p w14:paraId="5E915ACE" w14:textId="32285487" w:rsidR="007C7E12" w:rsidRPr="0004128B" w:rsidRDefault="007C7E12" w:rsidP="007C7E12">
            <w:pPr>
              <w:snapToGrid w:val="0"/>
              <w:spacing w:after="160" w:line="252" w:lineRule="auto"/>
              <w:jc w:val="center"/>
              <w:rPr>
                <w:rFonts w:ascii="Arial" w:hAnsi="Arial" w:cs="Arial"/>
                <w:sz w:val="16"/>
                <w:szCs w:val="16"/>
                <w:lang w:val="en-US"/>
              </w:rPr>
            </w:pPr>
            <w:r w:rsidRPr="00CC7642">
              <w:rPr>
                <w:rFonts w:ascii="Arial" w:hAnsi="Arial" w:cs="Arial"/>
                <w:sz w:val="16"/>
                <w:szCs w:val="16"/>
              </w:rPr>
              <w:t>-</w:t>
            </w:r>
          </w:p>
        </w:tc>
        <w:tc>
          <w:tcPr>
            <w:tcW w:w="945" w:type="dxa"/>
            <w:tcBorders>
              <w:top w:val="single" w:sz="4" w:space="0" w:color="000000"/>
              <w:left w:val="single" w:sz="4" w:space="0" w:color="000000"/>
              <w:bottom w:val="single" w:sz="4" w:space="0" w:color="000000"/>
              <w:right w:val="single" w:sz="4" w:space="0" w:color="000000"/>
            </w:tcBorders>
            <w:vAlign w:val="center"/>
          </w:tcPr>
          <w:p w14:paraId="09557EFC" w14:textId="58633CE4" w:rsidR="007C7E12" w:rsidRPr="0004128B" w:rsidRDefault="007C7E12" w:rsidP="007C7E12">
            <w:pPr>
              <w:snapToGrid w:val="0"/>
              <w:spacing w:after="160" w:line="252" w:lineRule="auto"/>
              <w:jc w:val="center"/>
              <w:rPr>
                <w:rFonts w:ascii="Arial" w:hAnsi="Arial" w:cs="Arial"/>
                <w:sz w:val="16"/>
                <w:szCs w:val="16"/>
                <w:lang w:val="en-US"/>
              </w:rPr>
            </w:pPr>
            <w:r w:rsidRPr="00CC7642">
              <w:rPr>
                <w:rFonts w:ascii="Arial" w:hAnsi="Arial" w:cs="Arial"/>
                <w:sz w:val="16"/>
                <w:szCs w:val="16"/>
                <w:lang w:val="en-US"/>
              </w:rPr>
              <w:t>0</w:t>
            </w:r>
          </w:p>
        </w:tc>
        <w:tc>
          <w:tcPr>
            <w:tcW w:w="945" w:type="dxa"/>
            <w:tcBorders>
              <w:top w:val="single" w:sz="4" w:space="0" w:color="000000"/>
              <w:left w:val="single" w:sz="4" w:space="0" w:color="000000"/>
              <w:bottom w:val="single" w:sz="4" w:space="0" w:color="000000"/>
              <w:right w:val="single" w:sz="4" w:space="0" w:color="000000"/>
            </w:tcBorders>
            <w:vAlign w:val="center"/>
          </w:tcPr>
          <w:p w14:paraId="2FF53D79" w14:textId="48E31BC4" w:rsidR="007C7E12" w:rsidRPr="00CC7642" w:rsidRDefault="007C7E12" w:rsidP="007C7E12">
            <w:pPr>
              <w:snapToGrid w:val="0"/>
              <w:jc w:val="center"/>
              <w:rPr>
                <w:rFonts w:ascii="Arial" w:hAnsi="Arial" w:cs="Arial"/>
                <w:sz w:val="16"/>
                <w:szCs w:val="16"/>
                <w:lang w:val="en-GB"/>
              </w:rPr>
            </w:pPr>
            <w:r w:rsidRPr="00CC7642">
              <w:rPr>
                <w:rFonts w:ascii="Arial" w:hAnsi="Arial" w:cs="Arial"/>
                <w:sz w:val="16"/>
                <w:szCs w:val="16"/>
                <w:lang w:val="en-GB"/>
              </w:rPr>
              <w:t>0</w:t>
            </w:r>
          </w:p>
        </w:tc>
      </w:tr>
    </w:tbl>
    <w:bookmarkEnd w:id="37"/>
    <w:p w14:paraId="6A2690A2" w14:textId="4BC22955" w:rsidR="009D19F7" w:rsidRPr="00CC7642" w:rsidRDefault="009D19F7" w:rsidP="009D19F7">
      <w:pPr>
        <w:snapToGrid w:val="0"/>
        <w:spacing w:after="0" w:line="240" w:lineRule="auto"/>
        <w:jc w:val="left"/>
        <w:rPr>
          <w:rFonts w:ascii="Arial" w:eastAsia="Calibri" w:hAnsi="Arial" w:cs="Arial"/>
          <w:sz w:val="18"/>
          <w:szCs w:val="18"/>
          <w:lang w:val="en-GB"/>
        </w:rPr>
      </w:pPr>
      <w:r w:rsidRPr="00CC7642">
        <w:rPr>
          <w:rFonts w:ascii="Arial" w:eastAsia="Calibri" w:hAnsi="Arial" w:cs="Arial"/>
          <w:sz w:val="18"/>
          <w:szCs w:val="18"/>
          <w:lang w:val="en-GB"/>
        </w:rPr>
        <w:t xml:space="preserve">Note: </w:t>
      </w:r>
      <w:r w:rsidR="00344534" w:rsidRPr="00CC7642">
        <w:rPr>
          <w:rFonts w:ascii="Arial" w:eastAsia="Calibri" w:hAnsi="Arial" w:cs="Arial"/>
          <w:sz w:val="18"/>
          <w:szCs w:val="18"/>
          <w:lang w:val="en-GB"/>
        </w:rPr>
        <w:t xml:space="preserve">1. </w:t>
      </w:r>
      <w:r w:rsidRPr="00CC7642">
        <w:rPr>
          <w:rFonts w:ascii="Arial" w:eastAsia="Calibri" w:hAnsi="Arial" w:cs="Arial"/>
          <w:sz w:val="18"/>
          <w:szCs w:val="18"/>
          <w:lang w:val="en-GB"/>
        </w:rPr>
        <w:t>The Month/Years in brackets are planned schedule.</w:t>
      </w:r>
    </w:p>
    <w:p w14:paraId="1BB3C9F1" w14:textId="1B634854" w:rsidR="009D19F7" w:rsidRPr="00CC7642" w:rsidRDefault="00FA0E98" w:rsidP="009D19F7">
      <w:pPr>
        <w:snapToGrid w:val="0"/>
        <w:spacing w:after="0" w:line="240" w:lineRule="auto"/>
        <w:jc w:val="left"/>
        <w:rPr>
          <w:rFonts w:ascii="Arial" w:eastAsia="Calibri" w:hAnsi="Arial" w:cs="Arial"/>
          <w:sz w:val="18"/>
          <w:szCs w:val="18"/>
          <w:lang w:val="en-GB"/>
        </w:rPr>
      </w:pPr>
      <w:bookmarkStart w:id="38" w:name="_Hlk134995885"/>
      <w:r w:rsidRPr="00CC7642">
        <w:rPr>
          <w:rFonts w:ascii="Arial" w:eastAsia="Calibri" w:hAnsi="Arial" w:cs="Arial"/>
          <w:sz w:val="18"/>
          <w:szCs w:val="18"/>
          <w:lang w:val="en-GB"/>
        </w:rPr>
        <w:t xml:space="preserve">SSEMP = site-specific environmental management plan, HSMP = Health and Safety Management Plan, </w:t>
      </w:r>
      <w:r w:rsidR="009D19F7" w:rsidRPr="00CC7642">
        <w:rPr>
          <w:rFonts w:ascii="Arial" w:eastAsia="Calibri" w:hAnsi="Arial" w:cs="Arial"/>
          <w:sz w:val="18"/>
          <w:szCs w:val="18"/>
          <w:lang w:val="en-GB"/>
        </w:rPr>
        <w:t xml:space="preserve">ERP = Emergency Response Plan, </w:t>
      </w:r>
      <w:r w:rsidRPr="00CC7642">
        <w:rPr>
          <w:rFonts w:ascii="Arial" w:eastAsia="Calibri" w:hAnsi="Arial" w:cs="Arial"/>
          <w:sz w:val="18"/>
          <w:szCs w:val="18"/>
          <w:lang w:val="en-GB"/>
        </w:rPr>
        <w:t>DLP = defects liability perio</w:t>
      </w:r>
      <w:bookmarkEnd w:id="38"/>
      <w:r w:rsidRPr="00CC7642">
        <w:rPr>
          <w:rFonts w:ascii="Arial" w:eastAsia="Calibri" w:hAnsi="Arial" w:cs="Arial"/>
          <w:sz w:val="18"/>
          <w:szCs w:val="18"/>
          <w:lang w:val="en-GB"/>
        </w:rPr>
        <w:t>d</w:t>
      </w:r>
      <w:r w:rsidR="00344534" w:rsidRPr="00CC7642">
        <w:rPr>
          <w:rFonts w:ascii="Arial" w:eastAsia="Calibri" w:hAnsi="Arial" w:cs="Arial"/>
          <w:sz w:val="18"/>
          <w:szCs w:val="18"/>
          <w:lang w:val="en-GB"/>
        </w:rPr>
        <w:t>.</w:t>
      </w:r>
    </w:p>
    <w:p w14:paraId="77FF56CA" w14:textId="4286DFED" w:rsidR="00344534" w:rsidRPr="00CC7642" w:rsidRDefault="00344534" w:rsidP="009D19F7">
      <w:pPr>
        <w:snapToGrid w:val="0"/>
        <w:spacing w:after="0" w:line="240" w:lineRule="auto"/>
        <w:jc w:val="left"/>
        <w:rPr>
          <w:rFonts w:ascii="Arial" w:eastAsia="Calibri" w:hAnsi="Arial" w:cs="Arial"/>
          <w:sz w:val="18"/>
          <w:szCs w:val="18"/>
          <w:lang w:val="en-GB"/>
        </w:rPr>
      </w:pPr>
      <w:r w:rsidRPr="00CC7642">
        <w:rPr>
          <w:rFonts w:ascii="Arial" w:eastAsia="Calibri" w:hAnsi="Arial" w:cs="Arial"/>
          <w:sz w:val="18"/>
          <w:szCs w:val="18"/>
          <w:lang w:val="en-GB"/>
        </w:rPr>
        <w:t xml:space="preserve">         2. Currently the manager </w:t>
      </w:r>
      <w:r w:rsidR="00000256" w:rsidRPr="00CC7642">
        <w:rPr>
          <w:rFonts w:ascii="Arial" w:eastAsia="Calibri" w:hAnsi="Arial" w:cs="Arial"/>
          <w:sz w:val="18"/>
          <w:szCs w:val="18"/>
        </w:rPr>
        <w:t xml:space="preserve">of </w:t>
      </w:r>
      <w:r w:rsidR="00000256" w:rsidRPr="00CC7642">
        <w:rPr>
          <w:rFonts w:ascii="Arial" w:eastAsia="Calibri" w:hAnsi="Arial" w:cs="Arial"/>
          <w:sz w:val="18"/>
          <w:szCs w:val="18"/>
          <w:lang w:val="en-GB"/>
        </w:rPr>
        <w:t>JSC “</w:t>
      </w:r>
      <w:proofErr w:type="spellStart"/>
      <w:r w:rsidR="00000256" w:rsidRPr="00CC7642">
        <w:rPr>
          <w:rFonts w:ascii="Arial" w:eastAsia="Calibri" w:hAnsi="Arial" w:cs="Arial"/>
          <w:sz w:val="18"/>
          <w:szCs w:val="18"/>
          <w:lang w:val="en-GB"/>
        </w:rPr>
        <w:t>Uzele</w:t>
      </w:r>
      <w:proofErr w:type="spellEnd"/>
      <w:r w:rsidR="00000256" w:rsidRPr="00CC7642">
        <w:rPr>
          <w:rFonts w:ascii="Arial" w:eastAsia="Calibri" w:hAnsi="Arial" w:cs="Arial"/>
          <w:sz w:val="18"/>
          <w:szCs w:val="18"/>
        </w:rPr>
        <w:t>k</w:t>
      </w:r>
      <w:proofErr w:type="spellStart"/>
      <w:r w:rsidR="00000256" w:rsidRPr="00CC7642">
        <w:rPr>
          <w:rFonts w:ascii="Arial" w:eastAsia="Calibri" w:hAnsi="Arial" w:cs="Arial"/>
          <w:sz w:val="18"/>
          <w:szCs w:val="18"/>
          <w:lang w:val="en-GB"/>
        </w:rPr>
        <w:t>troapparat</w:t>
      </w:r>
      <w:proofErr w:type="spellEnd"/>
      <w:r w:rsidR="00000256" w:rsidRPr="00CC7642">
        <w:rPr>
          <w:rFonts w:ascii="Arial" w:eastAsia="Calibri" w:hAnsi="Arial" w:cs="Arial"/>
          <w:sz w:val="18"/>
          <w:szCs w:val="18"/>
          <w:lang w:val="en-GB"/>
        </w:rPr>
        <w:t xml:space="preserve">- </w:t>
      </w:r>
      <w:proofErr w:type="spellStart"/>
      <w:r w:rsidR="00000256" w:rsidRPr="00CC7642">
        <w:rPr>
          <w:rFonts w:ascii="Arial" w:eastAsia="Calibri" w:hAnsi="Arial" w:cs="Arial"/>
          <w:sz w:val="18"/>
          <w:szCs w:val="18"/>
          <w:lang w:val="en-GB"/>
        </w:rPr>
        <w:t>Electroshield</w:t>
      </w:r>
      <w:proofErr w:type="spellEnd"/>
      <w:r w:rsidR="00000256" w:rsidRPr="00CC7642">
        <w:rPr>
          <w:rFonts w:ascii="Arial" w:eastAsia="Calibri" w:hAnsi="Arial" w:cs="Arial"/>
          <w:sz w:val="18"/>
          <w:szCs w:val="18"/>
          <w:lang w:val="en-GB"/>
        </w:rPr>
        <w:t xml:space="preserve">” </w:t>
      </w:r>
      <w:r w:rsidRPr="00CC7642">
        <w:rPr>
          <w:rFonts w:ascii="Arial" w:eastAsia="Calibri" w:hAnsi="Arial" w:cs="Arial"/>
          <w:sz w:val="18"/>
          <w:szCs w:val="18"/>
          <w:lang w:val="en-GB"/>
        </w:rPr>
        <w:t>performs the duties of the ecologist. The company is in the process of finding a specialist.</w:t>
      </w:r>
    </w:p>
    <w:p w14:paraId="1522B140" w14:textId="77777777" w:rsidR="00344534" w:rsidRPr="00CC7642" w:rsidRDefault="00344534" w:rsidP="009D19F7">
      <w:pPr>
        <w:snapToGrid w:val="0"/>
        <w:spacing w:after="0" w:line="240" w:lineRule="auto"/>
        <w:jc w:val="left"/>
        <w:rPr>
          <w:rFonts w:ascii="Arial" w:eastAsia="Calibri" w:hAnsi="Arial" w:cs="Arial"/>
          <w:sz w:val="18"/>
          <w:szCs w:val="18"/>
          <w:lang w:val="en-GB"/>
        </w:rPr>
      </w:pPr>
    </w:p>
    <w:p w14:paraId="64877556" w14:textId="5ECDECB5" w:rsidR="00344534" w:rsidRPr="00CC7642" w:rsidRDefault="00344534" w:rsidP="009D19F7">
      <w:pPr>
        <w:snapToGrid w:val="0"/>
        <w:spacing w:after="0" w:line="240" w:lineRule="auto"/>
        <w:jc w:val="left"/>
        <w:rPr>
          <w:rFonts w:ascii="Arial" w:eastAsia="Calibri" w:hAnsi="Arial" w:cs="Arial"/>
          <w:b/>
          <w:bCs/>
          <w:lang w:val="en-GB"/>
        </w:rPr>
        <w:sectPr w:rsidR="00344534" w:rsidRPr="00CC7642" w:rsidSect="00FA0E98">
          <w:pgSz w:w="15842" w:h="12242" w:orient="landscape" w:code="1"/>
          <w:pgMar w:top="1276" w:right="1134" w:bottom="1418" w:left="1134" w:header="709" w:footer="709" w:gutter="0"/>
          <w:cols w:space="708"/>
          <w:docGrid w:linePitch="360"/>
        </w:sectPr>
      </w:pPr>
    </w:p>
    <w:p w14:paraId="0F9E94BD" w14:textId="3909EBEE" w:rsidR="00FA0E98" w:rsidRPr="00CC7642" w:rsidRDefault="00FA0E98" w:rsidP="00FA0E98">
      <w:pPr>
        <w:pStyle w:val="1"/>
        <w:keepLines w:val="0"/>
        <w:pageBreakBefore/>
        <w:widowControl w:val="0"/>
        <w:snapToGrid w:val="0"/>
        <w:spacing w:before="0" w:after="240" w:line="240" w:lineRule="auto"/>
        <w:rPr>
          <w:rFonts w:ascii="Arial" w:hAnsi="Arial" w:cs="Arial"/>
          <w:caps w:val="0"/>
          <w:sz w:val="24"/>
          <w:szCs w:val="22"/>
        </w:rPr>
      </w:pPr>
      <w:bookmarkStart w:id="39" w:name="_Toc136550093"/>
      <w:r w:rsidRPr="00CC7642">
        <w:rPr>
          <w:rFonts w:ascii="Arial" w:hAnsi="Arial" w:cs="Arial"/>
          <w:sz w:val="24"/>
          <w:szCs w:val="22"/>
        </w:rPr>
        <w:lastRenderedPageBreak/>
        <w:t>3</w:t>
      </w:r>
      <w:r w:rsidRPr="00CC7642">
        <w:rPr>
          <w:rFonts w:asciiTheme="minorBidi" w:hAnsiTheme="minorBidi"/>
          <w:color w:val="FF0000"/>
          <w:sz w:val="24"/>
          <w:szCs w:val="24"/>
          <w:lang w:val="en-GB"/>
        </w:rPr>
        <w:t xml:space="preserve"> </w:t>
      </w:r>
      <w:bookmarkStart w:id="40" w:name="_Toc79140892"/>
      <w:bookmarkStart w:id="41" w:name="_Toc95807198"/>
      <w:bookmarkStart w:id="42" w:name="_Toc96446878"/>
      <w:bookmarkStart w:id="43" w:name="_Toc96614760"/>
      <w:bookmarkStart w:id="44" w:name="_Toc111495203"/>
      <w:bookmarkStart w:id="45" w:name="_Toc110869482"/>
      <w:bookmarkStart w:id="46" w:name="_Toc112751843"/>
      <w:bookmarkStart w:id="47" w:name="_Toc114761255"/>
      <w:bookmarkStart w:id="48" w:name="_Toc112751727"/>
      <w:r w:rsidRPr="00CC7642">
        <w:rPr>
          <w:rFonts w:ascii="Arial" w:hAnsi="Arial" w:cs="Arial"/>
          <w:sz w:val="24"/>
          <w:szCs w:val="22"/>
        </w:rPr>
        <w:t>Environmental Safeguard activities</w:t>
      </w:r>
      <w:bookmarkEnd w:id="39"/>
      <w:bookmarkEnd w:id="40"/>
      <w:bookmarkEnd w:id="41"/>
      <w:bookmarkEnd w:id="42"/>
      <w:bookmarkEnd w:id="43"/>
      <w:bookmarkEnd w:id="44"/>
      <w:bookmarkEnd w:id="45"/>
      <w:bookmarkEnd w:id="46"/>
      <w:bookmarkEnd w:id="47"/>
      <w:bookmarkEnd w:id="48"/>
    </w:p>
    <w:p w14:paraId="474303B3" w14:textId="71FE0A74" w:rsidR="005A63B5" w:rsidRPr="00CC7642" w:rsidRDefault="005A63B5" w:rsidP="005A63B5">
      <w:pPr>
        <w:pStyle w:val="2"/>
        <w:spacing w:after="120"/>
        <w:rPr>
          <w:rFonts w:asciiTheme="minorBidi" w:hAnsiTheme="minorBidi"/>
          <w:b w:val="0"/>
          <w:bCs w:val="0"/>
          <w:sz w:val="24"/>
          <w:szCs w:val="24"/>
        </w:rPr>
      </w:pPr>
      <w:bookmarkStart w:id="49" w:name="_Toc136550094"/>
      <w:r w:rsidRPr="00CC7642">
        <w:rPr>
          <w:rFonts w:asciiTheme="minorBidi" w:hAnsiTheme="minorBidi"/>
          <w:sz w:val="24"/>
          <w:szCs w:val="24"/>
        </w:rPr>
        <w:t>3.1</w:t>
      </w:r>
      <w:r w:rsidRPr="00CC7642">
        <w:rPr>
          <w:rFonts w:asciiTheme="minorBidi" w:hAnsiTheme="minorBidi"/>
          <w:sz w:val="24"/>
          <w:szCs w:val="24"/>
        </w:rPr>
        <w:tab/>
        <w:t>General Description of Environmental Safeguard Activities</w:t>
      </w:r>
      <w:bookmarkEnd w:id="49"/>
    </w:p>
    <w:p w14:paraId="3FB0E52D" w14:textId="77777777" w:rsidR="00091707" w:rsidRPr="00CC7642" w:rsidRDefault="005A63B5" w:rsidP="005A63B5">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 xml:space="preserve">The </w:t>
      </w:r>
      <w:r w:rsidRPr="00CC7642">
        <w:rPr>
          <w:rFonts w:asciiTheme="minorBidi" w:hAnsiTheme="minorBidi"/>
          <w:sz w:val="24"/>
          <w:szCs w:val="24"/>
        </w:rPr>
        <w:t xml:space="preserve">CARECC 2 REPAF is under design stage. </w:t>
      </w:r>
    </w:p>
    <w:p w14:paraId="2A9E8847" w14:textId="7D98E1F7" w:rsidR="00091707" w:rsidRPr="00CC7642" w:rsidRDefault="00091707" w:rsidP="00F724E1">
      <w:pPr>
        <w:pStyle w:val="ad"/>
        <w:numPr>
          <w:ilvl w:val="0"/>
          <w:numId w:val="10"/>
        </w:numPr>
        <w:tabs>
          <w:tab w:val="left" w:pos="709"/>
        </w:tabs>
        <w:spacing w:after="120" w:line="240" w:lineRule="auto"/>
        <w:ind w:left="0" w:firstLine="0"/>
        <w:contextualSpacing w:val="0"/>
        <w:rPr>
          <w:rFonts w:asciiTheme="minorBidi" w:hAnsiTheme="minorBidi"/>
          <w:sz w:val="24"/>
          <w:szCs w:val="24"/>
        </w:rPr>
      </w:pPr>
      <w:bookmarkStart w:id="50" w:name="_Ref111401521"/>
      <w:r w:rsidRPr="00CC7642">
        <w:rPr>
          <w:rFonts w:asciiTheme="minorBidi" w:hAnsiTheme="minorBidi"/>
          <w:sz w:val="24"/>
          <w:szCs w:val="24"/>
        </w:rPr>
        <w:t>Under this project there was assigned one environmental specialist (national)</w:t>
      </w:r>
      <w:r w:rsidR="00BE5FA0" w:rsidRPr="00CC7642">
        <w:rPr>
          <w:rFonts w:asciiTheme="minorBidi" w:hAnsiTheme="minorBidi"/>
          <w:sz w:val="24"/>
          <w:szCs w:val="24"/>
        </w:rPr>
        <w:t xml:space="preserve"> for PIU</w:t>
      </w:r>
      <w:r w:rsidR="003861C4" w:rsidRPr="00CC7642">
        <w:rPr>
          <w:rFonts w:asciiTheme="minorBidi" w:hAnsiTheme="minorBidi"/>
          <w:sz w:val="24"/>
          <w:szCs w:val="24"/>
        </w:rPr>
        <w:t xml:space="preserve"> and</w:t>
      </w:r>
      <w:r w:rsidR="00F724E1" w:rsidRPr="00CC7642">
        <w:rPr>
          <w:rFonts w:asciiTheme="minorBidi" w:hAnsiTheme="minorBidi"/>
          <w:sz w:val="24"/>
          <w:szCs w:val="24"/>
        </w:rPr>
        <w:t xml:space="preserve"> one</w:t>
      </w:r>
      <w:r w:rsidR="003861C4" w:rsidRPr="00CC7642">
        <w:rPr>
          <w:rFonts w:asciiTheme="minorBidi" w:hAnsiTheme="minorBidi"/>
          <w:sz w:val="24"/>
          <w:szCs w:val="24"/>
        </w:rPr>
        <w:t xml:space="preserve"> </w:t>
      </w:r>
      <w:r w:rsidR="001C7B8A" w:rsidRPr="00CC7642">
        <w:rPr>
          <w:rFonts w:asciiTheme="minorBidi" w:hAnsiTheme="minorBidi"/>
          <w:sz w:val="24"/>
          <w:szCs w:val="24"/>
          <w:lang w:val="en-GB"/>
        </w:rPr>
        <w:t>i</w:t>
      </w:r>
      <w:r w:rsidR="00F724E1" w:rsidRPr="00CC7642">
        <w:rPr>
          <w:rFonts w:asciiTheme="minorBidi" w:hAnsiTheme="minorBidi"/>
          <w:sz w:val="24"/>
          <w:szCs w:val="24"/>
          <w:lang w:val="en-GB"/>
        </w:rPr>
        <w:t xml:space="preserve">nternational </w:t>
      </w:r>
      <w:r w:rsidR="001C7B8A" w:rsidRPr="00CC7642">
        <w:rPr>
          <w:rFonts w:asciiTheme="minorBidi" w:hAnsiTheme="minorBidi"/>
          <w:sz w:val="24"/>
          <w:szCs w:val="24"/>
          <w:lang w:val="en-GB"/>
        </w:rPr>
        <w:t>e</w:t>
      </w:r>
      <w:r w:rsidR="00F724E1" w:rsidRPr="00CC7642">
        <w:rPr>
          <w:rFonts w:asciiTheme="minorBidi" w:hAnsiTheme="minorBidi"/>
          <w:sz w:val="24"/>
          <w:szCs w:val="24"/>
          <w:lang w:val="en-GB"/>
        </w:rPr>
        <w:t xml:space="preserve">nvironmental </w:t>
      </w:r>
      <w:r w:rsidR="001C7B8A" w:rsidRPr="00CC7642">
        <w:rPr>
          <w:rFonts w:asciiTheme="minorBidi" w:hAnsiTheme="minorBidi"/>
          <w:sz w:val="24"/>
          <w:szCs w:val="24"/>
          <w:lang w:val="en-GB"/>
        </w:rPr>
        <w:t>s</w:t>
      </w:r>
      <w:r w:rsidR="00F724E1" w:rsidRPr="00CC7642">
        <w:rPr>
          <w:rFonts w:asciiTheme="minorBidi" w:hAnsiTheme="minorBidi"/>
          <w:sz w:val="24"/>
          <w:szCs w:val="24"/>
          <w:lang w:val="en-GB"/>
        </w:rPr>
        <w:t>pecialist</w:t>
      </w:r>
      <w:r w:rsidR="006A5E6A" w:rsidRPr="00CC7642">
        <w:rPr>
          <w:rFonts w:asciiTheme="minorBidi" w:hAnsiTheme="minorBidi"/>
          <w:sz w:val="24"/>
          <w:szCs w:val="24"/>
          <w:lang w:val="en-GB"/>
        </w:rPr>
        <w:t xml:space="preserve"> for supervision consultant</w:t>
      </w:r>
      <w:r w:rsidRPr="00CC7642">
        <w:rPr>
          <w:rFonts w:asciiTheme="minorBidi" w:hAnsiTheme="minorBidi"/>
          <w:sz w:val="24"/>
          <w:szCs w:val="24"/>
        </w:rPr>
        <w:t xml:space="preserve">. </w:t>
      </w:r>
      <w:r w:rsidR="000E2A7C" w:rsidRPr="00CC7642">
        <w:rPr>
          <w:rFonts w:asciiTheme="minorBidi" w:hAnsiTheme="minorBidi"/>
          <w:sz w:val="24"/>
          <w:szCs w:val="24"/>
        </w:rPr>
        <w:t>And a</w:t>
      </w:r>
      <w:r w:rsidRPr="00CC7642">
        <w:rPr>
          <w:rFonts w:asciiTheme="minorBidi" w:hAnsiTheme="minorBidi"/>
          <w:sz w:val="24"/>
          <w:szCs w:val="24"/>
        </w:rPr>
        <w:t xml:space="preserve">ctivities carried out by </w:t>
      </w:r>
      <w:r w:rsidR="00F724E1" w:rsidRPr="00CC7642">
        <w:rPr>
          <w:rFonts w:asciiTheme="minorBidi" w:hAnsiTheme="minorBidi"/>
          <w:sz w:val="24"/>
          <w:szCs w:val="24"/>
          <w:lang w:val="en-GB"/>
        </w:rPr>
        <w:t xml:space="preserve">International Environmental Specialist </w:t>
      </w:r>
      <w:r w:rsidR="006A5E6A" w:rsidRPr="00CC7642">
        <w:rPr>
          <w:rFonts w:asciiTheme="minorBidi" w:hAnsiTheme="minorBidi"/>
          <w:sz w:val="24"/>
          <w:szCs w:val="24"/>
          <w:lang w:val="en-GB"/>
        </w:rPr>
        <w:t>of supervision consultant</w:t>
      </w:r>
      <w:r w:rsidRPr="00CC7642">
        <w:rPr>
          <w:rFonts w:asciiTheme="minorBidi" w:hAnsiTheme="minorBidi"/>
          <w:sz w:val="24"/>
          <w:szCs w:val="24"/>
        </w:rPr>
        <w:t xml:space="preserve"> during the monitoring period </w:t>
      </w:r>
      <w:r w:rsidR="00BE5FA0" w:rsidRPr="00CC7642">
        <w:rPr>
          <w:rFonts w:asciiTheme="minorBidi" w:hAnsiTheme="minorBidi"/>
          <w:sz w:val="24"/>
          <w:szCs w:val="24"/>
        </w:rPr>
        <w:t>are</w:t>
      </w:r>
      <w:r w:rsidRPr="00CC7642">
        <w:rPr>
          <w:rFonts w:asciiTheme="minorBidi" w:hAnsiTheme="minorBidi"/>
          <w:sz w:val="24"/>
          <w:szCs w:val="24"/>
        </w:rPr>
        <w:t xml:space="preserve"> provided in </w:t>
      </w:r>
      <w:r w:rsidRPr="00CC7642">
        <w:rPr>
          <w:rFonts w:asciiTheme="minorBidi" w:hAnsiTheme="minorBidi"/>
          <w:sz w:val="24"/>
          <w:szCs w:val="24"/>
        </w:rPr>
        <w:fldChar w:fldCharType="begin"/>
      </w:r>
      <w:r w:rsidRPr="00CC7642">
        <w:rPr>
          <w:rFonts w:asciiTheme="minorBidi" w:hAnsiTheme="minorBidi"/>
          <w:sz w:val="24"/>
          <w:szCs w:val="24"/>
        </w:rPr>
        <w:instrText xml:space="preserve"> REF _Ref79138487 \h  \* MERGEFORMAT </w:instrText>
      </w:r>
      <w:r w:rsidRPr="00CC7642">
        <w:rPr>
          <w:rFonts w:asciiTheme="minorBidi" w:hAnsiTheme="minorBidi"/>
          <w:sz w:val="24"/>
          <w:szCs w:val="24"/>
        </w:rPr>
      </w:r>
      <w:r w:rsidRPr="00CC7642">
        <w:rPr>
          <w:rFonts w:asciiTheme="minorBidi" w:hAnsiTheme="minorBidi"/>
          <w:sz w:val="24"/>
          <w:szCs w:val="24"/>
        </w:rPr>
        <w:fldChar w:fldCharType="separate"/>
      </w:r>
      <w:r w:rsidRPr="00CC7642">
        <w:rPr>
          <w:rFonts w:asciiTheme="minorBidi" w:hAnsiTheme="minorBidi"/>
          <w:sz w:val="24"/>
          <w:szCs w:val="24"/>
        </w:rPr>
        <w:t>Table 3</w:t>
      </w:r>
      <w:r w:rsidRPr="00CC7642">
        <w:rPr>
          <w:rFonts w:asciiTheme="minorBidi" w:hAnsiTheme="minorBidi"/>
          <w:sz w:val="24"/>
          <w:szCs w:val="24"/>
        </w:rPr>
        <w:fldChar w:fldCharType="end"/>
      </w:r>
      <w:r w:rsidRPr="00CC7642">
        <w:rPr>
          <w:rFonts w:asciiTheme="minorBidi" w:hAnsiTheme="minorBidi"/>
          <w:sz w:val="24"/>
          <w:szCs w:val="24"/>
        </w:rPr>
        <w:t>.</w:t>
      </w:r>
      <w:bookmarkEnd w:id="50"/>
      <w:r w:rsidRPr="00CC7642">
        <w:rPr>
          <w:rFonts w:asciiTheme="minorBidi" w:hAnsiTheme="minorBidi"/>
          <w:sz w:val="24"/>
          <w:szCs w:val="24"/>
        </w:rPr>
        <w:t xml:space="preserve"> </w:t>
      </w:r>
    </w:p>
    <w:p w14:paraId="44B7169F" w14:textId="4DB20B87" w:rsidR="00BE5FA0" w:rsidRPr="00CC7642" w:rsidRDefault="00BE5FA0" w:rsidP="00BE5FA0">
      <w:pPr>
        <w:snapToGrid w:val="0"/>
        <w:spacing w:after="120" w:line="240" w:lineRule="auto"/>
        <w:ind w:left="708"/>
        <w:jc w:val="center"/>
        <w:rPr>
          <w:rFonts w:ascii="Arial" w:eastAsia="Calibri" w:hAnsi="Arial" w:cs="Arial"/>
          <w:b/>
          <w:iCs/>
          <w:lang w:val="en-GB"/>
        </w:rPr>
      </w:pPr>
      <w:bookmarkStart w:id="51" w:name="_Ref79138487"/>
      <w:bookmarkStart w:id="52" w:name="_Toc96446917"/>
      <w:bookmarkStart w:id="53" w:name="_Toc96614800"/>
      <w:bookmarkStart w:id="54" w:name="_Toc110869523"/>
      <w:bookmarkStart w:id="55" w:name="_Toc112751890"/>
      <w:bookmarkStart w:id="56" w:name="_Toc114761290"/>
      <w:bookmarkStart w:id="57" w:name="_Toc112751762"/>
      <w:r w:rsidRPr="00CC7642">
        <w:rPr>
          <w:rFonts w:ascii="Arial" w:eastAsia="Calibri" w:hAnsi="Arial" w:cs="Arial"/>
          <w:b/>
          <w:iCs/>
          <w:lang w:val="en-GB"/>
        </w:rPr>
        <w:t xml:space="preserve">Table </w:t>
      </w:r>
      <w:r w:rsidRPr="00CC7642">
        <w:rPr>
          <w:rFonts w:ascii="Arial" w:eastAsia="Calibri" w:hAnsi="Arial" w:cs="Arial"/>
          <w:b/>
          <w:iCs/>
          <w:lang w:val="en-GB"/>
        </w:rPr>
        <w:fldChar w:fldCharType="begin"/>
      </w:r>
      <w:r w:rsidRPr="00CC7642">
        <w:rPr>
          <w:rFonts w:ascii="Arial" w:eastAsia="Calibri" w:hAnsi="Arial" w:cs="Arial"/>
          <w:b/>
          <w:iCs/>
          <w:lang w:val="en-GB"/>
        </w:rPr>
        <w:instrText xml:space="preserve"> SEQ Table \* ARABIC </w:instrText>
      </w:r>
      <w:r w:rsidRPr="00CC7642">
        <w:rPr>
          <w:rFonts w:ascii="Arial" w:eastAsia="Calibri" w:hAnsi="Arial" w:cs="Arial"/>
          <w:b/>
          <w:iCs/>
          <w:lang w:val="en-GB"/>
        </w:rPr>
        <w:fldChar w:fldCharType="separate"/>
      </w:r>
      <w:r w:rsidRPr="00CC7642">
        <w:rPr>
          <w:rFonts w:ascii="Arial" w:eastAsia="Calibri" w:hAnsi="Arial" w:cs="Arial"/>
          <w:b/>
          <w:iCs/>
          <w:noProof/>
          <w:lang w:val="en-GB"/>
        </w:rPr>
        <w:t>3</w:t>
      </w:r>
      <w:r w:rsidRPr="00CC7642">
        <w:rPr>
          <w:rFonts w:ascii="Arial" w:eastAsia="Calibri" w:hAnsi="Arial" w:cs="Arial"/>
          <w:b/>
          <w:iCs/>
          <w:lang w:val="en-GB"/>
        </w:rPr>
        <w:fldChar w:fldCharType="end"/>
      </w:r>
      <w:bookmarkEnd w:id="51"/>
      <w:r w:rsidRPr="00CC7642">
        <w:rPr>
          <w:rFonts w:ascii="Arial" w:eastAsia="Calibri" w:hAnsi="Arial" w:cs="Arial"/>
          <w:b/>
          <w:iCs/>
          <w:lang w:val="en-GB"/>
        </w:rPr>
        <w:t>. Environmental Safeguards Activities Carried out During Reporting Period (</w:t>
      </w:r>
      <w:r w:rsidR="00B32BBE" w:rsidRPr="00B32BBE">
        <w:rPr>
          <w:rFonts w:ascii="Arial" w:eastAsia="Calibri" w:hAnsi="Arial" w:cs="Arial"/>
          <w:b/>
          <w:iCs/>
        </w:rPr>
        <w:t>January - June</w:t>
      </w:r>
      <w:r w:rsidRPr="00CC7642">
        <w:rPr>
          <w:rFonts w:ascii="Arial" w:eastAsia="Calibri" w:hAnsi="Arial" w:cs="Arial"/>
          <w:b/>
          <w:iCs/>
          <w:lang w:val="en-GB"/>
        </w:rPr>
        <w:t xml:space="preserve"> 202</w:t>
      </w:r>
      <w:r w:rsidR="00B32BBE">
        <w:rPr>
          <w:rFonts w:ascii="Arial" w:eastAsia="Calibri" w:hAnsi="Arial" w:cs="Arial"/>
          <w:b/>
          <w:iCs/>
          <w:lang w:val="en-GB"/>
        </w:rPr>
        <w:t>3</w:t>
      </w:r>
      <w:r w:rsidRPr="00CC7642">
        <w:rPr>
          <w:rFonts w:ascii="Arial" w:eastAsia="Calibri" w:hAnsi="Arial" w:cs="Arial"/>
          <w:b/>
          <w:iCs/>
          <w:lang w:val="en-GB"/>
        </w:rPr>
        <w:t>)</w:t>
      </w:r>
      <w:bookmarkEnd w:id="52"/>
      <w:bookmarkEnd w:id="53"/>
      <w:bookmarkEnd w:id="54"/>
      <w:bookmarkEnd w:id="55"/>
      <w:bookmarkEnd w:id="56"/>
      <w:bookmarkEnd w:id="57"/>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BE5FA0" w:rsidRPr="00CC7642" w14:paraId="702EDB1E" w14:textId="77777777" w:rsidTr="000A078C">
        <w:trPr>
          <w:trHeight w:val="429"/>
          <w:tblHeader/>
        </w:trPr>
        <w:tc>
          <w:tcPr>
            <w:tcW w:w="9781" w:type="dxa"/>
            <w:tcBorders>
              <w:bottom w:val="single" w:sz="4" w:space="0" w:color="auto"/>
            </w:tcBorders>
            <w:shd w:val="clear" w:color="auto" w:fill="BDD6EE"/>
            <w:vAlign w:val="center"/>
          </w:tcPr>
          <w:p w14:paraId="3EEB9E90" w14:textId="77777777" w:rsidR="00BE5FA0" w:rsidRPr="0004128B" w:rsidRDefault="00BE5FA0" w:rsidP="00BE5FA0">
            <w:pPr>
              <w:snapToGrid w:val="0"/>
              <w:spacing w:before="60" w:after="60" w:line="240" w:lineRule="auto"/>
              <w:jc w:val="center"/>
              <w:rPr>
                <w:rFonts w:ascii="Arial" w:eastAsia="Calibri" w:hAnsi="Arial" w:cs="Arial"/>
                <w:b/>
              </w:rPr>
            </w:pPr>
            <w:r w:rsidRPr="00CC7642">
              <w:rPr>
                <w:rFonts w:ascii="Arial" w:eastAsia="Calibri" w:hAnsi="Arial" w:cs="Arial"/>
                <w:b/>
                <w:lang w:val="en-GB"/>
              </w:rPr>
              <w:t>Environmental Safeguard Activities</w:t>
            </w:r>
          </w:p>
        </w:tc>
      </w:tr>
      <w:tr w:rsidR="00BE5FA0" w:rsidRPr="00CC7642" w14:paraId="0569E03A" w14:textId="77777777" w:rsidTr="000A078C">
        <w:tc>
          <w:tcPr>
            <w:tcW w:w="9781" w:type="dxa"/>
            <w:tcBorders>
              <w:bottom w:val="nil"/>
            </w:tcBorders>
            <w:shd w:val="clear" w:color="auto" w:fill="auto"/>
          </w:tcPr>
          <w:p w14:paraId="512EA482" w14:textId="4ECB7A49" w:rsidR="00BE5FA0" w:rsidRPr="00CC7642" w:rsidRDefault="00BE5FA0" w:rsidP="0004128B">
            <w:pPr>
              <w:numPr>
                <w:ilvl w:val="0"/>
                <w:numId w:val="26"/>
              </w:numPr>
              <w:spacing w:before="60" w:after="60"/>
              <w:ind w:left="27" w:firstLine="0"/>
              <w:rPr>
                <w:rFonts w:ascii="Arial" w:eastAsia="Times New Roman" w:hAnsi="Arial" w:cs="Arial"/>
                <w:b/>
              </w:rPr>
            </w:pPr>
            <w:r w:rsidRPr="00CC7642">
              <w:rPr>
                <w:rFonts w:ascii="Arial" w:eastAsia="Times New Roman" w:hAnsi="Arial" w:cs="Arial"/>
                <w:b/>
              </w:rPr>
              <w:t xml:space="preserve">The </w:t>
            </w:r>
            <w:r w:rsidR="001C7B8A" w:rsidRPr="00CC7642">
              <w:rPr>
                <w:rFonts w:ascii="Arial" w:eastAsia="Times New Roman" w:hAnsi="Arial" w:cs="Arial"/>
                <w:b/>
              </w:rPr>
              <w:t>inter</w:t>
            </w:r>
            <w:r w:rsidRPr="00CC7642">
              <w:rPr>
                <w:rFonts w:ascii="Arial" w:eastAsia="Times New Roman" w:hAnsi="Arial" w:cs="Arial"/>
                <w:b/>
              </w:rPr>
              <w:t>national environmental expert of Supervision Consultant ITALFERR for this project is M</w:t>
            </w:r>
            <w:r w:rsidR="00C5763F" w:rsidRPr="00CC7642">
              <w:rPr>
                <w:rFonts w:ascii="Arial" w:eastAsia="Times New Roman" w:hAnsi="Arial" w:cs="Arial"/>
                <w:b/>
              </w:rPr>
              <w:t>r</w:t>
            </w:r>
            <w:r w:rsidRPr="00CC7642">
              <w:rPr>
                <w:rFonts w:ascii="Arial" w:eastAsia="Times New Roman" w:hAnsi="Arial" w:cs="Arial"/>
                <w:b/>
              </w:rPr>
              <w:t xml:space="preserve">. </w:t>
            </w:r>
            <w:r w:rsidR="00C5763F" w:rsidRPr="00CC7642">
              <w:rPr>
                <w:rFonts w:ascii="Arial" w:hAnsi="Arial" w:cs="Arial"/>
                <w:b/>
              </w:rPr>
              <w:t xml:space="preserve">Lasha </w:t>
            </w:r>
            <w:proofErr w:type="spellStart"/>
            <w:r w:rsidR="00C5763F" w:rsidRPr="00CC7642">
              <w:rPr>
                <w:rFonts w:ascii="Arial" w:hAnsi="Arial" w:cs="Arial"/>
                <w:b/>
              </w:rPr>
              <w:t>Nodiya</w:t>
            </w:r>
            <w:proofErr w:type="spellEnd"/>
            <w:r w:rsidRPr="00CC7642">
              <w:rPr>
                <w:rFonts w:ascii="Arial" w:eastAsia="Times New Roman" w:hAnsi="Arial" w:cs="Arial"/>
                <w:b/>
              </w:rPr>
              <w:t>.</w:t>
            </w:r>
          </w:p>
        </w:tc>
      </w:tr>
      <w:tr w:rsidR="00BE5FA0" w:rsidRPr="00CC7642" w14:paraId="22D2D5E1" w14:textId="77777777" w:rsidTr="0004128B">
        <w:trPr>
          <w:trHeight w:val="673"/>
        </w:trPr>
        <w:tc>
          <w:tcPr>
            <w:tcW w:w="9781" w:type="dxa"/>
            <w:shd w:val="clear" w:color="auto" w:fill="auto"/>
          </w:tcPr>
          <w:p w14:paraId="26CD08AF" w14:textId="1E8B923F" w:rsidR="00BE5FA0" w:rsidRPr="00CC7642" w:rsidRDefault="006A5E6A" w:rsidP="0004128B">
            <w:pPr>
              <w:numPr>
                <w:ilvl w:val="0"/>
                <w:numId w:val="25"/>
              </w:numPr>
              <w:snapToGrid w:val="0"/>
              <w:spacing w:before="60" w:after="60" w:line="240" w:lineRule="auto"/>
              <w:ind w:left="177" w:hanging="177"/>
              <w:jc w:val="left"/>
              <w:rPr>
                <w:rFonts w:ascii="Arial" w:eastAsia="Times New Roman" w:hAnsi="Arial" w:cs="Arial"/>
              </w:rPr>
            </w:pPr>
            <w:r w:rsidRPr="00CC7642">
              <w:rPr>
                <w:rFonts w:ascii="Arial" w:eastAsia="Times New Roman" w:hAnsi="Arial" w:cs="Arial"/>
              </w:rPr>
              <w:t xml:space="preserve">January </w:t>
            </w:r>
            <w:r w:rsidR="00BE5FA0" w:rsidRPr="00CC7642">
              <w:rPr>
                <w:rFonts w:ascii="Arial" w:eastAsia="Times New Roman" w:hAnsi="Arial" w:cs="Arial"/>
              </w:rPr>
              <w:t xml:space="preserve">- </w:t>
            </w:r>
            <w:r w:rsidR="00C5763F" w:rsidRPr="00CC7642">
              <w:rPr>
                <w:rFonts w:ascii="Arial" w:eastAsia="Times New Roman" w:hAnsi="Arial" w:cs="Arial"/>
              </w:rPr>
              <w:t>June</w:t>
            </w:r>
            <w:r w:rsidR="00BE5FA0" w:rsidRPr="00CC7642">
              <w:rPr>
                <w:rFonts w:ascii="Arial" w:eastAsia="Times New Roman" w:hAnsi="Arial" w:cs="Arial"/>
              </w:rPr>
              <w:t xml:space="preserve"> 202</w:t>
            </w:r>
            <w:r w:rsidR="00C5763F" w:rsidRPr="00CC7642">
              <w:rPr>
                <w:rFonts w:ascii="Arial" w:eastAsia="Times New Roman" w:hAnsi="Arial" w:cs="Arial"/>
              </w:rPr>
              <w:t>3</w:t>
            </w:r>
            <w:r w:rsidR="00BE5FA0" w:rsidRPr="00CC7642">
              <w:rPr>
                <w:rFonts w:ascii="Arial" w:eastAsia="Times New Roman" w:hAnsi="Arial" w:cs="Arial"/>
              </w:rPr>
              <w:t xml:space="preserve"> period </w:t>
            </w:r>
            <w:r w:rsidR="00DD3E05" w:rsidRPr="00CC7642">
              <w:rPr>
                <w:rFonts w:ascii="Arial" w:eastAsia="Times New Roman" w:hAnsi="Arial" w:cs="Arial"/>
              </w:rPr>
              <w:t xml:space="preserve">general </w:t>
            </w:r>
            <w:r w:rsidR="00C5763F" w:rsidRPr="0004128B">
              <w:rPr>
                <w:rFonts w:ascii="Arial" w:eastAsia="Times New Roman" w:hAnsi="Arial" w:cs="Arial"/>
                <w:bCs/>
              </w:rPr>
              <w:t>environmental</w:t>
            </w:r>
            <w:r w:rsidR="00C5763F" w:rsidRPr="00CC7642" w:rsidDel="00C5763F">
              <w:rPr>
                <w:rFonts w:ascii="Arial" w:eastAsia="Times New Roman" w:hAnsi="Arial" w:cs="Arial"/>
                <w:bCs/>
              </w:rPr>
              <w:t xml:space="preserve"> </w:t>
            </w:r>
            <w:r w:rsidR="00C5763F" w:rsidRPr="00CC7642">
              <w:rPr>
                <w:rFonts w:ascii="Arial" w:eastAsia="Times New Roman" w:hAnsi="Arial" w:cs="Arial"/>
              </w:rPr>
              <w:t>monitoring</w:t>
            </w:r>
            <w:r w:rsidR="002A52DB" w:rsidRPr="00CC7642">
              <w:rPr>
                <w:rFonts w:ascii="Arial" w:eastAsia="Times New Roman" w:hAnsi="Arial" w:cs="Arial"/>
              </w:rPr>
              <w:t>.</w:t>
            </w:r>
          </w:p>
        </w:tc>
      </w:tr>
      <w:tr w:rsidR="00CD3250" w:rsidRPr="00CC7642" w14:paraId="1CD2BD39" w14:textId="77777777" w:rsidTr="00667A51">
        <w:trPr>
          <w:trHeight w:val="842"/>
        </w:trPr>
        <w:tc>
          <w:tcPr>
            <w:tcW w:w="9781" w:type="dxa"/>
            <w:shd w:val="clear" w:color="auto" w:fill="auto"/>
          </w:tcPr>
          <w:p w14:paraId="511E91F8" w14:textId="488B3CB4" w:rsidR="00CD3250" w:rsidRPr="0004128B" w:rsidRDefault="00CD3250" w:rsidP="0004128B">
            <w:pPr>
              <w:pStyle w:val="ad"/>
              <w:numPr>
                <w:ilvl w:val="0"/>
                <w:numId w:val="26"/>
              </w:numPr>
              <w:snapToGrid w:val="0"/>
              <w:spacing w:before="60" w:after="60" w:line="240" w:lineRule="auto"/>
              <w:ind w:hanging="688"/>
              <w:jc w:val="left"/>
              <w:rPr>
                <w:rFonts w:ascii="Arial" w:eastAsia="Times New Roman" w:hAnsi="Arial" w:cs="Arial"/>
              </w:rPr>
            </w:pPr>
            <w:r w:rsidRPr="00CD3250">
              <w:rPr>
                <w:rFonts w:ascii="Arial" w:eastAsia="Times New Roman" w:hAnsi="Arial" w:cs="Arial"/>
                <w:b/>
              </w:rPr>
              <w:t xml:space="preserve">The national environmental </w:t>
            </w:r>
            <w:r>
              <w:rPr>
                <w:rFonts w:ascii="Arial" w:eastAsia="Times New Roman" w:hAnsi="Arial" w:cs="Arial"/>
                <w:b/>
              </w:rPr>
              <w:t>specialist</w:t>
            </w:r>
            <w:r w:rsidRPr="00CD3250">
              <w:rPr>
                <w:rFonts w:ascii="Arial" w:eastAsia="Times New Roman" w:hAnsi="Arial" w:cs="Arial"/>
                <w:b/>
              </w:rPr>
              <w:t xml:space="preserve"> of Supervision Consultant ITALFERR for this project</w:t>
            </w:r>
            <w:r>
              <w:rPr>
                <w:rFonts w:ascii="Arial" w:eastAsia="Times New Roman" w:hAnsi="Arial" w:cs="Arial"/>
                <w:b/>
              </w:rPr>
              <w:t xml:space="preserve"> is Mrs. Elnora Sharipova </w:t>
            </w:r>
          </w:p>
        </w:tc>
      </w:tr>
      <w:tr w:rsidR="00CD3250" w:rsidRPr="00CC7642" w14:paraId="390B22E6" w14:textId="77777777" w:rsidTr="0004128B">
        <w:trPr>
          <w:trHeight w:val="553"/>
        </w:trPr>
        <w:tc>
          <w:tcPr>
            <w:tcW w:w="9781" w:type="dxa"/>
            <w:shd w:val="clear" w:color="auto" w:fill="auto"/>
          </w:tcPr>
          <w:p w14:paraId="7F534857" w14:textId="2FD8F908" w:rsidR="00CD3250" w:rsidRPr="0004128B" w:rsidRDefault="00CD3250" w:rsidP="0004128B">
            <w:pPr>
              <w:pStyle w:val="ad"/>
              <w:numPr>
                <w:ilvl w:val="0"/>
                <w:numId w:val="25"/>
              </w:numPr>
              <w:ind w:left="174" w:hanging="174"/>
              <w:rPr>
                <w:rFonts w:ascii="Arial" w:eastAsia="Times New Roman" w:hAnsi="Arial" w:cs="Arial"/>
                <w:b/>
              </w:rPr>
            </w:pPr>
            <w:r w:rsidRPr="0004128B">
              <w:rPr>
                <w:rFonts w:ascii="Arial" w:eastAsia="Times New Roman" w:hAnsi="Arial" w:cs="Arial"/>
                <w:bCs/>
              </w:rPr>
              <w:t>January - June 2023 period environmental</w:t>
            </w:r>
            <w:r w:rsidRPr="0004128B" w:rsidDel="00C5763F">
              <w:rPr>
                <w:rFonts w:ascii="Arial" w:eastAsia="Times New Roman" w:hAnsi="Arial" w:cs="Arial"/>
                <w:bCs/>
              </w:rPr>
              <w:t xml:space="preserve"> </w:t>
            </w:r>
            <w:r w:rsidRPr="0004128B">
              <w:rPr>
                <w:rFonts w:ascii="Arial" w:eastAsia="Times New Roman" w:hAnsi="Arial" w:cs="Arial"/>
                <w:bCs/>
              </w:rPr>
              <w:t>monitoring.</w:t>
            </w:r>
          </w:p>
        </w:tc>
      </w:tr>
    </w:tbl>
    <w:p w14:paraId="386E3CB3" w14:textId="77777777" w:rsidR="00BE5FA0" w:rsidRPr="0004128B" w:rsidRDefault="00BE5FA0" w:rsidP="00BE5FA0">
      <w:pPr>
        <w:pStyle w:val="ad"/>
        <w:tabs>
          <w:tab w:val="left" w:pos="709"/>
        </w:tabs>
        <w:spacing w:after="120" w:line="240" w:lineRule="auto"/>
        <w:ind w:left="0"/>
        <w:contextualSpacing w:val="0"/>
        <w:rPr>
          <w:rFonts w:asciiTheme="minorBidi" w:hAnsiTheme="minorBidi"/>
          <w:sz w:val="24"/>
          <w:szCs w:val="24"/>
          <w:lang w:val="hy-AM"/>
        </w:rPr>
      </w:pPr>
    </w:p>
    <w:p w14:paraId="3884BDF8" w14:textId="4E31A995" w:rsidR="005A63B5" w:rsidRPr="00CC7642" w:rsidRDefault="005A63B5" w:rsidP="005A63B5">
      <w:pPr>
        <w:pStyle w:val="2"/>
        <w:spacing w:after="120"/>
        <w:rPr>
          <w:rFonts w:asciiTheme="minorBidi" w:hAnsiTheme="minorBidi"/>
          <w:b w:val="0"/>
          <w:bCs w:val="0"/>
          <w:sz w:val="24"/>
          <w:szCs w:val="24"/>
        </w:rPr>
      </w:pPr>
      <w:bookmarkStart w:id="58" w:name="_Toc136550095"/>
      <w:r w:rsidRPr="00CC7642">
        <w:rPr>
          <w:rFonts w:asciiTheme="minorBidi" w:hAnsiTheme="minorBidi"/>
          <w:sz w:val="24"/>
          <w:szCs w:val="24"/>
        </w:rPr>
        <w:t>3.</w:t>
      </w:r>
      <w:r w:rsidR="000A078C" w:rsidRPr="00CC7642">
        <w:rPr>
          <w:rFonts w:asciiTheme="minorBidi" w:hAnsiTheme="minorBidi"/>
          <w:sz w:val="24"/>
          <w:szCs w:val="24"/>
        </w:rPr>
        <w:t>2</w:t>
      </w:r>
      <w:r w:rsidR="000A078C" w:rsidRPr="00CC7642">
        <w:rPr>
          <w:rFonts w:asciiTheme="minorBidi" w:hAnsiTheme="minorBidi"/>
          <w:sz w:val="24"/>
          <w:szCs w:val="24"/>
        </w:rPr>
        <w:tab/>
        <w:t xml:space="preserve">Site </w:t>
      </w:r>
      <w:r w:rsidR="00667A51" w:rsidRPr="00CC7642">
        <w:rPr>
          <w:rFonts w:asciiTheme="minorBidi" w:hAnsiTheme="minorBidi"/>
          <w:sz w:val="24"/>
          <w:szCs w:val="24"/>
        </w:rPr>
        <w:t>Audits</w:t>
      </w:r>
      <w:bookmarkEnd w:id="58"/>
    </w:p>
    <w:p w14:paraId="65AF9CD4" w14:textId="7FD5C5F1" w:rsidR="000A078C" w:rsidRPr="00CC7642" w:rsidRDefault="00117C16" w:rsidP="000A078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Because of no civil work activity for this project, general site inspection for environmental monitoring was conducted during this reporting period</w:t>
      </w:r>
      <w:r w:rsidR="001B449B">
        <w:rPr>
          <w:rFonts w:asciiTheme="minorBidi" w:hAnsiTheme="minorBidi"/>
          <w:sz w:val="24"/>
          <w:szCs w:val="24"/>
          <w:lang w:val="en-GB"/>
        </w:rPr>
        <w:t xml:space="preserve"> (Figure </w:t>
      </w:r>
      <w:r w:rsidR="00922952">
        <w:rPr>
          <w:rFonts w:asciiTheme="minorBidi" w:hAnsiTheme="minorBidi"/>
          <w:sz w:val="24"/>
          <w:szCs w:val="24"/>
          <w:lang w:val="en-GB"/>
        </w:rPr>
        <w:t>5</w:t>
      </w:r>
      <w:r w:rsidR="001F6255">
        <w:rPr>
          <w:rFonts w:asciiTheme="minorBidi" w:hAnsiTheme="minorBidi"/>
          <w:sz w:val="24"/>
          <w:szCs w:val="24"/>
          <w:lang w:val="en-GB"/>
        </w:rPr>
        <w:t xml:space="preserve"> and </w:t>
      </w:r>
      <w:r w:rsidR="00922952">
        <w:rPr>
          <w:rFonts w:asciiTheme="minorBidi" w:hAnsiTheme="minorBidi"/>
          <w:sz w:val="24"/>
          <w:szCs w:val="24"/>
          <w:lang w:val="en-GB"/>
        </w:rPr>
        <w:t>6</w:t>
      </w:r>
      <w:r w:rsidR="001B449B">
        <w:rPr>
          <w:rFonts w:asciiTheme="minorBidi" w:hAnsiTheme="minorBidi"/>
          <w:sz w:val="24"/>
          <w:szCs w:val="24"/>
          <w:lang w:val="en-GB"/>
        </w:rPr>
        <w:t>)</w:t>
      </w:r>
      <w:r w:rsidR="000A078C" w:rsidRPr="00CC7642">
        <w:rPr>
          <w:rFonts w:asciiTheme="minorBidi" w:hAnsiTheme="minorBidi"/>
          <w:sz w:val="24"/>
          <w:szCs w:val="24"/>
          <w:lang w:val="en-GB"/>
        </w:rPr>
        <w:t>.</w:t>
      </w:r>
    </w:p>
    <w:p w14:paraId="7E7F3BB7" w14:textId="4001644A" w:rsidR="000A078C" w:rsidRPr="00CC7642" w:rsidRDefault="000A078C" w:rsidP="000A078C">
      <w:pPr>
        <w:pStyle w:val="SCBody"/>
        <w:numPr>
          <w:ilvl w:val="0"/>
          <w:numId w:val="0"/>
        </w:numPr>
        <w:snapToGrid w:val="0"/>
        <w:spacing w:line="240" w:lineRule="auto"/>
        <w:jc w:val="center"/>
        <w:rPr>
          <w:rFonts w:cs="Arial"/>
          <w:b/>
        </w:rPr>
      </w:pPr>
      <w:bookmarkStart w:id="59" w:name="_Ref111495519"/>
      <w:bookmarkStart w:id="60" w:name="_Toc96446918"/>
      <w:bookmarkStart w:id="61" w:name="_Toc96614801"/>
      <w:bookmarkStart w:id="62" w:name="_Toc110869524"/>
      <w:bookmarkStart w:id="63" w:name="_Toc112751891"/>
      <w:bookmarkStart w:id="64" w:name="_Toc114761291"/>
      <w:bookmarkStart w:id="65" w:name="_Toc112751763"/>
      <w:r w:rsidRPr="00CC7642">
        <w:rPr>
          <w:rFonts w:cs="Arial"/>
          <w:b/>
        </w:rPr>
        <w:t xml:space="preserve">Table </w:t>
      </w:r>
      <w:bookmarkEnd w:id="59"/>
      <w:r w:rsidR="00453589" w:rsidRPr="00CC7642">
        <w:rPr>
          <w:rFonts w:cs="Arial"/>
          <w:b/>
        </w:rPr>
        <w:t>4</w:t>
      </w:r>
      <w:r w:rsidRPr="00CC7642">
        <w:rPr>
          <w:rFonts w:cs="Arial"/>
          <w:b/>
        </w:rPr>
        <w:t xml:space="preserve">. </w:t>
      </w:r>
      <w:r w:rsidRPr="00CC7642">
        <w:rPr>
          <w:rFonts w:cs="Arial"/>
          <w:b/>
          <w:lang w:eastAsia="es-ES"/>
        </w:rPr>
        <w:t xml:space="preserve">Site </w:t>
      </w:r>
      <w:bookmarkEnd w:id="60"/>
      <w:bookmarkEnd w:id="61"/>
      <w:r w:rsidR="00667A51" w:rsidRPr="00CC7642">
        <w:rPr>
          <w:rFonts w:cs="Arial"/>
          <w:b/>
          <w:lang w:eastAsia="es-ES"/>
        </w:rPr>
        <w:t>Audits</w:t>
      </w:r>
      <w:r w:rsidRPr="00CC7642">
        <w:rPr>
          <w:rFonts w:cs="Arial"/>
        </w:rPr>
        <w:t xml:space="preserve"> </w:t>
      </w:r>
      <w:r w:rsidRPr="00CC7642">
        <w:rPr>
          <w:rFonts w:cs="Arial"/>
          <w:b/>
          <w:lang w:eastAsia="es-ES"/>
        </w:rPr>
        <w:t>Conducted during the Monitoring Period</w:t>
      </w:r>
      <w:bookmarkEnd w:id="62"/>
      <w:bookmarkEnd w:id="63"/>
      <w:bookmarkEnd w:id="64"/>
      <w:bookmarkEnd w:id="65"/>
    </w:p>
    <w:tbl>
      <w:tblPr>
        <w:tblStyle w:val="ac"/>
        <w:tblW w:w="9781" w:type="dxa"/>
        <w:tblInd w:w="-5" w:type="dxa"/>
        <w:tblCellMar>
          <w:left w:w="57" w:type="dxa"/>
          <w:right w:w="57" w:type="dxa"/>
        </w:tblCellMar>
        <w:tblLook w:val="04A0" w:firstRow="1" w:lastRow="0" w:firstColumn="1" w:lastColumn="0" w:noHBand="0" w:noVBand="1"/>
      </w:tblPr>
      <w:tblGrid>
        <w:gridCol w:w="1701"/>
        <w:gridCol w:w="1558"/>
        <w:gridCol w:w="2170"/>
        <w:gridCol w:w="2226"/>
        <w:gridCol w:w="2126"/>
      </w:tblGrid>
      <w:tr w:rsidR="00E322D1" w:rsidRPr="00CC7642" w14:paraId="72774382" w14:textId="77777777" w:rsidTr="00E322D1">
        <w:trPr>
          <w:tblHeader/>
        </w:trPr>
        <w:tc>
          <w:tcPr>
            <w:tcW w:w="1701" w:type="dxa"/>
            <w:shd w:val="clear" w:color="auto" w:fill="E7E6E6" w:themeFill="background2"/>
            <w:vAlign w:val="center"/>
          </w:tcPr>
          <w:p w14:paraId="7222C8B9" w14:textId="77777777" w:rsidR="00E322D1" w:rsidRPr="00CC7642" w:rsidRDefault="00E322D1" w:rsidP="0069240F">
            <w:pPr>
              <w:pStyle w:val="a"/>
              <w:numPr>
                <w:ilvl w:val="0"/>
                <w:numId w:val="0"/>
              </w:numPr>
              <w:snapToGrid w:val="0"/>
              <w:contextualSpacing w:val="0"/>
              <w:jc w:val="center"/>
              <w:rPr>
                <w:rFonts w:cs="Arial"/>
                <w:b/>
              </w:rPr>
            </w:pPr>
            <w:r w:rsidRPr="00CC7642">
              <w:rPr>
                <w:rFonts w:cs="Arial"/>
                <w:b/>
              </w:rPr>
              <w:t>Date of Visit</w:t>
            </w:r>
          </w:p>
        </w:tc>
        <w:tc>
          <w:tcPr>
            <w:tcW w:w="1558" w:type="dxa"/>
            <w:shd w:val="clear" w:color="auto" w:fill="E7E6E6" w:themeFill="background2"/>
            <w:vAlign w:val="center"/>
          </w:tcPr>
          <w:p w14:paraId="3B7B5B1E" w14:textId="77777777" w:rsidR="00E322D1" w:rsidRPr="00CC7642" w:rsidRDefault="00E322D1" w:rsidP="0069240F">
            <w:pPr>
              <w:pStyle w:val="a"/>
              <w:numPr>
                <w:ilvl w:val="0"/>
                <w:numId w:val="0"/>
              </w:numPr>
              <w:snapToGrid w:val="0"/>
              <w:contextualSpacing w:val="0"/>
              <w:jc w:val="center"/>
              <w:rPr>
                <w:rFonts w:cs="Arial"/>
                <w:b/>
              </w:rPr>
            </w:pPr>
            <w:r w:rsidRPr="00CC7642">
              <w:rPr>
                <w:rFonts w:cs="Arial"/>
                <w:b/>
              </w:rPr>
              <w:t>Auditor</w:t>
            </w:r>
          </w:p>
        </w:tc>
        <w:tc>
          <w:tcPr>
            <w:tcW w:w="2170" w:type="dxa"/>
            <w:shd w:val="clear" w:color="auto" w:fill="E7E6E6" w:themeFill="background2"/>
            <w:vAlign w:val="center"/>
          </w:tcPr>
          <w:p w14:paraId="066355C2" w14:textId="77777777" w:rsidR="00E322D1" w:rsidRPr="00CC7642" w:rsidRDefault="00E322D1" w:rsidP="0069240F">
            <w:pPr>
              <w:pStyle w:val="a"/>
              <w:numPr>
                <w:ilvl w:val="0"/>
                <w:numId w:val="0"/>
              </w:numPr>
              <w:snapToGrid w:val="0"/>
              <w:contextualSpacing w:val="0"/>
              <w:jc w:val="center"/>
              <w:rPr>
                <w:rFonts w:cs="Arial"/>
                <w:b/>
              </w:rPr>
            </w:pPr>
            <w:r w:rsidRPr="00CC7642">
              <w:rPr>
                <w:rFonts w:cs="Arial"/>
                <w:b/>
              </w:rPr>
              <w:t>Purpose of Audit</w:t>
            </w:r>
          </w:p>
        </w:tc>
        <w:tc>
          <w:tcPr>
            <w:tcW w:w="2226" w:type="dxa"/>
            <w:shd w:val="clear" w:color="auto" w:fill="E7E6E6" w:themeFill="background2"/>
          </w:tcPr>
          <w:p w14:paraId="19529C98" w14:textId="16163270" w:rsidR="00E322D1" w:rsidRPr="00CC7642" w:rsidRDefault="00E322D1" w:rsidP="0069240F">
            <w:pPr>
              <w:pStyle w:val="a"/>
              <w:numPr>
                <w:ilvl w:val="0"/>
                <w:numId w:val="0"/>
              </w:numPr>
              <w:snapToGrid w:val="0"/>
              <w:contextualSpacing w:val="0"/>
              <w:jc w:val="center"/>
              <w:rPr>
                <w:rFonts w:cs="Arial"/>
                <w:b/>
              </w:rPr>
            </w:pPr>
            <w:r w:rsidRPr="00CC7642">
              <w:rPr>
                <w:rFonts w:cs="Arial"/>
                <w:b/>
              </w:rPr>
              <w:t>Summary of any Significant Findings</w:t>
            </w:r>
          </w:p>
        </w:tc>
        <w:tc>
          <w:tcPr>
            <w:tcW w:w="2126" w:type="dxa"/>
            <w:shd w:val="clear" w:color="auto" w:fill="E7E6E6" w:themeFill="background2"/>
            <w:vAlign w:val="center"/>
          </w:tcPr>
          <w:p w14:paraId="2BDDAE5F" w14:textId="64973ED7" w:rsidR="00E322D1" w:rsidRPr="00CC7642" w:rsidRDefault="00E322D1" w:rsidP="0069240F">
            <w:pPr>
              <w:pStyle w:val="a"/>
              <w:numPr>
                <w:ilvl w:val="0"/>
                <w:numId w:val="0"/>
              </w:numPr>
              <w:snapToGrid w:val="0"/>
              <w:contextualSpacing w:val="0"/>
              <w:jc w:val="center"/>
              <w:rPr>
                <w:rFonts w:cs="Arial"/>
                <w:b/>
              </w:rPr>
            </w:pPr>
            <w:r w:rsidRPr="00CC7642">
              <w:rPr>
                <w:rFonts w:cs="Arial"/>
                <w:b/>
              </w:rPr>
              <w:t>Letters issued after the Audit</w:t>
            </w:r>
          </w:p>
        </w:tc>
      </w:tr>
      <w:tr w:rsidR="00E322D1" w:rsidRPr="00CC7642" w14:paraId="51E8E55D" w14:textId="77777777" w:rsidTr="00706A1F">
        <w:tc>
          <w:tcPr>
            <w:tcW w:w="1701" w:type="dxa"/>
            <w:vAlign w:val="center"/>
          </w:tcPr>
          <w:p w14:paraId="6465B9A0" w14:textId="4717B1C0" w:rsidR="00E322D1" w:rsidRPr="0004128B" w:rsidRDefault="00117C16" w:rsidP="00E322D1">
            <w:pPr>
              <w:pStyle w:val="a"/>
              <w:numPr>
                <w:ilvl w:val="0"/>
                <w:numId w:val="0"/>
              </w:numPr>
              <w:snapToGrid w:val="0"/>
              <w:contextualSpacing w:val="0"/>
              <w:jc w:val="center"/>
              <w:rPr>
                <w:rFonts w:cs="Arial"/>
                <w:sz w:val="20"/>
                <w:szCs w:val="20"/>
                <w:lang w:val="ru-RU"/>
              </w:rPr>
            </w:pPr>
            <w:r w:rsidRPr="00CC7642">
              <w:rPr>
                <w:rFonts w:cs="Arial"/>
                <w:sz w:val="20"/>
                <w:szCs w:val="20"/>
              </w:rPr>
              <w:t>29 March-30 March</w:t>
            </w:r>
            <w:r w:rsidR="00910625" w:rsidRPr="0004128B">
              <w:rPr>
                <w:rFonts w:cs="Arial"/>
                <w:sz w:val="20"/>
                <w:szCs w:val="20"/>
                <w:lang w:val="ru-RU"/>
              </w:rPr>
              <w:t xml:space="preserve"> 2023</w:t>
            </w:r>
          </w:p>
        </w:tc>
        <w:tc>
          <w:tcPr>
            <w:tcW w:w="1558" w:type="dxa"/>
            <w:vAlign w:val="center"/>
          </w:tcPr>
          <w:p w14:paraId="2D8F2271" w14:textId="730AEEAF" w:rsidR="00E322D1" w:rsidRPr="00CC7642" w:rsidRDefault="00117C16" w:rsidP="00E322D1">
            <w:pPr>
              <w:pStyle w:val="a"/>
              <w:numPr>
                <w:ilvl w:val="0"/>
                <w:numId w:val="0"/>
              </w:numPr>
              <w:snapToGrid w:val="0"/>
              <w:contextualSpacing w:val="0"/>
              <w:jc w:val="center"/>
              <w:rPr>
                <w:rFonts w:cs="Arial"/>
                <w:sz w:val="20"/>
                <w:szCs w:val="20"/>
              </w:rPr>
            </w:pPr>
            <w:r w:rsidRPr="00CC7642">
              <w:rPr>
                <w:rFonts w:cs="Arial"/>
                <w:sz w:val="20"/>
                <w:szCs w:val="20"/>
              </w:rPr>
              <w:t>Sharipova E.</w:t>
            </w:r>
          </w:p>
        </w:tc>
        <w:tc>
          <w:tcPr>
            <w:tcW w:w="2170" w:type="dxa"/>
            <w:vAlign w:val="center"/>
          </w:tcPr>
          <w:p w14:paraId="6729116E" w14:textId="0573AAE9" w:rsidR="00E322D1" w:rsidRPr="00CC7642" w:rsidRDefault="00117C16" w:rsidP="00E322D1">
            <w:pPr>
              <w:pStyle w:val="a"/>
              <w:numPr>
                <w:ilvl w:val="0"/>
                <w:numId w:val="0"/>
              </w:numPr>
              <w:snapToGrid w:val="0"/>
              <w:contextualSpacing w:val="0"/>
              <w:jc w:val="center"/>
              <w:rPr>
                <w:rFonts w:cs="Arial"/>
                <w:sz w:val="20"/>
                <w:szCs w:val="20"/>
              </w:rPr>
            </w:pPr>
            <w:r w:rsidRPr="00CC7642">
              <w:rPr>
                <w:rFonts w:cs="Arial"/>
                <w:sz w:val="20"/>
                <w:szCs w:val="20"/>
              </w:rPr>
              <w:t>Inspection of facilities</w:t>
            </w:r>
          </w:p>
        </w:tc>
        <w:tc>
          <w:tcPr>
            <w:tcW w:w="2226" w:type="dxa"/>
            <w:vAlign w:val="center"/>
          </w:tcPr>
          <w:p w14:paraId="7E772919" w14:textId="6B901102" w:rsidR="00E322D1" w:rsidRPr="00CC7642" w:rsidRDefault="00E322D1" w:rsidP="00E322D1">
            <w:pPr>
              <w:pStyle w:val="a"/>
              <w:numPr>
                <w:ilvl w:val="0"/>
                <w:numId w:val="0"/>
              </w:numPr>
              <w:snapToGrid w:val="0"/>
              <w:contextualSpacing w:val="0"/>
              <w:jc w:val="center"/>
              <w:rPr>
                <w:rFonts w:cs="Arial"/>
                <w:sz w:val="20"/>
                <w:szCs w:val="20"/>
              </w:rPr>
            </w:pPr>
            <w:r w:rsidRPr="00CC7642">
              <w:rPr>
                <w:rFonts w:cs="Arial"/>
                <w:sz w:val="20"/>
                <w:szCs w:val="20"/>
              </w:rPr>
              <w:t>N/A</w:t>
            </w:r>
          </w:p>
        </w:tc>
        <w:tc>
          <w:tcPr>
            <w:tcW w:w="2126" w:type="dxa"/>
            <w:vAlign w:val="center"/>
          </w:tcPr>
          <w:p w14:paraId="2D8E94A2" w14:textId="114E2892" w:rsidR="00E322D1" w:rsidRPr="00CC7642" w:rsidRDefault="00E322D1" w:rsidP="00E322D1">
            <w:pPr>
              <w:pStyle w:val="a"/>
              <w:numPr>
                <w:ilvl w:val="0"/>
                <w:numId w:val="0"/>
              </w:numPr>
              <w:snapToGrid w:val="0"/>
              <w:contextualSpacing w:val="0"/>
              <w:jc w:val="center"/>
              <w:rPr>
                <w:rFonts w:cs="Arial"/>
                <w:sz w:val="20"/>
                <w:szCs w:val="20"/>
              </w:rPr>
            </w:pPr>
            <w:r w:rsidRPr="00CC7642">
              <w:rPr>
                <w:rFonts w:cs="Arial"/>
                <w:sz w:val="20"/>
                <w:szCs w:val="20"/>
              </w:rPr>
              <w:t>N/A</w:t>
            </w:r>
          </w:p>
        </w:tc>
      </w:tr>
      <w:tr w:rsidR="00117C16" w:rsidRPr="00CC7642" w14:paraId="766E5CFC" w14:textId="77777777" w:rsidTr="00706A1F">
        <w:tc>
          <w:tcPr>
            <w:tcW w:w="1701" w:type="dxa"/>
            <w:vAlign w:val="center"/>
          </w:tcPr>
          <w:p w14:paraId="5862CB1F" w14:textId="274E9632" w:rsidR="00117C16" w:rsidRPr="0004128B" w:rsidRDefault="00117C16" w:rsidP="00117C16">
            <w:pPr>
              <w:pStyle w:val="a"/>
              <w:numPr>
                <w:ilvl w:val="0"/>
                <w:numId w:val="0"/>
              </w:numPr>
              <w:snapToGrid w:val="0"/>
              <w:contextualSpacing w:val="0"/>
              <w:jc w:val="center"/>
              <w:rPr>
                <w:rFonts w:cs="Arial"/>
                <w:sz w:val="20"/>
                <w:szCs w:val="20"/>
                <w:lang w:val="ru-RU"/>
              </w:rPr>
            </w:pPr>
            <w:r w:rsidRPr="00CC7642">
              <w:rPr>
                <w:rFonts w:cs="Arial"/>
                <w:sz w:val="20"/>
                <w:szCs w:val="20"/>
              </w:rPr>
              <w:t>13 June-16 June</w:t>
            </w:r>
            <w:r w:rsidR="00910625" w:rsidRPr="0004128B">
              <w:rPr>
                <w:rFonts w:cs="Arial"/>
                <w:sz w:val="20"/>
                <w:szCs w:val="20"/>
                <w:lang w:val="ru-RU"/>
              </w:rPr>
              <w:t xml:space="preserve"> 2023</w:t>
            </w:r>
          </w:p>
        </w:tc>
        <w:tc>
          <w:tcPr>
            <w:tcW w:w="1558" w:type="dxa"/>
            <w:vAlign w:val="center"/>
          </w:tcPr>
          <w:p w14:paraId="77E0E2BD" w14:textId="77777777" w:rsidR="00117C16" w:rsidRPr="00CC7642" w:rsidRDefault="00117C16" w:rsidP="00117C16">
            <w:pPr>
              <w:pStyle w:val="a"/>
              <w:numPr>
                <w:ilvl w:val="0"/>
                <w:numId w:val="0"/>
              </w:numPr>
              <w:snapToGrid w:val="0"/>
              <w:contextualSpacing w:val="0"/>
              <w:jc w:val="center"/>
              <w:rPr>
                <w:rFonts w:cs="Arial"/>
                <w:sz w:val="20"/>
                <w:szCs w:val="20"/>
                <w:lang w:val="en-US"/>
              </w:rPr>
            </w:pPr>
            <w:r w:rsidRPr="00CC7642">
              <w:rPr>
                <w:rFonts w:cs="Arial"/>
                <w:sz w:val="20"/>
                <w:szCs w:val="20"/>
                <w:lang w:val="en-US"/>
              </w:rPr>
              <w:t>Sharipova E.</w:t>
            </w:r>
          </w:p>
          <w:p w14:paraId="61175AF2" w14:textId="120ED732" w:rsidR="00117C16" w:rsidRPr="00CC7642" w:rsidRDefault="00117C16" w:rsidP="00117C16">
            <w:pPr>
              <w:pStyle w:val="a"/>
              <w:numPr>
                <w:ilvl w:val="0"/>
                <w:numId w:val="0"/>
              </w:numPr>
              <w:snapToGrid w:val="0"/>
              <w:contextualSpacing w:val="0"/>
              <w:jc w:val="center"/>
              <w:rPr>
                <w:rFonts w:cs="Arial"/>
                <w:bCs/>
                <w:sz w:val="20"/>
                <w:szCs w:val="20"/>
              </w:rPr>
            </w:pPr>
            <w:proofErr w:type="spellStart"/>
            <w:r w:rsidRPr="0004128B">
              <w:rPr>
                <w:rFonts w:cs="Arial"/>
                <w:bCs/>
                <w:sz w:val="20"/>
                <w:szCs w:val="20"/>
                <w:lang w:val="en-US"/>
              </w:rPr>
              <w:t>Nodiya</w:t>
            </w:r>
            <w:proofErr w:type="spellEnd"/>
            <w:r w:rsidRPr="0004128B">
              <w:rPr>
                <w:rFonts w:cs="Arial"/>
                <w:bCs/>
                <w:sz w:val="20"/>
                <w:szCs w:val="20"/>
                <w:lang w:val="en-US"/>
              </w:rPr>
              <w:t xml:space="preserve"> L.</w:t>
            </w:r>
          </w:p>
        </w:tc>
        <w:tc>
          <w:tcPr>
            <w:tcW w:w="2170" w:type="dxa"/>
            <w:vAlign w:val="center"/>
          </w:tcPr>
          <w:p w14:paraId="5808EB53" w14:textId="5394CC69" w:rsidR="00117C16" w:rsidRPr="00CC7642" w:rsidRDefault="00117C16" w:rsidP="00117C16">
            <w:pPr>
              <w:pStyle w:val="a"/>
              <w:numPr>
                <w:ilvl w:val="0"/>
                <w:numId w:val="0"/>
              </w:numPr>
              <w:snapToGrid w:val="0"/>
              <w:contextualSpacing w:val="0"/>
              <w:jc w:val="center"/>
              <w:rPr>
                <w:rFonts w:cs="Arial"/>
                <w:sz w:val="20"/>
                <w:szCs w:val="20"/>
              </w:rPr>
            </w:pPr>
            <w:r w:rsidRPr="00CC7642">
              <w:rPr>
                <w:rFonts w:cs="Arial"/>
                <w:sz w:val="20"/>
                <w:szCs w:val="20"/>
                <w:lang w:val="en-US"/>
              </w:rPr>
              <w:t>Inspection of facilities</w:t>
            </w:r>
          </w:p>
        </w:tc>
        <w:tc>
          <w:tcPr>
            <w:tcW w:w="2226" w:type="dxa"/>
            <w:vAlign w:val="center"/>
          </w:tcPr>
          <w:p w14:paraId="6938C131" w14:textId="5550D079" w:rsidR="00117C16" w:rsidRPr="00CC7642" w:rsidRDefault="00117C16" w:rsidP="00117C16">
            <w:pPr>
              <w:pStyle w:val="a"/>
              <w:numPr>
                <w:ilvl w:val="0"/>
                <w:numId w:val="0"/>
              </w:numPr>
              <w:snapToGrid w:val="0"/>
              <w:contextualSpacing w:val="0"/>
              <w:jc w:val="center"/>
              <w:rPr>
                <w:rFonts w:cs="Arial"/>
                <w:sz w:val="20"/>
                <w:szCs w:val="20"/>
              </w:rPr>
            </w:pPr>
            <w:r w:rsidRPr="00CC7642">
              <w:rPr>
                <w:rFonts w:cs="Arial"/>
                <w:sz w:val="20"/>
                <w:szCs w:val="20"/>
              </w:rPr>
              <w:t>N/A</w:t>
            </w:r>
          </w:p>
        </w:tc>
        <w:tc>
          <w:tcPr>
            <w:tcW w:w="2126" w:type="dxa"/>
            <w:vAlign w:val="center"/>
          </w:tcPr>
          <w:p w14:paraId="4158602C" w14:textId="185A84E8" w:rsidR="00117C16" w:rsidRPr="00CC7642" w:rsidRDefault="00117C16" w:rsidP="00117C16">
            <w:pPr>
              <w:pStyle w:val="a"/>
              <w:numPr>
                <w:ilvl w:val="0"/>
                <w:numId w:val="0"/>
              </w:numPr>
              <w:snapToGrid w:val="0"/>
              <w:contextualSpacing w:val="0"/>
              <w:jc w:val="center"/>
              <w:rPr>
                <w:rFonts w:cs="Arial"/>
                <w:sz w:val="20"/>
                <w:szCs w:val="20"/>
              </w:rPr>
            </w:pPr>
            <w:r w:rsidRPr="00CC7642">
              <w:rPr>
                <w:rFonts w:cs="Arial"/>
                <w:sz w:val="20"/>
                <w:szCs w:val="20"/>
              </w:rPr>
              <w:t>N/A</w:t>
            </w:r>
          </w:p>
        </w:tc>
      </w:tr>
    </w:tbl>
    <w:p w14:paraId="1C9A849C" w14:textId="66B2AA81" w:rsidR="000A078C" w:rsidRDefault="000A078C" w:rsidP="005A63B5">
      <w:pPr>
        <w:tabs>
          <w:tab w:val="left" w:pos="709"/>
        </w:tabs>
        <w:spacing w:after="120" w:line="240" w:lineRule="auto"/>
        <w:rPr>
          <w:rFonts w:asciiTheme="minorBidi" w:hAnsiTheme="minorBidi"/>
          <w:sz w:val="24"/>
          <w:szCs w:val="24"/>
        </w:rPr>
      </w:pPr>
    </w:p>
    <w:p w14:paraId="2E76CC83" w14:textId="77777777" w:rsidR="00536A10" w:rsidRPr="00154E30" w:rsidRDefault="00536A10" w:rsidP="00536A10">
      <w:pPr>
        <w:spacing w:after="0"/>
        <w:rPr>
          <w:sz w:val="24"/>
          <w:szCs w:val="24"/>
        </w:rPr>
      </w:pPr>
    </w:p>
    <w:tbl>
      <w:tblPr>
        <w:tblStyle w:val="ac"/>
        <w:tblW w:w="0" w:type="auto"/>
        <w:tblLook w:val="04A0" w:firstRow="1" w:lastRow="0" w:firstColumn="1" w:lastColumn="0" w:noHBand="0" w:noVBand="1"/>
      </w:tblPr>
      <w:tblGrid>
        <w:gridCol w:w="4716"/>
        <w:gridCol w:w="4754"/>
      </w:tblGrid>
      <w:tr w:rsidR="000D2BEF" w14:paraId="015C3D83" w14:textId="77777777" w:rsidTr="00044B5B">
        <w:tc>
          <w:tcPr>
            <w:tcW w:w="4716" w:type="dxa"/>
          </w:tcPr>
          <w:p w14:paraId="1E9084B3" w14:textId="77777777" w:rsidR="00536A10" w:rsidRDefault="00536A10" w:rsidP="00BA720D">
            <w:pPr>
              <w:jc w:val="center"/>
              <w:rPr>
                <w:sz w:val="24"/>
                <w:szCs w:val="24"/>
              </w:rPr>
            </w:pPr>
            <w:r w:rsidRPr="0004128B">
              <w:rPr>
                <w:noProof/>
                <w:sz w:val="24"/>
                <w:szCs w:val="24"/>
                <w:lang w:val="ru-RU" w:eastAsia="ru-RU"/>
              </w:rPr>
              <w:lastRenderedPageBreak/>
              <w:drawing>
                <wp:inline distT="0" distB="0" distL="0" distR="0" wp14:anchorId="329DF3D5" wp14:editId="70A00911">
                  <wp:extent cx="2853833" cy="2140527"/>
                  <wp:effectExtent l="0" t="0" r="3810" b="0"/>
                  <wp:docPr id="1350739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39517" name="Рисунок 13507395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5493" cy="2149272"/>
                          </a:xfrm>
                          <a:prstGeom prst="rect">
                            <a:avLst/>
                          </a:prstGeom>
                        </pic:spPr>
                      </pic:pic>
                    </a:graphicData>
                  </a:graphic>
                </wp:inline>
              </w:drawing>
            </w:r>
          </w:p>
        </w:tc>
        <w:tc>
          <w:tcPr>
            <w:tcW w:w="4754" w:type="dxa"/>
          </w:tcPr>
          <w:p w14:paraId="293F88F7" w14:textId="77777777" w:rsidR="00536A10" w:rsidRDefault="00536A10" w:rsidP="00BA720D">
            <w:pPr>
              <w:jc w:val="center"/>
              <w:rPr>
                <w:sz w:val="24"/>
                <w:szCs w:val="24"/>
              </w:rPr>
            </w:pPr>
            <w:r w:rsidRPr="0004128B">
              <w:rPr>
                <w:noProof/>
                <w:sz w:val="24"/>
                <w:szCs w:val="24"/>
                <w:lang w:val="ru-RU" w:eastAsia="ru-RU"/>
              </w:rPr>
              <w:drawing>
                <wp:inline distT="0" distB="0" distL="0" distR="0" wp14:anchorId="4688D772" wp14:editId="0ABE1D70">
                  <wp:extent cx="2881746" cy="2161463"/>
                  <wp:effectExtent l="0" t="0" r="0" b="0"/>
                  <wp:docPr id="5736587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58793" name="Рисунок 57365879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0409" cy="2167961"/>
                          </a:xfrm>
                          <a:prstGeom prst="rect">
                            <a:avLst/>
                          </a:prstGeom>
                        </pic:spPr>
                      </pic:pic>
                    </a:graphicData>
                  </a:graphic>
                </wp:inline>
              </w:drawing>
            </w:r>
          </w:p>
        </w:tc>
      </w:tr>
      <w:tr w:rsidR="000D2BEF" w:rsidRPr="00154E30" w14:paraId="3508EC54" w14:textId="77777777" w:rsidTr="00044B5B">
        <w:tc>
          <w:tcPr>
            <w:tcW w:w="4716" w:type="dxa"/>
          </w:tcPr>
          <w:p w14:paraId="2471CE0F" w14:textId="77777777" w:rsidR="00536A10" w:rsidRPr="00154E30" w:rsidRDefault="00536A10" w:rsidP="00BA720D">
            <w:pPr>
              <w:jc w:val="center"/>
              <w:rPr>
                <w:sz w:val="24"/>
                <w:szCs w:val="24"/>
              </w:rPr>
            </w:pPr>
            <w:r w:rsidRPr="00154E30">
              <w:rPr>
                <w:sz w:val="24"/>
                <w:szCs w:val="24"/>
              </w:rPr>
              <w:t>Traction substation «Kokand»</w:t>
            </w:r>
            <w:r>
              <w:rPr>
                <w:sz w:val="24"/>
                <w:szCs w:val="24"/>
              </w:rPr>
              <w:t>.</w:t>
            </w:r>
            <w:r w:rsidRPr="00154E30">
              <w:rPr>
                <w:sz w:val="24"/>
                <w:szCs w:val="24"/>
              </w:rPr>
              <w:t xml:space="preserve"> </w:t>
            </w:r>
            <w:r>
              <w:rPr>
                <w:sz w:val="24"/>
                <w:szCs w:val="24"/>
              </w:rPr>
              <w:t>F</w:t>
            </w:r>
            <w:r w:rsidRPr="00154E30">
              <w:rPr>
                <w:sz w:val="24"/>
                <w:szCs w:val="24"/>
              </w:rPr>
              <w:t>uture construction</w:t>
            </w:r>
          </w:p>
        </w:tc>
        <w:tc>
          <w:tcPr>
            <w:tcW w:w="4754" w:type="dxa"/>
          </w:tcPr>
          <w:p w14:paraId="3CFADF41" w14:textId="77777777" w:rsidR="00536A10" w:rsidRPr="00154E30" w:rsidRDefault="00536A10" w:rsidP="00BA720D">
            <w:pPr>
              <w:jc w:val="center"/>
              <w:rPr>
                <w:sz w:val="24"/>
                <w:szCs w:val="24"/>
              </w:rPr>
            </w:pPr>
            <w:r w:rsidRPr="00154E30">
              <w:rPr>
                <w:sz w:val="24"/>
                <w:szCs w:val="24"/>
              </w:rPr>
              <w:t>Duty substation «</w:t>
            </w:r>
            <w:proofErr w:type="spellStart"/>
            <w:r w:rsidRPr="00154E30">
              <w:rPr>
                <w:sz w:val="24"/>
                <w:szCs w:val="24"/>
              </w:rPr>
              <w:t>Furkat</w:t>
            </w:r>
            <w:proofErr w:type="spellEnd"/>
            <w:r w:rsidRPr="00154E30">
              <w:rPr>
                <w:sz w:val="24"/>
                <w:szCs w:val="24"/>
              </w:rPr>
              <w:t>». Fire shield</w:t>
            </w:r>
          </w:p>
        </w:tc>
      </w:tr>
      <w:tr w:rsidR="000D2BEF" w14:paraId="48C7940F" w14:textId="77777777" w:rsidTr="00044B5B">
        <w:tc>
          <w:tcPr>
            <w:tcW w:w="4716" w:type="dxa"/>
          </w:tcPr>
          <w:p w14:paraId="44DD8B60" w14:textId="77777777" w:rsidR="00536A10" w:rsidRDefault="00536A10" w:rsidP="00BA720D">
            <w:pPr>
              <w:jc w:val="center"/>
              <w:rPr>
                <w:sz w:val="24"/>
                <w:szCs w:val="24"/>
              </w:rPr>
            </w:pPr>
            <w:r w:rsidRPr="0004128B">
              <w:rPr>
                <w:noProof/>
                <w:sz w:val="24"/>
                <w:szCs w:val="24"/>
                <w:lang w:val="ru-RU" w:eastAsia="ru-RU"/>
              </w:rPr>
              <w:drawing>
                <wp:inline distT="0" distB="0" distL="0" distR="0" wp14:anchorId="3A7C102E" wp14:editId="44857AEB">
                  <wp:extent cx="2844595" cy="2133600"/>
                  <wp:effectExtent l="0" t="0" r="0" b="0"/>
                  <wp:docPr id="20676221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22128" name="Рисунок 20676221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0025" cy="2152674"/>
                          </a:xfrm>
                          <a:prstGeom prst="rect">
                            <a:avLst/>
                          </a:prstGeom>
                        </pic:spPr>
                      </pic:pic>
                    </a:graphicData>
                  </a:graphic>
                </wp:inline>
              </w:drawing>
            </w:r>
          </w:p>
        </w:tc>
        <w:tc>
          <w:tcPr>
            <w:tcW w:w="4754" w:type="dxa"/>
          </w:tcPr>
          <w:p w14:paraId="0238ACBC" w14:textId="77777777" w:rsidR="00536A10" w:rsidRDefault="00536A10" w:rsidP="00BA720D">
            <w:pPr>
              <w:jc w:val="center"/>
              <w:rPr>
                <w:sz w:val="24"/>
                <w:szCs w:val="24"/>
              </w:rPr>
            </w:pPr>
            <w:r w:rsidRPr="0004128B">
              <w:rPr>
                <w:noProof/>
                <w:sz w:val="24"/>
                <w:szCs w:val="24"/>
                <w:lang w:val="ru-RU" w:eastAsia="ru-RU"/>
              </w:rPr>
              <w:drawing>
                <wp:inline distT="0" distB="0" distL="0" distR="0" wp14:anchorId="4FC96AC7" wp14:editId="7D123339">
                  <wp:extent cx="2798419" cy="2098963"/>
                  <wp:effectExtent l="0" t="0" r="2540" b="0"/>
                  <wp:docPr id="10170653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65345" name="Рисунок 10170653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2520" cy="2117040"/>
                          </a:xfrm>
                          <a:prstGeom prst="rect">
                            <a:avLst/>
                          </a:prstGeom>
                        </pic:spPr>
                      </pic:pic>
                    </a:graphicData>
                  </a:graphic>
                </wp:inline>
              </w:drawing>
            </w:r>
          </w:p>
        </w:tc>
      </w:tr>
      <w:tr w:rsidR="000D2BEF" w14:paraId="1EAD08B0" w14:textId="77777777" w:rsidTr="00044B5B">
        <w:tc>
          <w:tcPr>
            <w:tcW w:w="4716" w:type="dxa"/>
          </w:tcPr>
          <w:p w14:paraId="707C506D" w14:textId="77777777" w:rsidR="00536A10" w:rsidRDefault="00536A10" w:rsidP="00BA720D">
            <w:pPr>
              <w:jc w:val="center"/>
              <w:rPr>
                <w:sz w:val="24"/>
                <w:szCs w:val="24"/>
              </w:rPr>
            </w:pPr>
            <w:r w:rsidRPr="00923399">
              <w:rPr>
                <w:sz w:val="24"/>
                <w:szCs w:val="24"/>
              </w:rPr>
              <w:t>Future</w:t>
            </w:r>
            <w:r>
              <w:rPr>
                <w:sz w:val="24"/>
                <w:szCs w:val="24"/>
              </w:rPr>
              <w:t xml:space="preserve"> </w:t>
            </w:r>
            <w:r w:rsidRPr="004A68F7">
              <w:rPr>
                <w:sz w:val="24"/>
                <w:szCs w:val="24"/>
              </w:rPr>
              <w:t>Sectioning post «</w:t>
            </w:r>
            <w:proofErr w:type="spellStart"/>
            <w:r w:rsidRPr="004A68F7">
              <w:rPr>
                <w:sz w:val="24"/>
                <w:szCs w:val="24"/>
              </w:rPr>
              <w:t>Furkat</w:t>
            </w:r>
            <w:proofErr w:type="spellEnd"/>
            <w:r w:rsidRPr="004A68F7">
              <w:rPr>
                <w:sz w:val="24"/>
                <w:szCs w:val="24"/>
              </w:rPr>
              <w:t>»</w:t>
            </w:r>
          </w:p>
        </w:tc>
        <w:tc>
          <w:tcPr>
            <w:tcW w:w="4754" w:type="dxa"/>
          </w:tcPr>
          <w:p w14:paraId="6C264C9F" w14:textId="77777777" w:rsidR="00536A10" w:rsidRDefault="00536A10" w:rsidP="00BA720D">
            <w:pPr>
              <w:jc w:val="center"/>
              <w:rPr>
                <w:sz w:val="24"/>
                <w:szCs w:val="24"/>
              </w:rPr>
            </w:pPr>
            <w:r w:rsidRPr="004A68F7">
              <w:rPr>
                <w:sz w:val="24"/>
                <w:szCs w:val="24"/>
              </w:rPr>
              <w:t>Station «</w:t>
            </w:r>
            <w:proofErr w:type="spellStart"/>
            <w:r w:rsidRPr="004A68F7">
              <w:rPr>
                <w:sz w:val="24"/>
                <w:szCs w:val="24"/>
              </w:rPr>
              <w:t>Oltiarik</w:t>
            </w:r>
            <w:proofErr w:type="spellEnd"/>
            <w:r w:rsidRPr="004A68F7">
              <w:rPr>
                <w:sz w:val="24"/>
                <w:szCs w:val="24"/>
              </w:rPr>
              <w:t>»</w:t>
            </w:r>
            <w:r>
              <w:rPr>
                <w:sz w:val="24"/>
                <w:szCs w:val="24"/>
              </w:rPr>
              <w:t xml:space="preserve">. </w:t>
            </w:r>
            <w:r w:rsidRPr="004A68F7">
              <w:rPr>
                <w:sz w:val="24"/>
                <w:szCs w:val="24"/>
              </w:rPr>
              <w:t>Water well</w:t>
            </w:r>
          </w:p>
        </w:tc>
      </w:tr>
      <w:tr w:rsidR="000D2BEF" w14:paraId="6007D595" w14:textId="77777777" w:rsidTr="00044B5B">
        <w:tc>
          <w:tcPr>
            <w:tcW w:w="4716" w:type="dxa"/>
          </w:tcPr>
          <w:p w14:paraId="51ADB883" w14:textId="77777777" w:rsidR="00536A10" w:rsidRDefault="00536A10" w:rsidP="00BA720D">
            <w:pPr>
              <w:jc w:val="center"/>
              <w:rPr>
                <w:sz w:val="24"/>
                <w:szCs w:val="24"/>
              </w:rPr>
            </w:pPr>
            <w:r w:rsidRPr="0004128B">
              <w:rPr>
                <w:noProof/>
                <w:sz w:val="24"/>
                <w:szCs w:val="24"/>
                <w:lang w:val="ru-RU" w:eastAsia="ru-RU"/>
              </w:rPr>
              <w:drawing>
                <wp:inline distT="0" distB="0" distL="0" distR="0" wp14:anchorId="3E44173B" wp14:editId="553C0048">
                  <wp:extent cx="2847109" cy="2135483"/>
                  <wp:effectExtent l="0" t="0" r="0" b="0"/>
                  <wp:docPr id="16507747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74738" name="Рисунок 16507747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7971" cy="2151130"/>
                          </a:xfrm>
                          <a:prstGeom prst="rect">
                            <a:avLst/>
                          </a:prstGeom>
                        </pic:spPr>
                      </pic:pic>
                    </a:graphicData>
                  </a:graphic>
                </wp:inline>
              </w:drawing>
            </w:r>
          </w:p>
        </w:tc>
        <w:tc>
          <w:tcPr>
            <w:tcW w:w="4754" w:type="dxa"/>
          </w:tcPr>
          <w:p w14:paraId="108C663D" w14:textId="76613F64" w:rsidR="00536A10" w:rsidRDefault="000D2BEF" w:rsidP="00BA720D">
            <w:pPr>
              <w:jc w:val="center"/>
              <w:rPr>
                <w:sz w:val="24"/>
                <w:szCs w:val="24"/>
              </w:rPr>
            </w:pPr>
            <w:r w:rsidRPr="0004128B">
              <w:rPr>
                <w:noProof/>
                <w:sz w:val="24"/>
                <w:szCs w:val="24"/>
                <w:lang w:val="ru-RU" w:eastAsia="ru-RU"/>
              </w:rPr>
              <w:drawing>
                <wp:inline distT="0" distB="0" distL="0" distR="0" wp14:anchorId="0BC9D0EC" wp14:editId="5860AF4C">
                  <wp:extent cx="2822508" cy="2114550"/>
                  <wp:effectExtent l="0" t="0" r="0" b="0"/>
                  <wp:docPr id="1227485672" name="Рисунок 12274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17874" name="Рисунок 135011787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1604" cy="2136348"/>
                          </a:xfrm>
                          <a:prstGeom prst="rect">
                            <a:avLst/>
                          </a:prstGeom>
                        </pic:spPr>
                      </pic:pic>
                    </a:graphicData>
                  </a:graphic>
                </wp:inline>
              </w:drawing>
            </w:r>
          </w:p>
        </w:tc>
      </w:tr>
      <w:tr w:rsidR="000D2BEF" w:rsidRPr="004A68F7" w14:paraId="1B3892E7" w14:textId="77777777" w:rsidTr="0004128B">
        <w:tc>
          <w:tcPr>
            <w:tcW w:w="4716" w:type="dxa"/>
            <w:tcBorders>
              <w:bottom w:val="single" w:sz="4" w:space="0" w:color="auto"/>
            </w:tcBorders>
          </w:tcPr>
          <w:p w14:paraId="71B616CB" w14:textId="77777777" w:rsidR="00536A10" w:rsidRDefault="00536A10" w:rsidP="00BA720D">
            <w:pPr>
              <w:jc w:val="center"/>
              <w:rPr>
                <w:sz w:val="24"/>
                <w:szCs w:val="24"/>
              </w:rPr>
            </w:pPr>
            <w:r w:rsidRPr="004A68F7">
              <w:rPr>
                <w:sz w:val="24"/>
                <w:szCs w:val="24"/>
              </w:rPr>
              <w:t>Station «</w:t>
            </w:r>
            <w:proofErr w:type="spellStart"/>
            <w:r w:rsidRPr="004A68F7">
              <w:rPr>
                <w:sz w:val="24"/>
                <w:szCs w:val="24"/>
              </w:rPr>
              <w:t>Akhunbabayev</w:t>
            </w:r>
            <w:proofErr w:type="spellEnd"/>
            <w:r w:rsidRPr="004A68F7">
              <w:rPr>
                <w:sz w:val="24"/>
                <w:szCs w:val="24"/>
              </w:rPr>
              <w:t>»</w:t>
            </w:r>
            <w:r>
              <w:rPr>
                <w:sz w:val="24"/>
                <w:szCs w:val="24"/>
              </w:rPr>
              <w:t>. R</w:t>
            </w:r>
            <w:r w:rsidRPr="004A68F7">
              <w:rPr>
                <w:sz w:val="24"/>
                <w:szCs w:val="24"/>
              </w:rPr>
              <w:t>elay room</w:t>
            </w:r>
          </w:p>
        </w:tc>
        <w:tc>
          <w:tcPr>
            <w:tcW w:w="4754" w:type="dxa"/>
            <w:tcBorders>
              <w:bottom w:val="single" w:sz="4" w:space="0" w:color="auto"/>
            </w:tcBorders>
          </w:tcPr>
          <w:p w14:paraId="71956FA4" w14:textId="3F0120A1" w:rsidR="00536A10" w:rsidRPr="004A68F7" w:rsidRDefault="00C0355A" w:rsidP="0004128B">
            <w:pPr>
              <w:jc w:val="center"/>
              <w:rPr>
                <w:sz w:val="24"/>
                <w:szCs w:val="24"/>
              </w:rPr>
            </w:pPr>
            <w:r w:rsidRPr="00C0355A">
              <w:rPr>
                <w:sz w:val="24"/>
                <w:szCs w:val="24"/>
              </w:rPr>
              <w:t>Duty substation «</w:t>
            </w:r>
            <w:proofErr w:type="spellStart"/>
            <w:r w:rsidRPr="00C0355A">
              <w:rPr>
                <w:sz w:val="24"/>
                <w:szCs w:val="24"/>
              </w:rPr>
              <w:t>Furkat</w:t>
            </w:r>
            <w:proofErr w:type="spellEnd"/>
            <w:r w:rsidRPr="00C0355A">
              <w:rPr>
                <w:sz w:val="24"/>
                <w:szCs w:val="24"/>
              </w:rPr>
              <w:t>».</w:t>
            </w:r>
            <w:r>
              <w:rPr>
                <w:sz w:val="24"/>
                <w:szCs w:val="24"/>
              </w:rPr>
              <w:t xml:space="preserve"> </w:t>
            </w:r>
            <w:r w:rsidR="00372C6C" w:rsidRPr="0004128B">
              <w:rPr>
                <w:bCs/>
                <w:sz w:val="24"/>
                <w:szCs w:val="24"/>
              </w:rPr>
              <w:t xml:space="preserve">The international environmental expert Mr. Lasha </w:t>
            </w:r>
            <w:proofErr w:type="spellStart"/>
            <w:r w:rsidR="00372C6C" w:rsidRPr="0004128B">
              <w:rPr>
                <w:bCs/>
                <w:sz w:val="24"/>
                <w:szCs w:val="24"/>
              </w:rPr>
              <w:t>Nodiya</w:t>
            </w:r>
            <w:proofErr w:type="spellEnd"/>
          </w:p>
        </w:tc>
      </w:tr>
      <w:tr w:rsidR="00044B5B" w:rsidRPr="004A68F7" w14:paraId="49AB0F47" w14:textId="77777777" w:rsidTr="0004128B">
        <w:tc>
          <w:tcPr>
            <w:tcW w:w="9470" w:type="dxa"/>
            <w:gridSpan w:val="2"/>
            <w:tcBorders>
              <w:left w:val="nil"/>
              <w:bottom w:val="nil"/>
              <w:right w:val="nil"/>
            </w:tcBorders>
          </w:tcPr>
          <w:p w14:paraId="704CB43A" w14:textId="35DB77BE" w:rsidR="00044B5B" w:rsidRPr="0004128B" w:rsidRDefault="00044B5B">
            <w:pPr>
              <w:spacing w:after="160" w:line="252" w:lineRule="auto"/>
              <w:jc w:val="center"/>
              <w:rPr>
                <w:rFonts w:ascii="Arial" w:hAnsi="Arial" w:cs="Arial"/>
                <w:b/>
                <w:bCs/>
                <w:sz w:val="24"/>
                <w:szCs w:val="24"/>
              </w:rPr>
            </w:pPr>
            <w:r w:rsidRPr="0004128B">
              <w:rPr>
                <w:rFonts w:ascii="Arial" w:hAnsi="Arial" w:cs="Arial"/>
                <w:b/>
                <w:bCs/>
                <w:sz w:val="24"/>
                <w:szCs w:val="24"/>
                <w:lang w:val="en-GB"/>
              </w:rPr>
              <w:t xml:space="preserve">Figure </w:t>
            </w:r>
            <w:r w:rsidR="00922952">
              <w:rPr>
                <w:rFonts w:ascii="Arial" w:hAnsi="Arial" w:cs="Arial"/>
                <w:b/>
                <w:bCs/>
                <w:sz w:val="24"/>
                <w:szCs w:val="24"/>
                <w:lang w:val="en-GB"/>
              </w:rPr>
              <w:t>5</w:t>
            </w:r>
            <w:r w:rsidRPr="0004128B">
              <w:rPr>
                <w:rFonts w:ascii="Arial" w:hAnsi="Arial" w:cs="Arial"/>
                <w:b/>
                <w:bCs/>
                <w:sz w:val="24"/>
                <w:szCs w:val="24"/>
                <w:lang w:val="en-GB"/>
              </w:rPr>
              <w:t xml:space="preserve">. </w:t>
            </w:r>
            <w:r w:rsidRPr="0004128B">
              <w:rPr>
                <w:rFonts w:ascii="Arial" w:hAnsi="Arial" w:cs="Arial"/>
                <w:b/>
                <w:bCs/>
                <w:sz w:val="24"/>
                <w:szCs w:val="24"/>
              </w:rPr>
              <w:t>Objects of visitation</w:t>
            </w:r>
          </w:p>
        </w:tc>
      </w:tr>
      <w:tr w:rsidR="000D2BEF" w:rsidRPr="004A68F7" w14:paraId="0CB87A14" w14:textId="77777777" w:rsidTr="0004128B">
        <w:tc>
          <w:tcPr>
            <w:tcW w:w="4716" w:type="dxa"/>
            <w:tcBorders>
              <w:top w:val="nil"/>
            </w:tcBorders>
          </w:tcPr>
          <w:p w14:paraId="2A135AA7" w14:textId="518A4598" w:rsidR="00536A10" w:rsidRPr="004A68F7" w:rsidRDefault="000D2BEF" w:rsidP="00BA720D">
            <w:pPr>
              <w:jc w:val="center"/>
              <w:rPr>
                <w:sz w:val="24"/>
                <w:szCs w:val="24"/>
              </w:rPr>
            </w:pPr>
            <w:r w:rsidRPr="0004128B">
              <w:rPr>
                <w:noProof/>
                <w:sz w:val="24"/>
                <w:szCs w:val="24"/>
                <w:lang w:val="ru-RU" w:eastAsia="ru-RU"/>
              </w:rPr>
              <w:lastRenderedPageBreak/>
              <w:drawing>
                <wp:inline distT="0" distB="0" distL="0" distR="0" wp14:anchorId="409CBC66" wp14:editId="57F46946">
                  <wp:extent cx="2239241" cy="2985655"/>
                  <wp:effectExtent l="0" t="0" r="8890" b="5715"/>
                  <wp:docPr id="639688452" name="Рисунок 639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97584" name="Рисунок 27399758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57524" cy="3010032"/>
                          </a:xfrm>
                          <a:prstGeom prst="rect">
                            <a:avLst/>
                          </a:prstGeom>
                        </pic:spPr>
                      </pic:pic>
                    </a:graphicData>
                  </a:graphic>
                </wp:inline>
              </w:drawing>
            </w:r>
          </w:p>
        </w:tc>
        <w:tc>
          <w:tcPr>
            <w:tcW w:w="4754" w:type="dxa"/>
            <w:tcBorders>
              <w:top w:val="nil"/>
            </w:tcBorders>
          </w:tcPr>
          <w:p w14:paraId="43897E20" w14:textId="79BE2524" w:rsidR="00536A10" w:rsidRPr="004A68F7" w:rsidRDefault="000D2BEF" w:rsidP="0004128B">
            <w:pPr>
              <w:jc w:val="center"/>
              <w:rPr>
                <w:sz w:val="24"/>
                <w:szCs w:val="24"/>
              </w:rPr>
            </w:pPr>
            <w:r w:rsidRPr="0004128B">
              <w:rPr>
                <w:noProof/>
                <w:sz w:val="24"/>
                <w:szCs w:val="24"/>
                <w:lang w:val="ru-RU" w:eastAsia="ru-RU"/>
              </w:rPr>
              <w:drawing>
                <wp:inline distT="0" distB="0" distL="0" distR="0" wp14:anchorId="0EA3DB01" wp14:editId="0BA3EACB">
                  <wp:extent cx="2184400" cy="2912457"/>
                  <wp:effectExtent l="0" t="0" r="6350" b="2540"/>
                  <wp:docPr id="5318076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07634" name="Рисунок 53180763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6952" cy="2929192"/>
                          </a:xfrm>
                          <a:prstGeom prst="rect">
                            <a:avLst/>
                          </a:prstGeom>
                        </pic:spPr>
                      </pic:pic>
                    </a:graphicData>
                  </a:graphic>
                </wp:inline>
              </w:drawing>
            </w:r>
          </w:p>
        </w:tc>
      </w:tr>
      <w:tr w:rsidR="000D2BEF" w:rsidRPr="004A68F7" w14:paraId="541A2F51" w14:textId="77777777" w:rsidTr="00044B5B">
        <w:tc>
          <w:tcPr>
            <w:tcW w:w="4716" w:type="dxa"/>
          </w:tcPr>
          <w:p w14:paraId="6A6A1ED1" w14:textId="637C882F" w:rsidR="00536A10" w:rsidRPr="004A68F7" w:rsidRDefault="000D2BEF" w:rsidP="00BA720D">
            <w:pPr>
              <w:jc w:val="center"/>
              <w:rPr>
                <w:sz w:val="24"/>
                <w:szCs w:val="24"/>
              </w:rPr>
            </w:pPr>
            <w:r w:rsidRPr="000D2BEF">
              <w:rPr>
                <w:sz w:val="24"/>
                <w:szCs w:val="24"/>
              </w:rPr>
              <w:t>Duty substation «Andijan-1». Control panel</w:t>
            </w:r>
          </w:p>
        </w:tc>
        <w:tc>
          <w:tcPr>
            <w:tcW w:w="4754" w:type="dxa"/>
          </w:tcPr>
          <w:p w14:paraId="042D2CBE" w14:textId="46D50627" w:rsidR="00536A10" w:rsidRPr="004A68F7" w:rsidRDefault="00372C6C" w:rsidP="0004128B">
            <w:pPr>
              <w:jc w:val="center"/>
              <w:rPr>
                <w:sz w:val="24"/>
                <w:szCs w:val="24"/>
              </w:rPr>
            </w:pPr>
            <w:r w:rsidRPr="00372C6C">
              <w:rPr>
                <w:sz w:val="24"/>
                <w:szCs w:val="24"/>
              </w:rPr>
              <w:t>Duty substation «</w:t>
            </w:r>
            <w:proofErr w:type="spellStart"/>
            <w:r w:rsidRPr="00372C6C">
              <w:rPr>
                <w:sz w:val="24"/>
                <w:szCs w:val="24"/>
              </w:rPr>
              <w:t>Furkat</w:t>
            </w:r>
            <w:proofErr w:type="spellEnd"/>
            <w:r w:rsidRPr="00372C6C">
              <w:rPr>
                <w:sz w:val="24"/>
                <w:szCs w:val="24"/>
              </w:rPr>
              <w:t>».</w:t>
            </w:r>
            <w:r>
              <w:rPr>
                <w:sz w:val="24"/>
                <w:szCs w:val="24"/>
              </w:rPr>
              <w:t xml:space="preserve"> </w:t>
            </w:r>
            <w:r w:rsidRPr="00372C6C">
              <w:rPr>
                <w:bCs/>
                <w:sz w:val="24"/>
                <w:szCs w:val="24"/>
              </w:rPr>
              <w:t xml:space="preserve">The national environmental </w:t>
            </w:r>
            <w:r>
              <w:rPr>
                <w:bCs/>
                <w:sz w:val="24"/>
                <w:szCs w:val="24"/>
              </w:rPr>
              <w:t xml:space="preserve">specialist </w:t>
            </w:r>
            <w:r w:rsidRPr="0004128B">
              <w:rPr>
                <w:sz w:val="24"/>
                <w:szCs w:val="24"/>
              </w:rPr>
              <w:t>Mrs. Elnora Sharipova</w:t>
            </w:r>
          </w:p>
        </w:tc>
      </w:tr>
      <w:tr w:rsidR="00536A10" w14:paraId="69183E84" w14:textId="77777777" w:rsidTr="00044B5B">
        <w:tc>
          <w:tcPr>
            <w:tcW w:w="9470" w:type="dxa"/>
            <w:gridSpan w:val="2"/>
          </w:tcPr>
          <w:p w14:paraId="5B94734D" w14:textId="77777777" w:rsidR="00536A10" w:rsidRDefault="00536A10" w:rsidP="00BA720D">
            <w:pPr>
              <w:jc w:val="center"/>
              <w:rPr>
                <w:sz w:val="24"/>
                <w:szCs w:val="24"/>
              </w:rPr>
            </w:pPr>
            <w:r w:rsidRPr="0004128B">
              <w:rPr>
                <w:noProof/>
                <w:sz w:val="24"/>
                <w:szCs w:val="24"/>
                <w:lang w:val="ru-RU" w:eastAsia="ru-RU"/>
              </w:rPr>
              <w:drawing>
                <wp:inline distT="0" distB="0" distL="0" distR="0" wp14:anchorId="3FF0089A" wp14:editId="7686C2AD">
                  <wp:extent cx="4024746" cy="1814449"/>
                  <wp:effectExtent l="0" t="0" r="0" b="0"/>
                  <wp:docPr id="12935834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83423" name="Рисунок 129358342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36464" cy="1819732"/>
                          </a:xfrm>
                          <a:prstGeom prst="rect">
                            <a:avLst/>
                          </a:prstGeom>
                        </pic:spPr>
                      </pic:pic>
                    </a:graphicData>
                  </a:graphic>
                </wp:inline>
              </w:drawing>
            </w:r>
          </w:p>
        </w:tc>
      </w:tr>
      <w:tr w:rsidR="00536A10" w14:paraId="7CF0836D" w14:textId="77777777" w:rsidTr="00044B5B">
        <w:tc>
          <w:tcPr>
            <w:tcW w:w="9470" w:type="dxa"/>
            <w:gridSpan w:val="2"/>
          </w:tcPr>
          <w:p w14:paraId="62233D38" w14:textId="77777777" w:rsidR="00536A10" w:rsidRDefault="00536A10" w:rsidP="00BA720D">
            <w:pPr>
              <w:jc w:val="center"/>
              <w:rPr>
                <w:sz w:val="24"/>
                <w:szCs w:val="24"/>
              </w:rPr>
            </w:pPr>
            <w:r w:rsidRPr="004A68F7">
              <w:rPr>
                <w:sz w:val="24"/>
                <w:szCs w:val="24"/>
              </w:rPr>
              <w:t>Future</w:t>
            </w:r>
            <w:r>
              <w:rPr>
                <w:sz w:val="24"/>
                <w:szCs w:val="24"/>
              </w:rPr>
              <w:t xml:space="preserve"> s</w:t>
            </w:r>
            <w:r w:rsidRPr="004A68F7">
              <w:rPr>
                <w:sz w:val="24"/>
                <w:szCs w:val="24"/>
              </w:rPr>
              <w:t>ectioning post «Andijan»</w:t>
            </w:r>
          </w:p>
        </w:tc>
      </w:tr>
    </w:tbl>
    <w:p w14:paraId="599C16E9" w14:textId="3EB2AB58" w:rsidR="007D376E" w:rsidRPr="0004128B" w:rsidRDefault="00044B5B" w:rsidP="0004128B">
      <w:pPr>
        <w:tabs>
          <w:tab w:val="left" w:pos="709"/>
        </w:tabs>
        <w:spacing w:after="120" w:line="240" w:lineRule="auto"/>
        <w:jc w:val="center"/>
        <w:rPr>
          <w:rFonts w:asciiTheme="minorBidi" w:hAnsiTheme="minorBidi"/>
          <w:b/>
          <w:bCs/>
          <w:sz w:val="24"/>
          <w:szCs w:val="24"/>
        </w:rPr>
      </w:pPr>
      <w:r w:rsidRPr="0004128B">
        <w:rPr>
          <w:rFonts w:asciiTheme="minorBidi" w:hAnsiTheme="minorBidi"/>
          <w:b/>
          <w:bCs/>
          <w:sz w:val="24"/>
          <w:szCs w:val="24"/>
          <w:lang w:val="en-GB"/>
        </w:rPr>
        <w:t xml:space="preserve">Figure </w:t>
      </w:r>
      <w:r w:rsidR="00922952">
        <w:rPr>
          <w:rFonts w:asciiTheme="minorBidi" w:hAnsiTheme="minorBidi"/>
          <w:b/>
          <w:bCs/>
          <w:sz w:val="24"/>
          <w:szCs w:val="24"/>
          <w:lang w:val="en-GB"/>
        </w:rPr>
        <w:t>6</w:t>
      </w:r>
      <w:r w:rsidRPr="0004128B">
        <w:rPr>
          <w:rFonts w:asciiTheme="minorBidi" w:hAnsiTheme="minorBidi"/>
          <w:b/>
          <w:bCs/>
          <w:sz w:val="24"/>
          <w:szCs w:val="24"/>
          <w:lang w:val="en-GB"/>
        </w:rPr>
        <w:t>. Objects of visitation</w:t>
      </w:r>
    </w:p>
    <w:p w14:paraId="16135503" w14:textId="68678C3D" w:rsidR="00667A51" w:rsidRPr="00CC7642" w:rsidRDefault="00667A51" w:rsidP="00667A51">
      <w:pPr>
        <w:pStyle w:val="2"/>
        <w:spacing w:after="120"/>
        <w:rPr>
          <w:rFonts w:asciiTheme="minorBidi" w:hAnsiTheme="minorBidi"/>
          <w:sz w:val="24"/>
          <w:szCs w:val="24"/>
        </w:rPr>
      </w:pPr>
      <w:bookmarkStart w:id="66" w:name="_Toc136550096"/>
      <w:r w:rsidRPr="00CC7642">
        <w:rPr>
          <w:rFonts w:asciiTheme="minorBidi" w:hAnsiTheme="minorBidi"/>
          <w:sz w:val="24"/>
          <w:szCs w:val="24"/>
        </w:rPr>
        <w:t>3.</w:t>
      </w:r>
      <w:r w:rsidR="00E322D1" w:rsidRPr="00CC7642">
        <w:rPr>
          <w:rFonts w:asciiTheme="minorBidi" w:hAnsiTheme="minorBidi"/>
          <w:sz w:val="24"/>
          <w:szCs w:val="24"/>
        </w:rPr>
        <w:t>3</w:t>
      </w:r>
      <w:r w:rsidRPr="00CC7642">
        <w:rPr>
          <w:rFonts w:asciiTheme="minorBidi" w:hAnsiTheme="minorBidi"/>
          <w:sz w:val="24"/>
          <w:szCs w:val="24"/>
        </w:rPr>
        <w:tab/>
        <w:t>Issues Tracking (Based on Non-Conformance Notices)</w:t>
      </w:r>
      <w:bookmarkEnd w:id="66"/>
      <w:r w:rsidRPr="00CC7642">
        <w:rPr>
          <w:rFonts w:asciiTheme="minorBidi" w:hAnsiTheme="minorBidi"/>
          <w:sz w:val="24"/>
          <w:szCs w:val="24"/>
        </w:rPr>
        <w:t xml:space="preserve"> </w:t>
      </w:r>
    </w:p>
    <w:p w14:paraId="7EB11E57" w14:textId="6C42B7DD" w:rsidR="00667A51" w:rsidRPr="00CC7642" w:rsidRDefault="00667A51" w:rsidP="00667A51">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No issues were identified yet.</w:t>
      </w:r>
    </w:p>
    <w:p w14:paraId="247A3E4B" w14:textId="7446A7AA" w:rsidR="00667A51" w:rsidRPr="00CC7642" w:rsidRDefault="00667A51" w:rsidP="00667A51">
      <w:pPr>
        <w:pStyle w:val="SCBody"/>
        <w:numPr>
          <w:ilvl w:val="0"/>
          <w:numId w:val="0"/>
        </w:numPr>
        <w:snapToGrid w:val="0"/>
        <w:spacing w:line="240" w:lineRule="auto"/>
        <w:jc w:val="center"/>
        <w:rPr>
          <w:rFonts w:cs="Arial"/>
          <w:b/>
        </w:rPr>
      </w:pPr>
      <w:r w:rsidRPr="00CC7642">
        <w:rPr>
          <w:rFonts w:cs="Arial"/>
          <w:b/>
        </w:rPr>
        <w:t xml:space="preserve">Table </w:t>
      </w:r>
      <w:r w:rsidR="00453589" w:rsidRPr="00CC7642">
        <w:rPr>
          <w:rFonts w:cs="Arial"/>
          <w:b/>
        </w:rPr>
        <w:t>5</w:t>
      </w:r>
      <w:r w:rsidRPr="00CC7642">
        <w:rPr>
          <w:rFonts w:cs="Arial"/>
          <w:b/>
        </w:rPr>
        <w:t>. Summary of Issues Tracking Activity for Current Period</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1252"/>
      </w:tblGrid>
      <w:tr w:rsidR="00667A51" w:rsidRPr="00CC7642" w14:paraId="6B504673" w14:textId="77777777" w:rsidTr="00667A51">
        <w:trPr>
          <w:trHeight w:val="315"/>
          <w:jc w:val="center"/>
        </w:trPr>
        <w:tc>
          <w:tcPr>
            <w:tcW w:w="4839" w:type="dxa"/>
            <w:shd w:val="clear" w:color="auto" w:fill="auto"/>
            <w:noWrap/>
            <w:vAlign w:val="bottom"/>
            <w:hideMark/>
          </w:tcPr>
          <w:p w14:paraId="00B48902" w14:textId="77777777" w:rsidR="00667A51" w:rsidRPr="00CC7642" w:rsidRDefault="00667A51" w:rsidP="0069240F">
            <w:pPr>
              <w:spacing w:after="0" w:line="240" w:lineRule="auto"/>
              <w:rPr>
                <w:rFonts w:asciiTheme="minorBidi" w:eastAsia="Times New Roman" w:hAnsiTheme="minorBidi"/>
                <w:b/>
                <w:bCs/>
                <w:color w:val="000000"/>
                <w:lang w:eastAsia="en-GB"/>
              </w:rPr>
            </w:pPr>
            <w:r w:rsidRPr="00CC7642">
              <w:rPr>
                <w:rFonts w:asciiTheme="minorBidi" w:eastAsia="Times New Roman" w:hAnsiTheme="minorBidi"/>
                <w:b/>
                <w:bCs/>
                <w:color w:val="000000"/>
                <w:lang w:eastAsia="en-GB"/>
              </w:rPr>
              <w:t>Summary Table</w:t>
            </w:r>
          </w:p>
        </w:tc>
        <w:tc>
          <w:tcPr>
            <w:tcW w:w="1252" w:type="dxa"/>
            <w:shd w:val="clear" w:color="auto" w:fill="auto"/>
            <w:noWrap/>
            <w:vAlign w:val="bottom"/>
            <w:hideMark/>
          </w:tcPr>
          <w:p w14:paraId="28F8C953" w14:textId="4B6BCA77" w:rsidR="00667A51" w:rsidRPr="0004128B" w:rsidRDefault="007A5106" w:rsidP="0069240F">
            <w:pPr>
              <w:spacing w:after="0" w:line="240" w:lineRule="auto"/>
              <w:jc w:val="center"/>
              <w:rPr>
                <w:rFonts w:asciiTheme="minorBidi" w:eastAsia="Times New Roman" w:hAnsiTheme="minorBidi"/>
                <w:b/>
                <w:bCs/>
                <w:color w:val="000000"/>
                <w:lang w:val="ru-RU" w:eastAsia="en-GB"/>
              </w:rPr>
            </w:pPr>
            <w:r w:rsidRPr="00CC7642">
              <w:rPr>
                <w:rFonts w:asciiTheme="minorBidi" w:eastAsia="Times New Roman" w:hAnsiTheme="minorBidi"/>
                <w:b/>
                <w:bCs/>
                <w:color w:val="000000"/>
                <w:lang w:eastAsia="en-GB"/>
              </w:rPr>
              <w:t>Number</w:t>
            </w:r>
          </w:p>
        </w:tc>
      </w:tr>
      <w:tr w:rsidR="00667A51" w:rsidRPr="00CC7642" w14:paraId="570D6D99" w14:textId="77777777" w:rsidTr="00667A51">
        <w:trPr>
          <w:trHeight w:val="315"/>
          <w:jc w:val="center"/>
        </w:trPr>
        <w:tc>
          <w:tcPr>
            <w:tcW w:w="4839" w:type="dxa"/>
            <w:shd w:val="clear" w:color="auto" w:fill="auto"/>
            <w:noWrap/>
            <w:vAlign w:val="bottom"/>
            <w:hideMark/>
          </w:tcPr>
          <w:p w14:paraId="01AB9232" w14:textId="77777777" w:rsidR="00667A51" w:rsidRPr="0004128B" w:rsidRDefault="00667A51" w:rsidP="0069240F">
            <w:pPr>
              <w:spacing w:after="0" w:line="240" w:lineRule="auto"/>
              <w:rPr>
                <w:rFonts w:asciiTheme="minorBidi" w:eastAsia="Times New Roman" w:hAnsiTheme="minorBidi"/>
                <w:color w:val="000000"/>
                <w:lang w:eastAsia="en-GB"/>
              </w:rPr>
            </w:pPr>
            <w:r w:rsidRPr="0004128B">
              <w:rPr>
                <w:rFonts w:asciiTheme="minorBidi" w:eastAsia="Times New Roman" w:hAnsiTheme="minorBidi"/>
                <w:color w:val="000000"/>
                <w:lang w:eastAsia="en-GB"/>
              </w:rPr>
              <w:t>Total Number of Issues for Project</w:t>
            </w:r>
          </w:p>
        </w:tc>
        <w:tc>
          <w:tcPr>
            <w:tcW w:w="1252" w:type="dxa"/>
            <w:shd w:val="clear" w:color="auto" w:fill="auto"/>
            <w:noWrap/>
            <w:vAlign w:val="bottom"/>
            <w:hideMark/>
          </w:tcPr>
          <w:p w14:paraId="2E142CF5" w14:textId="5FDBE3C0" w:rsidR="00667A51" w:rsidRPr="00CC7642" w:rsidRDefault="00667A51" w:rsidP="0069240F">
            <w:pPr>
              <w:spacing w:after="0" w:line="240" w:lineRule="auto"/>
              <w:jc w:val="center"/>
              <w:rPr>
                <w:rFonts w:asciiTheme="minorBidi" w:eastAsia="Times New Roman" w:hAnsiTheme="minorBidi"/>
                <w:color w:val="000000"/>
                <w:lang w:eastAsia="en-GB"/>
              </w:rPr>
            </w:pPr>
            <w:r w:rsidRPr="00CC7642">
              <w:rPr>
                <w:rFonts w:asciiTheme="minorBidi" w:eastAsia="Times New Roman" w:hAnsiTheme="minorBidi"/>
                <w:color w:val="000000"/>
                <w:lang w:eastAsia="en-GB"/>
              </w:rPr>
              <w:t>0</w:t>
            </w:r>
          </w:p>
        </w:tc>
      </w:tr>
      <w:tr w:rsidR="00667A51" w:rsidRPr="00CC7642" w14:paraId="34A413B3" w14:textId="77777777" w:rsidTr="00667A51">
        <w:trPr>
          <w:trHeight w:val="300"/>
          <w:jc w:val="center"/>
        </w:trPr>
        <w:tc>
          <w:tcPr>
            <w:tcW w:w="4839" w:type="dxa"/>
            <w:shd w:val="clear" w:color="auto" w:fill="auto"/>
            <w:noWrap/>
            <w:vAlign w:val="bottom"/>
            <w:hideMark/>
          </w:tcPr>
          <w:p w14:paraId="39327913" w14:textId="77777777" w:rsidR="00667A51" w:rsidRPr="0004128B" w:rsidRDefault="00667A51" w:rsidP="0069240F">
            <w:pPr>
              <w:spacing w:after="0" w:line="240" w:lineRule="auto"/>
              <w:rPr>
                <w:rFonts w:asciiTheme="minorBidi" w:eastAsia="Times New Roman" w:hAnsiTheme="minorBidi"/>
                <w:color w:val="000000"/>
                <w:lang w:eastAsia="en-GB"/>
              </w:rPr>
            </w:pPr>
            <w:r w:rsidRPr="0004128B">
              <w:rPr>
                <w:rFonts w:asciiTheme="minorBidi" w:eastAsia="Times New Roman" w:hAnsiTheme="minorBidi"/>
                <w:color w:val="000000"/>
                <w:lang w:eastAsia="en-GB"/>
              </w:rPr>
              <w:t>Number of Open Issues</w:t>
            </w:r>
          </w:p>
        </w:tc>
        <w:tc>
          <w:tcPr>
            <w:tcW w:w="1252" w:type="dxa"/>
            <w:shd w:val="clear" w:color="auto" w:fill="auto"/>
            <w:noWrap/>
            <w:vAlign w:val="bottom"/>
            <w:hideMark/>
          </w:tcPr>
          <w:p w14:paraId="605B965B" w14:textId="20D0113C" w:rsidR="00667A51" w:rsidRPr="00CC7642" w:rsidRDefault="00667A51" w:rsidP="0069240F">
            <w:pPr>
              <w:spacing w:after="0" w:line="240" w:lineRule="auto"/>
              <w:jc w:val="center"/>
              <w:rPr>
                <w:rFonts w:asciiTheme="minorBidi" w:eastAsia="Times New Roman" w:hAnsiTheme="minorBidi"/>
                <w:color w:val="000000"/>
                <w:lang w:eastAsia="en-GB"/>
              </w:rPr>
            </w:pPr>
            <w:r w:rsidRPr="00CC7642">
              <w:rPr>
                <w:rFonts w:asciiTheme="minorBidi" w:eastAsia="Times New Roman" w:hAnsiTheme="minorBidi"/>
                <w:color w:val="000000"/>
                <w:lang w:eastAsia="en-GB"/>
              </w:rPr>
              <w:t>0</w:t>
            </w:r>
          </w:p>
        </w:tc>
      </w:tr>
      <w:tr w:rsidR="00667A51" w:rsidRPr="00CC7642" w14:paraId="50A28535" w14:textId="77777777" w:rsidTr="00667A51">
        <w:trPr>
          <w:trHeight w:val="300"/>
          <w:jc w:val="center"/>
        </w:trPr>
        <w:tc>
          <w:tcPr>
            <w:tcW w:w="4839" w:type="dxa"/>
            <w:shd w:val="clear" w:color="auto" w:fill="auto"/>
            <w:noWrap/>
            <w:vAlign w:val="bottom"/>
            <w:hideMark/>
          </w:tcPr>
          <w:p w14:paraId="1594906C" w14:textId="77777777" w:rsidR="00667A51" w:rsidRPr="0004128B" w:rsidRDefault="00667A51" w:rsidP="0069240F">
            <w:pPr>
              <w:spacing w:after="0" w:line="240" w:lineRule="auto"/>
              <w:rPr>
                <w:rFonts w:asciiTheme="minorBidi" w:eastAsia="Times New Roman" w:hAnsiTheme="minorBidi"/>
                <w:color w:val="000000"/>
                <w:lang w:eastAsia="en-GB"/>
              </w:rPr>
            </w:pPr>
            <w:r w:rsidRPr="0004128B">
              <w:rPr>
                <w:rFonts w:asciiTheme="minorBidi" w:eastAsia="Times New Roman" w:hAnsiTheme="minorBidi"/>
                <w:color w:val="000000"/>
                <w:lang w:eastAsia="en-GB"/>
              </w:rPr>
              <w:t>Number of Closed Issues</w:t>
            </w:r>
          </w:p>
        </w:tc>
        <w:tc>
          <w:tcPr>
            <w:tcW w:w="1252" w:type="dxa"/>
            <w:shd w:val="clear" w:color="auto" w:fill="auto"/>
            <w:noWrap/>
            <w:vAlign w:val="bottom"/>
            <w:hideMark/>
          </w:tcPr>
          <w:p w14:paraId="7F754344" w14:textId="391D759F" w:rsidR="00667A51" w:rsidRPr="00CC7642" w:rsidRDefault="00667A51" w:rsidP="0069240F">
            <w:pPr>
              <w:spacing w:after="0" w:line="240" w:lineRule="auto"/>
              <w:jc w:val="center"/>
              <w:rPr>
                <w:rFonts w:asciiTheme="minorBidi" w:eastAsia="Times New Roman" w:hAnsiTheme="minorBidi"/>
                <w:color w:val="000000"/>
                <w:lang w:eastAsia="en-GB"/>
              </w:rPr>
            </w:pPr>
            <w:r w:rsidRPr="00CC7642">
              <w:rPr>
                <w:rFonts w:asciiTheme="minorBidi" w:eastAsia="Times New Roman" w:hAnsiTheme="minorBidi"/>
                <w:color w:val="000000"/>
                <w:lang w:eastAsia="en-GB"/>
              </w:rPr>
              <w:t>0</w:t>
            </w:r>
          </w:p>
        </w:tc>
      </w:tr>
      <w:tr w:rsidR="00667A51" w:rsidRPr="00CC7642" w14:paraId="3F4A45B9" w14:textId="77777777" w:rsidTr="00667A51">
        <w:trPr>
          <w:trHeight w:val="300"/>
          <w:jc w:val="center"/>
        </w:trPr>
        <w:tc>
          <w:tcPr>
            <w:tcW w:w="4839" w:type="dxa"/>
            <w:shd w:val="clear" w:color="auto" w:fill="auto"/>
            <w:noWrap/>
            <w:vAlign w:val="bottom"/>
            <w:hideMark/>
          </w:tcPr>
          <w:p w14:paraId="05DD25B0" w14:textId="77777777" w:rsidR="00667A51" w:rsidRPr="0004128B" w:rsidRDefault="00667A51" w:rsidP="0069240F">
            <w:pPr>
              <w:spacing w:after="0" w:line="240" w:lineRule="auto"/>
              <w:rPr>
                <w:rFonts w:asciiTheme="minorBidi" w:eastAsia="Times New Roman" w:hAnsiTheme="minorBidi"/>
                <w:color w:val="000000"/>
                <w:lang w:eastAsia="en-GB"/>
              </w:rPr>
            </w:pPr>
            <w:r w:rsidRPr="0004128B">
              <w:rPr>
                <w:rFonts w:asciiTheme="minorBidi" w:eastAsia="Times New Roman" w:hAnsiTheme="minorBidi"/>
                <w:color w:val="000000"/>
                <w:lang w:eastAsia="en-GB"/>
              </w:rPr>
              <w:t>Percentage Closed</w:t>
            </w:r>
          </w:p>
        </w:tc>
        <w:tc>
          <w:tcPr>
            <w:tcW w:w="1252" w:type="dxa"/>
            <w:shd w:val="clear" w:color="auto" w:fill="auto"/>
            <w:noWrap/>
            <w:vAlign w:val="bottom"/>
            <w:hideMark/>
          </w:tcPr>
          <w:p w14:paraId="0FFB85D7" w14:textId="484E0228" w:rsidR="00667A51" w:rsidRPr="00CC7642" w:rsidRDefault="00667A51" w:rsidP="0069240F">
            <w:pPr>
              <w:spacing w:after="0" w:line="240" w:lineRule="auto"/>
              <w:jc w:val="center"/>
              <w:rPr>
                <w:rFonts w:asciiTheme="minorBidi" w:eastAsia="Times New Roman" w:hAnsiTheme="minorBidi"/>
                <w:color w:val="000000"/>
                <w:lang w:eastAsia="en-GB"/>
              </w:rPr>
            </w:pPr>
            <w:r w:rsidRPr="00CC7642">
              <w:rPr>
                <w:rFonts w:asciiTheme="minorBidi" w:eastAsia="Times New Roman" w:hAnsiTheme="minorBidi"/>
                <w:color w:val="000000"/>
                <w:lang w:eastAsia="en-GB"/>
              </w:rPr>
              <w:t>0%</w:t>
            </w:r>
          </w:p>
        </w:tc>
      </w:tr>
      <w:tr w:rsidR="00667A51" w:rsidRPr="00CC7642" w14:paraId="0F220B40" w14:textId="77777777" w:rsidTr="00667A51">
        <w:trPr>
          <w:trHeight w:val="300"/>
          <w:jc w:val="center"/>
        </w:trPr>
        <w:tc>
          <w:tcPr>
            <w:tcW w:w="4839" w:type="dxa"/>
            <w:shd w:val="clear" w:color="auto" w:fill="auto"/>
            <w:noWrap/>
            <w:vAlign w:val="bottom"/>
            <w:hideMark/>
          </w:tcPr>
          <w:p w14:paraId="1F61A206" w14:textId="77777777" w:rsidR="00667A51" w:rsidRPr="0004128B" w:rsidRDefault="00667A51" w:rsidP="0069240F">
            <w:pPr>
              <w:spacing w:after="0" w:line="240" w:lineRule="auto"/>
              <w:rPr>
                <w:rFonts w:asciiTheme="minorBidi" w:eastAsia="Times New Roman" w:hAnsiTheme="minorBidi"/>
                <w:color w:val="000000"/>
                <w:lang w:eastAsia="en-GB"/>
              </w:rPr>
            </w:pPr>
            <w:r w:rsidRPr="0004128B">
              <w:rPr>
                <w:rFonts w:asciiTheme="minorBidi" w:eastAsia="Times New Roman" w:hAnsiTheme="minorBidi"/>
                <w:color w:val="000000"/>
                <w:lang w:eastAsia="en-GB"/>
              </w:rPr>
              <w:t>Issues Opened This Reporting Period</w:t>
            </w:r>
          </w:p>
        </w:tc>
        <w:tc>
          <w:tcPr>
            <w:tcW w:w="1252" w:type="dxa"/>
            <w:shd w:val="clear" w:color="auto" w:fill="auto"/>
            <w:noWrap/>
            <w:vAlign w:val="bottom"/>
            <w:hideMark/>
          </w:tcPr>
          <w:p w14:paraId="7F919585" w14:textId="17BD1830" w:rsidR="00667A51" w:rsidRPr="00CC7642" w:rsidRDefault="00667A51" w:rsidP="0069240F">
            <w:pPr>
              <w:spacing w:after="0" w:line="240" w:lineRule="auto"/>
              <w:jc w:val="center"/>
              <w:rPr>
                <w:rFonts w:asciiTheme="minorBidi" w:eastAsia="Times New Roman" w:hAnsiTheme="minorBidi"/>
                <w:color w:val="000000"/>
                <w:lang w:eastAsia="en-GB"/>
              </w:rPr>
            </w:pPr>
            <w:r w:rsidRPr="00CC7642">
              <w:rPr>
                <w:rFonts w:asciiTheme="minorBidi" w:eastAsia="Times New Roman" w:hAnsiTheme="minorBidi"/>
                <w:color w:val="000000"/>
                <w:lang w:eastAsia="en-GB"/>
              </w:rPr>
              <w:t>0</w:t>
            </w:r>
          </w:p>
        </w:tc>
      </w:tr>
      <w:tr w:rsidR="00667A51" w:rsidRPr="00CC7642" w14:paraId="6525696B" w14:textId="77777777" w:rsidTr="00667A51">
        <w:trPr>
          <w:trHeight w:val="315"/>
          <w:jc w:val="center"/>
        </w:trPr>
        <w:tc>
          <w:tcPr>
            <w:tcW w:w="4839" w:type="dxa"/>
            <w:shd w:val="clear" w:color="auto" w:fill="auto"/>
            <w:noWrap/>
            <w:vAlign w:val="bottom"/>
            <w:hideMark/>
          </w:tcPr>
          <w:p w14:paraId="28165A83" w14:textId="77777777" w:rsidR="00667A51" w:rsidRPr="0004128B" w:rsidRDefault="00667A51" w:rsidP="0069240F">
            <w:pPr>
              <w:spacing w:after="0" w:line="240" w:lineRule="auto"/>
              <w:rPr>
                <w:rFonts w:asciiTheme="minorBidi" w:eastAsia="Times New Roman" w:hAnsiTheme="minorBidi"/>
                <w:color w:val="000000"/>
                <w:lang w:eastAsia="en-GB"/>
              </w:rPr>
            </w:pPr>
            <w:r w:rsidRPr="0004128B">
              <w:rPr>
                <w:rFonts w:asciiTheme="minorBidi" w:eastAsia="Times New Roman" w:hAnsiTheme="minorBidi"/>
                <w:color w:val="000000"/>
                <w:lang w:eastAsia="en-GB"/>
              </w:rPr>
              <w:t>Issues Closed This Reporting Period</w:t>
            </w:r>
          </w:p>
        </w:tc>
        <w:tc>
          <w:tcPr>
            <w:tcW w:w="1252" w:type="dxa"/>
            <w:shd w:val="clear" w:color="auto" w:fill="auto"/>
            <w:noWrap/>
            <w:vAlign w:val="bottom"/>
            <w:hideMark/>
          </w:tcPr>
          <w:p w14:paraId="7C9B1945" w14:textId="0B660F33" w:rsidR="00667A51" w:rsidRPr="00CC7642" w:rsidRDefault="00667A51" w:rsidP="0069240F">
            <w:pPr>
              <w:spacing w:after="0" w:line="240" w:lineRule="auto"/>
              <w:jc w:val="center"/>
              <w:rPr>
                <w:rFonts w:asciiTheme="minorBidi" w:eastAsia="Times New Roman" w:hAnsiTheme="minorBidi"/>
                <w:color w:val="000000"/>
                <w:lang w:eastAsia="en-GB"/>
              </w:rPr>
            </w:pPr>
            <w:r w:rsidRPr="00CC7642">
              <w:rPr>
                <w:rFonts w:asciiTheme="minorBidi" w:eastAsia="Times New Roman" w:hAnsiTheme="minorBidi"/>
                <w:color w:val="000000"/>
                <w:lang w:eastAsia="en-GB"/>
              </w:rPr>
              <w:t>0</w:t>
            </w:r>
          </w:p>
        </w:tc>
      </w:tr>
    </w:tbl>
    <w:p w14:paraId="7477E092" w14:textId="53C378C7" w:rsidR="000A078C" w:rsidRPr="00CC7642" w:rsidRDefault="000A078C" w:rsidP="000A078C">
      <w:pPr>
        <w:rPr>
          <w:lang w:val="en-GB"/>
        </w:rPr>
      </w:pPr>
    </w:p>
    <w:p w14:paraId="3FB0B95A" w14:textId="68C07039" w:rsidR="00667A51" w:rsidRPr="00CC7642" w:rsidRDefault="00667A51" w:rsidP="00667A51">
      <w:pPr>
        <w:pStyle w:val="2"/>
        <w:spacing w:after="120"/>
        <w:rPr>
          <w:rFonts w:asciiTheme="minorBidi" w:hAnsiTheme="minorBidi"/>
          <w:sz w:val="24"/>
          <w:szCs w:val="24"/>
        </w:rPr>
      </w:pPr>
      <w:bookmarkStart w:id="67" w:name="_Toc136550097"/>
      <w:r w:rsidRPr="00CC7642">
        <w:rPr>
          <w:rFonts w:asciiTheme="minorBidi" w:hAnsiTheme="minorBidi"/>
          <w:sz w:val="24"/>
          <w:szCs w:val="24"/>
        </w:rPr>
        <w:lastRenderedPageBreak/>
        <w:t>3.4</w:t>
      </w:r>
      <w:r w:rsidRPr="00CC7642">
        <w:rPr>
          <w:rFonts w:asciiTheme="minorBidi" w:hAnsiTheme="minorBidi"/>
          <w:sz w:val="24"/>
          <w:szCs w:val="24"/>
        </w:rPr>
        <w:tab/>
      </w:r>
      <w:r w:rsidR="00E322D1" w:rsidRPr="00CC7642">
        <w:rPr>
          <w:rFonts w:asciiTheme="minorBidi" w:hAnsiTheme="minorBidi"/>
          <w:sz w:val="24"/>
          <w:szCs w:val="24"/>
        </w:rPr>
        <w:t>Trends</w:t>
      </w:r>
      <w:bookmarkEnd w:id="67"/>
      <w:r w:rsidRPr="00CC7642">
        <w:rPr>
          <w:rFonts w:asciiTheme="minorBidi" w:hAnsiTheme="minorBidi"/>
          <w:sz w:val="24"/>
          <w:szCs w:val="24"/>
        </w:rPr>
        <w:t xml:space="preserve"> </w:t>
      </w:r>
    </w:p>
    <w:p w14:paraId="79C38BC2" w14:textId="1AF85B07" w:rsidR="00667A51" w:rsidRPr="00CC7642" w:rsidRDefault="00E322D1" w:rsidP="00667A51">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This is the first SAEMR and no trends were monitored for this project</w:t>
      </w:r>
      <w:r w:rsidR="00667A51" w:rsidRPr="00CC7642">
        <w:rPr>
          <w:rFonts w:asciiTheme="minorBidi" w:hAnsiTheme="minorBidi"/>
          <w:sz w:val="24"/>
          <w:szCs w:val="24"/>
          <w:lang w:val="en-GB"/>
        </w:rPr>
        <w:t>.</w:t>
      </w:r>
    </w:p>
    <w:p w14:paraId="0CFD3BAB" w14:textId="77777777" w:rsidR="00667A51" w:rsidRPr="00CC7642" w:rsidRDefault="00667A51" w:rsidP="000A078C">
      <w:pPr>
        <w:rPr>
          <w:lang w:val="en-GB"/>
        </w:rPr>
      </w:pPr>
    </w:p>
    <w:p w14:paraId="5DD5780D" w14:textId="1359F055" w:rsidR="00667A51" w:rsidRPr="00CC7642" w:rsidRDefault="00667A51" w:rsidP="00667A51">
      <w:pPr>
        <w:pStyle w:val="2"/>
        <w:spacing w:after="120"/>
        <w:rPr>
          <w:rFonts w:asciiTheme="minorBidi" w:hAnsiTheme="minorBidi"/>
          <w:sz w:val="24"/>
          <w:szCs w:val="24"/>
        </w:rPr>
      </w:pPr>
      <w:bookmarkStart w:id="68" w:name="_Toc136550098"/>
      <w:r w:rsidRPr="00CC7642">
        <w:rPr>
          <w:rFonts w:asciiTheme="minorBidi" w:hAnsiTheme="minorBidi"/>
          <w:sz w:val="24"/>
          <w:szCs w:val="24"/>
        </w:rPr>
        <w:t>3.5</w:t>
      </w:r>
      <w:r w:rsidRPr="00CC7642">
        <w:rPr>
          <w:rFonts w:asciiTheme="minorBidi" w:hAnsiTheme="minorBidi"/>
          <w:sz w:val="24"/>
          <w:szCs w:val="24"/>
        </w:rPr>
        <w:tab/>
        <w:t>Unanticipated Environmental Impacts or Risks</w:t>
      </w:r>
      <w:bookmarkEnd w:id="68"/>
    </w:p>
    <w:p w14:paraId="616B7E2F" w14:textId="77777777" w:rsidR="00667A51" w:rsidRPr="00CC7642" w:rsidRDefault="00667A51" w:rsidP="00667A51">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Unanticipated environmental impacts are not defined yet.</w:t>
      </w:r>
    </w:p>
    <w:p w14:paraId="6F44029C" w14:textId="1F24FC28" w:rsidR="000A078C" w:rsidRPr="00CC7642" w:rsidRDefault="000A078C" w:rsidP="005A63B5">
      <w:pPr>
        <w:tabs>
          <w:tab w:val="left" w:pos="709"/>
        </w:tabs>
        <w:spacing w:after="120" w:line="240" w:lineRule="auto"/>
        <w:rPr>
          <w:rFonts w:asciiTheme="minorBidi" w:hAnsiTheme="minorBidi"/>
          <w:sz w:val="24"/>
          <w:szCs w:val="24"/>
          <w:lang w:val="en-GB"/>
        </w:rPr>
      </w:pPr>
    </w:p>
    <w:p w14:paraId="7BA52D22" w14:textId="77777777" w:rsidR="00E322D1" w:rsidRPr="00CC7642" w:rsidRDefault="00E322D1" w:rsidP="005A63B5">
      <w:pPr>
        <w:tabs>
          <w:tab w:val="left" w:pos="709"/>
        </w:tabs>
        <w:spacing w:after="120" w:line="240" w:lineRule="auto"/>
        <w:rPr>
          <w:rFonts w:asciiTheme="minorBidi" w:hAnsiTheme="minorBidi"/>
          <w:sz w:val="24"/>
          <w:szCs w:val="24"/>
        </w:rPr>
      </w:pPr>
    </w:p>
    <w:p w14:paraId="0AC167F7" w14:textId="66675121" w:rsidR="00E322D1" w:rsidRPr="00CC7642" w:rsidRDefault="00E322D1" w:rsidP="00E322D1">
      <w:pPr>
        <w:pStyle w:val="1"/>
        <w:keepLines w:val="0"/>
        <w:pageBreakBefore/>
        <w:widowControl w:val="0"/>
        <w:snapToGrid w:val="0"/>
        <w:spacing w:before="0" w:after="240" w:line="240" w:lineRule="auto"/>
        <w:rPr>
          <w:rFonts w:ascii="Arial" w:hAnsi="Arial" w:cs="Arial"/>
          <w:caps w:val="0"/>
          <w:sz w:val="24"/>
          <w:szCs w:val="22"/>
        </w:rPr>
      </w:pPr>
      <w:bookmarkStart w:id="69" w:name="_Toc136550099"/>
      <w:r w:rsidRPr="00CC7642">
        <w:rPr>
          <w:rFonts w:ascii="Arial" w:hAnsi="Arial" w:cs="Arial"/>
          <w:sz w:val="24"/>
          <w:szCs w:val="22"/>
        </w:rPr>
        <w:lastRenderedPageBreak/>
        <w:t>4</w:t>
      </w:r>
      <w:r w:rsidRPr="00CC7642">
        <w:rPr>
          <w:rFonts w:asciiTheme="minorBidi" w:hAnsiTheme="minorBidi"/>
          <w:color w:val="FF0000"/>
          <w:sz w:val="24"/>
          <w:szCs w:val="24"/>
          <w:lang w:val="en-GB"/>
        </w:rPr>
        <w:t xml:space="preserve"> </w:t>
      </w:r>
      <w:r w:rsidRPr="00CC7642">
        <w:rPr>
          <w:rFonts w:ascii="Arial" w:hAnsi="Arial" w:cs="Arial"/>
          <w:sz w:val="24"/>
          <w:szCs w:val="22"/>
        </w:rPr>
        <w:t>STATUS OF COMPLIANCE WITH COVENANTS</w:t>
      </w:r>
      <w:bookmarkEnd w:id="69"/>
    </w:p>
    <w:p w14:paraId="5D682D8D" w14:textId="0E9DFFAB" w:rsidR="00E322D1" w:rsidRPr="00CC7642" w:rsidRDefault="00E322D1" w:rsidP="00E322D1">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 xml:space="preserve">Status of compliance with environmental safeguards related covenants in the Project’s Loan Agreement signed between Republic of Uzbekistan and ADB on </w:t>
      </w:r>
      <w:r w:rsidR="004849A2" w:rsidRPr="00CC7642">
        <w:rPr>
          <w:rFonts w:asciiTheme="minorBidi" w:hAnsiTheme="minorBidi"/>
          <w:sz w:val="24"/>
          <w:szCs w:val="24"/>
          <w:lang w:val="en-GB"/>
        </w:rPr>
        <w:t>6</w:t>
      </w:r>
      <w:r w:rsidRPr="00CC7642">
        <w:rPr>
          <w:rFonts w:asciiTheme="minorBidi" w:hAnsiTheme="minorBidi"/>
          <w:sz w:val="24"/>
          <w:szCs w:val="24"/>
          <w:lang w:val="en-GB"/>
        </w:rPr>
        <w:t xml:space="preserve"> </w:t>
      </w:r>
      <w:r w:rsidR="004849A2" w:rsidRPr="00CC7642">
        <w:rPr>
          <w:rFonts w:asciiTheme="minorBidi" w:hAnsiTheme="minorBidi"/>
          <w:sz w:val="24"/>
          <w:szCs w:val="24"/>
          <w:lang w:val="en-GB"/>
        </w:rPr>
        <w:t>August</w:t>
      </w:r>
      <w:r w:rsidRPr="00CC7642">
        <w:rPr>
          <w:rFonts w:asciiTheme="minorBidi" w:hAnsiTheme="minorBidi"/>
          <w:sz w:val="24"/>
          <w:szCs w:val="24"/>
          <w:lang w:val="en-GB"/>
        </w:rPr>
        <w:t xml:space="preserve"> </w:t>
      </w:r>
      <w:r w:rsidR="004849A2" w:rsidRPr="00CC7642">
        <w:rPr>
          <w:rFonts w:asciiTheme="minorBidi" w:hAnsiTheme="minorBidi"/>
          <w:sz w:val="24"/>
          <w:szCs w:val="24"/>
          <w:lang w:val="en-GB"/>
        </w:rPr>
        <w:t>2021</w:t>
      </w:r>
      <w:r w:rsidR="007355FB" w:rsidRPr="00CC7642">
        <w:rPr>
          <w:rStyle w:val="a6"/>
          <w:rFonts w:asciiTheme="minorBidi" w:hAnsiTheme="minorBidi"/>
          <w:sz w:val="24"/>
          <w:szCs w:val="24"/>
          <w:lang w:val="en-GB"/>
        </w:rPr>
        <w:footnoteReference w:id="4"/>
      </w:r>
      <w:r w:rsidR="004849A2" w:rsidRPr="00CC7642">
        <w:rPr>
          <w:rFonts w:asciiTheme="minorBidi" w:hAnsiTheme="minorBidi"/>
          <w:sz w:val="24"/>
          <w:szCs w:val="24"/>
          <w:lang w:val="en-GB"/>
        </w:rPr>
        <w:t xml:space="preserve"> </w:t>
      </w:r>
      <w:r w:rsidRPr="00CC7642">
        <w:rPr>
          <w:rFonts w:asciiTheme="minorBidi" w:hAnsiTheme="minorBidi"/>
          <w:sz w:val="24"/>
          <w:szCs w:val="24"/>
          <w:lang w:val="en-GB"/>
        </w:rPr>
        <w:t xml:space="preserve">is summarized in Table </w:t>
      </w:r>
      <w:r w:rsidR="004849A2" w:rsidRPr="00CC7642">
        <w:rPr>
          <w:rFonts w:asciiTheme="minorBidi" w:hAnsiTheme="minorBidi"/>
          <w:sz w:val="24"/>
          <w:szCs w:val="24"/>
          <w:lang w:val="en-GB"/>
        </w:rPr>
        <w:t>6</w:t>
      </w:r>
      <w:r w:rsidRPr="00CC7642">
        <w:rPr>
          <w:rFonts w:asciiTheme="minorBidi" w:hAnsiTheme="minorBidi"/>
          <w:sz w:val="24"/>
          <w:szCs w:val="24"/>
          <w:lang w:val="en-GB"/>
        </w:rPr>
        <w:t>.</w:t>
      </w:r>
    </w:p>
    <w:p w14:paraId="6098C300" w14:textId="7824CC86" w:rsidR="00FB49FF" w:rsidRPr="00CC7642" w:rsidRDefault="001536F1" w:rsidP="001536F1">
      <w:pPr>
        <w:jc w:val="center"/>
        <w:rPr>
          <w:rFonts w:asciiTheme="minorBidi" w:hAnsiTheme="minorBidi"/>
        </w:rPr>
      </w:pPr>
      <w:r w:rsidRPr="00CC7642">
        <w:rPr>
          <w:rFonts w:asciiTheme="minorBidi" w:hAnsiTheme="minorBidi"/>
          <w:b/>
          <w:bCs/>
          <w:lang w:val="en-GB"/>
        </w:rPr>
        <w:t>Table 6. Loan Agreement Compliance Status</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12"/>
        <w:gridCol w:w="1335"/>
        <w:gridCol w:w="3690"/>
        <w:gridCol w:w="3826"/>
      </w:tblGrid>
      <w:tr w:rsidR="00635F05" w:rsidRPr="00CC7642" w14:paraId="73B7CEED" w14:textId="77777777" w:rsidTr="00170A63">
        <w:trPr>
          <w:trHeight w:val="546"/>
        </w:trPr>
        <w:tc>
          <w:tcPr>
            <w:tcW w:w="558" w:type="pct"/>
            <w:shd w:val="clear" w:color="auto" w:fill="E6E6E6"/>
            <w:vAlign w:val="center"/>
          </w:tcPr>
          <w:p w14:paraId="04BF49E8" w14:textId="77777777" w:rsidR="00635F05" w:rsidRPr="00CC7642" w:rsidRDefault="00635F05" w:rsidP="001536F1">
            <w:pPr>
              <w:widowControl w:val="0"/>
              <w:spacing w:after="0" w:line="240" w:lineRule="auto"/>
              <w:ind w:left="68" w:right="45"/>
              <w:jc w:val="center"/>
              <w:rPr>
                <w:rFonts w:asciiTheme="minorBidi" w:eastAsia="Arial" w:hAnsiTheme="minorBidi"/>
                <w:color w:val="000000"/>
                <w:lang w:bidi="en-US"/>
              </w:rPr>
            </w:pPr>
            <w:r w:rsidRPr="00CC7642">
              <w:rPr>
                <w:rFonts w:asciiTheme="minorBidi" w:eastAsia="Arial" w:hAnsiTheme="minorBidi"/>
                <w:b/>
                <w:bCs/>
                <w:color w:val="000000"/>
                <w:lang w:bidi="en-US"/>
              </w:rPr>
              <w:t>Schedule</w:t>
            </w:r>
          </w:p>
        </w:tc>
        <w:tc>
          <w:tcPr>
            <w:tcW w:w="670" w:type="pct"/>
            <w:shd w:val="clear" w:color="auto" w:fill="E6E6E6"/>
            <w:vAlign w:val="center"/>
          </w:tcPr>
          <w:p w14:paraId="398303F3" w14:textId="77777777" w:rsidR="00635F05" w:rsidRPr="00CC7642" w:rsidRDefault="00635F05" w:rsidP="001536F1">
            <w:pPr>
              <w:widowControl w:val="0"/>
              <w:spacing w:after="0" w:line="240" w:lineRule="auto"/>
              <w:ind w:left="79" w:right="147"/>
              <w:jc w:val="center"/>
              <w:rPr>
                <w:rFonts w:asciiTheme="minorBidi" w:eastAsia="Arial" w:hAnsiTheme="minorBidi"/>
                <w:color w:val="000000"/>
                <w:lang w:bidi="en-US"/>
              </w:rPr>
            </w:pPr>
            <w:r w:rsidRPr="00CC7642">
              <w:rPr>
                <w:rFonts w:asciiTheme="minorBidi" w:eastAsia="Arial" w:hAnsiTheme="minorBidi"/>
                <w:b/>
                <w:bCs/>
                <w:color w:val="000000"/>
                <w:lang w:bidi="en-US"/>
              </w:rPr>
              <w:t>Paragraph</w:t>
            </w:r>
          </w:p>
        </w:tc>
        <w:tc>
          <w:tcPr>
            <w:tcW w:w="1852" w:type="pct"/>
            <w:shd w:val="clear" w:color="auto" w:fill="E6E6E6"/>
            <w:vAlign w:val="center"/>
          </w:tcPr>
          <w:p w14:paraId="723B63BB" w14:textId="77777777" w:rsidR="00635F05" w:rsidRPr="00CC7642" w:rsidRDefault="00635F05" w:rsidP="001536F1">
            <w:pPr>
              <w:widowControl w:val="0"/>
              <w:spacing w:after="0" w:line="240" w:lineRule="auto"/>
              <w:ind w:left="92" w:right="44"/>
              <w:jc w:val="center"/>
              <w:rPr>
                <w:rFonts w:asciiTheme="minorBidi" w:eastAsia="Arial" w:hAnsiTheme="minorBidi"/>
                <w:color w:val="000000"/>
                <w:lang w:bidi="en-US"/>
              </w:rPr>
            </w:pPr>
            <w:r w:rsidRPr="00CC7642">
              <w:rPr>
                <w:rFonts w:asciiTheme="minorBidi" w:eastAsia="Arial" w:hAnsiTheme="minorBidi"/>
                <w:b/>
                <w:bCs/>
                <w:color w:val="000000"/>
                <w:lang w:bidi="en-US"/>
              </w:rPr>
              <w:t>Covenant</w:t>
            </w:r>
          </w:p>
        </w:tc>
        <w:tc>
          <w:tcPr>
            <w:tcW w:w="1920" w:type="pct"/>
            <w:shd w:val="clear" w:color="auto" w:fill="E6E6E6"/>
            <w:vAlign w:val="center"/>
          </w:tcPr>
          <w:p w14:paraId="6B6DF0B2" w14:textId="77777777" w:rsidR="00635F05" w:rsidRPr="00CC7642" w:rsidRDefault="00635F05" w:rsidP="001536F1">
            <w:pPr>
              <w:widowControl w:val="0"/>
              <w:spacing w:after="0" w:line="240" w:lineRule="auto"/>
              <w:ind w:left="138" w:right="114"/>
              <w:jc w:val="center"/>
              <w:rPr>
                <w:rFonts w:asciiTheme="minorBidi" w:eastAsia="Arial" w:hAnsiTheme="minorBidi"/>
                <w:color w:val="000000"/>
                <w:lang w:bidi="en-US"/>
              </w:rPr>
            </w:pPr>
            <w:r w:rsidRPr="00CC7642">
              <w:rPr>
                <w:rFonts w:asciiTheme="minorBidi" w:eastAsia="Arial" w:hAnsiTheme="minorBidi"/>
                <w:b/>
                <w:bCs/>
                <w:color w:val="000000"/>
                <w:lang w:bidi="en-US"/>
              </w:rPr>
              <w:t>Compliance Status</w:t>
            </w:r>
          </w:p>
        </w:tc>
      </w:tr>
      <w:tr w:rsidR="00635F05" w:rsidRPr="00CC7642" w14:paraId="5632548D" w14:textId="77777777" w:rsidTr="00170A63">
        <w:trPr>
          <w:trHeight w:val="57"/>
        </w:trPr>
        <w:tc>
          <w:tcPr>
            <w:tcW w:w="558" w:type="pct"/>
            <w:shd w:val="clear" w:color="auto" w:fill="FFFFFF"/>
          </w:tcPr>
          <w:p w14:paraId="6D8A5A73" w14:textId="77777777" w:rsidR="00635F05" w:rsidRPr="00CC7642" w:rsidRDefault="00635F05" w:rsidP="00635F05">
            <w:pPr>
              <w:widowControl w:val="0"/>
              <w:spacing w:after="0" w:line="240" w:lineRule="auto"/>
              <w:ind w:left="68" w:right="45"/>
              <w:rPr>
                <w:rFonts w:asciiTheme="minorBidi" w:eastAsia="Arial" w:hAnsiTheme="minorBidi"/>
                <w:color w:val="000000"/>
                <w:lang w:bidi="en-US"/>
              </w:rPr>
            </w:pPr>
            <w:r w:rsidRPr="00CC7642">
              <w:rPr>
                <w:rFonts w:asciiTheme="minorBidi" w:eastAsia="Arial" w:hAnsiTheme="minorBidi"/>
                <w:color w:val="000000"/>
                <w:lang w:bidi="en-US"/>
              </w:rPr>
              <w:t>4</w:t>
            </w:r>
          </w:p>
        </w:tc>
        <w:tc>
          <w:tcPr>
            <w:tcW w:w="670" w:type="pct"/>
            <w:shd w:val="clear" w:color="auto" w:fill="FFFFFF"/>
          </w:tcPr>
          <w:p w14:paraId="6FBCCD75" w14:textId="5E65FACB" w:rsidR="00635F05" w:rsidRPr="00CC7642" w:rsidRDefault="00170A63" w:rsidP="00635F05">
            <w:pPr>
              <w:widowControl w:val="0"/>
              <w:spacing w:after="0" w:line="240" w:lineRule="auto"/>
              <w:ind w:left="79"/>
              <w:rPr>
                <w:rFonts w:asciiTheme="minorBidi" w:eastAsia="Arial" w:hAnsiTheme="minorBidi"/>
                <w:color w:val="000000"/>
                <w:lang w:bidi="en-US"/>
              </w:rPr>
            </w:pPr>
            <w:r w:rsidRPr="00CC7642">
              <w:rPr>
                <w:rFonts w:asciiTheme="minorBidi" w:eastAsia="Arial" w:hAnsiTheme="minorBidi"/>
                <w:color w:val="000000"/>
                <w:lang w:bidi="en-US"/>
              </w:rPr>
              <w:t>3</w:t>
            </w:r>
          </w:p>
        </w:tc>
        <w:tc>
          <w:tcPr>
            <w:tcW w:w="1852" w:type="pct"/>
            <w:shd w:val="clear" w:color="auto" w:fill="FFFFFF"/>
          </w:tcPr>
          <w:p w14:paraId="3923000F" w14:textId="77777777" w:rsidR="00635F05" w:rsidRPr="00CC7642" w:rsidRDefault="00635F05" w:rsidP="001536F1">
            <w:pPr>
              <w:widowControl w:val="0"/>
              <w:spacing w:after="0" w:line="240" w:lineRule="auto"/>
              <w:ind w:left="92" w:right="44"/>
              <w:rPr>
                <w:rFonts w:asciiTheme="minorBidi" w:eastAsia="Arial" w:hAnsiTheme="minorBidi"/>
                <w:color w:val="000000"/>
                <w:lang w:bidi="en-US"/>
              </w:rPr>
            </w:pPr>
            <w:r w:rsidRPr="00CC7642">
              <w:rPr>
                <w:rFonts w:asciiTheme="minorBidi" w:eastAsia="Arial" w:hAnsiTheme="minorBidi"/>
                <w:b/>
                <w:bCs/>
                <w:color w:val="000000"/>
                <w:lang w:bidi="en-US"/>
              </w:rPr>
              <w:t>Terms of Contract award.</w:t>
            </w:r>
          </w:p>
          <w:p w14:paraId="56139F0B" w14:textId="77777777" w:rsidR="00170A63" w:rsidRPr="00CC7642" w:rsidRDefault="00170A63" w:rsidP="001536F1">
            <w:pPr>
              <w:widowControl w:val="0"/>
              <w:spacing w:after="0" w:line="240" w:lineRule="auto"/>
              <w:ind w:left="92" w:right="44"/>
              <w:rPr>
                <w:rFonts w:asciiTheme="minorBidi" w:eastAsia="Arial" w:hAnsiTheme="minorBidi"/>
                <w:color w:val="000000"/>
                <w:lang w:bidi="en-US"/>
              </w:rPr>
            </w:pPr>
            <w:r w:rsidRPr="00CC7642">
              <w:rPr>
                <w:rFonts w:asciiTheme="minorBidi" w:eastAsia="Arial" w:hAnsiTheme="minorBidi"/>
                <w:color w:val="000000"/>
                <w:lang w:bidi="en-US"/>
              </w:rPr>
              <w:t>The Borrower shall ensure, or cause UTY to ensure that no Works Contracts is awarded which involves environmental impact until:</w:t>
            </w:r>
          </w:p>
          <w:p w14:paraId="5DFC77A4" w14:textId="7EA854D7" w:rsidR="00170A63" w:rsidRPr="00CC7642" w:rsidRDefault="00170A63" w:rsidP="00436319">
            <w:pPr>
              <w:pStyle w:val="ad"/>
              <w:widowControl w:val="0"/>
              <w:numPr>
                <w:ilvl w:val="0"/>
                <w:numId w:val="29"/>
              </w:numPr>
              <w:spacing w:after="0" w:line="240" w:lineRule="auto"/>
              <w:ind w:right="44"/>
              <w:rPr>
                <w:rFonts w:asciiTheme="minorBidi" w:eastAsia="Arial" w:hAnsiTheme="minorBidi"/>
                <w:color w:val="000000"/>
                <w:lang w:bidi="en-US"/>
              </w:rPr>
            </w:pPr>
            <w:r w:rsidRPr="00CC7642">
              <w:rPr>
                <w:rFonts w:asciiTheme="minorBidi" w:eastAsia="Arial" w:hAnsiTheme="minorBidi"/>
                <w:color w:val="000000"/>
                <w:lang w:bidi="en-US"/>
              </w:rPr>
              <w:t>the relevant environment authority of the Borrower has granted the final approval of the IEE; and</w:t>
            </w:r>
          </w:p>
          <w:p w14:paraId="0EC61159" w14:textId="538049E1" w:rsidR="00635F05" w:rsidRPr="00CC7642" w:rsidRDefault="00170A63" w:rsidP="00436319">
            <w:pPr>
              <w:pStyle w:val="ad"/>
              <w:widowControl w:val="0"/>
              <w:numPr>
                <w:ilvl w:val="0"/>
                <w:numId w:val="29"/>
              </w:numPr>
              <w:spacing w:after="0" w:line="240" w:lineRule="auto"/>
              <w:ind w:right="44"/>
              <w:rPr>
                <w:rFonts w:asciiTheme="minorBidi" w:eastAsia="Arial" w:hAnsiTheme="minorBidi"/>
                <w:color w:val="000000"/>
                <w:lang w:bidi="en-US"/>
              </w:rPr>
            </w:pPr>
            <w:r w:rsidRPr="00CC7642">
              <w:rPr>
                <w:rFonts w:asciiTheme="minorBidi" w:eastAsia="Arial" w:hAnsiTheme="minorBidi"/>
                <w:color w:val="000000"/>
                <w:lang w:bidi="en-US"/>
              </w:rPr>
              <w:t xml:space="preserve">UTY has incorporated the relevant provisions from the EMP into the Works contract. </w:t>
            </w:r>
          </w:p>
        </w:tc>
        <w:tc>
          <w:tcPr>
            <w:tcW w:w="1920" w:type="pct"/>
            <w:shd w:val="clear" w:color="auto" w:fill="FFFFFF"/>
          </w:tcPr>
          <w:p w14:paraId="5F944B43" w14:textId="77777777" w:rsidR="00635F05" w:rsidRPr="00CC7642" w:rsidRDefault="00635F05" w:rsidP="00635F05">
            <w:pPr>
              <w:widowControl w:val="0"/>
              <w:spacing w:after="0" w:line="240" w:lineRule="auto"/>
              <w:ind w:left="138" w:right="114"/>
              <w:rPr>
                <w:rFonts w:asciiTheme="minorBidi" w:eastAsia="Arial" w:hAnsiTheme="minorBidi"/>
                <w:lang w:bidi="en-US"/>
              </w:rPr>
            </w:pPr>
            <w:r w:rsidRPr="00CC7642">
              <w:rPr>
                <w:rFonts w:asciiTheme="minorBidi" w:eastAsia="Arial" w:hAnsiTheme="minorBidi"/>
                <w:b/>
                <w:bCs/>
                <w:lang w:bidi="en-US"/>
              </w:rPr>
              <w:t>Complied</w:t>
            </w:r>
            <w:r w:rsidRPr="00CC7642">
              <w:rPr>
                <w:rFonts w:asciiTheme="minorBidi" w:eastAsia="Arial" w:hAnsiTheme="minorBidi"/>
                <w:lang w:bidi="en-US"/>
              </w:rPr>
              <w:t>.</w:t>
            </w:r>
          </w:p>
          <w:p w14:paraId="57183190" w14:textId="6E363F7B" w:rsidR="00635F05" w:rsidRPr="00CC7642" w:rsidRDefault="00635F05" w:rsidP="00635F05">
            <w:pPr>
              <w:widowControl w:val="0"/>
              <w:spacing w:after="0" w:line="240" w:lineRule="auto"/>
              <w:ind w:left="138" w:right="114"/>
              <w:rPr>
                <w:rFonts w:asciiTheme="minorBidi" w:eastAsia="Arial" w:hAnsiTheme="minorBidi"/>
                <w:color w:val="000000"/>
                <w:lang w:bidi="en-US"/>
              </w:rPr>
            </w:pPr>
          </w:p>
        </w:tc>
      </w:tr>
      <w:tr w:rsidR="00635F05" w:rsidRPr="00CC7642" w14:paraId="24920D8A" w14:textId="77777777" w:rsidTr="00170A63">
        <w:trPr>
          <w:trHeight w:val="57"/>
        </w:trPr>
        <w:tc>
          <w:tcPr>
            <w:tcW w:w="558" w:type="pct"/>
            <w:shd w:val="clear" w:color="auto" w:fill="FFFFFF"/>
          </w:tcPr>
          <w:p w14:paraId="63E28CFF" w14:textId="322E55B5" w:rsidR="00635F05" w:rsidRPr="00CC7642" w:rsidRDefault="00170A63" w:rsidP="00635F05">
            <w:pPr>
              <w:widowControl w:val="0"/>
              <w:spacing w:after="0" w:line="240" w:lineRule="auto"/>
              <w:ind w:left="68" w:right="45"/>
              <w:rPr>
                <w:rFonts w:asciiTheme="minorBidi" w:eastAsia="Arial" w:hAnsiTheme="minorBidi"/>
                <w:color w:val="000000"/>
                <w:lang w:bidi="en-US"/>
              </w:rPr>
            </w:pPr>
            <w:r w:rsidRPr="00CC7642">
              <w:rPr>
                <w:rFonts w:asciiTheme="minorBidi" w:eastAsia="Arial" w:hAnsiTheme="minorBidi"/>
                <w:color w:val="000000"/>
                <w:lang w:bidi="en-US"/>
              </w:rPr>
              <w:t>4</w:t>
            </w:r>
          </w:p>
        </w:tc>
        <w:tc>
          <w:tcPr>
            <w:tcW w:w="670" w:type="pct"/>
            <w:shd w:val="clear" w:color="auto" w:fill="FFFFFF"/>
          </w:tcPr>
          <w:p w14:paraId="0548026F" w14:textId="369ADCB1" w:rsidR="00635F05" w:rsidRPr="00CC7642" w:rsidRDefault="00170A63" w:rsidP="00635F05">
            <w:pPr>
              <w:widowControl w:val="0"/>
              <w:spacing w:after="0" w:line="240" w:lineRule="auto"/>
              <w:ind w:left="79"/>
              <w:rPr>
                <w:rFonts w:asciiTheme="minorBidi" w:eastAsia="Arial" w:hAnsiTheme="minorBidi"/>
                <w:color w:val="000000"/>
                <w:lang w:bidi="en-US"/>
              </w:rPr>
            </w:pPr>
            <w:r w:rsidRPr="00CC7642">
              <w:rPr>
                <w:rFonts w:asciiTheme="minorBidi" w:eastAsia="Arial" w:hAnsiTheme="minorBidi"/>
                <w:color w:val="000000"/>
                <w:lang w:bidi="en-US"/>
              </w:rPr>
              <w:t>4</w:t>
            </w:r>
          </w:p>
        </w:tc>
        <w:tc>
          <w:tcPr>
            <w:tcW w:w="1852" w:type="pct"/>
            <w:shd w:val="clear" w:color="auto" w:fill="FFFFFF"/>
          </w:tcPr>
          <w:p w14:paraId="3692101A" w14:textId="77777777" w:rsidR="00635F05" w:rsidRPr="00CC7642" w:rsidRDefault="00635F05" w:rsidP="001536F1">
            <w:pPr>
              <w:widowControl w:val="0"/>
              <w:spacing w:after="0" w:line="240" w:lineRule="auto"/>
              <w:ind w:left="92" w:right="44"/>
              <w:rPr>
                <w:rFonts w:asciiTheme="minorBidi" w:eastAsia="Arial" w:hAnsiTheme="minorBidi"/>
                <w:color w:val="000000"/>
                <w:lang w:bidi="en-US"/>
              </w:rPr>
            </w:pPr>
            <w:r w:rsidRPr="00CC7642">
              <w:rPr>
                <w:rFonts w:asciiTheme="minorBidi" w:eastAsia="Arial" w:hAnsiTheme="minorBidi"/>
                <w:b/>
                <w:bCs/>
                <w:color w:val="000000"/>
                <w:lang w:bidi="en-US"/>
              </w:rPr>
              <w:t>Environment</w:t>
            </w:r>
          </w:p>
          <w:p w14:paraId="1C807CA1" w14:textId="77777777" w:rsidR="00635F05" w:rsidRPr="00CC7642" w:rsidRDefault="00635F05" w:rsidP="001536F1">
            <w:pPr>
              <w:widowControl w:val="0"/>
              <w:spacing w:after="0" w:line="240" w:lineRule="auto"/>
              <w:ind w:left="92" w:right="44"/>
              <w:rPr>
                <w:rFonts w:asciiTheme="minorBidi" w:eastAsia="Arial" w:hAnsiTheme="minorBidi"/>
                <w:color w:val="000000"/>
                <w:lang w:bidi="en-US"/>
              </w:rPr>
            </w:pPr>
            <w:r w:rsidRPr="00CC7642">
              <w:rPr>
                <w:rFonts w:asciiTheme="minorBidi" w:eastAsia="Arial" w:hAnsiTheme="minorBidi"/>
                <w:color w:val="000000"/>
                <w:lang w:bidi="en-US"/>
              </w:rPr>
              <w:t>The Borrower shall ensure, or cause UTY to ensure, that the preparation, design, construction, implementation, operation and decommissioning of the Project and all Project facilities comply with (a) all applicable laws and regulations of the Borrower relating to environment, health and safety; (b) the Environmental Safeguards; and (c) all measures and requirements set forth in the IEE (including, without limitation, the corrective action plans for the Associated Facilities and Existing Facilities) and the EMP, and any corrective or preventative actions set forth in a Safeguards Monitoring Report.</w:t>
            </w:r>
          </w:p>
        </w:tc>
        <w:tc>
          <w:tcPr>
            <w:tcW w:w="1920" w:type="pct"/>
            <w:shd w:val="clear" w:color="auto" w:fill="FFFFFF"/>
          </w:tcPr>
          <w:p w14:paraId="0839F566" w14:textId="77777777" w:rsidR="00635F05" w:rsidRPr="00CC7642" w:rsidRDefault="00635F05" w:rsidP="00635F05">
            <w:pPr>
              <w:widowControl w:val="0"/>
              <w:spacing w:after="0" w:line="240" w:lineRule="auto"/>
              <w:ind w:left="138" w:right="114"/>
              <w:rPr>
                <w:rFonts w:asciiTheme="minorBidi" w:eastAsia="Arial" w:hAnsiTheme="minorBidi"/>
                <w:b/>
                <w:bCs/>
                <w:lang w:bidi="en-US"/>
              </w:rPr>
            </w:pPr>
            <w:r w:rsidRPr="00CC7642">
              <w:rPr>
                <w:rFonts w:asciiTheme="minorBidi" w:eastAsia="Arial" w:hAnsiTheme="minorBidi"/>
                <w:b/>
                <w:bCs/>
                <w:lang w:bidi="en-US"/>
              </w:rPr>
              <w:t>Complied.</w:t>
            </w:r>
          </w:p>
          <w:p w14:paraId="3287F36B" w14:textId="49AEDA33" w:rsidR="00635F05" w:rsidRPr="00CC7642" w:rsidRDefault="00635F05" w:rsidP="00635F05">
            <w:pPr>
              <w:widowControl w:val="0"/>
              <w:spacing w:after="0" w:line="240" w:lineRule="auto"/>
              <w:ind w:left="138" w:right="114"/>
              <w:rPr>
                <w:rFonts w:asciiTheme="minorBidi" w:eastAsia="Arial" w:hAnsiTheme="minorBidi"/>
                <w:color w:val="000000"/>
                <w:lang w:bidi="en-US"/>
              </w:rPr>
            </w:pPr>
            <w:r w:rsidRPr="00CC7642">
              <w:rPr>
                <w:rFonts w:asciiTheme="minorBidi" w:eastAsia="Arial" w:hAnsiTheme="minorBidi"/>
                <w:lang w:bidi="en-US"/>
              </w:rPr>
              <w:t xml:space="preserve">In accordance with national regulations, a project cannot start if the feasibility study is not approved by all government bodies associated with the project, including the Ministry of Justice, the Ministry of Construction, the Ministry of Health, the Ministry of Employment and Labor Relations, and the State Committee for the Environment Protection, etc. All these bodies check the compliance of the project with all relevant regulations and approve the feasibility study or issue their comments </w:t>
            </w:r>
            <w:r w:rsidRPr="00CC7642">
              <w:rPr>
                <w:rFonts w:asciiTheme="minorBidi" w:eastAsia="Arial" w:hAnsiTheme="minorBidi"/>
                <w:lang w:eastAsia="ru-RU" w:bidi="ru-RU"/>
              </w:rPr>
              <w:t xml:space="preserve">/ </w:t>
            </w:r>
            <w:r w:rsidRPr="00CC7642">
              <w:rPr>
                <w:rFonts w:asciiTheme="minorBidi" w:eastAsia="Arial" w:hAnsiTheme="minorBidi"/>
                <w:lang w:bidi="en-US"/>
              </w:rPr>
              <w:t>notes prior to the issuance of the Presidential Decree on the implementation of the project. All measures and requirements outlined in the IEE and EMP, as well as all corrective or preventive</w:t>
            </w:r>
            <w:r w:rsidR="00B71C38" w:rsidRPr="00CC7642">
              <w:rPr>
                <w:rFonts w:asciiTheme="minorBidi" w:eastAsia="Arial" w:hAnsiTheme="minorBidi"/>
                <w:lang w:bidi="en-US"/>
              </w:rPr>
              <w:t>.</w:t>
            </w:r>
          </w:p>
        </w:tc>
      </w:tr>
      <w:tr w:rsidR="00953986" w:rsidRPr="00CC7642" w14:paraId="48CFF5AD" w14:textId="77777777" w:rsidTr="00436319">
        <w:trPr>
          <w:trHeight w:val="2825"/>
        </w:trPr>
        <w:tc>
          <w:tcPr>
            <w:tcW w:w="558" w:type="pct"/>
            <w:shd w:val="clear" w:color="auto" w:fill="FFFFFF"/>
          </w:tcPr>
          <w:p w14:paraId="121E2D6B" w14:textId="6E114744" w:rsidR="00953986" w:rsidRPr="00CC7642" w:rsidRDefault="003605D4" w:rsidP="00436319">
            <w:pPr>
              <w:widowControl w:val="0"/>
              <w:spacing w:after="0" w:line="240" w:lineRule="auto"/>
              <w:ind w:left="68" w:right="45"/>
              <w:rPr>
                <w:rFonts w:asciiTheme="minorBidi" w:eastAsia="Arial" w:hAnsiTheme="minorBidi"/>
              </w:rPr>
            </w:pPr>
            <w:r w:rsidRPr="00CC7642">
              <w:rPr>
                <w:rFonts w:asciiTheme="minorBidi" w:eastAsia="Arial" w:hAnsiTheme="minorBidi"/>
                <w:color w:val="000000"/>
                <w:shd w:val="clear" w:color="auto" w:fill="FFFFFF"/>
                <w:lang w:bidi="en-US"/>
              </w:rPr>
              <w:lastRenderedPageBreak/>
              <w:t>4</w:t>
            </w:r>
          </w:p>
        </w:tc>
        <w:tc>
          <w:tcPr>
            <w:tcW w:w="670" w:type="pct"/>
            <w:shd w:val="clear" w:color="auto" w:fill="FFFFFF"/>
          </w:tcPr>
          <w:p w14:paraId="2AC123E2" w14:textId="27E7FB28" w:rsidR="00953986" w:rsidRPr="00CC7642" w:rsidRDefault="00953986" w:rsidP="00436319">
            <w:pPr>
              <w:widowControl w:val="0"/>
              <w:spacing w:after="0" w:line="240" w:lineRule="auto"/>
              <w:ind w:left="79"/>
              <w:rPr>
                <w:rFonts w:asciiTheme="minorBidi" w:eastAsia="Arial" w:hAnsiTheme="minorBidi"/>
                <w:color w:val="000000"/>
                <w:lang w:bidi="en-US"/>
              </w:rPr>
            </w:pPr>
            <w:r w:rsidRPr="00CC7642">
              <w:rPr>
                <w:rFonts w:asciiTheme="minorBidi" w:eastAsia="Arial" w:hAnsiTheme="minorBidi"/>
                <w:color w:val="000000"/>
                <w:lang w:bidi="en-US"/>
              </w:rPr>
              <w:t>8</w:t>
            </w:r>
          </w:p>
        </w:tc>
        <w:tc>
          <w:tcPr>
            <w:tcW w:w="1852" w:type="pct"/>
            <w:shd w:val="clear" w:color="auto" w:fill="FFFFFF"/>
          </w:tcPr>
          <w:p w14:paraId="43871742" w14:textId="77777777" w:rsidR="00953986" w:rsidRPr="00CC7642" w:rsidRDefault="00953986" w:rsidP="00170A63">
            <w:pPr>
              <w:widowControl w:val="0"/>
              <w:spacing w:after="0" w:line="240" w:lineRule="auto"/>
              <w:ind w:left="92" w:right="44"/>
              <w:rPr>
                <w:rFonts w:asciiTheme="minorBidi" w:eastAsia="Arial" w:hAnsiTheme="minorBidi"/>
                <w:b/>
                <w:bCs/>
              </w:rPr>
            </w:pPr>
            <w:r w:rsidRPr="00CC7642">
              <w:rPr>
                <w:rFonts w:asciiTheme="minorBidi" w:eastAsia="Arial" w:hAnsiTheme="minorBidi"/>
                <w:b/>
                <w:bCs/>
                <w:color w:val="000000"/>
                <w:shd w:val="clear" w:color="auto" w:fill="FFFFFF"/>
                <w:lang w:bidi="en-US"/>
              </w:rPr>
              <w:t>Human and Financial Resources to Implement Safeguards Requirements.</w:t>
            </w:r>
          </w:p>
          <w:p w14:paraId="4E8A6FEA" w14:textId="7E70C516" w:rsidR="00953986" w:rsidRPr="00CC7642" w:rsidRDefault="00953986" w:rsidP="00436319">
            <w:pPr>
              <w:widowControl w:val="0"/>
              <w:spacing w:after="0" w:line="240" w:lineRule="auto"/>
              <w:ind w:left="92" w:right="44"/>
              <w:rPr>
                <w:rFonts w:asciiTheme="minorBidi" w:eastAsia="Arial" w:hAnsiTheme="minorBidi"/>
                <w:b/>
                <w:bCs/>
                <w:color w:val="000000"/>
                <w:shd w:val="clear" w:color="auto" w:fill="FFFFFF"/>
                <w:lang w:bidi="en-US"/>
              </w:rPr>
            </w:pPr>
            <w:r w:rsidRPr="00CC7642">
              <w:rPr>
                <w:rFonts w:asciiTheme="minorBidi" w:eastAsia="Arial" w:hAnsiTheme="minorBidi"/>
                <w:color w:val="000000"/>
                <w:shd w:val="clear" w:color="auto" w:fill="FFFFFF"/>
                <w:lang w:bidi="en-US"/>
              </w:rPr>
              <w:t>The Borrower shall make available, or cause UTY to make available, the necessary monetary and human resources to fully implement the EMP; the Social Due Diligence Report, including the corrective actions set out in such report.</w:t>
            </w:r>
          </w:p>
        </w:tc>
        <w:tc>
          <w:tcPr>
            <w:tcW w:w="1920" w:type="pct"/>
            <w:shd w:val="clear" w:color="auto" w:fill="FFFFFF"/>
          </w:tcPr>
          <w:p w14:paraId="3F73E9FC" w14:textId="79ED87E0" w:rsidR="00953986" w:rsidRPr="00CC7642" w:rsidRDefault="00953986" w:rsidP="00170A63">
            <w:pPr>
              <w:widowControl w:val="0"/>
              <w:spacing w:after="0" w:line="240" w:lineRule="auto"/>
              <w:ind w:left="138" w:right="114"/>
              <w:rPr>
                <w:rFonts w:asciiTheme="minorBidi" w:eastAsia="Arial" w:hAnsiTheme="minorBidi"/>
                <w:b/>
                <w:bCs/>
                <w:shd w:val="clear" w:color="auto" w:fill="FFFFFF"/>
                <w:lang w:bidi="en-US"/>
              </w:rPr>
            </w:pPr>
            <w:r w:rsidRPr="00CC7642">
              <w:rPr>
                <w:rFonts w:asciiTheme="minorBidi" w:eastAsia="Arial" w:hAnsiTheme="minorBidi"/>
                <w:b/>
                <w:bCs/>
                <w:shd w:val="clear" w:color="auto" w:fill="FFFFFF"/>
                <w:lang w:bidi="en-US"/>
              </w:rPr>
              <w:t>Complied.</w:t>
            </w:r>
          </w:p>
          <w:p w14:paraId="2FF4438B" w14:textId="262B81E7" w:rsidR="00953986" w:rsidRPr="00CC7642" w:rsidRDefault="00953986" w:rsidP="00953986">
            <w:pPr>
              <w:widowControl w:val="0"/>
              <w:spacing w:after="0" w:line="240" w:lineRule="auto"/>
              <w:ind w:left="138" w:right="114"/>
              <w:rPr>
                <w:rFonts w:asciiTheme="minorBidi" w:eastAsia="Arial" w:hAnsiTheme="minorBidi"/>
                <w:color w:val="FF0000"/>
              </w:rPr>
            </w:pPr>
            <w:r w:rsidRPr="00CC7642">
              <w:rPr>
                <w:rFonts w:asciiTheme="minorBidi" w:eastAsia="Arial" w:hAnsiTheme="minorBidi"/>
                <w:shd w:val="clear" w:color="auto" w:fill="FFFFFF"/>
                <w:lang w:bidi="en-US"/>
              </w:rPr>
              <w:t xml:space="preserve">PIU has recruited </w:t>
            </w:r>
            <w:r w:rsidR="00B70756">
              <w:rPr>
                <w:rFonts w:asciiTheme="minorBidi" w:eastAsia="Arial" w:hAnsiTheme="minorBidi"/>
                <w:shd w:val="clear" w:color="auto" w:fill="FFFFFF"/>
                <w:lang w:bidi="en-US"/>
              </w:rPr>
              <w:t>one</w:t>
            </w:r>
            <w:r w:rsidR="00B70756" w:rsidRPr="00CC7642">
              <w:rPr>
                <w:rFonts w:asciiTheme="minorBidi" w:eastAsia="Arial" w:hAnsiTheme="minorBidi"/>
                <w:shd w:val="clear" w:color="auto" w:fill="FFFFFF"/>
                <w:lang w:bidi="en-US"/>
              </w:rPr>
              <w:t xml:space="preserve"> </w:t>
            </w:r>
            <w:r w:rsidRPr="00CC7642">
              <w:rPr>
                <w:rFonts w:asciiTheme="minorBidi" w:eastAsia="Arial" w:hAnsiTheme="minorBidi"/>
                <w:shd w:val="clear" w:color="auto" w:fill="FFFFFF"/>
                <w:lang w:bidi="en-US"/>
              </w:rPr>
              <w:t>environmental and social specialist from UTY</w:t>
            </w:r>
            <w:r w:rsidR="00E55158">
              <w:rPr>
                <w:rFonts w:asciiTheme="minorBidi" w:eastAsia="Arial" w:hAnsiTheme="minorBidi"/>
                <w:shd w:val="clear" w:color="auto" w:fill="FFFFFF"/>
                <w:lang w:bidi="en-US"/>
              </w:rPr>
              <w:t xml:space="preserve"> (“Uzbekistan Temir </w:t>
            </w:r>
            <w:proofErr w:type="spellStart"/>
            <w:r w:rsidR="00E55158">
              <w:rPr>
                <w:rFonts w:asciiTheme="minorBidi" w:eastAsia="Arial" w:hAnsiTheme="minorBidi"/>
                <w:shd w:val="clear" w:color="auto" w:fill="FFFFFF"/>
                <w:lang w:bidi="en-US"/>
              </w:rPr>
              <w:t>yullari</w:t>
            </w:r>
            <w:proofErr w:type="spellEnd"/>
            <w:r w:rsidR="00E55158">
              <w:rPr>
                <w:rFonts w:asciiTheme="minorBidi" w:eastAsia="Arial" w:hAnsiTheme="minorBidi"/>
                <w:shd w:val="clear" w:color="auto" w:fill="FFFFFF"/>
                <w:lang w:bidi="en-US"/>
              </w:rPr>
              <w:t>”)</w:t>
            </w:r>
            <w:r w:rsidRPr="00CC7642">
              <w:rPr>
                <w:rFonts w:asciiTheme="minorBidi" w:eastAsia="Arial" w:hAnsiTheme="minorBidi"/>
                <w:shd w:val="clear" w:color="auto" w:fill="FFFFFF"/>
                <w:lang w:bidi="en-US"/>
              </w:rPr>
              <w:t xml:space="preserve">. The environmental specialist is responsible for part of the EMP of all UTY implementing ADB-financed projects. The Supervision Consultant that was hired by PIU includes a </w:t>
            </w:r>
            <w:r w:rsidR="00986921">
              <w:rPr>
                <w:rFonts w:asciiTheme="minorBidi" w:eastAsia="Arial" w:hAnsiTheme="minorBidi"/>
                <w:shd w:val="clear" w:color="auto" w:fill="FFFFFF"/>
                <w:lang w:bidi="en-US"/>
              </w:rPr>
              <w:t xml:space="preserve">one </w:t>
            </w:r>
            <w:r w:rsidRPr="00CC7642">
              <w:rPr>
                <w:rFonts w:asciiTheme="minorBidi" w:eastAsia="Arial" w:hAnsiTheme="minorBidi"/>
                <w:shd w:val="clear" w:color="auto" w:fill="FFFFFF"/>
                <w:lang w:bidi="en-US"/>
              </w:rPr>
              <w:t xml:space="preserve">national </w:t>
            </w:r>
            <w:r w:rsidR="00B70756">
              <w:rPr>
                <w:rFonts w:asciiTheme="minorBidi" w:eastAsia="Arial" w:hAnsiTheme="minorBidi"/>
                <w:shd w:val="clear" w:color="auto" w:fill="FFFFFF"/>
                <w:lang w:bidi="en-US"/>
              </w:rPr>
              <w:t xml:space="preserve">and </w:t>
            </w:r>
            <w:r w:rsidR="00986921">
              <w:rPr>
                <w:rFonts w:asciiTheme="minorBidi" w:eastAsia="Arial" w:hAnsiTheme="minorBidi"/>
                <w:shd w:val="clear" w:color="auto" w:fill="FFFFFF"/>
                <w:lang w:bidi="en-US"/>
              </w:rPr>
              <w:t xml:space="preserve">one </w:t>
            </w:r>
            <w:r w:rsidR="00B70756">
              <w:rPr>
                <w:rFonts w:asciiTheme="minorBidi" w:eastAsia="Arial" w:hAnsiTheme="minorBidi"/>
                <w:shd w:val="clear" w:color="auto" w:fill="FFFFFF"/>
                <w:lang w:bidi="en-US"/>
              </w:rPr>
              <w:t xml:space="preserve">international </w:t>
            </w:r>
            <w:r w:rsidRPr="00CC7642">
              <w:rPr>
                <w:rFonts w:asciiTheme="minorBidi" w:eastAsia="Arial" w:hAnsiTheme="minorBidi"/>
                <w:shd w:val="clear" w:color="auto" w:fill="FFFFFF"/>
                <w:lang w:bidi="en-US"/>
              </w:rPr>
              <w:t>environmental specialist</w:t>
            </w:r>
            <w:r w:rsidR="00FE7DBB" w:rsidRPr="00CC7642">
              <w:rPr>
                <w:rFonts w:asciiTheme="minorBidi" w:eastAsia="Arial" w:hAnsiTheme="minorBidi"/>
                <w:shd w:val="clear" w:color="auto" w:fill="FFFFFF"/>
                <w:lang w:bidi="en-US"/>
              </w:rPr>
              <w:t>s</w:t>
            </w:r>
            <w:r w:rsidRPr="00CC7642">
              <w:rPr>
                <w:rFonts w:asciiTheme="minorBidi" w:eastAsia="Arial" w:hAnsiTheme="minorBidi"/>
                <w:shd w:val="clear" w:color="auto" w:fill="FFFFFF"/>
                <w:lang w:bidi="en-US"/>
              </w:rPr>
              <w:t xml:space="preserve"> responsible for environment</w:t>
            </w:r>
            <w:r w:rsidR="00986921">
              <w:rPr>
                <w:rFonts w:asciiTheme="minorBidi" w:eastAsia="Arial" w:hAnsiTheme="minorBidi"/>
                <w:shd w:val="clear" w:color="auto" w:fill="FFFFFF"/>
                <w:lang w:bidi="en-US"/>
              </w:rPr>
              <w:t xml:space="preserve"> </w:t>
            </w:r>
            <w:r w:rsidRPr="00CC7642">
              <w:rPr>
                <w:rFonts w:asciiTheme="minorBidi" w:eastAsia="Arial" w:hAnsiTheme="minorBidi"/>
                <w:shd w:val="clear" w:color="auto" w:fill="FFFFFF"/>
                <w:lang w:bidi="en-US"/>
              </w:rPr>
              <w:t>health and safety compliance</w:t>
            </w:r>
            <w:r w:rsidR="00986921">
              <w:rPr>
                <w:rFonts w:asciiTheme="minorBidi" w:eastAsia="Arial" w:hAnsiTheme="minorBidi"/>
                <w:shd w:val="clear" w:color="auto" w:fill="FFFFFF"/>
                <w:lang w:bidi="en-US"/>
              </w:rPr>
              <w:t xml:space="preserve">, </w:t>
            </w:r>
            <w:r w:rsidR="00986921" w:rsidRPr="00986921">
              <w:rPr>
                <w:rFonts w:asciiTheme="minorBidi" w:eastAsia="Arial" w:hAnsiTheme="minorBidi"/>
                <w:shd w:val="clear" w:color="auto" w:fill="FFFFFF"/>
                <w:lang w:bidi="en-US"/>
              </w:rPr>
              <w:t xml:space="preserve">and one </w:t>
            </w:r>
            <w:r w:rsidR="00986921">
              <w:rPr>
                <w:rFonts w:asciiTheme="minorBidi" w:eastAsia="Arial" w:hAnsiTheme="minorBidi"/>
                <w:shd w:val="clear" w:color="auto" w:fill="FFFFFF"/>
                <w:lang w:bidi="en-US"/>
              </w:rPr>
              <w:t>n</w:t>
            </w:r>
            <w:r w:rsidR="00986921" w:rsidRPr="00986921">
              <w:rPr>
                <w:rFonts w:asciiTheme="minorBidi" w:eastAsia="Arial" w:hAnsiTheme="minorBidi"/>
                <w:shd w:val="clear" w:color="auto" w:fill="FFFFFF"/>
                <w:lang w:bidi="en-US"/>
              </w:rPr>
              <w:t xml:space="preserve">ational </w:t>
            </w:r>
            <w:r w:rsidR="00986921">
              <w:rPr>
                <w:rFonts w:asciiTheme="minorBidi" w:eastAsia="Arial" w:hAnsiTheme="minorBidi"/>
                <w:shd w:val="clear" w:color="auto" w:fill="FFFFFF"/>
                <w:lang w:bidi="en-US"/>
              </w:rPr>
              <w:t>s</w:t>
            </w:r>
            <w:r w:rsidR="00986921" w:rsidRPr="00986921">
              <w:rPr>
                <w:rFonts w:asciiTheme="minorBidi" w:eastAsia="Arial" w:hAnsiTheme="minorBidi"/>
                <w:shd w:val="clear" w:color="auto" w:fill="FFFFFF"/>
                <w:lang w:bidi="en-US"/>
              </w:rPr>
              <w:t xml:space="preserve">ocial </w:t>
            </w:r>
            <w:r w:rsidR="00986921">
              <w:rPr>
                <w:rFonts w:asciiTheme="minorBidi" w:eastAsia="Arial" w:hAnsiTheme="minorBidi"/>
                <w:shd w:val="clear" w:color="auto" w:fill="FFFFFF"/>
                <w:lang w:bidi="en-US"/>
              </w:rPr>
              <w:t>a</w:t>
            </w:r>
            <w:r w:rsidR="00986921" w:rsidRPr="00986921">
              <w:rPr>
                <w:rFonts w:asciiTheme="minorBidi" w:eastAsia="Arial" w:hAnsiTheme="minorBidi"/>
                <w:shd w:val="clear" w:color="auto" w:fill="FFFFFF"/>
                <w:lang w:bidi="en-US"/>
              </w:rPr>
              <w:t>ffairs specialist</w:t>
            </w:r>
            <w:r w:rsidRPr="00CC7642">
              <w:rPr>
                <w:rFonts w:asciiTheme="minorBidi" w:eastAsia="Arial" w:hAnsiTheme="minorBidi"/>
                <w:shd w:val="clear" w:color="auto" w:fill="FFFFFF"/>
                <w:lang w:bidi="en-US"/>
              </w:rPr>
              <w:t>.</w:t>
            </w:r>
          </w:p>
        </w:tc>
      </w:tr>
      <w:tr w:rsidR="00953986" w:rsidRPr="00CC7642" w14:paraId="1D26668C" w14:textId="77777777" w:rsidTr="00170A63">
        <w:trPr>
          <w:trHeight w:val="57"/>
        </w:trPr>
        <w:tc>
          <w:tcPr>
            <w:tcW w:w="558" w:type="pct"/>
            <w:shd w:val="clear" w:color="auto" w:fill="FFFFFF"/>
          </w:tcPr>
          <w:p w14:paraId="4E203E8E" w14:textId="550C83B8" w:rsidR="00953986" w:rsidRPr="00CC7642" w:rsidRDefault="003605D4" w:rsidP="00953986">
            <w:pPr>
              <w:spacing w:after="0" w:line="240" w:lineRule="auto"/>
              <w:ind w:left="68" w:right="45"/>
              <w:rPr>
                <w:rFonts w:asciiTheme="minorBidi" w:eastAsia="Arial" w:hAnsiTheme="minorBidi"/>
              </w:rPr>
            </w:pPr>
            <w:r w:rsidRPr="00CC7642">
              <w:rPr>
                <w:rFonts w:asciiTheme="minorBidi" w:eastAsia="Arial" w:hAnsiTheme="minorBidi"/>
                <w:color w:val="000000"/>
                <w:shd w:val="clear" w:color="auto" w:fill="FFFFFF"/>
                <w:lang w:bidi="en-US"/>
              </w:rPr>
              <w:t>4</w:t>
            </w:r>
          </w:p>
        </w:tc>
        <w:tc>
          <w:tcPr>
            <w:tcW w:w="670" w:type="pct"/>
            <w:shd w:val="clear" w:color="auto" w:fill="FFFFFF"/>
          </w:tcPr>
          <w:p w14:paraId="460CB91C" w14:textId="51F0C7CB" w:rsidR="00953986" w:rsidRPr="00CC7642" w:rsidRDefault="00953986" w:rsidP="00953986">
            <w:pPr>
              <w:spacing w:after="0" w:line="240" w:lineRule="auto"/>
              <w:ind w:left="79"/>
              <w:rPr>
                <w:rFonts w:asciiTheme="minorBidi" w:eastAsia="Arial" w:hAnsiTheme="minorBidi"/>
              </w:rPr>
            </w:pPr>
            <w:r w:rsidRPr="00CC7642">
              <w:rPr>
                <w:rFonts w:asciiTheme="minorBidi" w:eastAsia="Arial" w:hAnsiTheme="minorBidi"/>
                <w:color w:val="000000"/>
                <w:lang w:bidi="en-US"/>
              </w:rPr>
              <w:t>9</w:t>
            </w:r>
          </w:p>
        </w:tc>
        <w:tc>
          <w:tcPr>
            <w:tcW w:w="1852" w:type="pct"/>
            <w:shd w:val="clear" w:color="auto" w:fill="FFFFFF"/>
          </w:tcPr>
          <w:p w14:paraId="712633BF" w14:textId="77777777" w:rsidR="00953986" w:rsidRPr="00CC7642" w:rsidRDefault="00953986" w:rsidP="00953986">
            <w:pPr>
              <w:widowControl w:val="0"/>
              <w:spacing w:after="0" w:line="240" w:lineRule="auto"/>
              <w:ind w:left="92" w:right="44"/>
              <w:rPr>
                <w:rFonts w:asciiTheme="minorBidi" w:eastAsia="Arial" w:hAnsiTheme="minorBidi"/>
                <w:b/>
                <w:bCs/>
                <w:color w:val="000000"/>
                <w:shd w:val="clear" w:color="auto" w:fill="FFFFFF"/>
                <w:lang w:bidi="en-US"/>
              </w:rPr>
            </w:pPr>
            <w:r w:rsidRPr="00CC7642">
              <w:rPr>
                <w:rFonts w:asciiTheme="minorBidi" w:eastAsia="Arial" w:hAnsiTheme="minorBidi"/>
                <w:b/>
                <w:bCs/>
                <w:color w:val="000000"/>
                <w:shd w:val="clear" w:color="auto" w:fill="FFFFFF"/>
                <w:lang w:bidi="en-US"/>
              </w:rPr>
              <w:t>Safeguards - Related Provisions in Bidding. Documents and Works Contracts.</w:t>
            </w:r>
          </w:p>
          <w:p w14:paraId="3C6A98A8" w14:textId="77777777" w:rsidR="00953986" w:rsidRPr="00CC7642" w:rsidRDefault="00953986" w:rsidP="00953986">
            <w:pPr>
              <w:widowControl w:val="0"/>
              <w:spacing w:after="0" w:line="240" w:lineRule="auto"/>
              <w:ind w:left="92"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The Borrower shall ensure, or cause UTY to ensure, that all bidding documents and contracts for Works contain provisions that require contractors to:</w:t>
            </w:r>
          </w:p>
          <w:p w14:paraId="7A984C29" w14:textId="3FAECA03" w:rsidR="00953986" w:rsidRPr="00CC7642" w:rsidRDefault="00953986" w:rsidP="00436319">
            <w:pPr>
              <w:pStyle w:val="ad"/>
              <w:numPr>
                <w:ilvl w:val="0"/>
                <w:numId w:val="30"/>
              </w:numPr>
              <w:spacing w:after="0" w:line="240" w:lineRule="auto"/>
              <w:ind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comply with the measures relevant to the contractor set forth in the IEE, the EMP and the Social Due Diligence Report (to the extent they concern impacts on affected people during construction), and any corrective or preventative actions set forth in a Safeguards Monitoring Report;</w:t>
            </w:r>
          </w:p>
          <w:p w14:paraId="1B8DCEE8" w14:textId="77777777" w:rsidR="00953986" w:rsidRPr="00CC7642" w:rsidRDefault="00953986" w:rsidP="00953986">
            <w:pPr>
              <w:pStyle w:val="ad"/>
              <w:numPr>
                <w:ilvl w:val="0"/>
                <w:numId w:val="30"/>
              </w:numPr>
              <w:spacing w:after="0" w:line="240" w:lineRule="auto"/>
              <w:ind w:right="44"/>
              <w:rPr>
                <w:rFonts w:asciiTheme="minorBidi" w:eastAsia="Arial" w:hAnsiTheme="minorBidi"/>
              </w:rPr>
            </w:pPr>
            <w:r w:rsidRPr="00CC7642">
              <w:rPr>
                <w:rFonts w:asciiTheme="minorBidi" w:eastAsia="Arial" w:hAnsiTheme="minorBidi"/>
                <w:color w:val="000000"/>
                <w:shd w:val="clear" w:color="auto" w:fill="FFFFFF"/>
                <w:lang w:bidi="en-US"/>
              </w:rPr>
              <w:t xml:space="preserve">make available a budget for all such environmental and social measures; </w:t>
            </w:r>
          </w:p>
          <w:p w14:paraId="32020188" w14:textId="77777777" w:rsidR="00953986" w:rsidRPr="00CC7642" w:rsidRDefault="00953986" w:rsidP="00953986">
            <w:pPr>
              <w:pStyle w:val="ad"/>
              <w:numPr>
                <w:ilvl w:val="0"/>
                <w:numId w:val="30"/>
              </w:numPr>
              <w:spacing w:after="0" w:line="240" w:lineRule="auto"/>
              <w:ind w:right="44"/>
              <w:rPr>
                <w:rFonts w:asciiTheme="minorBidi" w:eastAsia="Arial" w:hAnsiTheme="minorBidi"/>
              </w:rPr>
            </w:pPr>
            <w:r w:rsidRPr="00CC7642">
              <w:rPr>
                <w:rFonts w:asciiTheme="minorBidi" w:eastAsia="Arial" w:hAnsiTheme="minorBidi"/>
                <w:color w:val="000000"/>
                <w:shd w:val="clear" w:color="auto" w:fill="FFFFFF"/>
                <w:lang w:bidi="en-US"/>
              </w:rPr>
              <w:t xml:space="preserve">provide the Borrower with a written notice of any unanticipated environmental, resettlement or indigenous peoples risks or impacts that arise during construction, implementation or operation of the Project or the Associated Facilities or Existing Facilities that were not considered in the IEE, the EMP, and the Social Due Diligence Report; </w:t>
            </w:r>
          </w:p>
          <w:p w14:paraId="6190E230" w14:textId="77777777" w:rsidR="00953986" w:rsidRPr="00CC7642" w:rsidRDefault="00953986" w:rsidP="00953986">
            <w:pPr>
              <w:pStyle w:val="ad"/>
              <w:numPr>
                <w:ilvl w:val="0"/>
                <w:numId w:val="30"/>
              </w:numPr>
              <w:spacing w:after="0" w:line="240" w:lineRule="auto"/>
              <w:ind w:right="44"/>
              <w:rPr>
                <w:rFonts w:asciiTheme="minorBidi" w:eastAsia="Arial" w:hAnsiTheme="minorBidi"/>
              </w:rPr>
            </w:pPr>
            <w:r w:rsidRPr="00CC7642">
              <w:rPr>
                <w:rFonts w:asciiTheme="minorBidi" w:eastAsia="Arial" w:hAnsiTheme="minorBidi"/>
                <w:color w:val="000000"/>
                <w:shd w:val="clear" w:color="auto" w:fill="FFFFFF"/>
                <w:lang w:bidi="en-US"/>
              </w:rPr>
              <w:t>adequately record the condition of roads, agricultural land and other infrastructure prior to starting to transport materials and construction; and</w:t>
            </w:r>
          </w:p>
          <w:p w14:paraId="606F44A3" w14:textId="497A7F80" w:rsidR="00953986" w:rsidRPr="00CC7642" w:rsidRDefault="00953986" w:rsidP="00436319">
            <w:pPr>
              <w:pStyle w:val="ad"/>
              <w:numPr>
                <w:ilvl w:val="0"/>
                <w:numId w:val="30"/>
              </w:numPr>
              <w:spacing w:after="0" w:line="240" w:lineRule="auto"/>
              <w:ind w:right="44"/>
              <w:rPr>
                <w:rFonts w:asciiTheme="minorBidi" w:eastAsia="Arial" w:hAnsiTheme="minorBidi"/>
              </w:rPr>
            </w:pPr>
            <w:r w:rsidRPr="00CC7642">
              <w:rPr>
                <w:rFonts w:asciiTheme="minorBidi" w:eastAsia="Arial" w:hAnsiTheme="minorBidi"/>
                <w:color w:val="000000"/>
                <w:shd w:val="clear" w:color="auto" w:fill="FFFFFF"/>
                <w:lang w:bidi="en-US"/>
              </w:rPr>
              <w:lastRenderedPageBreak/>
              <w:t>upon the completion of construction, reinstate pathways and other local infrastructure to at least their pre-project condition, and recultivate agricultural land.</w:t>
            </w:r>
          </w:p>
        </w:tc>
        <w:tc>
          <w:tcPr>
            <w:tcW w:w="1920" w:type="pct"/>
            <w:shd w:val="clear" w:color="auto" w:fill="FFFFFF"/>
          </w:tcPr>
          <w:p w14:paraId="3EA0F54A" w14:textId="77777777" w:rsidR="00953986" w:rsidRPr="00CC7642" w:rsidRDefault="00953986" w:rsidP="00953986">
            <w:pPr>
              <w:widowControl w:val="0"/>
              <w:spacing w:after="0" w:line="240" w:lineRule="auto"/>
              <w:ind w:left="138" w:right="114"/>
              <w:rPr>
                <w:rFonts w:asciiTheme="minorBidi" w:eastAsia="Arial" w:hAnsiTheme="minorBidi"/>
                <w:shd w:val="clear" w:color="auto" w:fill="FFFFFF"/>
                <w:lang w:eastAsia="ru-RU" w:bidi="ru-RU"/>
              </w:rPr>
            </w:pPr>
            <w:r w:rsidRPr="00CC7642">
              <w:rPr>
                <w:rFonts w:asciiTheme="minorBidi" w:eastAsia="Arial" w:hAnsiTheme="minorBidi"/>
                <w:b/>
                <w:bCs/>
                <w:shd w:val="clear" w:color="auto" w:fill="FFFFFF"/>
                <w:lang w:bidi="en-US"/>
              </w:rPr>
              <w:lastRenderedPageBreak/>
              <w:t>Complied.</w:t>
            </w:r>
            <w:r w:rsidRPr="00CC7642">
              <w:rPr>
                <w:rFonts w:asciiTheme="minorBidi" w:eastAsia="Arial" w:hAnsiTheme="minorBidi"/>
                <w:shd w:val="clear" w:color="auto" w:fill="FFFFFF"/>
                <w:lang w:eastAsia="ru-RU" w:bidi="ru-RU"/>
              </w:rPr>
              <w:t xml:space="preserve"> </w:t>
            </w:r>
          </w:p>
          <w:p w14:paraId="141E29E4" w14:textId="77777777" w:rsidR="00953986" w:rsidRPr="00CC7642" w:rsidRDefault="00953986" w:rsidP="00436319">
            <w:pPr>
              <w:pStyle w:val="ad"/>
              <w:numPr>
                <w:ilvl w:val="0"/>
                <w:numId w:val="31"/>
              </w:numPr>
              <w:spacing w:after="0" w:line="240" w:lineRule="auto"/>
              <w:ind w:right="44" w:hanging="497"/>
              <w:rPr>
                <w:rFonts w:asciiTheme="minorBidi" w:eastAsia="Arial" w:hAnsiTheme="minorBidi"/>
                <w:shd w:val="clear" w:color="auto" w:fill="FFFFFF"/>
                <w:lang w:bidi="en-US"/>
              </w:rPr>
            </w:pPr>
            <w:r w:rsidRPr="00CC7642">
              <w:rPr>
                <w:rFonts w:asciiTheme="minorBidi" w:eastAsia="Arial" w:hAnsiTheme="minorBidi"/>
                <w:shd w:val="clear" w:color="auto" w:fill="FFFFFF"/>
                <w:lang w:bidi="en-US"/>
              </w:rPr>
              <w:t>The IEE and EMP are integral parts of all bidding documents and work contracts and are included as annexes to the contracts. Accordingly, contractors must comply with the IEE and EMP requirements unconditionally. All corrective or preventive actions are presented in semi-annual environmental monitoring reports.</w:t>
            </w:r>
          </w:p>
          <w:p w14:paraId="0D2B5564" w14:textId="77777777" w:rsidR="00953986" w:rsidRPr="00CC7642" w:rsidRDefault="00953986" w:rsidP="00953986">
            <w:pPr>
              <w:pStyle w:val="ad"/>
              <w:numPr>
                <w:ilvl w:val="0"/>
                <w:numId w:val="31"/>
              </w:numPr>
              <w:spacing w:after="0" w:line="240" w:lineRule="auto"/>
              <w:ind w:right="44"/>
              <w:rPr>
                <w:rFonts w:asciiTheme="minorBidi" w:eastAsia="Arial" w:hAnsiTheme="minorBidi"/>
                <w:shd w:val="clear" w:color="auto" w:fill="FFFFFF"/>
                <w:lang w:bidi="en-US"/>
              </w:rPr>
            </w:pPr>
            <w:r w:rsidRPr="00CC7642">
              <w:rPr>
                <w:rFonts w:asciiTheme="minorBidi" w:eastAsia="Arial" w:hAnsiTheme="minorBidi"/>
                <w:shd w:val="clear" w:color="auto" w:fill="FFFFFF"/>
                <w:lang w:bidi="en-US"/>
              </w:rPr>
              <w:t>Contractors' budgets partially include necessary IEE and preventive actions. Regardless, contractors must comply with the requirements in accordance with national regulations.</w:t>
            </w:r>
          </w:p>
          <w:p w14:paraId="6599364C" w14:textId="77777777" w:rsidR="00953986" w:rsidRPr="00CC7642" w:rsidRDefault="00953986" w:rsidP="00953986">
            <w:pPr>
              <w:pStyle w:val="ad"/>
              <w:numPr>
                <w:ilvl w:val="0"/>
                <w:numId w:val="31"/>
              </w:numPr>
              <w:spacing w:after="0" w:line="240" w:lineRule="auto"/>
              <w:ind w:right="44"/>
              <w:rPr>
                <w:rFonts w:asciiTheme="minorBidi" w:eastAsia="Arial" w:hAnsiTheme="minorBidi"/>
                <w:shd w:val="clear" w:color="auto" w:fill="FFFFFF"/>
                <w:lang w:bidi="en-US"/>
              </w:rPr>
            </w:pPr>
            <w:r w:rsidRPr="00CC7642">
              <w:rPr>
                <w:rFonts w:asciiTheme="minorBidi" w:eastAsia="Arial" w:hAnsiTheme="minorBidi"/>
                <w:shd w:val="clear" w:color="auto" w:fill="FFFFFF"/>
                <w:lang w:bidi="en-US"/>
              </w:rPr>
              <w:t>The borrower will be informed in the event of any unforeseen impacts. Since the continuation of the project is impossible without the Borrower's decision</w:t>
            </w:r>
          </w:p>
          <w:p w14:paraId="14A679BF" w14:textId="219010DE" w:rsidR="00953986" w:rsidRPr="00CC7642" w:rsidRDefault="00953986" w:rsidP="00953986">
            <w:pPr>
              <w:widowControl w:val="0"/>
              <w:numPr>
                <w:ilvl w:val="0"/>
                <w:numId w:val="31"/>
              </w:numPr>
              <w:tabs>
                <w:tab w:val="left" w:pos="307"/>
              </w:tabs>
              <w:spacing w:after="0" w:line="240" w:lineRule="auto"/>
              <w:ind w:right="114"/>
              <w:rPr>
                <w:rFonts w:asciiTheme="minorBidi" w:eastAsia="Arial" w:hAnsiTheme="minorBidi"/>
              </w:rPr>
            </w:pPr>
            <w:r w:rsidRPr="00CC7642">
              <w:rPr>
                <w:rFonts w:asciiTheme="minorBidi" w:eastAsia="Arial" w:hAnsiTheme="minorBidi"/>
                <w:shd w:val="clear" w:color="auto" w:fill="FFFFFF"/>
                <w:lang w:bidi="en-US"/>
              </w:rPr>
              <w:t xml:space="preserve">Before starting work, the Contractor obtains permits from the State Committee for Highways under the Ministry of Transport with a preliminary selection of road inspectors. Regarding agricultural land and other infrastructure, the district </w:t>
            </w:r>
            <w:r w:rsidRPr="00CC7642">
              <w:rPr>
                <w:rFonts w:asciiTheme="minorBidi" w:eastAsia="Arial" w:hAnsiTheme="minorBidi"/>
                <w:shd w:val="clear" w:color="auto" w:fill="FFFFFF"/>
                <w:lang w:eastAsia="ru-RU" w:bidi="ru-RU"/>
              </w:rPr>
              <w:t xml:space="preserve">/ </w:t>
            </w:r>
            <w:r w:rsidRPr="00CC7642">
              <w:rPr>
                <w:rFonts w:asciiTheme="minorBidi" w:eastAsia="Arial" w:hAnsiTheme="minorBidi"/>
                <w:shd w:val="clear" w:color="auto" w:fill="FFFFFF"/>
                <w:lang w:bidi="en-US"/>
              </w:rPr>
              <w:t>city governors issue a decision with the permission of land users or landowners</w:t>
            </w:r>
          </w:p>
          <w:p w14:paraId="27A918BA" w14:textId="72C0FC4B" w:rsidR="00953986" w:rsidRPr="00CC7642" w:rsidRDefault="00953986" w:rsidP="00436319">
            <w:pPr>
              <w:pStyle w:val="ad"/>
              <w:numPr>
                <w:ilvl w:val="0"/>
                <w:numId w:val="31"/>
              </w:numPr>
              <w:spacing w:after="0" w:line="240" w:lineRule="auto"/>
              <w:ind w:right="44"/>
              <w:rPr>
                <w:rFonts w:asciiTheme="minorBidi" w:eastAsia="Arial" w:hAnsiTheme="minorBidi"/>
                <w:color w:val="000000"/>
                <w:shd w:val="clear" w:color="auto" w:fill="FFFFFF"/>
                <w:lang w:bidi="en-US"/>
              </w:rPr>
            </w:pPr>
            <w:r w:rsidRPr="00CC7642">
              <w:rPr>
                <w:rFonts w:asciiTheme="minorBidi" w:eastAsia="Arial" w:hAnsiTheme="minorBidi"/>
                <w:shd w:val="clear" w:color="auto" w:fill="FFFFFF"/>
                <w:lang w:bidi="en-US"/>
              </w:rPr>
              <w:t>All permits are issued only on condition of restoration after completion of work.</w:t>
            </w:r>
          </w:p>
        </w:tc>
      </w:tr>
      <w:tr w:rsidR="00170A63" w:rsidRPr="00CC7642" w14:paraId="6135BBC5" w14:textId="77777777" w:rsidTr="00170A63">
        <w:trPr>
          <w:trHeight w:val="57"/>
        </w:trPr>
        <w:tc>
          <w:tcPr>
            <w:tcW w:w="558" w:type="pct"/>
            <w:shd w:val="clear" w:color="auto" w:fill="FFFFFF"/>
          </w:tcPr>
          <w:p w14:paraId="27FA669A" w14:textId="35AF6383" w:rsidR="00170A63" w:rsidRPr="00CC7642" w:rsidRDefault="003605D4" w:rsidP="00170A63">
            <w:pPr>
              <w:widowControl w:val="0"/>
              <w:spacing w:after="0" w:line="240" w:lineRule="auto"/>
              <w:ind w:left="68" w:right="45"/>
              <w:rPr>
                <w:rFonts w:asciiTheme="minorBidi" w:eastAsia="Arial" w:hAnsiTheme="minorBidi"/>
                <w:lang w:val="ru-RU"/>
              </w:rPr>
            </w:pPr>
            <w:r w:rsidRPr="00CC7642">
              <w:rPr>
                <w:rFonts w:asciiTheme="minorBidi" w:eastAsia="Arial" w:hAnsiTheme="minorBidi"/>
                <w:color w:val="000000"/>
                <w:shd w:val="clear" w:color="auto" w:fill="FFFFFF"/>
                <w:lang w:bidi="en-US"/>
              </w:rPr>
              <w:t>4</w:t>
            </w:r>
          </w:p>
        </w:tc>
        <w:tc>
          <w:tcPr>
            <w:tcW w:w="670" w:type="pct"/>
            <w:shd w:val="clear" w:color="auto" w:fill="FFFFFF"/>
          </w:tcPr>
          <w:p w14:paraId="4C3EF9B0" w14:textId="248969D0" w:rsidR="00170A63" w:rsidRPr="00CC7642" w:rsidRDefault="003605D4" w:rsidP="00170A63">
            <w:pPr>
              <w:widowControl w:val="0"/>
              <w:spacing w:after="0" w:line="240" w:lineRule="auto"/>
              <w:ind w:left="79"/>
              <w:rPr>
                <w:rFonts w:asciiTheme="minorBidi" w:eastAsia="Arial" w:hAnsiTheme="minorBidi"/>
                <w:lang w:val="ru-RU"/>
              </w:rPr>
            </w:pPr>
            <w:r w:rsidRPr="00CC7642">
              <w:rPr>
                <w:rFonts w:asciiTheme="minorBidi" w:eastAsia="Arial" w:hAnsiTheme="minorBidi"/>
                <w:color w:val="000000"/>
                <w:shd w:val="clear" w:color="auto" w:fill="FFFFFF"/>
                <w:lang w:bidi="en-US"/>
              </w:rPr>
              <w:t>10</w:t>
            </w:r>
          </w:p>
        </w:tc>
        <w:tc>
          <w:tcPr>
            <w:tcW w:w="1852" w:type="pct"/>
            <w:shd w:val="clear" w:color="auto" w:fill="FFFFFF"/>
          </w:tcPr>
          <w:p w14:paraId="26FDBA51" w14:textId="77777777" w:rsidR="00170A63" w:rsidRPr="00CC7642" w:rsidRDefault="00170A63" w:rsidP="00170A63">
            <w:pPr>
              <w:widowControl w:val="0"/>
              <w:spacing w:after="0" w:line="240" w:lineRule="auto"/>
              <w:ind w:left="92" w:right="44"/>
              <w:rPr>
                <w:rFonts w:asciiTheme="minorBidi" w:eastAsia="Arial" w:hAnsiTheme="minorBidi"/>
                <w:b/>
                <w:bCs/>
              </w:rPr>
            </w:pPr>
            <w:r w:rsidRPr="00CC7642">
              <w:rPr>
                <w:rFonts w:asciiTheme="minorBidi" w:eastAsia="Arial" w:hAnsiTheme="minorBidi"/>
                <w:b/>
                <w:bCs/>
                <w:color w:val="000000"/>
                <w:shd w:val="clear" w:color="auto" w:fill="FFFFFF"/>
                <w:lang w:bidi="en-US"/>
              </w:rPr>
              <w:t>Safeguards Monitoring and Reporting.</w:t>
            </w:r>
          </w:p>
          <w:p w14:paraId="30E3B3BF" w14:textId="77777777" w:rsidR="00025440" w:rsidRPr="00CC7642" w:rsidRDefault="00170A63" w:rsidP="00170A63">
            <w:pPr>
              <w:widowControl w:val="0"/>
              <w:spacing w:after="0" w:line="240" w:lineRule="auto"/>
              <w:ind w:left="92"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 xml:space="preserve">The Borrower shall do the following, or cause UTY to do the following: </w:t>
            </w:r>
          </w:p>
          <w:p w14:paraId="2161D752" w14:textId="46AD2681" w:rsidR="00025440" w:rsidRPr="00CC7642" w:rsidRDefault="00170A63" w:rsidP="00025440">
            <w:pPr>
              <w:pStyle w:val="ad"/>
              <w:numPr>
                <w:ilvl w:val="0"/>
                <w:numId w:val="32"/>
              </w:numPr>
              <w:spacing w:after="0" w:line="240" w:lineRule="auto"/>
              <w:ind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 xml:space="preserve">submit semiannual Safeguards Monitoring Reports to ADB and disclose relevant information from such reports to affected persons promptly upon submission; </w:t>
            </w:r>
          </w:p>
          <w:p w14:paraId="0705CF2F" w14:textId="7BAB09D0" w:rsidR="00025440" w:rsidRPr="00CC7642" w:rsidRDefault="00170A63" w:rsidP="00025440">
            <w:pPr>
              <w:pStyle w:val="ad"/>
              <w:numPr>
                <w:ilvl w:val="0"/>
                <w:numId w:val="32"/>
              </w:numPr>
              <w:spacing w:after="0" w:line="240" w:lineRule="auto"/>
              <w:ind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 xml:space="preserve">if any unanticipated environmental and/or social risks and impacts arise during construction, implementation or operation of the Project, the Associated Facilities or the Existing Facilities that were not considered in the IEE, the EMP and the Social Due Diligence Report, promptly inform ADB of the occurrence of such risks or impacts, with detailed description of the event and proposed corrective action plan; and </w:t>
            </w:r>
          </w:p>
          <w:p w14:paraId="6EE1860C" w14:textId="6BA4606E" w:rsidR="00170A63" w:rsidRPr="00CC7642" w:rsidRDefault="00170A63" w:rsidP="00436319">
            <w:pPr>
              <w:pStyle w:val="ad"/>
              <w:numPr>
                <w:ilvl w:val="0"/>
                <w:numId w:val="32"/>
              </w:numPr>
              <w:spacing w:after="0" w:line="240" w:lineRule="auto"/>
              <w:ind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report any actual or potential breach of compliance with the measures and requirements set forth in the IEE; EMP; the Social Due Diligence Report, including the corrective actions set out in such report, promptly after becoming aware of the breach.</w:t>
            </w:r>
          </w:p>
        </w:tc>
        <w:tc>
          <w:tcPr>
            <w:tcW w:w="1920" w:type="pct"/>
            <w:shd w:val="clear" w:color="auto" w:fill="FFFFFF"/>
          </w:tcPr>
          <w:p w14:paraId="5CE06548" w14:textId="77777777" w:rsidR="00170A63" w:rsidRPr="00CC7642" w:rsidRDefault="00170A63" w:rsidP="00170A63">
            <w:pPr>
              <w:widowControl w:val="0"/>
              <w:spacing w:after="0" w:line="240" w:lineRule="auto"/>
              <w:ind w:left="138" w:right="114"/>
              <w:rPr>
                <w:rFonts w:asciiTheme="minorBidi" w:eastAsia="Arial" w:hAnsiTheme="minorBidi"/>
              </w:rPr>
            </w:pPr>
            <w:r w:rsidRPr="00CC7642">
              <w:rPr>
                <w:rFonts w:asciiTheme="minorBidi" w:eastAsia="Arial" w:hAnsiTheme="minorBidi"/>
                <w:b/>
                <w:bCs/>
                <w:shd w:val="clear" w:color="auto" w:fill="FFFFFF"/>
                <w:lang w:bidi="en-US"/>
              </w:rPr>
              <w:t>Complied</w:t>
            </w:r>
            <w:r w:rsidRPr="00CC7642">
              <w:rPr>
                <w:rFonts w:asciiTheme="minorBidi" w:eastAsia="Arial" w:hAnsiTheme="minorBidi"/>
                <w:shd w:val="clear" w:color="auto" w:fill="FFFFFF"/>
                <w:lang w:bidi="en-US"/>
              </w:rPr>
              <w:t>.</w:t>
            </w:r>
          </w:p>
          <w:p w14:paraId="279A5CCA" w14:textId="77777777" w:rsidR="00170A63" w:rsidRPr="00CC7642" w:rsidRDefault="00170A63" w:rsidP="00170A63">
            <w:pPr>
              <w:widowControl w:val="0"/>
              <w:spacing w:after="0" w:line="240" w:lineRule="auto"/>
              <w:ind w:left="138" w:right="114"/>
              <w:rPr>
                <w:rFonts w:asciiTheme="minorBidi" w:eastAsia="Arial" w:hAnsiTheme="minorBidi"/>
              </w:rPr>
            </w:pPr>
            <w:r w:rsidRPr="00CC7642">
              <w:rPr>
                <w:rFonts w:asciiTheme="minorBidi" w:eastAsia="Arial" w:hAnsiTheme="minorBidi"/>
                <w:shd w:val="clear" w:color="auto" w:fill="FFFFFF"/>
                <w:lang w:bidi="en-US"/>
              </w:rPr>
              <w:t>The Loan Agreement requires to submit</w:t>
            </w:r>
          </w:p>
          <w:p w14:paraId="67E67EDB" w14:textId="6E233044" w:rsidR="00170A63" w:rsidRPr="00CC7642" w:rsidRDefault="00170A63" w:rsidP="00170A63">
            <w:pPr>
              <w:widowControl w:val="0"/>
              <w:spacing w:after="0" w:line="240" w:lineRule="auto"/>
              <w:ind w:left="138" w:right="114"/>
              <w:rPr>
                <w:rFonts w:asciiTheme="minorBidi" w:eastAsia="Arial" w:hAnsiTheme="minorBidi"/>
              </w:rPr>
            </w:pPr>
            <w:r w:rsidRPr="00CC7642">
              <w:rPr>
                <w:rFonts w:asciiTheme="minorBidi" w:eastAsia="Arial" w:hAnsiTheme="minorBidi"/>
                <w:shd w:val="clear" w:color="auto" w:fill="FFFFFF"/>
                <w:lang w:bidi="en-US"/>
              </w:rPr>
              <w:t>Safeguards Monitoring Reports, as per IEE, the PIU submits the semi</w:t>
            </w:r>
            <w:r w:rsidRPr="00CC7642">
              <w:rPr>
                <w:rFonts w:asciiTheme="minorBidi" w:eastAsia="Arial" w:hAnsiTheme="minorBidi"/>
                <w:shd w:val="clear" w:color="auto" w:fill="FFFFFF"/>
                <w:lang w:bidi="en-US"/>
              </w:rPr>
              <w:softHyphen/>
              <w:t>annual reports, as it was also agreed upon during the Missions of ADB on Safeguard Issues.</w:t>
            </w:r>
          </w:p>
          <w:p w14:paraId="109D90B9" w14:textId="56FF8721" w:rsidR="00170A63" w:rsidRPr="00CC7642" w:rsidRDefault="00170A63" w:rsidP="00170A63">
            <w:pPr>
              <w:widowControl w:val="0"/>
              <w:tabs>
                <w:tab w:val="left" w:pos="235"/>
              </w:tabs>
              <w:spacing w:before="240" w:after="240" w:line="226" w:lineRule="exact"/>
              <w:rPr>
                <w:rFonts w:asciiTheme="minorBidi" w:eastAsia="Arial" w:hAnsiTheme="minorBidi"/>
                <w:b/>
                <w:bCs/>
              </w:rPr>
            </w:pPr>
            <w:r w:rsidRPr="00CC7642">
              <w:rPr>
                <w:rFonts w:asciiTheme="minorBidi" w:eastAsia="Arial" w:hAnsiTheme="minorBidi"/>
                <w:shd w:val="clear" w:color="auto" w:fill="FFFFFF"/>
                <w:lang w:eastAsia="ru-RU" w:bidi="ru-RU"/>
              </w:rPr>
              <w:t>а)</w:t>
            </w:r>
            <w:r w:rsidRPr="00CC7642">
              <w:rPr>
                <w:rFonts w:asciiTheme="minorBidi" w:eastAsia="Arial" w:hAnsiTheme="minorBidi"/>
                <w:shd w:val="clear" w:color="auto" w:fill="FFFFFF"/>
                <w:lang w:eastAsia="ru-RU" w:bidi="ru-RU"/>
              </w:rPr>
              <w:tab/>
            </w:r>
            <w:r w:rsidRPr="00CC7642">
              <w:rPr>
                <w:rFonts w:asciiTheme="minorBidi" w:eastAsia="Arial" w:hAnsiTheme="minorBidi"/>
                <w:shd w:val="clear" w:color="auto" w:fill="FFFFFF"/>
                <w:lang w:bidi="en-US"/>
              </w:rPr>
              <w:t xml:space="preserve">After publication of EMR at ADB web-site reports are translated into Russian and then published on web-site of the Executing Agency. </w:t>
            </w:r>
            <w:r w:rsidR="007E5A73" w:rsidRPr="00CC7642">
              <w:rPr>
                <w:rFonts w:asciiTheme="minorBidi" w:eastAsia="Arial" w:hAnsiTheme="minorBidi"/>
                <w:shd w:val="clear" w:color="auto" w:fill="FFFFFF"/>
                <w:lang w:bidi="en-US"/>
              </w:rPr>
              <w:t>The annual report for 2022 was provided.</w:t>
            </w:r>
          </w:p>
          <w:p w14:paraId="07C5B1AC" w14:textId="77777777" w:rsidR="00170A63" w:rsidRPr="00CC7642" w:rsidRDefault="00170A63" w:rsidP="00170A63">
            <w:pPr>
              <w:widowControl w:val="0"/>
              <w:spacing w:after="0" w:line="240" w:lineRule="auto"/>
              <w:ind w:left="138" w:right="114"/>
              <w:rPr>
                <w:rFonts w:asciiTheme="minorBidi" w:eastAsia="Arial" w:hAnsiTheme="minorBidi"/>
                <w:b/>
                <w:bCs/>
                <w:shd w:val="clear" w:color="auto" w:fill="FFFFFF"/>
                <w:lang w:bidi="en-US"/>
              </w:rPr>
            </w:pPr>
          </w:p>
          <w:p w14:paraId="463DCA42" w14:textId="77777777" w:rsidR="00170A63" w:rsidRPr="00CC7642" w:rsidRDefault="00170A63" w:rsidP="00170A63">
            <w:pPr>
              <w:widowControl w:val="0"/>
              <w:spacing w:after="0" w:line="240" w:lineRule="auto"/>
              <w:ind w:left="138" w:right="114"/>
              <w:rPr>
                <w:rFonts w:asciiTheme="minorBidi" w:eastAsia="Arial" w:hAnsiTheme="minorBidi"/>
              </w:rPr>
            </w:pPr>
            <w:r w:rsidRPr="00CC7642">
              <w:rPr>
                <w:rFonts w:asciiTheme="minorBidi" w:eastAsia="Arial" w:hAnsiTheme="minorBidi"/>
                <w:b/>
                <w:bCs/>
                <w:shd w:val="clear" w:color="auto" w:fill="FFFFFF"/>
                <w:lang w:bidi="en-US"/>
              </w:rPr>
              <w:t>Complied.</w:t>
            </w:r>
          </w:p>
          <w:p w14:paraId="4BDD9536" w14:textId="44D1C083" w:rsidR="00170A63" w:rsidRPr="00CC7642" w:rsidRDefault="00170A63" w:rsidP="00170A63">
            <w:pPr>
              <w:widowControl w:val="0"/>
              <w:spacing w:after="0" w:line="240" w:lineRule="auto"/>
              <w:ind w:left="138" w:right="114"/>
              <w:rPr>
                <w:rFonts w:asciiTheme="minorBidi" w:eastAsia="Arial" w:hAnsiTheme="minorBidi"/>
              </w:rPr>
            </w:pPr>
            <w:r w:rsidRPr="00CC7642">
              <w:rPr>
                <w:rFonts w:asciiTheme="minorBidi" w:eastAsia="Arial" w:hAnsiTheme="minorBidi"/>
                <w:shd w:val="clear" w:color="auto" w:fill="FFFFFF"/>
                <w:lang w:eastAsia="ru-RU" w:bidi="ru-RU"/>
              </w:rPr>
              <w:t>b)</w:t>
            </w:r>
            <w:r w:rsidRPr="00CC7642">
              <w:rPr>
                <w:rFonts w:asciiTheme="minorBidi" w:eastAsia="Arial" w:hAnsiTheme="minorBidi"/>
                <w:shd w:val="clear" w:color="auto" w:fill="FFFFFF"/>
                <w:lang w:eastAsia="ru-RU" w:bidi="ru-RU"/>
              </w:rPr>
              <w:tab/>
            </w:r>
            <w:r w:rsidR="00F9018F" w:rsidRPr="00CC7642">
              <w:rPr>
                <w:rFonts w:asciiTheme="minorBidi" w:eastAsia="Arial" w:hAnsiTheme="minorBidi"/>
                <w:shd w:val="clear" w:color="auto" w:fill="FFFFFF"/>
                <w:lang w:bidi="en-US"/>
              </w:rPr>
              <w:t xml:space="preserve">No environmental and/or social risks and impacts occurred between January and </w:t>
            </w:r>
            <w:r w:rsidR="007F5658" w:rsidRPr="00CC7642">
              <w:rPr>
                <w:rFonts w:asciiTheme="minorBidi" w:eastAsia="Arial" w:hAnsiTheme="minorBidi"/>
                <w:shd w:val="clear" w:color="auto" w:fill="FFFFFF"/>
                <w:lang w:bidi="en-US"/>
              </w:rPr>
              <w:t xml:space="preserve">June </w:t>
            </w:r>
            <w:r w:rsidR="00F9018F" w:rsidRPr="00CC7642">
              <w:rPr>
                <w:rFonts w:asciiTheme="minorBidi" w:eastAsia="Arial" w:hAnsiTheme="minorBidi"/>
                <w:shd w:val="clear" w:color="auto" w:fill="FFFFFF"/>
                <w:lang w:bidi="en-US"/>
              </w:rPr>
              <w:t>202</w:t>
            </w:r>
            <w:r w:rsidR="007F5658" w:rsidRPr="00CC7642">
              <w:rPr>
                <w:rFonts w:asciiTheme="minorBidi" w:eastAsia="Arial" w:hAnsiTheme="minorBidi"/>
                <w:shd w:val="clear" w:color="auto" w:fill="FFFFFF"/>
                <w:lang w:bidi="en-US"/>
              </w:rPr>
              <w:t>3</w:t>
            </w:r>
            <w:r w:rsidR="00F9018F" w:rsidRPr="00CC7642">
              <w:rPr>
                <w:rFonts w:asciiTheme="minorBidi" w:eastAsia="Arial" w:hAnsiTheme="minorBidi"/>
                <w:shd w:val="clear" w:color="auto" w:fill="FFFFFF"/>
                <w:lang w:bidi="en-US"/>
              </w:rPr>
              <w:t xml:space="preserve"> due to lack of construction.</w:t>
            </w:r>
          </w:p>
          <w:p w14:paraId="0EB21754" w14:textId="5DE5AAC8" w:rsidR="00170A63" w:rsidRPr="0004128B" w:rsidRDefault="00170A63" w:rsidP="00170A63">
            <w:pPr>
              <w:widowControl w:val="0"/>
              <w:spacing w:after="0" w:line="240" w:lineRule="auto"/>
              <w:ind w:left="138" w:right="114"/>
              <w:rPr>
                <w:rFonts w:asciiTheme="minorBidi" w:eastAsia="Arial" w:hAnsiTheme="minorBidi"/>
              </w:rPr>
            </w:pPr>
            <w:r w:rsidRPr="00CC7642">
              <w:rPr>
                <w:rFonts w:asciiTheme="minorBidi" w:eastAsia="Arial" w:hAnsiTheme="minorBidi"/>
                <w:shd w:val="clear" w:color="auto" w:fill="FFFFFF"/>
                <w:lang w:eastAsia="ru-RU" w:bidi="ru-RU"/>
              </w:rPr>
              <w:t xml:space="preserve">с) </w:t>
            </w:r>
            <w:r w:rsidRPr="00CC7642">
              <w:rPr>
                <w:rFonts w:asciiTheme="minorBidi" w:eastAsia="Arial" w:hAnsiTheme="minorBidi"/>
                <w:shd w:val="clear" w:color="auto" w:fill="FFFFFF"/>
                <w:lang w:bidi="en-US"/>
              </w:rPr>
              <w:t xml:space="preserve">Complied - all actual or potential breach of compliance with the measures and requirements set forth in the IEE; EMP </w:t>
            </w:r>
            <w:r w:rsidR="004E5E80" w:rsidRPr="00CC7642">
              <w:rPr>
                <w:rFonts w:asciiTheme="minorBidi" w:eastAsia="Arial" w:hAnsiTheme="minorBidi"/>
                <w:shd w:val="clear" w:color="auto" w:fill="FFFFFF"/>
                <w:lang w:bidi="en-US"/>
              </w:rPr>
              <w:t>will be</w:t>
            </w:r>
            <w:r w:rsidRPr="00CC7642">
              <w:rPr>
                <w:rFonts w:asciiTheme="minorBidi" w:eastAsia="Arial" w:hAnsiTheme="minorBidi"/>
                <w:shd w:val="clear" w:color="auto" w:fill="FFFFFF"/>
                <w:lang w:bidi="en-US"/>
              </w:rPr>
              <w:t xml:space="preserve"> immediately reported; the Social </w:t>
            </w:r>
            <w:r w:rsidR="00E70885">
              <w:rPr>
                <w:rFonts w:asciiTheme="minorBidi" w:eastAsia="Arial" w:hAnsiTheme="minorBidi"/>
                <w:shd w:val="clear" w:color="auto" w:fill="FFFFFF"/>
                <w:lang w:bidi="en-US"/>
              </w:rPr>
              <w:t>and</w:t>
            </w:r>
            <w:r w:rsidR="00E70885" w:rsidRPr="0004128B">
              <w:rPr>
                <w:rFonts w:asciiTheme="minorBidi" w:eastAsia="Arial" w:hAnsiTheme="minorBidi"/>
                <w:shd w:val="clear" w:color="auto" w:fill="FFFFFF"/>
                <w:lang w:bidi="en-US"/>
              </w:rPr>
              <w:t xml:space="preserve"> </w:t>
            </w:r>
            <w:r w:rsidR="00E70885" w:rsidRPr="00E70885">
              <w:rPr>
                <w:rFonts w:asciiTheme="minorBidi" w:eastAsia="Arial" w:hAnsiTheme="minorBidi"/>
                <w:shd w:val="clear" w:color="auto" w:fill="FFFFFF"/>
                <w:lang w:bidi="en-US"/>
              </w:rPr>
              <w:t>Environmental</w:t>
            </w:r>
            <w:r w:rsidR="00E70885" w:rsidRPr="0004128B">
              <w:rPr>
                <w:rFonts w:asciiTheme="minorBidi" w:eastAsia="Arial" w:hAnsiTheme="minorBidi"/>
                <w:shd w:val="clear" w:color="auto" w:fill="FFFFFF"/>
                <w:lang w:bidi="en-US"/>
              </w:rPr>
              <w:t xml:space="preserve"> </w:t>
            </w:r>
            <w:r w:rsidRPr="00CC7642">
              <w:rPr>
                <w:rFonts w:asciiTheme="minorBidi" w:eastAsia="Arial" w:hAnsiTheme="minorBidi"/>
                <w:shd w:val="clear" w:color="auto" w:fill="FFFFFF"/>
                <w:lang w:bidi="en-US"/>
              </w:rPr>
              <w:t>Due Diligence Report, including the corrective actions set out in such report, promptly after becoming aware of the breach.</w:t>
            </w:r>
          </w:p>
        </w:tc>
      </w:tr>
      <w:tr w:rsidR="00025440" w:rsidRPr="00CC7642" w14:paraId="5D43AFC9" w14:textId="77777777" w:rsidTr="00436319">
        <w:trPr>
          <w:trHeight w:val="1867"/>
        </w:trPr>
        <w:tc>
          <w:tcPr>
            <w:tcW w:w="558" w:type="pct"/>
            <w:shd w:val="clear" w:color="auto" w:fill="FFFFFF"/>
          </w:tcPr>
          <w:p w14:paraId="65714EA1" w14:textId="4A0A3776" w:rsidR="00025440" w:rsidRPr="00CC7642" w:rsidRDefault="00025440" w:rsidP="00170A63">
            <w:pPr>
              <w:widowControl w:val="0"/>
              <w:spacing w:after="0" w:line="240" w:lineRule="auto"/>
              <w:ind w:left="68" w:right="45"/>
              <w:rPr>
                <w:rFonts w:asciiTheme="minorBidi" w:eastAsia="Arial" w:hAnsiTheme="minorBidi"/>
                <w:lang w:val="ru-RU"/>
              </w:rPr>
            </w:pPr>
            <w:r w:rsidRPr="00CC7642">
              <w:rPr>
                <w:rFonts w:asciiTheme="minorBidi" w:eastAsia="Arial" w:hAnsiTheme="minorBidi"/>
                <w:color w:val="000000"/>
                <w:shd w:val="clear" w:color="auto" w:fill="FFFFFF"/>
                <w:lang w:bidi="en-US"/>
              </w:rPr>
              <w:t>4</w:t>
            </w:r>
          </w:p>
        </w:tc>
        <w:tc>
          <w:tcPr>
            <w:tcW w:w="670" w:type="pct"/>
            <w:shd w:val="clear" w:color="auto" w:fill="FFFFFF"/>
          </w:tcPr>
          <w:p w14:paraId="46E25D11" w14:textId="04FE7E2A" w:rsidR="00025440" w:rsidRPr="00CC7642" w:rsidRDefault="00025440" w:rsidP="00170A63">
            <w:pPr>
              <w:widowControl w:val="0"/>
              <w:spacing w:after="0" w:line="240" w:lineRule="auto"/>
              <w:ind w:left="79"/>
              <w:rPr>
                <w:rFonts w:asciiTheme="minorBidi" w:eastAsia="Arial" w:hAnsiTheme="minorBidi"/>
                <w:lang w:val="ru-RU"/>
              </w:rPr>
            </w:pPr>
            <w:r w:rsidRPr="00CC7642">
              <w:rPr>
                <w:rFonts w:asciiTheme="minorBidi" w:eastAsia="Arial" w:hAnsiTheme="minorBidi"/>
                <w:color w:val="000000"/>
                <w:shd w:val="clear" w:color="auto" w:fill="FFFFFF"/>
                <w:lang w:bidi="en-US"/>
              </w:rPr>
              <w:t>11</w:t>
            </w:r>
          </w:p>
        </w:tc>
        <w:tc>
          <w:tcPr>
            <w:tcW w:w="1852" w:type="pct"/>
            <w:shd w:val="clear" w:color="auto" w:fill="FFFFFF"/>
          </w:tcPr>
          <w:p w14:paraId="7139C3C8" w14:textId="77777777" w:rsidR="00025440" w:rsidRPr="00CC7642" w:rsidRDefault="00025440">
            <w:pPr>
              <w:widowControl w:val="0"/>
              <w:spacing w:after="0" w:line="240" w:lineRule="auto"/>
              <w:ind w:left="92" w:right="44"/>
              <w:rPr>
                <w:rFonts w:asciiTheme="minorBidi" w:eastAsia="Arial" w:hAnsiTheme="minorBidi"/>
                <w:b/>
                <w:bCs/>
                <w:color w:val="000000"/>
                <w:shd w:val="clear" w:color="auto" w:fill="FFFFFF"/>
                <w:lang w:bidi="en-US"/>
              </w:rPr>
            </w:pPr>
            <w:r w:rsidRPr="00CC7642">
              <w:rPr>
                <w:rFonts w:asciiTheme="minorBidi" w:eastAsia="Arial" w:hAnsiTheme="minorBidi"/>
                <w:b/>
                <w:bCs/>
                <w:color w:val="000000"/>
                <w:shd w:val="clear" w:color="auto" w:fill="FFFFFF"/>
                <w:lang w:bidi="en-US"/>
              </w:rPr>
              <w:t>Prohibited List of Investments.</w:t>
            </w:r>
          </w:p>
          <w:p w14:paraId="75192233" w14:textId="1596FB15" w:rsidR="00025440" w:rsidRPr="00CC7642" w:rsidRDefault="00025440" w:rsidP="00170A63">
            <w:pPr>
              <w:widowControl w:val="0"/>
              <w:spacing w:after="0" w:line="240" w:lineRule="auto"/>
              <w:ind w:left="92" w:right="44"/>
              <w:rPr>
                <w:rFonts w:asciiTheme="minorBidi" w:eastAsia="Arial" w:hAnsiTheme="minorBidi"/>
                <w:b/>
                <w:bCs/>
              </w:rPr>
            </w:pPr>
            <w:r w:rsidRPr="00CC7642">
              <w:rPr>
                <w:rFonts w:asciiTheme="minorBidi" w:eastAsia="Arial" w:hAnsiTheme="minorBidi"/>
                <w:color w:val="000000"/>
                <w:shd w:val="clear" w:color="auto" w:fill="FFFFFF"/>
                <w:lang w:bidi="en-US"/>
              </w:rPr>
              <w:t>The Borrower shall ensure, and cause UTY to ensure, that no proceeds of the Loan are used to finance any activity included in the list of prohibited investment activities provided in Appendix 5 of the SPS.</w:t>
            </w:r>
          </w:p>
        </w:tc>
        <w:tc>
          <w:tcPr>
            <w:tcW w:w="1920" w:type="pct"/>
            <w:shd w:val="clear" w:color="auto" w:fill="FFFFFF"/>
          </w:tcPr>
          <w:p w14:paraId="6041F43D" w14:textId="07D22BDC" w:rsidR="00025440" w:rsidRPr="00CC7642" w:rsidRDefault="00025440">
            <w:pPr>
              <w:widowControl w:val="0"/>
              <w:spacing w:after="0" w:line="240" w:lineRule="auto"/>
              <w:ind w:left="138" w:right="114"/>
              <w:rPr>
                <w:rFonts w:asciiTheme="minorBidi" w:eastAsia="Arial" w:hAnsiTheme="minorBidi"/>
              </w:rPr>
            </w:pPr>
            <w:r w:rsidRPr="00CC7642">
              <w:rPr>
                <w:rFonts w:asciiTheme="minorBidi" w:eastAsia="Arial" w:hAnsiTheme="minorBidi"/>
                <w:b/>
                <w:bCs/>
                <w:shd w:val="clear" w:color="auto" w:fill="FFFFFF"/>
                <w:lang w:bidi="en-US"/>
              </w:rPr>
              <w:t>Complied</w:t>
            </w:r>
            <w:r w:rsidRPr="00CC7642">
              <w:rPr>
                <w:rFonts w:asciiTheme="minorBidi" w:eastAsia="Arial" w:hAnsiTheme="minorBidi"/>
                <w:shd w:val="clear" w:color="auto" w:fill="FFFFFF"/>
                <w:lang w:bidi="en-US"/>
              </w:rPr>
              <w:t xml:space="preserve"> - The Loan Proceeds are not used to finance any activities included in the list of the prohibited investment activities, as per the Attachment 5, SPS.</w:t>
            </w:r>
          </w:p>
        </w:tc>
      </w:tr>
      <w:tr w:rsidR="00025440" w:rsidRPr="00CC7642" w14:paraId="3A5064B5" w14:textId="77777777" w:rsidTr="00436319">
        <w:trPr>
          <w:trHeight w:val="8636"/>
        </w:trPr>
        <w:tc>
          <w:tcPr>
            <w:tcW w:w="558" w:type="pct"/>
            <w:shd w:val="clear" w:color="auto" w:fill="FFFFFF"/>
          </w:tcPr>
          <w:p w14:paraId="5BF7F6D0" w14:textId="722B787E" w:rsidR="00025440" w:rsidRPr="00CC7642" w:rsidRDefault="00025440" w:rsidP="00170A63">
            <w:pPr>
              <w:widowControl w:val="0"/>
              <w:spacing w:after="0" w:line="240" w:lineRule="auto"/>
              <w:ind w:left="68" w:right="45"/>
              <w:rPr>
                <w:rFonts w:asciiTheme="minorBidi" w:eastAsia="Arial" w:hAnsiTheme="minorBidi"/>
                <w:lang w:val="ru-RU"/>
              </w:rPr>
            </w:pPr>
            <w:r w:rsidRPr="00CC7642">
              <w:rPr>
                <w:rFonts w:asciiTheme="minorBidi" w:eastAsia="Arial" w:hAnsiTheme="minorBidi"/>
                <w:color w:val="000000"/>
                <w:shd w:val="clear" w:color="auto" w:fill="FFFFFF"/>
                <w:lang w:bidi="en-US"/>
              </w:rPr>
              <w:lastRenderedPageBreak/>
              <w:t>4</w:t>
            </w:r>
          </w:p>
        </w:tc>
        <w:tc>
          <w:tcPr>
            <w:tcW w:w="670" w:type="pct"/>
            <w:shd w:val="clear" w:color="auto" w:fill="FFFFFF"/>
          </w:tcPr>
          <w:p w14:paraId="52C480FF" w14:textId="08BA697F" w:rsidR="00025440" w:rsidRPr="00CC7642" w:rsidRDefault="00025440" w:rsidP="00170A63">
            <w:pPr>
              <w:widowControl w:val="0"/>
              <w:spacing w:after="0" w:line="240" w:lineRule="auto"/>
              <w:ind w:left="79"/>
              <w:rPr>
                <w:rFonts w:asciiTheme="minorBidi" w:eastAsia="Arial" w:hAnsiTheme="minorBidi"/>
                <w:lang w:val="ru-RU"/>
              </w:rPr>
            </w:pPr>
            <w:r w:rsidRPr="00CC7642">
              <w:rPr>
                <w:rFonts w:asciiTheme="minorBidi" w:eastAsia="Arial" w:hAnsiTheme="minorBidi"/>
                <w:color w:val="000000"/>
                <w:shd w:val="clear" w:color="auto" w:fill="FFFFFF"/>
                <w:lang w:bidi="en-US"/>
              </w:rPr>
              <w:t>12</w:t>
            </w:r>
          </w:p>
        </w:tc>
        <w:tc>
          <w:tcPr>
            <w:tcW w:w="1852" w:type="pct"/>
            <w:shd w:val="clear" w:color="auto" w:fill="FFFFFF"/>
          </w:tcPr>
          <w:p w14:paraId="204479F5" w14:textId="77777777" w:rsidR="00025440" w:rsidRPr="00CC7642" w:rsidRDefault="00025440">
            <w:pPr>
              <w:widowControl w:val="0"/>
              <w:spacing w:after="0" w:line="240" w:lineRule="auto"/>
              <w:ind w:left="92" w:right="44"/>
              <w:rPr>
                <w:rFonts w:asciiTheme="minorBidi" w:eastAsia="Arial" w:hAnsiTheme="minorBidi"/>
                <w:b/>
                <w:bCs/>
                <w:color w:val="000000"/>
                <w:shd w:val="clear" w:color="auto" w:fill="FFFFFF"/>
                <w:lang w:bidi="en-US"/>
              </w:rPr>
            </w:pPr>
            <w:r w:rsidRPr="00CC7642">
              <w:rPr>
                <w:rFonts w:asciiTheme="minorBidi" w:eastAsia="Arial" w:hAnsiTheme="minorBidi"/>
                <w:b/>
                <w:bCs/>
                <w:color w:val="000000"/>
                <w:shd w:val="clear" w:color="auto" w:fill="FFFFFF"/>
                <w:lang w:bidi="en-US"/>
              </w:rPr>
              <w:t>Labor Standards, Health and Safety.</w:t>
            </w:r>
          </w:p>
          <w:p w14:paraId="5795A501" w14:textId="7E075CA1" w:rsidR="00025440" w:rsidRPr="00CC7642" w:rsidRDefault="00025440" w:rsidP="00170A63">
            <w:pPr>
              <w:widowControl w:val="0"/>
              <w:spacing w:after="0" w:line="240" w:lineRule="auto"/>
              <w:ind w:left="92" w:right="44"/>
              <w:rPr>
                <w:rFonts w:asciiTheme="minorBidi" w:eastAsia="Arial" w:hAnsiTheme="minorBidi"/>
              </w:rPr>
            </w:pPr>
            <w:r w:rsidRPr="00CC7642">
              <w:rPr>
                <w:rFonts w:asciiTheme="minorBidi" w:eastAsia="Arial" w:hAnsiTheme="minorBidi"/>
                <w:color w:val="000000"/>
                <w:shd w:val="clear" w:color="auto" w:fill="FFFFFF"/>
                <w:lang w:bidi="en-US"/>
              </w:rPr>
              <w:t>The Borrower shall ensure, and cause UTY to ensure, that the core labor standards and the Borrower’s applicable laws and regulations are complied with during Project implementation. The Borrower shall cause UTY to include specific provisions in the bidding documents and contracts financed by ADB under the Project requiring that the contractors, among other things: (a) comply with the Borrower’s applicable labor law and regulations and incorporate applicable workplace occupational safety norms; (b) do not use child labor; (c) do not discriminate workers in respect of employment and occupation; (d) do not use forced labor; (e) allow freedom of association and effectively recognize the right to collective bargaining; and (f) disseminate, or engage appropriate service providers to disseminate, information on the risks of sexually transmitted diseases, including HIV/AIDS, to the employees of contractors engaged under the Project and to members of the local communities surrounding the Project area, particularly women.</w:t>
            </w:r>
          </w:p>
        </w:tc>
        <w:tc>
          <w:tcPr>
            <w:tcW w:w="1920" w:type="pct"/>
            <w:shd w:val="clear" w:color="auto" w:fill="FFFFFF"/>
          </w:tcPr>
          <w:p w14:paraId="4C6EA203" w14:textId="77777777" w:rsidR="00025440" w:rsidRPr="00CC7642" w:rsidRDefault="00025440">
            <w:pPr>
              <w:widowControl w:val="0"/>
              <w:spacing w:after="0" w:line="240" w:lineRule="auto"/>
              <w:ind w:left="138" w:right="114"/>
              <w:rPr>
                <w:rFonts w:asciiTheme="minorBidi" w:eastAsia="Arial" w:hAnsiTheme="minorBidi"/>
                <w:b/>
                <w:bCs/>
                <w:shd w:val="clear" w:color="auto" w:fill="FFFFFF"/>
                <w:lang w:bidi="en-US"/>
              </w:rPr>
            </w:pPr>
            <w:r w:rsidRPr="00CC7642">
              <w:rPr>
                <w:rFonts w:asciiTheme="minorBidi" w:eastAsia="Arial" w:hAnsiTheme="minorBidi"/>
                <w:b/>
                <w:bCs/>
                <w:shd w:val="clear" w:color="auto" w:fill="FFFFFF"/>
                <w:lang w:bidi="en-US"/>
              </w:rPr>
              <w:t>Complied.</w:t>
            </w:r>
          </w:p>
          <w:p w14:paraId="22E8068F" w14:textId="4B4A30E5" w:rsidR="00025440" w:rsidRPr="00CC7642" w:rsidRDefault="00025440" w:rsidP="00170A63">
            <w:pPr>
              <w:widowControl w:val="0"/>
              <w:spacing w:after="0" w:line="240" w:lineRule="auto"/>
              <w:ind w:left="138" w:right="114"/>
              <w:rPr>
                <w:rFonts w:asciiTheme="minorBidi" w:eastAsia="Arial" w:hAnsiTheme="minorBidi"/>
              </w:rPr>
            </w:pPr>
            <w:r w:rsidRPr="00CC7642">
              <w:rPr>
                <w:rFonts w:asciiTheme="minorBidi" w:eastAsia="Arial" w:hAnsiTheme="minorBidi"/>
                <w:shd w:val="clear" w:color="auto" w:fill="FFFFFF"/>
                <w:lang w:bidi="en-US"/>
              </w:rPr>
              <w:t>The Project is being implemented in accordance with the main labor standards and the applicable laws and normative acts. The respective provisions are included in the bidding documents and the works contracts.</w:t>
            </w:r>
          </w:p>
        </w:tc>
      </w:tr>
      <w:tr w:rsidR="00025440" w:rsidRPr="00CC7642" w14:paraId="50673B54" w14:textId="77777777" w:rsidTr="00436319">
        <w:trPr>
          <w:trHeight w:val="1745"/>
        </w:trPr>
        <w:tc>
          <w:tcPr>
            <w:tcW w:w="558" w:type="pct"/>
            <w:shd w:val="clear" w:color="auto" w:fill="FFFFFF"/>
          </w:tcPr>
          <w:p w14:paraId="33DED725" w14:textId="3F16A7F5" w:rsidR="00025440" w:rsidRPr="00CC7642" w:rsidDel="00025440" w:rsidRDefault="00025440" w:rsidP="00025440">
            <w:pPr>
              <w:widowControl w:val="0"/>
              <w:spacing w:after="0" w:line="240" w:lineRule="auto"/>
              <w:ind w:left="68" w:right="45"/>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4</w:t>
            </w:r>
          </w:p>
        </w:tc>
        <w:tc>
          <w:tcPr>
            <w:tcW w:w="670" w:type="pct"/>
            <w:shd w:val="clear" w:color="auto" w:fill="FFFFFF"/>
          </w:tcPr>
          <w:p w14:paraId="06F06DED" w14:textId="7E42DD1A" w:rsidR="00025440" w:rsidRPr="00CC7642" w:rsidDel="00025440" w:rsidRDefault="00025440" w:rsidP="00025440">
            <w:pPr>
              <w:widowControl w:val="0"/>
              <w:spacing w:after="0" w:line="240" w:lineRule="auto"/>
              <w:ind w:left="79"/>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13</w:t>
            </w:r>
          </w:p>
        </w:tc>
        <w:tc>
          <w:tcPr>
            <w:tcW w:w="1852" w:type="pct"/>
            <w:shd w:val="clear" w:color="auto" w:fill="FFFFFF"/>
          </w:tcPr>
          <w:p w14:paraId="50B5DB83" w14:textId="2DE974A5" w:rsidR="00025440" w:rsidRPr="00CC7642" w:rsidDel="00025440" w:rsidRDefault="00025440" w:rsidP="00025440">
            <w:pPr>
              <w:widowControl w:val="0"/>
              <w:spacing w:after="0" w:line="240" w:lineRule="auto"/>
              <w:ind w:left="92" w:right="44"/>
              <w:rPr>
                <w:rFonts w:asciiTheme="minorBidi" w:eastAsia="Arial" w:hAnsiTheme="minorBidi"/>
                <w:color w:val="000000"/>
                <w:shd w:val="clear" w:color="auto" w:fill="FFFFFF"/>
                <w:lang w:bidi="en-US"/>
              </w:rPr>
            </w:pPr>
            <w:r w:rsidRPr="00CC7642">
              <w:rPr>
                <w:rFonts w:asciiTheme="minorBidi" w:eastAsia="Arial" w:hAnsiTheme="minorBidi"/>
                <w:color w:val="000000"/>
                <w:shd w:val="clear" w:color="auto" w:fill="FFFFFF"/>
                <w:lang w:bidi="en-US"/>
              </w:rPr>
              <w:t xml:space="preserve">The Borrower shall strictly monitor compliance with the requirements </w:t>
            </w:r>
            <w:r w:rsidR="006F3A60" w:rsidRPr="00CC7642">
              <w:rPr>
                <w:rFonts w:asciiTheme="minorBidi" w:eastAsia="Arial" w:hAnsiTheme="minorBidi"/>
                <w:color w:val="000000"/>
                <w:shd w:val="clear" w:color="auto" w:fill="FFFFFF"/>
                <w:lang w:bidi="en-US"/>
              </w:rPr>
              <w:t>set forth in paragraph 12 above and provide ADB with regular reports.</w:t>
            </w:r>
          </w:p>
        </w:tc>
        <w:tc>
          <w:tcPr>
            <w:tcW w:w="1920" w:type="pct"/>
            <w:shd w:val="clear" w:color="auto" w:fill="FFFFFF"/>
          </w:tcPr>
          <w:p w14:paraId="61AC0CDB" w14:textId="77777777" w:rsidR="001C1F1E" w:rsidRPr="00CC7642" w:rsidRDefault="001C1F1E" w:rsidP="001C1F1E">
            <w:pPr>
              <w:widowControl w:val="0"/>
              <w:spacing w:after="0" w:line="240" w:lineRule="auto"/>
              <w:ind w:left="138" w:right="114"/>
              <w:rPr>
                <w:rFonts w:asciiTheme="minorBidi" w:eastAsia="Arial" w:hAnsiTheme="minorBidi"/>
                <w:b/>
                <w:bCs/>
                <w:shd w:val="clear" w:color="auto" w:fill="FFFFFF"/>
                <w:lang w:bidi="en-US"/>
              </w:rPr>
            </w:pPr>
            <w:r w:rsidRPr="00CC7642">
              <w:rPr>
                <w:rFonts w:asciiTheme="minorBidi" w:eastAsia="Arial" w:hAnsiTheme="minorBidi"/>
                <w:b/>
                <w:bCs/>
                <w:shd w:val="clear" w:color="auto" w:fill="FFFFFF"/>
                <w:lang w:bidi="en-US"/>
              </w:rPr>
              <w:t>Complied.</w:t>
            </w:r>
          </w:p>
          <w:p w14:paraId="6BB31631" w14:textId="0ADC6AEB" w:rsidR="00025440" w:rsidRPr="00CC7642" w:rsidDel="00025440" w:rsidRDefault="00025440" w:rsidP="00025440">
            <w:pPr>
              <w:widowControl w:val="0"/>
              <w:spacing w:after="0" w:line="240" w:lineRule="auto"/>
              <w:ind w:left="138" w:right="114"/>
              <w:rPr>
                <w:rFonts w:asciiTheme="minorBidi" w:eastAsia="Arial" w:hAnsiTheme="minorBidi"/>
                <w:b/>
                <w:bCs/>
                <w:color w:val="000000"/>
                <w:shd w:val="clear" w:color="auto" w:fill="FFFFFF"/>
                <w:lang w:bidi="en-US"/>
              </w:rPr>
            </w:pPr>
          </w:p>
        </w:tc>
      </w:tr>
    </w:tbl>
    <w:p w14:paraId="3214CE1B" w14:textId="36381B19" w:rsidR="00635F05" w:rsidRPr="00CC7642" w:rsidRDefault="00635F05" w:rsidP="00635F05">
      <w:pPr>
        <w:ind w:firstLine="851"/>
        <w:rPr>
          <w:rFonts w:asciiTheme="minorBidi" w:hAnsiTheme="minorBidi"/>
        </w:rPr>
      </w:pPr>
    </w:p>
    <w:p w14:paraId="0888329D" w14:textId="0127577B" w:rsidR="006F3A60" w:rsidRPr="00CC7642" w:rsidRDefault="006F3A60" w:rsidP="006F3A60">
      <w:pPr>
        <w:pStyle w:val="1"/>
        <w:keepLines w:val="0"/>
        <w:pageBreakBefore/>
        <w:widowControl w:val="0"/>
        <w:snapToGrid w:val="0"/>
        <w:spacing w:before="0" w:after="240" w:line="240" w:lineRule="auto"/>
        <w:rPr>
          <w:rFonts w:ascii="Arial" w:hAnsi="Arial" w:cs="Arial"/>
          <w:caps w:val="0"/>
          <w:sz w:val="24"/>
          <w:szCs w:val="22"/>
        </w:rPr>
      </w:pPr>
      <w:bookmarkStart w:id="70" w:name="_Toc136550100"/>
      <w:r w:rsidRPr="00CC7642">
        <w:rPr>
          <w:rFonts w:ascii="Arial" w:hAnsi="Arial" w:cs="Arial"/>
          <w:sz w:val="24"/>
          <w:szCs w:val="22"/>
        </w:rPr>
        <w:lastRenderedPageBreak/>
        <w:t>5</w:t>
      </w:r>
      <w:r w:rsidRPr="00CC7642">
        <w:rPr>
          <w:rFonts w:asciiTheme="minorBidi" w:hAnsiTheme="minorBidi"/>
          <w:color w:val="FF0000"/>
          <w:sz w:val="24"/>
          <w:szCs w:val="24"/>
          <w:lang w:val="en-GB"/>
        </w:rPr>
        <w:t xml:space="preserve"> </w:t>
      </w:r>
      <w:r w:rsidRPr="00CC7642">
        <w:rPr>
          <w:rFonts w:ascii="Arial" w:hAnsi="Arial" w:cs="Arial"/>
          <w:sz w:val="24"/>
          <w:szCs w:val="22"/>
        </w:rPr>
        <w:t>ReSULTS OF Environmental monitoring</w:t>
      </w:r>
      <w:bookmarkEnd w:id="70"/>
    </w:p>
    <w:p w14:paraId="01E0DA39" w14:textId="77777777" w:rsidR="00AB7D3C" w:rsidRPr="00CC7642" w:rsidRDefault="00AB7D3C" w:rsidP="00AB7D3C">
      <w:pPr>
        <w:pStyle w:val="2"/>
        <w:spacing w:after="120"/>
        <w:rPr>
          <w:rFonts w:asciiTheme="minorBidi" w:hAnsiTheme="minorBidi"/>
          <w:sz w:val="24"/>
          <w:szCs w:val="24"/>
        </w:rPr>
      </w:pPr>
      <w:bookmarkStart w:id="71" w:name="_Toc136550101"/>
      <w:r w:rsidRPr="00CC7642">
        <w:rPr>
          <w:rFonts w:asciiTheme="minorBidi" w:hAnsiTheme="minorBidi"/>
          <w:sz w:val="24"/>
          <w:szCs w:val="24"/>
        </w:rPr>
        <w:t>5.1</w:t>
      </w:r>
      <w:r w:rsidRPr="00CC7642">
        <w:rPr>
          <w:rFonts w:asciiTheme="minorBidi" w:hAnsiTheme="minorBidi"/>
          <w:sz w:val="24"/>
          <w:szCs w:val="24"/>
        </w:rPr>
        <w:tab/>
        <w:t>Overview of Monitoring Conducted during Current Period</w:t>
      </w:r>
      <w:bookmarkEnd w:id="71"/>
    </w:p>
    <w:p w14:paraId="21746C6B" w14:textId="4D68457A" w:rsidR="006F3A60" w:rsidRPr="00CC7642" w:rsidRDefault="00AB7D3C" w:rsidP="00205DD3">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rPr>
        <w:t xml:space="preserve"> </w:t>
      </w:r>
      <w:r w:rsidR="006F3A60" w:rsidRPr="00CC7642">
        <w:rPr>
          <w:rFonts w:asciiTheme="minorBidi" w:hAnsiTheme="minorBidi"/>
          <w:sz w:val="24"/>
          <w:szCs w:val="24"/>
          <w:lang w:val="en-GB"/>
        </w:rPr>
        <w:t xml:space="preserve">Only design stage in under preparation stage. Thus, monitoring of Environmental indicators were not started yet. </w:t>
      </w:r>
    </w:p>
    <w:p w14:paraId="5190D9D1" w14:textId="2493694E" w:rsidR="00AB7D3C" w:rsidRPr="00CC7642" w:rsidRDefault="00AB7D3C" w:rsidP="00AB7D3C">
      <w:pPr>
        <w:pStyle w:val="2"/>
        <w:spacing w:after="120"/>
        <w:rPr>
          <w:rFonts w:asciiTheme="minorBidi" w:hAnsiTheme="minorBidi"/>
          <w:sz w:val="24"/>
          <w:szCs w:val="24"/>
        </w:rPr>
      </w:pPr>
      <w:bookmarkStart w:id="72" w:name="_Toc136550102"/>
      <w:r w:rsidRPr="00CC7642">
        <w:rPr>
          <w:rFonts w:asciiTheme="minorBidi" w:hAnsiTheme="minorBidi"/>
          <w:sz w:val="24"/>
          <w:szCs w:val="24"/>
        </w:rPr>
        <w:t>5.2</w:t>
      </w:r>
      <w:r w:rsidRPr="00CC7642">
        <w:rPr>
          <w:rFonts w:asciiTheme="minorBidi" w:hAnsiTheme="minorBidi"/>
          <w:sz w:val="24"/>
          <w:szCs w:val="24"/>
        </w:rPr>
        <w:tab/>
        <w:t>Air Quality Monitoring</w:t>
      </w:r>
      <w:bookmarkEnd w:id="72"/>
      <w:r w:rsidRPr="00CC7642">
        <w:rPr>
          <w:rFonts w:asciiTheme="minorBidi" w:hAnsiTheme="minorBidi"/>
          <w:sz w:val="24"/>
          <w:szCs w:val="24"/>
        </w:rPr>
        <w:t xml:space="preserve"> </w:t>
      </w:r>
    </w:p>
    <w:p w14:paraId="0C48E016" w14:textId="6E054D20" w:rsidR="00AB7D3C" w:rsidRPr="00CC7642" w:rsidRDefault="00AB7D3C" w:rsidP="006F3A60">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220F3752" w14:textId="777D6864" w:rsidR="00AB7D3C" w:rsidRPr="00CC7642" w:rsidRDefault="00AB7D3C" w:rsidP="00AB7D3C">
      <w:pPr>
        <w:pStyle w:val="2"/>
        <w:spacing w:after="120"/>
        <w:rPr>
          <w:rFonts w:asciiTheme="minorBidi" w:hAnsiTheme="minorBidi"/>
          <w:sz w:val="24"/>
          <w:szCs w:val="24"/>
        </w:rPr>
      </w:pPr>
      <w:bookmarkStart w:id="73" w:name="_Toc136550103"/>
      <w:r w:rsidRPr="00CC7642">
        <w:rPr>
          <w:rFonts w:asciiTheme="minorBidi" w:hAnsiTheme="minorBidi"/>
          <w:sz w:val="24"/>
          <w:szCs w:val="24"/>
        </w:rPr>
        <w:t>5.3</w:t>
      </w:r>
      <w:r w:rsidRPr="00CC7642">
        <w:rPr>
          <w:rFonts w:asciiTheme="minorBidi" w:hAnsiTheme="minorBidi"/>
          <w:sz w:val="24"/>
          <w:szCs w:val="24"/>
        </w:rPr>
        <w:tab/>
        <w:t>Noise</w:t>
      </w:r>
      <w:bookmarkEnd w:id="73"/>
      <w:r w:rsidRPr="00CC7642">
        <w:rPr>
          <w:rFonts w:asciiTheme="minorBidi" w:hAnsiTheme="minorBidi"/>
          <w:sz w:val="24"/>
          <w:szCs w:val="24"/>
        </w:rPr>
        <w:t xml:space="preserve"> </w:t>
      </w:r>
    </w:p>
    <w:p w14:paraId="3CCA14D0"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2F8D491A" w14:textId="1B2344E2" w:rsidR="00AB7D3C" w:rsidRPr="00CC7642" w:rsidRDefault="00AB7D3C" w:rsidP="00AB7D3C">
      <w:pPr>
        <w:pStyle w:val="2"/>
        <w:spacing w:after="120"/>
        <w:rPr>
          <w:rFonts w:asciiTheme="minorBidi" w:hAnsiTheme="minorBidi"/>
          <w:sz w:val="24"/>
          <w:szCs w:val="24"/>
        </w:rPr>
      </w:pPr>
      <w:bookmarkStart w:id="74" w:name="_Toc136550104"/>
      <w:r w:rsidRPr="00CC7642">
        <w:rPr>
          <w:rFonts w:asciiTheme="minorBidi" w:hAnsiTheme="minorBidi"/>
          <w:sz w:val="24"/>
          <w:szCs w:val="24"/>
        </w:rPr>
        <w:t>5.4</w:t>
      </w:r>
      <w:r w:rsidRPr="00CC7642">
        <w:rPr>
          <w:rFonts w:asciiTheme="minorBidi" w:hAnsiTheme="minorBidi"/>
          <w:sz w:val="24"/>
          <w:szCs w:val="24"/>
        </w:rPr>
        <w:tab/>
        <w:t>Vibration</w:t>
      </w:r>
      <w:bookmarkEnd w:id="74"/>
      <w:r w:rsidRPr="00CC7642">
        <w:rPr>
          <w:rFonts w:asciiTheme="minorBidi" w:hAnsiTheme="minorBidi"/>
          <w:sz w:val="24"/>
          <w:szCs w:val="24"/>
        </w:rPr>
        <w:t xml:space="preserve"> </w:t>
      </w:r>
    </w:p>
    <w:p w14:paraId="5A3A469B"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08B39230" w14:textId="30740523" w:rsidR="00AB7D3C" w:rsidRPr="00CC7642" w:rsidRDefault="00AB7D3C" w:rsidP="00AB7D3C">
      <w:pPr>
        <w:pStyle w:val="2"/>
        <w:spacing w:after="120"/>
        <w:rPr>
          <w:rFonts w:asciiTheme="minorBidi" w:hAnsiTheme="minorBidi"/>
          <w:sz w:val="24"/>
          <w:szCs w:val="24"/>
        </w:rPr>
      </w:pPr>
      <w:bookmarkStart w:id="75" w:name="_Toc136550105"/>
      <w:bookmarkStart w:id="76" w:name="_Hlk130728717"/>
      <w:r w:rsidRPr="00CC7642">
        <w:rPr>
          <w:rFonts w:asciiTheme="minorBidi" w:hAnsiTheme="minorBidi"/>
          <w:sz w:val="24"/>
          <w:szCs w:val="24"/>
        </w:rPr>
        <w:t>5.5</w:t>
      </w:r>
      <w:r w:rsidRPr="00CC7642">
        <w:rPr>
          <w:rFonts w:asciiTheme="minorBidi" w:hAnsiTheme="minorBidi"/>
          <w:sz w:val="24"/>
          <w:szCs w:val="24"/>
        </w:rPr>
        <w:tab/>
        <w:t>Water quality Monitoring</w:t>
      </w:r>
      <w:bookmarkEnd w:id="75"/>
      <w:r w:rsidRPr="00CC7642">
        <w:rPr>
          <w:rFonts w:asciiTheme="minorBidi" w:hAnsiTheme="minorBidi"/>
          <w:sz w:val="24"/>
          <w:szCs w:val="24"/>
        </w:rPr>
        <w:t xml:space="preserve"> </w:t>
      </w:r>
    </w:p>
    <w:p w14:paraId="6BFBE1CC"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7611A654" w14:textId="4F50B73D" w:rsidR="00AB7D3C" w:rsidRPr="00CC7642" w:rsidRDefault="00AB7D3C" w:rsidP="00AB7D3C">
      <w:pPr>
        <w:pStyle w:val="2"/>
        <w:spacing w:after="120"/>
        <w:rPr>
          <w:rFonts w:asciiTheme="minorBidi" w:hAnsiTheme="minorBidi"/>
          <w:sz w:val="24"/>
          <w:szCs w:val="24"/>
        </w:rPr>
      </w:pPr>
      <w:bookmarkStart w:id="77" w:name="_Toc136550106"/>
      <w:bookmarkEnd w:id="76"/>
      <w:r w:rsidRPr="00CC7642">
        <w:rPr>
          <w:rFonts w:asciiTheme="minorBidi" w:hAnsiTheme="minorBidi"/>
          <w:sz w:val="24"/>
          <w:szCs w:val="24"/>
        </w:rPr>
        <w:t>5.</w:t>
      </w:r>
      <w:r w:rsidR="00205DD3" w:rsidRPr="00CC7642">
        <w:rPr>
          <w:rFonts w:asciiTheme="minorBidi" w:hAnsiTheme="minorBidi"/>
          <w:sz w:val="24"/>
          <w:szCs w:val="24"/>
        </w:rPr>
        <w:t>6</w:t>
      </w:r>
      <w:r w:rsidRPr="00CC7642">
        <w:rPr>
          <w:rFonts w:asciiTheme="minorBidi" w:hAnsiTheme="minorBidi"/>
          <w:sz w:val="24"/>
          <w:szCs w:val="24"/>
        </w:rPr>
        <w:tab/>
      </w:r>
      <w:r w:rsidR="00205DD3" w:rsidRPr="00CC7642">
        <w:rPr>
          <w:rFonts w:asciiTheme="minorBidi" w:hAnsiTheme="minorBidi"/>
          <w:sz w:val="24"/>
          <w:szCs w:val="24"/>
        </w:rPr>
        <w:t xml:space="preserve">Topsoil Management and </w:t>
      </w:r>
      <w:r w:rsidRPr="00CC7642">
        <w:rPr>
          <w:rFonts w:asciiTheme="minorBidi" w:hAnsiTheme="minorBidi"/>
          <w:sz w:val="24"/>
          <w:szCs w:val="24"/>
        </w:rPr>
        <w:t xml:space="preserve">Soil </w:t>
      </w:r>
      <w:r w:rsidR="00205DD3" w:rsidRPr="00CC7642">
        <w:rPr>
          <w:rFonts w:asciiTheme="minorBidi" w:hAnsiTheme="minorBidi"/>
          <w:sz w:val="24"/>
          <w:szCs w:val="24"/>
        </w:rPr>
        <w:t>Contamination</w:t>
      </w:r>
      <w:bookmarkEnd w:id="77"/>
    </w:p>
    <w:p w14:paraId="1E26CDF1" w14:textId="77777777" w:rsidR="00AB7D3C" w:rsidRPr="00CC7642" w:rsidRDefault="00AB7D3C" w:rsidP="0043631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39124F50" w14:textId="4119F649" w:rsidR="00AB7D3C" w:rsidRPr="00CC7642" w:rsidRDefault="00AB7D3C" w:rsidP="00AB7D3C">
      <w:pPr>
        <w:pStyle w:val="2"/>
        <w:spacing w:after="120"/>
        <w:rPr>
          <w:rFonts w:asciiTheme="minorBidi" w:hAnsiTheme="minorBidi"/>
          <w:sz w:val="24"/>
          <w:szCs w:val="24"/>
        </w:rPr>
      </w:pPr>
      <w:bookmarkStart w:id="78" w:name="_Toc136550107"/>
      <w:r w:rsidRPr="00CC7642">
        <w:rPr>
          <w:rFonts w:asciiTheme="minorBidi" w:hAnsiTheme="minorBidi"/>
          <w:sz w:val="24"/>
          <w:szCs w:val="24"/>
        </w:rPr>
        <w:t>5.</w:t>
      </w:r>
      <w:r w:rsidR="00205DD3" w:rsidRPr="00CC7642">
        <w:rPr>
          <w:rFonts w:asciiTheme="minorBidi" w:hAnsiTheme="minorBidi"/>
          <w:sz w:val="24"/>
          <w:szCs w:val="24"/>
        </w:rPr>
        <w:t>7</w:t>
      </w:r>
      <w:r w:rsidRPr="00CC7642">
        <w:rPr>
          <w:rFonts w:asciiTheme="minorBidi" w:hAnsiTheme="minorBidi"/>
          <w:sz w:val="24"/>
          <w:szCs w:val="24"/>
        </w:rPr>
        <w:tab/>
      </w:r>
      <w:r w:rsidRPr="00CC7642">
        <w:rPr>
          <w:rFonts w:ascii="Arial" w:hAnsi="Arial"/>
          <w:sz w:val="24"/>
          <w:szCs w:val="24"/>
        </w:rPr>
        <w:t>Waste Management</w:t>
      </w:r>
      <w:bookmarkEnd w:id="78"/>
      <w:r w:rsidRPr="00CC7642">
        <w:rPr>
          <w:rFonts w:ascii="Arial" w:hAnsi="Arial"/>
          <w:sz w:val="24"/>
          <w:szCs w:val="24"/>
        </w:rPr>
        <w:t xml:space="preserve"> </w:t>
      </w:r>
    </w:p>
    <w:p w14:paraId="0E7981D0"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6675C28E" w14:textId="1ADFD632" w:rsidR="00AB7D3C" w:rsidRPr="00CC7642" w:rsidRDefault="00AB7D3C" w:rsidP="00AB7D3C">
      <w:pPr>
        <w:pStyle w:val="2"/>
        <w:spacing w:after="120"/>
        <w:rPr>
          <w:rFonts w:asciiTheme="minorBidi" w:hAnsiTheme="minorBidi"/>
          <w:sz w:val="24"/>
          <w:szCs w:val="24"/>
        </w:rPr>
      </w:pPr>
      <w:bookmarkStart w:id="79" w:name="_Toc136550108"/>
      <w:r w:rsidRPr="00CC7642">
        <w:rPr>
          <w:rFonts w:asciiTheme="minorBidi" w:hAnsiTheme="minorBidi"/>
          <w:sz w:val="24"/>
          <w:szCs w:val="24"/>
        </w:rPr>
        <w:t>5.</w:t>
      </w:r>
      <w:r w:rsidR="00205DD3" w:rsidRPr="00CC7642">
        <w:rPr>
          <w:rFonts w:asciiTheme="minorBidi" w:hAnsiTheme="minorBidi"/>
          <w:sz w:val="24"/>
          <w:szCs w:val="24"/>
        </w:rPr>
        <w:t>7</w:t>
      </w:r>
      <w:r w:rsidRPr="00CC7642">
        <w:rPr>
          <w:rFonts w:asciiTheme="minorBidi" w:hAnsiTheme="minorBidi"/>
          <w:sz w:val="24"/>
          <w:szCs w:val="24"/>
        </w:rPr>
        <w:t>.1</w:t>
      </w:r>
      <w:r w:rsidRPr="00CC7642">
        <w:rPr>
          <w:rFonts w:asciiTheme="minorBidi" w:hAnsiTheme="minorBidi"/>
          <w:sz w:val="24"/>
          <w:szCs w:val="24"/>
        </w:rPr>
        <w:tab/>
        <w:t>Non-hazardous Waste</w:t>
      </w:r>
      <w:bookmarkEnd w:id="79"/>
      <w:r w:rsidRPr="00CC7642">
        <w:rPr>
          <w:rFonts w:asciiTheme="minorBidi" w:hAnsiTheme="minorBidi"/>
          <w:sz w:val="24"/>
          <w:szCs w:val="24"/>
        </w:rPr>
        <w:t xml:space="preserve"> </w:t>
      </w:r>
    </w:p>
    <w:p w14:paraId="4EB5B20D"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2B7C8F37" w14:textId="74CC0044" w:rsidR="00AB7D3C" w:rsidRPr="00CC7642" w:rsidRDefault="00AB7D3C" w:rsidP="00AB7D3C">
      <w:pPr>
        <w:pStyle w:val="2"/>
        <w:spacing w:after="120"/>
        <w:rPr>
          <w:rFonts w:asciiTheme="minorBidi" w:hAnsiTheme="minorBidi"/>
          <w:sz w:val="24"/>
          <w:szCs w:val="24"/>
        </w:rPr>
      </w:pPr>
      <w:bookmarkStart w:id="80" w:name="_Toc136550109"/>
      <w:r w:rsidRPr="00CC7642">
        <w:rPr>
          <w:rFonts w:asciiTheme="minorBidi" w:hAnsiTheme="minorBidi"/>
          <w:sz w:val="24"/>
          <w:szCs w:val="24"/>
        </w:rPr>
        <w:t>5.</w:t>
      </w:r>
      <w:r w:rsidR="00205DD3" w:rsidRPr="00CC7642">
        <w:rPr>
          <w:rFonts w:asciiTheme="minorBidi" w:hAnsiTheme="minorBidi"/>
          <w:sz w:val="24"/>
          <w:szCs w:val="24"/>
        </w:rPr>
        <w:t>7</w:t>
      </w:r>
      <w:r w:rsidRPr="00CC7642">
        <w:rPr>
          <w:rFonts w:asciiTheme="minorBidi" w:hAnsiTheme="minorBidi"/>
          <w:sz w:val="24"/>
          <w:szCs w:val="24"/>
        </w:rPr>
        <w:t>.2</w:t>
      </w:r>
      <w:r w:rsidRPr="00CC7642">
        <w:rPr>
          <w:rFonts w:asciiTheme="minorBidi" w:hAnsiTheme="minorBidi"/>
          <w:sz w:val="24"/>
          <w:szCs w:val="24"/>
        </w:rPr>
        <w:tab/>
        <w:t>Hazardous Waste</w:t>
      </w:r>
      <w:bookmarkEnd w:id="80"/>
    </w:p>
    <w:p w14:paraId="648EF96F"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5C0409F7" w14:textId="0F69BFC2" w:rsidR="00AB7D3C" w:rsidRPr="00CC7642" w:rsidRDefault="00AB7D3C" w:rsidP="00AB7D3C">
      <w:pPr>
        <w:pStyle w:val="2"/>
        <w:spacing w:after="120"/>
        <w:rPr>
          <w:rFonts w:asciiTheme="minorBidi" w:hAnsiTheme="minorBidi"/>
          <w:sz w:val="24"/>
          <w:szCs w:val="24"/>
        </w:rPr>
      </w:pPr>
      <w:bookmarkStart w:id="81" w:name="_Toc136550110"/>
      <w:r w:rsidRPr="00CC7642">
        <w:rPr>
          <w:rFonts w:asciiTheme="minorBidi" w:hAnsiTheme="minorBidi"/>
          <w:sz w:val="24"/>
          <w:szCs w:val="24"/>
        </w:rPr>
        <w:t>5.</w:t>
      </w:r>
      <w:r w:rsidR="00205DD3" w:rsidRPr="00CC7642">
        <w:rPr>
          <w:rFonts w:asciiTheme="minorBidi" w:hAnsiTheme="minorBidi"/>
          <w:sz w:val="24"/>
          <w:szCs w:val="24"/>
        </w:rPr>
        <w:t>8</w:t>
      </w:r>
      <w:r w:rsidRPr="00CC7642">
        <w:rPr>
          <w:rFonts w:asciiTheme="minorBidi" w:hAnsiTheme="minorBidi"/>
          <w:sz w:val="24"/>
          <w:szCs w:val="24"/>
        </w:rPr>
        <w:tab/>
      </w:r>
      <w:r w:rsidR="00205DD3" w:rsidRPr="00CC7642">
        <w:rPr>
          <w:rFonts w:asciiTheme="minorBidi" w:hAnsiTheme="minorBidi"/>
          <w:sz w:val="24"/>
          <w:szCs w:val="24"/>
        </w:rPr>
        <w:t xml:space="preserve">Construction Camp Conditions and </w:t>
      </w:r>
      <w:r w:rsidRPr="00CC7642">
        <w:rPr>
          <w:rFonts w:asciiTheme="minorBidi" w:hAnsiTheme="minorBidi"/>
          <w:sz w:val="24"/>
          <w:szCs w:val="24"/>
        </w:rPr>
        <w:t xml:space="preserve">Facilities </w:t>
      </w:r>
      <w:r w:rsidR="00205DD3" w:rsidRPr="00CC7642">
        <w:rPr>
          <w:rFonts w:asciiTheme="minorBidi" w:hAnsiTheme="minorBidi"/>
          <w:sz w:val="24"/>
          <w:szCs w:val="24"/>
        </w:rPr>
        <w:t>for Workers</w:t>
      </w:r>
      <w:bookmarkEnd w:id="81"/>
      <w:r w:rsidRPr="00CC7642">
        <w:rPr>
          <w:rFonts w:asciiTheme="minorBidi" w:hAnsiTheme="minorBidi"/>
          <w:sz w:val="24"/>
          <w:szCs w:val="24"/>
        </w:rPr>
        <w:t xml:space="preserve"> </w:t>
      </w:r>
    </w:p>
    <w:p w14:paraId="21FF1F20" w14:textId="77777777" w:rsidR="00AB7D3C" w:rsidRPr="00CC7642" w:rsidRDefault="00AB7D3C" w:rsidP="00AB7D3C">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51B85EEC" w14:textId="5F021AF0" w:rsidR="00205DD3" w:rsidRPr="00CC7642" w:rsidRDefault="00AB7D3C" w:rsidP="00205DD3">
      <w:pPr>
        <w:pStyle w:val="2"/>
        <w:spacing w:after="120"/>
        <w:rPr>
          <w:rFonts w:asciiTheme="minorBidi" w:hAnsiTheme="minorBidi"/>
          <w:sz w:val="24"/>
          <w:szCs w:val="24"/>
        </w:rPr>
      </w:pPr>
      <w:bookmarkStart w:id="82" w:name="_Toc136550111"/>
      <w:r w:rsidRPr="00CC7642">
        <w:rPr>
          <w:rFonts w:asciiTheme="minorBidi" w:hAnsiTheme="minorBidi"/>
          <w:sz w:val="24"/>
          <w:szCs w:val="24"/>
        </w:rPr>
        <w:t>5.</w:t>
      </w:r>
      <w:r w:rsidR="00205DD3" w:rsidRPr="00CC7642">
        <w:rPr>
          <w:rFonts w:asciiTheme="minorBidi" w:hAnsiTheme="minorBidi"/>
          <w:sz w:val="24"/>
          <w:szCs w:val="24"/>
        </w:rPr>
        <w:t>8.1</w:t>
      </w:r>
      <w:r w:rsidRPr="00CC7642">
        <w:rPr>
          <w:rFonts w:asciiTheme="minorBidi" w:hAnsiTheme="minorBidi"/>
          <w:sz w:val="24"/>
          <w:szCs w:val="24"/>
        </w:rPr>
        <w:tab/>
      </w:r>
      <w:r w:rsidR="00205DD3" w:rsidRPr="00CC7642">
        <w:rPr>
          <w:rFonts w:asciiTheme="minorBidi" w:hAnsiTheme="minorBidi"/>
          <w:sz w:val="24"/>
          <w:szCs w:val="24"/>
        </w:rPr>
        <w:t>Storage of construction materials on site</w:t>
      </w:r>
      <w:bookmarkEnd w:id="82"/>
    </w:p>
    <w:p w14:paraId="291E52A3" w14:textId="77777777" w:rsidR="00205DD3" w:rsidRPr="00CC7642" w:rsidRDefault="00205DD3" w:rsidP="00205DD3">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7F8329DD" w14:textId="4CC65158" w:rsidR="00205DD3" w:rsidRPr="00CC7642" w:rsidRDefault="00205DD3" w:rsidP="00436319">
      <w:pPr>
        <w:pStyle w:val="2"/>
        <w:spacing w:after="120"/>
        <w:rPr>
          <w:rFonts w:asciiTheme="minorBidi" w:hAnsiTheme="minorBidi"/>
          <w:sz w:val="24"/>
          <w:szCs w:val="24"/>
          <w:lang w:val="en-GB"/>
        </w:rPr>
      </w:pPr>
      <w:bookmarkStart w:id="83" w:name="_Toc136550112"/>
      <w:r w:rsidRPr="00CC7642">
        <w:rPr>
          <w:rFonts w:asciiTheme="minorBidi" w:hAnsiTheme="minorBidi"/>
          <w:sz w:val="24"/>
          <w:szCs w:val="24"/>
        </w:rPr>
        <w:t>5.8.2</w:t>
      </w:r>
      <w:r w:rsidRPr="00CC7642">
        <w:rPr>
          <w:rFonts w:asciiTheme="minorBidi" w:hAnsiTheme="minorBidi"/>
          <w:sz w:val="24"/>
          <w:szCs w:val="24"/>
        </w:rPr>
        <w:tab/>
        <w:t xml:space="preserve">Refueling station </w:t>
      </w:r>
      <w:r w:rsidRPr="00CC7642">
        <w:rPr>
          <w:rFonts w:asciiTheme="minorBidi" w:hAnsiTheme="minorBidi"/>
          <w:sz w:val="24"/>
          <w:szCs w:val="24"/>
          <w:lang w:val="en-GB"/>
        </w:rPr>
        <w:t>N/A</w:t>
      </w:r>
      <w:bookmarkEnd w:id="83"/>
    </w:p>
    <w:p w14:paraId="15C78BC4" w14:textId="77777777" w:rsidR="00205DD3" w:rsidRPr="00CC7642" w:rsidRDefault="00205DD3" w:rsidP="00205DD3">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3E0C9DA7" w14:textId="718D85F0" w:rsidR="00CC2265" w:rsidRPr="00CC7642" w:rsidRDefault="00CC2265" w:rsidP="00CC2265">
      <w:pPr>
        <w:pStyle w:val="2"/>
        <w:spacing w:after="120"/>
        <w:rPr>
          <w:rFonts w:asciiTheme="minorBidi" w:hAnsiTheme="minorBidi"/>
          <w:sz w:val="24"/>
          <w:szCs w:val="24"/>
        </w:rPr>
      </w:pPr>
      <w:bookmarkStart w:id="84" w:name="_Toc136550113"/>
      <w:r w:rsidRPr="00CC7642">
        <w:rPr>
          <w:rFonts w:asciiTheme="minorBidi" w:hAnsiTheme="minorBidi"/>
          <w:sz w:val="24"/>
          <w:szCs w:val="24"/>
        </w:rPr>
        <w:t>5.9</w:t>
      </w:r>
      <w:r w:rsidRPr="00CC7642">
        <w:rPr>
          <w:rFonts w:asciiTheme="minorBidi" w:hAnsiTheme="minorBidi"/>
          <w:sz w:val="24"/>
          <w:szCs w:val="24"/>
        </w:rPr>
        <w:tab/>
        <w:t>Health and Safety</w:t>
      </w:r>
      <w:bookmarkEnd w:id="84"/>
      <w:r w:rsidRPr="00CC7642">
        <w:rPr>
          <w:rFonts w:asciiTheme="minorBidi" w:hAnsiTheme="minorBidi"/>
          <w:sz w:val="24"/>
          <w:szCs w:val="24"/>
        </w:rPr>
        <w:t xml:space="preserve"> </w:t>
      </w:r>
    </w:p>
    <w:p w14:paraId="0508D248" w14:textId="77777777" w:rsidR="00CC2265" w:rsidRPr="00CC7642" w:rsidRDefault="00CC2265" w:rsidP="00CC2265">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5294A0E5" w14:textId="03D6764A" w:rsidR="00CC2265" w:rsidRPr="00CC7642" w:rsidRDefault="00CC2265" w:rsidP="00CC2265">
      <w:pPr>
        <w:pStyle w:val="2"/>
        <w:spacing w:after="120"/>
        <w:rPr>
          <w:rFonts w:asciiTheme="minorBidi" w:hAnsiTheme="minorBidi"/>
          <w:sz w:val="24"/>
          <w:szCs w:val="24"/>
        </w:rPr>
      </w:pPr>
      <w:bookmarkStart w:id="85" w:name="_Toc136550114"/>
      <w:r w:rsidRPr="00CC7642">
        <w:rPr>
          <w:rFonts w:asciiTheme="minorBidi" w:hAnsiTheme="minorBidi"/>
          <w:sz w:val="24"/>
          <w:szCs w:val="24"/>
        </w:rPr>
        <w:t>5.9.1</w:t>
      </w:r>
      <w:r w:rsidRPr="00CC7642">
        <w:rPr>
          <w:rFonts w:asciiTheme="minorBidi" w:hAnsiTheme="minorBidi"/>
          <w:sz w:val="24"/>
          <w:szCs w:val="24"/>
        </w:rPr>
        <w:tab/>
        <w:t>Community Health and Safety</w:t>
      </w:r>
      <w:bookmarkEnd w:id="85"/>
      <w:r w:rsidRPr="00CC7642">
        <w:rPr>
          <w:rFonts w:asciiTheme="minorBidi" w:hAnsiTheme="minorBidi"/>
          <w:sz w:val="24"/>
          <w:szCs w:val="24"/>
        </w:rPr>
        <w:t xml:space="preserve"> </w:t>
      </w:r>
    </w:p>
    <w:p w14:paraId="2AED6170" w14:textId="77777777" w:rsidR="00CC2265" w:rsidRPr="00CC7642" w:rsidRDefault="00CC2265" w:rsidP="00CC2265">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3E77D9FD" w14:textId="2CC4F517" w:rsidR="00CC2265" w:rsidRPr="00CC7642" w:rsidRDefault="00CC2265" w:rsidP="00CC2265">
      <w:pPr>
        <w:pStyle w:val="2"/>
        <w:spacing w:after="120"/>
        <w:rPr>
          <w:rFonts w:asciiTheme="minorBidi" w:hAnsiTheme="minorBidi"/>
          <w:sz w:val="24"/>
          <w:szCs w:val="24"/>
        </w:rPr>
      </w:pPr>
      <w:bookmarkStart w:id="86" w:name="_Toc136550115"/>
      <w:r w:rsidRPr="00CC7642">
        <w:rPr>
          <w:rFonts w:asciiTheme="minorBidi" w:hAnsiTheme="minorBidi"/>
          <w:sz w:val="24"/>
          <w:szCs w:val="24"/>
        </w:rPr>
        <w:t>5.10</w:t>
      </w:r>
      <w:r w:rsidRPr="00CC7642">
        <w:rPr>
          <w:rFonts w:asciiTheme="minorBidi" w:hAnsiTheme="minorBidi"/>
          <w:sz w:val="24"/>
          <w:szCs w:val="24"/>
        </w:rPr>
        <w:tab/>
        <w:t>Material Resources Utilization</w:t>
      </w:r>
      <w:bookmarkEnd w:id="86"/>
    </w:p>
    <w:p w14:paraId="16F2A3D7" w14:textId="77777777" w:rsidR="00CC2265" w:rsidRPr="00CC7642" w:rsidRDefault="00CC2265" w:rsidP="00CC2265">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02C7CEA9" w14:textId="32A0EE7A" w:rsidR="00205DD3" w:rsidRPr="00CC7642" w:rsidRDefault="00205DD3" w:rsidP="00205DD3">
      <w:pPr>
        <w:pStyle w:val="2"/>
        <w:spacing w:after="120"/>
        <w:rPr>
          <w:rFonts w:asciiTheme="minorBidi" w:hAnsiTheme="minorBidi"/>
          <w:sz w:val="24"/>
          <w:szCs w:val="24"/>
        </w:rPr>
      </w:pPr>
      <w:bookmarkStart w:id="87" w:name="_Toc136550116"/>
      <w:r w:rsidRPr="00CC7642">
        <w:rPr>
          <w:rFonts w:asciiTheme="minorBidi" w:hAnsiTheme="minorBidi"/>
          <w:sz w:val="24"/>
          <w:szCs w:val="24"/>
        </w:rPr>
        <w:lastRenderedPageBreak/>
        <w:t>5.</w:t>
      </w:r>
      <w:r w:rsidR="00CC2265" w:rsidRPr="00CC7642">
        <w:rPr>
          <w:rFonts w:asciiTheme="minorBidi" w:hAnsiTheme="minorBidi"/>
          <w:sz w:val="24"/>
          <w:szCs w:val="24"/>
        </w:rPr>
        <w:t>11</w:t>
      </w:r>
      <w:r w:rsidRPr="00CC7642">
        <w:rPr>
          <w:rFonts w:asciiTheme="minorBidi" w:hAnsiTheme="minorBidi"/>
          <w:sz w:val="24"/>
          <w:szCs w:val="24"/>
        </w:rPr>
        <w:tab/>
        <w:t>Covid-19 activities</w:t>
      </w:r>
      <w:bookmarkEnd w:id="87"/>
    </w:p>
    <w:p w14:paraId="464FE6D6" w14:textId="77777777" w:rsidR="00205DD3" w:rsidRPr="00CC7642" w:rsidRDefault="00205DD3" w:rsidP="00205DD3">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N/A</w:t>
      </w:r>
    </w:p>
    <w:p w14:paraId="7D6D9978" w14:textId="309FB38D" w:rsidR="00205DD3" w:rsidRPr="00CC7642" w:rsidRDefault="00205DD3" w:rsidP="00205DD3">
      <w:pPr>
        <w:pStyle w:val="2"/>
        <w:spacing w:after="120"/>
        <w:rPr>
          <w:rFonts w:asciiTheme="minorBidi" w:hAnsiTheme="minorBidi"/>
          <w:sz w:val="24"/>
          <w:szCs w:val="24"/>
        </w:rPr>
      </w:pPr>
      <w:bookmarkStart w:id="88" w:name="_Toc136550117"/>
      <w:r w:rsidRPr="00CC7642">
        <w:rPr>
          <w:rFonts w:asciiTheme="minorBidi" w:hAnsiTheme="minorBidi"/>
          <w:sz w:val="24"/>
          <w:szCs w:val="24"/>
        </w:rPr>
        <w:t>5.</w:t>
      </w:r>
      <w:r w:rsidR="00CC2265" w:rsidRPr="00CC7642">
        <w:rPr>
          <w:rFonts w:asciiTheme="minorBidi" w:hAnsiTheme="minorBidi"/>
          <w:sz w:val="24"/>
          <w:szCs w:val="24"/>
        </w:rPr>
        <w:t>12</w:t>
      </w:r>
      <w:r w:rsidRPr="00CC7642">
        <w:rPr>
          <w:rFonts w:asciiTheme="minorBidi" w:hAnsiTheme="minorBidi"/>
          <w:sz w:val="24"/>
          <w:szCs w:val="24"/>
        </w:rPr>
        <w:tab/>
        <w:t>Track Record System and Complaints</w:t>
      </w:r>
      <w:bookmarkEnd w:id="88"/>
    </w:p>
    <w:p w14:paraId="70A5790B" w14:textId="3DD34445" w:rsidR="00205DD3" w:rsidRPr="0004128B" w:rsidRDefault="00634FD4" w:rsidP="00634FD4">
      <w:pPr>
        <w:pStyle w:val="ad"/>
        <w:numPr>
          <w:ilvl w:val="0"/>
          <w:numId w:val="10"/>
        </w:numPr>
        <w:tabs>
          <w:tab w:val="left" w:pos="709"/>
        </w:tabs>
        <w:spacing w:after="120" w:line="240" w:lineRule="auto"/>
        <w:ind w:left="0" w:firstLine="0"/>
        <w:contextualSpacing w:val="0"/>
        <w:rPr>
          <w:rFonts w:asciiTheme="minorBidi" w:eastAsiaTheme="majorEastAsia" w:hAnsiTheme="minorBidi" w:cstheme="majorBidi"/>
          <w:b/>
          <w:bCs/>
          <w:sz w:val="24"/>
          <w:szCs w:val="24"/>
        </w:rPr>
      </w:pPr>
      <w:r w:rsidRPr="0004128B">
        <w:rPr>
          <w:rFonts w:ascii="Arial" w:hAnsi="Arial" w:cs="Arial"/>
          <w:sz w:val="24"/>
          <w:szCs w:val="24"/>
        </w:rPr>
        <w:t>GRM was developed during the drafting phase. UTY has established a grievance mechanism under the current project, and this will be expanded to cover components with additional funding. There is a two-tiered complaints mechanism, namely: (</w:t>
      </w:r>
      <w:proofErr w:type="spellStart"/>
      <w:r w:rsidRPr="0004128B">
        <w:rPr>
          <w:rFonts w:ascii="Arial" w:hAnsi="Arial" w:cs="Arial"/>
          <w:sz w:val="24"/>
          <w:szCs w:val="24"/>
        </w:rPr>
        <w:t>i</w:t>
      </w:r>
      <w:proofErr w:type="spellEnd"/>
      <w:r w:rsidRPr="0004128B">
        <w:rPr>
          <w:rFonts w:ascii="Arial" w:hAnsi="Arial" w:cs="Arial"/>
          <w:sz w:val="24"/>
          <w:szCs w:val="24"/>
        </w:rPr>
        <w:t xml:space="preserve">) Level 1: any railway station, and (ii) Level 2: UTY secretariat in Tashkent. As a third mechanism, affected persons can apply to any court of due jurisdiction at any stage of the complaint. PIU-ET guarantees that grievances and complaints at any stage of the project will be dealt with in a timely manner and resolved satisfactorily through GRM. UTY ensures that the needs of vulnerable and disadvantaged groups are given special attention throughout the project. There will be no obstacles to judicial or administrative permits in the country. UTY and its PIU-ET will keep a record of complaints received during the project, which will be taken over and presented during regular ADB observation missions during public consultations. </w:t>
      </w:r>
      <w:r w:rsidR="00AF5D70">
        <w:rPr>
          <w:rFonts w:ascii="Arial" w:hAnsi="Arial" w:cs="Arial"/>
          <w:sz w:val="24"/>
          <w:szCs w:val="24"/>
        </w:rPr>
        <w:t>A</w:t>
      </w:r>
      <w:r w:rsidRPr="0004128B">
        <w:rPr>
          <w:rFonts w:ascii="Arial" w:hAnsi="Arial" w:cs="Arial"/>
          <w:sz w:val="24"/>
          <w:szCs w:val="24"/>
        </w:rPr>
        <w:t>ll information on GRM will be disseminated by means of an information leaflet/brochure. Leaflets/brochures will be produced in the local language.</w:t>
      </w:r>
      <w:r w:rsidR="00F85E08" w:rsidRPr="0004128B">
        <w:rPr>
          <w:rFonts w:ascii="Arial" w:hAnsi="Arial" w:cs="Arial"/>
          <w:sz w:val="24"/>
          <w:szCs w:val="24"/>
        </w:rPr>
        <w:t xml:space="preserve"> </w:t>
      </w:r>
    </w:p>
    <w:p w14:paraId="17217CEE" w14:textId="7DA10D04" w:rsidR="00205DD3" w:rsidRPr="00CC7642" w:rsidRDefault="00205DD3" w:rsidP="00205DD3">
      <w:pPr>
        <w:pStyle w:val="2"/>
        <w:spacing w:after="120"/>
        <w:rPr>
          <w:rFonts w:asciiTheme="minorBidi" w:hAnsiTheme="minorBidi"/>
          <w:sz w:val="24"/>
          <w:szCs w:val="24"/>
        </w:rPr>
      </w:pPr>
      <w:bookmarkStart w:id="89" w:name="_Toc136550118"/>
      <w:r w:rsidRPr="00CC7642">
        <w:rPr>
          <w:rFonts w:asciiTheme="minorBidi" w:hAnsiTheme="minorBidi"/>
          <w:sz w:val="24"/>
          <w:szCs w:val="24"/>
        </w:rPr>
        <w:t>5.</w:t>
      </w:r>
      <w:r w:rsidR="00CC2265" w:rsidRPr="00CC7642">
        <w:rPr>
          <w:rFonts w:asciiTheme="minorBidi" w:hAnsiTheme="minorBidi"/>
          <w:sz w:val="24"/>
          <w:szCs w:val="24"/>
        </w:rPr>
        <w:t>13</w:t>
      </w:r>
      <w:r w:rsidRPr="00CC7642">
        <w:rPr>
          <w:rFonts w:asciiTheme="minorBidi" w:hAnsiTheme="minorBidi"/>
          <w:sz w:val="24"/>
          <w:szCs w:val="24"/>
        </w:rPr>
        <w:tab/>
        <w:t>Trainings</w:t>
      </w:r>
      <w:bookmarkEnd w:id="89"/>
    </w:p>
    <w:p w14:paraId="7AC27985" w14:textId="6CEEED5F" w:rsidR="00205DD3" w:rsidRPr="0004128B" w:rsidRDefault="00791B6F" w:rsidP="00205DD3">
      <w:pPr>
        <w:pStyle w:val="ad"/>
        <w:numPr>
          <w:ilvl w:val="0"/>
          <w:numId w:val="10"/>
        </w:numPr>
        <w:tabs>
          <w:tab w:val="left" w:pos="709"/>
        </w:tabs>
        <w:spacing w:after="120" w:line="240" w:lineRule="auto"/>
        <w:ind w:left="0" w:firstLine="0"/>
        <w:contextualSpacing w:val="0"/>
        <w:rPr>
          <w:rFonts w:asciiTheme="minorBidi" w:hAnsiTheme="minorBidi"/>
          <w:sz w:val="24"/>
          <w:szCs w:val="24"/>
          <w:highlight w:val="yellow"/>
          <w:lang w:val="en-GB"/>
        </w:rPr>
      </w:pPr>
      <w:r w:rsidRPr="0004128B">
        <w:rPr>
          <w:rFonts w:asciiTheme="minorBidi" w:hAnsiTheme="minorBidi"/>
          <w:sz w:val="24"/>
          <w:szCs w:val="24"/>
          <w:highlight w:val="yellow"/>
        </w:rPr>
        <w:t>The ADB provided specialized training on social protection and environmental protection to the railway sector from 12 to 13 June 2023. The purpose of this training was to increase the capacity of UTY employees to prepare and implement social and environmental protection measures within the framework of the project funded by ADB</w:t>
      </w:r>
      <w:r w:rsidR="004820FC" w:rsidRPr="0004128B">
        <w:rPr>
          <w:rFonts w:asciiTheme="minorBidi" w:hAnsiTheme="minorBidi"/>
          <w:sz w:val="24"/>
          <w:szCs w:val="24"/>
          <w:highlight w:val="yellow"/>
          <w:lang w:val="en-GB"/>
        </w:rPr>
        <w:t>.</w:t>
      </w:r>
      <w:r w:rsidRPr="0004128B">
        <w:rPr>
          <w:rFonts w:asciiTheme="minorBidi" w:hAnsiTheme="minorBidi"/>
          <w:sz w:val="24"/>
          <w:szCs w:val="24"/>
          <w:highlight w:val="yellow"/>
          <w:lang w:val="en-GB"/>
        </w:rPr>
        <w:t xml:space="preserve"> Environmental specialist with PIU-ET UTY assisted in the collection of 10 participants from regional and local units of UTY. After the training, participants were presented with prizes and handouts for further use in the process</w:t>
      </w:r>
      <w:r w:rsidR="00D054A2" w:rsidRPr="0004128B">
        <w:rPr>
          <w:rFonts w:asciiTheme="minorBidi" w:hAnsiTheme="minorBidi"/>
          <w:sz w:val="24"/>
          <w:szCs w:val="24"/>
          <w:highlight w:val="yellow"/>
        </w:rPr>
        <w:t xml:space="preserve">. </w:t>
      </w:r>
      <w:r w:rsidR="00D054A2" w:rsidRPr="0004128B">
        <w:rPr>
          <w:rFonts w:asciiTheme="minorBidi" w:hAnsiTheme="minorBidi"/>
          <w:b/>
          <w:bCs/>
          <w:sz w:val="24"/>
          <w:szCs w:val="24"/>
          <w:highlight w:val="yellow"/>
        </w:rPr>
        <w:t>List of Participants:</w:t>
      </w:r>
      <w:r w:rsidR="00D054A2" w:rsidRPr="0004128B">
        <w:rPr>
          <w:rFonts w:asciiTheme="minorBidi" w:hAnsiTheme="minorBidi"/>
          <w:sz w:val="24"/>
          <w:szCs w:val="24"/>
          <w:highlight w:val="yellow"/>
        </w:rPr>
        <w:t xml:space="preserve"> PIU-ET - </w:t>
      </w:r>
      <w:proofErr w:type="spellStart"/>
      <w:r w:rsidR="00D054A2" w:rsidRPr="0004128B">
        <w:rPr>
          <w:rFonts w:asciiTheme="minorBidi" w:hAnsiTheme="minorBidi"/>
          <w:sz w:val="24"/>
          <w:szCs w:val="24"/>
          <w:highlight w:val="yellow"/>
        </w:rPr>
        <w:t>Khu</w:t>
      </w:r>
      <w:r w:rsidR="00C22189">
        <w:rPr>
          <w:rFonts w:asciiTheme="minorBidi" w:hAnsiTheme="minorBidi"/>
          <w:sz w:val="24"/>
          <w:szCs w:val="24"/>
          <w:highlight w:val="yellow"/>
        </w:rPr>
        <w:t>j</w:t>
      </w:r>
      <w:r w:rsidR="00D054A2" w:rsidRPr="0004128B">
        <w:rPr>
          <w:rFonts w:asciiTheme="minorBidi" w:hAnsiTheme="minorBidi"/>
          <w:sz w:val="24"/>
          <w:szCs w:val="24"/>
          <w:highlight w:val="yellow"/>
        </w:rPr>
        <w:t>ayarov</w:t>
      </w:r>
      <w:proofErr w:type="spellEnd"/>
      <w:r w:rsidR="00D054A2" w:rsidRPr="0004128B">
        <w:rPr>
          <w:rFonts w:asciiTheme="minorBidi" w:hAnsiTheme="minorBidi"/>
          <w:sz w:val="24"/>
          <w:szCs w:val="24"/>
          <w:highlight w:val="yellow"/>
        </w:rPr>
        <w:t xml:space="preserve"> B., </w:t>
      </w:r>
      <w:proofErr w:type="spellStart"/>
      <w:r w:rsidR="00C22189">
        <w:rPr>
          <w:rFonts w:asciiTheme="minorBidi" w:hAnsiTheme="minorBidi"/>
          <w:sz w:val="24"/>
          <w:szCs w:val="24"/>
          <w:highlight w:val="yellow"/>
        </w:rPr>
        <w:t>Kh</w:t>
      </w:r>
      <w:r w:rsidR="00D054A2" w:rsidRPr="0004128B">
        <w:rPr>
          <w:rFonts w:asciiTheme="minorBidi" w:hAnsiTheme="minorBidi"/>
          <w:sz w:val="24"/>
          <w:szCs w:val="24"/>
          <w:highlight w:val="yellow"/>
        </w:rPr>
        <w:t>o</w:t>
      </w:r>
      <w:r w:rsidR="00C22189">
        <w:rPr>
          <w:rFonts w:asciiTheme="minorBidi" w:hAnsiTheme="minorBidi"/>
          <w:sz w:val="24"/>
          <w:szCs w:val="24"/>
          <w:highlight w:val="yellow"/>
        </w:rPr>
        <w:t>j</w:t>
      </w:r>
      <w:r w:rsidR="00D054A2" w:rsidRPr="0004128B">
        <w:rPr>
          <w:rFonts w:asciiTheme="minorBidi" w:hAnsiTheme="minorBidi"/>
          <w:sz w:val="24"/>
          <w:szCs w:val="24"/>
          <w:highlight w:val="yellow"/>
        </w:rPr>
        <w:t>amyarova</w:t>
      </w:r>
      <w:proofErr w:type="spellEnd"/>
      <w:r w:rsidR="00D054A2" w:rsidRPr="0004128B">
        <w:rPr>
          <w:rFonts w:asciiTheme="minorBidi" w:hAnsiTheme="minorBidi"/>
          <w:sz w:val="24"/>
          <w:szCs w:val="24"/>
          <w:highlight w:val="yellow"/>
        </w:rPr>
        <w:t xml:space="preserve"> G., Melnikova E., </w:t>
      </w:r>
      <w:proofErr w:type="spellStart"/>
      <w:r w:rsidR="00D054A2" w:rsidRPr="0004128B">
        <w:rPr>
          <w:rFonts w:asciiTheme="minorBidi" w:hAnsiTheme="minorBidi"/>
          <w:sz w:val="24"/>
          <w:szCs w:val="24"/>
          <w:highlight w:val="yellow"/>
        </w:rPr>
        <w:t>Abdugafarova</w:t>
      </w:r>
      <w:proofErr w:type="spellEnd"/>
      <w:r w:rsidR="00D054A2" w:rsidRPr="0004128B">
        <w:rPr>
          <w:rFonts w:asciiTheme="minorBidi" w:hAnsiTheme="minorBidi"/>
          <w:sz w:val="24"/>
          <w:szCs w:val="24"/>
          <w:highlight w:val="yellow"/>
        </w:rPr>
        <w:t xml:space="preserve"> D. From Safety Management - </w:t>
      </w:r>
      <w:proofErr w:type="spellStart"/>
      <w:r w:rsidR="00D054A2" w:rsidRPr="0004128B">
        <w:rPr>
          <w:rFonts w:asciiTheme="minorBidi" w:hAnsiTheme="minorBidi"/>
          <w:sz w:val="24"/>
          <w:szCs w:val="24"/>
          <w:highlight w:val="yellow"/>
        </w:rPr>
        <w:t>Ga</w:t>
      </w:r>
      <w:r w:rsidR="00C22189">
        <w:rPr>
          <w:rFonts w:asciiTheme="minorBidi" w:hAnsiTheme="minorBidi"/>
          <w:sz w:val="24"/>
          <w:szCs w:val="24"/>
          <w:highlight w:val="yellow"/>
        </w:rPr>
        <w:t>y</w:t>
      </w:r>
      <w:r w:rsidR="00D054A2" w:rsidRPr="0004128B">
        <w:rPr>
          <w:rFonts w:asciiTheme="minorBidi" w:hAnsiTheme="minorBidi"/>
          <w:sz w:val="24"/>
          <w:szCs w:val="24"/>
          <w:highlight w:val="yellow"/>
        </w:rPr>
        <w:t>fullina</w:t>
      </w:r>
      <w:proofErr w:type="spellEnd"/>
      <w:r w:rsidR="00D054A2" w:rsidRPr="0004128B">
        <w:rPr>
          <w:rFonts w:asciiTheme="minorBidi" w:hAnsiTheme="minorBidi"/>
          <w:sz w:val="24"/>
          <w:szCs w:val="24"/>
          <w:highlight w:val="yellow"/>
        </w:rPr>
        <w:t xml:space="preserve"> E. From Directorate of Capital Construction – </w:t>
      </w:r>
      <w:proofErr w:type="spellStart"/>
      <w:r w:rsidR="00D054A2" w:rsidRPr="0004128B">
        <w:rPr>
          <w:rFonts w:asciiTheme="minorBidi" w:hAnsiTheme="minorBidi"/>
          <w:sz w:val="24"/>
          <w:szCs w:val="24"/>
          <w:highlight w:val="yellow"/>
        </w:rPr>
        <w:t>Boltaboyev</w:t>
      </w:r>
      <w:proofErr w:type="spellEnd"/>
      <w:r w:rsidR="00D054A2" w:rsidRPr="0004128B">
        <w:rPr>
          <w:rFonts w:asciiTheme="minorBidi" w:hAnsiTheme="minorBidi"/>
          <w:sz w:val="24"/>
          <w:szCs w:val="24"/>
          <w:highlight w:val="yellow"/>
        </w:rPr>
        <w:t xml:space="preserve"> A., </w:t>
      </w:r>
      <w:proofErr w:type="spellStart"/>
      <w:r w:rsidR="00D054A2" w:rsidRPr="0004128B">
        <w:rPr>
          <w:rFonts w:asciiTheme="minorBidi" w:hAnsiTheme="minorBidi"/>
          <w:sz w:val="24"/>
          <w:szCs w:val="24"/>
          <w:highlight w:val="yellow"/>
        </w:rPr>
        <w:t>Isroilov</w:t>
      </w:r>
      <w:proofErr w:type="spellEnd"/>
      <w:r w:rsidR="00D054A2" w:rsidRPr="0004128B">
        <w:rPr>
          <w:rFonts w:asciiTheme="minorBidi" w:hAnsiTheme="minorBidi"/>
          <w:sz w:val="24"/>
          <w:szCs w:val="24"/>
          <w:highlight w:val="yellow"/>
        </w:rPr>
        <w:t xml:space="preserve"> Z., </w:t>
      </w:r>
      <w:proofErr w:type="spellStart"/>
      <w:r w:rsidR="00D054A2" w:rsidRPr="0004128B">
        <w:rPr>
          <w:rFonts w:asciiTheme="minorBidi" w:hAnsiTheme="minorBidi"/>
          <w:sz w:val="24"/>
          <w:szCs w:val="24"/>
          <w:highlight w:val="yellow"/>
        </w:rPr>
        <w:t>Khakim</w:t>
      </w:r>
      <w:r w:rsidR="00C22189">
        <w:rPr>
          <w:rFonts w:asciiTheme="minorBidi" w:hAnsiTheme="minorBidi"/>
          <w:sz w:val="24"/>
          <w:szCs w:val="24"/>
          <w:highlight w:val="yellow"/>
        </w:rPr>
        <w:t>j</w:t>
      </w:r>
      <w:r w:rsidR="00D054A2" w:rsidRPr="0004128B">
        <w:rPr>
          <w:rFonts w:asciiTheme="minorBidi" w:hAnsiTheme="minorBidi"/>
          <w:sz w:val="24"/>
          <w:szCs w:val="24"/>
          <w:highlight w:val="yellow"/>
        </w:rPr>
        <w:t>anov</w:t>
      </w:r>
      <w:proofErr w:type="spellEnd"/>
      <w:r w:rsidR="00D054A2" w:rsidRPr="0004128B">
        <w:rPr>
          <w:rFonts w:asciiTheme="minorBidi" w:hAnsiTheme="minorBidi"/>
          <w:sz w:val="24"/>
          <w:szCs w:val="24"/>
          <w:highlight w:val="yellow"/>
        </w:rPr>
        <w:t xml:space="preserve"> S. From Tashkent regional railway hub - </w:t>
      </w:r>
      <w:proofErr w:type="spellStart"/>
      <w:r w:rsidR="00D054A2" w:rsidRPr="0004128B">
        <w:rPr>
          <w:rFonts w:asciiTheme="minorBidi" w:hAnsiTheme="minorBidi"/>
          <w:sz w:val="24"/>
          <w:szCs w:val="24"/>
          <w:highlight w:val="yellow"/>
        </w:rPr>
        <w:t>Vakhobov</w:t>
      </w:r>
      <w:proofErr w:type="spellEnd"/>
      <w:r w:rsidR="00D054A2" w:rsidRPr="0004128B">
        <w:rPr>
          <w:rFonts w:asciiTheme="minorBidi" w:hAnsiTheme="minorBidi"/>
          <w:sz w:val="24"/>
          <w:szCs w:val="24"/>
          <w:highlight w:val="yellow"/>
        </w:rPr>
        <w:t xml:space="preserve"> A</w:t>
      </w:r>
      <w:r w:rsidRPr="0004128B">
        <w:rPr>
          <w:rFonts w:asciiTheme="minorBidi" w:hAnsiTheme="minorBidi"/>
          <w:sz w:val="24"/>
          <w:szCs w:val="24"/>
          <w:highlight w:val="yellow"/>
          <w:lang w:val="en-GB"/>
        </w:rPr>
        <w:t xml:space="preserve">. </w:t>
      </w:r>
      <w:r w:rsidR="0015361F" w:rsidRPr="0004128B">
        <w:rPr>
          <w:rFonts w:asciiTheme="minorBidi" w:hAnsiTheme="minorBidi"/>
          <w:sz w:val="24"/>
          <w:szCs w:val="24"/>
          <w:highlight w:val="yellow"/>
          <w:lang w:val="en-GB"/>
        </w:rPr>
        <w:t xml:space="preserve">From Kokand </w:t>
      </w:r>
      <w:r w:rsidR="0015361F" w:rsidRPr="0004128B">
        <w:rPr>
          <w:rFonts w:asciiTheme="minorBidi" w:hAnsiTheme="minorBidi"/>
          <w:sz w:val="24"/>
          <w:szCs w:val="24"/>
          <w:highlight w:val="yellow"/>
        </w:rPr>
        <w:t>regional railway hub</w:t>
      </w:r>
      <w:r w:rsidR="0015361F" w:rsidRPr="0004128B" w:rsidDel="00280D15">
        <w:rPr>
          <w:rFonts w:asciiTheme="minorBidi" w:hAnsiTheme="minorBidi"/>
          <w:sz w:val="24"/>
          <w:szCs w:val="24"/>
          <w:highlight w:val="yellow"/>
          <w:lang w:val="en-GB"/>
        </w:rPr>
        <w:t xml:space="preserve"> </w:t>
      </w:r>
      <w:r w:rsidR="0015361F" w:rsidRPr="0004128B">
        <w:rPr>
          <w:rFonts w:asciiTheme="minorBidi" w:hAnsiTheme="minorBidi"/>
          <w:sz w:val="24"/>
          <w:szCs w:val="24"/>
          <w:highlight w:val="yellow"/>
          <w:lang w:val="en-GB"/>
        </w:rPr>
        <w:t xml:space="preserve">- </w:t>
      </w:r>
      <w:proofErr w:type="spellStart"/>
      <w:r w:rsidR="0015361F" w:rsidRPr="0004128B">
        <w:rPr>
          <w:rFonts w:asciiTheme="minorBidi" w:hAnsiTheme="minorBidi"/>
          <w:sz w:val="24"/>
          <w:szCs w:val="24"/>
          <w:highlight w:val="yellow"/>
          <w:lang w:val="en-GB"/>
        </w:rPr>
        <w:t>Meliboyev</w:t>
      </w:r>
      <w:proofErr w:type="spellEnd"/>
      <w:r w:rsidR="0015361F" w:rsidRPr="0004128B">
        <w:rPr>
          <w:rFonts w:asciiTheme="minorBidi" w:hAnsiTheme="minorBidi"/>
          <w:sz w:val="24"/>
          <w:szCs w:val="24"/>
          <w:highlight w:val="yellow"/>
          <w:lang w:val="en-GB"/>
        </w:rPr>
        <w:t xml:space="preserve"> R.</w:t>
      </w:r>
      <w:r w:rsidR="0015361F" w:rsidRPr="0004128B" w:rsidDel="00280D15">
        <w:rPr>
          <w:rFonts w:asciiTheme="minorBidi" w:hAnsiTheme="minorBidi"/>
          <w:sz w:val="24"/>
          <w:szCs w:val="24"/>
          <w:highlight w:val="yellow"/>
          <w:lang w:val="en-GB"/>
        </w:rPr>
        <w:t xml:space="preserve"> </w:t>
      </w:r>
    </w:p>
    <w:p w14:paraId="04708697" w14:textId="678885BF" w:rsidR="00CC2265" w:rsidRPr="00CC7642" w:rsidRDefault="00CC2265" w:rsidP="00CC2265">
      <w:pPr>
        <w:pStyle w:val="2"/>
        <w:spacing w:after="120"/>
        <w:rPr>
          <w:rFonts w:asciiTheme="minorBidi" w:hAnsiTheme="minorBidi"/>
          <w:sz w:val="24"/>
          <w:szCs w:val="24"/>
        </w:rPr>
      </w:pPr>
      <w:bookmarkStart w:id="90" w:name="_Toc136550119"/>
      <w:r w:rsidRPr="00CC7642">
        <w:rPr>
          <w:rFonts w:asciiTheme="minorBidi" w:hAnsiTheme="minorBidi"/>
          <w:sz w:val="24"/>
          <w:szCs w:val="24"/>
        </w:rPr>
        <w:t>5.14</w:t>
      </w:r>
      <w:r w:rsidRPr="00CC7642">
        <w:rPr>
          <w:rFonts w:asciiTheme="minorBidi" w:hAnsiTheme="minorBidi"/>
          <w:sz w:val="24"/>
          <w:szCs w:val="24"/>
        </w:rPr>
        <w:tab/>
        <w:t>Environmental Management Plan Implementation</w:t>
      </w:r>
      <w:bookmarkEnd w:id="90"/>
    </w:p>
    <w:p w14:paraId="0FA6562C" w14:textId="2D181FC5" w:rsidR="002909C1" w:rsidRPr="00CC7642" w:rsidRDefault="002909C1" w:rsidP="002909C1">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Status of compliance with environmental management plan (EMP) which was approved under the project IEE</w:t>
      </w:r>
      <w:r w:rsidRPr="00CC7642">
        <w:rPr>
          <w:rStyle w:val="a6"/>
          <w:rFonts w:asciiTheme="minorBidi" w:hAnsiTheme="minorBidi"/>
          <w:sz w:val="24"/>
          <w:szCs w:val="24"/>
          <w:lang w:val="en-GB"/>
        </w:rPr>
        <w:footnoteReference w:id="5"/>
      </w:r>
      <w:r w:rsidRPr="00CC7642">
        <w:rPr>
          <w:rFonts w:asciiTheme="minorBidi" w:hAnsiTheme="minorBidi"/>
          <w:sz w:val="24"/>
          <w:szCs w:val="24"/>
          <w:lang w:val="en-GB"/>
        </w:rPr>
        <w:t xml:space="preserve"> on </w:t>
      </w:r>
      <w:r w:rsidR="007E5A73" w:rsidRPr="00CC7642">
        <w:rPr>
          <w:rFonts w:asciiTheme="minorBidi" w:hAnsiTheme="minorBidi"/>
          <w:sz w:val="24"/>
          <w:szCs w:val="24"/>
          <w:lang w:val="en-GB"/>
        </w:rPr>
        <w:t xml:space="preserve">June </w:t>
      </w:r>
      <w:r w:rsidRPr="00CC7642">
        <w:rPr>
          <w:rFonts w:asciiTheme="minorBidi" w:hAnsiTheme="minorBidi"/>
          <w:sz w:val="24"/>
          <w:szCs w:val="24"/>
          <w:lang w:val="en-GB"/>
        </w:rPr>
        <w:t>202</w:t>
      </w:r>
      <w:r w:rsidR="007E5A73" w:rsidRPr="00CC7642">
        <w:rPr>
          <w:rFonts w:asciiTheme="minorBidi" w:hAnsiTheme="minorBidi"/>
          <w:sz w:val="24"/>
          <w:szCs w:val="24"/>
          <w:lang w:val="en-GB"/>
        </w:rPr>
        <w:t>3</w:t>
      </w:r>
      <w:r w:rsidRPr="00CC7642">
        <w:rPr>
          <w:rFonts w:asciiTheme="minorBidi" w:hAnsiTheme="minorBidi"/>
          <w:sz w:val="24"/>
          <w:szCs w:val="24"/>
          <w:lang w:val="en-GB"/>
        </w:rPr>
        <w:t xml:space="preserve"> is presented in the Table 7</w:t>
      </w:r>
      <w:r w:rsidR="00F6252D" w:rsidRPr="00CC7642">
        <w:rPr>
          <w:rFonts w:asciiTheme="minorBidi" w:hAnsiTheme="minorBidi"/>
          <w:sz w:val="24"/>
          <w:szCs w:val="24"/>
          <w:lang w:val="en-GB"/>
        </w:rPr>
        <w:t xml:space="preserve"> below</w:t>
      </w:r>
      <w:r w:rsidRPr="00CC7642">
        <w:rPr>
          <w:rFonts w:asciiTheme="minorBidi" w:hAnsiTheme="minorBidi"/>
          <w:sz w:val="24"/>
          <w:szCs w:val="24"/>
          <w:lang w:val="en-GB"/>
        </w:rPr>
        <w:t>.</w:t>
      </w:r>
    </w:p>
    <w:p w14:paraId="4952AD84" w14:textId="77777777" w:rsidR="00F6252D" w:rsidRPr="00CC7642" w:rsidRDefault="00F6252D" w:rsidP="002909C1">
      <w:pPr>
        <w:pStyle w:val="SCBody"/>
        <w:numPr>
          <w:ilvl w:val="0"/>
          <w:numId w:val="0"/>
        </w:numPr>
        <w:snapToGrid w:val="0"/>
        <w:spacing w:line="240" w:lineRule="auto"/>
        <w:ind w:left="720"/>
        <w:rPr>
          <w:rFonts w:cs="Arial"/>
          <w:b/>
        </w:rPr>
        <w:sectPr w:rsidR="00F6252D" w:rsidRPr="00CC7642" w:rsidSect="00E322D1">
          <w:pgSz w:w="12240" w:h="15840"/>
          <w:pgMar w:top="1134" w:right="851" w:bottom="1134" w:left="1701" w:header="709" w:footer="709" w:gutter="0"/>
          <w:cols w:space="708"/>
          <w:docGrid w:linePitch="360"/>
        </w:sectPr>
      </w:pPr>
      <w:bookmarkStart w:id="91" w:name="_Toc96446923"/>
      <w:bookmarkStart w:id="92" w:name="_Toc96614806"/>
      <w:bookmarkStart w:id="93" w:name="_Toc110869528"/>
      <w:bookmarkStart w:id="94" w:name="_Toc112751896"/>
      <w:bookmarkStart w:id="95" w:name="_Toc114761296"/>
      <w:bookmarkStart w:id="96" w:name="_Toc112751768"/>
    </w:p>
    <w:p w14:paraId="7DC449A0" w14:textId="4DBB01FB" w:rsidR="002909C1" w:rsidRPr="00CC7642" w:rsidRDefault="002909C1" w:rsidP="00436319">
      <w:pPr>
        <w:pStyle w:val="SCBody"/>
        <w:numPr>
          <w:ilvl w:val="0"/>
          <w:numId w:val="0"/>
        </w:numPr>
        <w:snapToGrid w:val="0"/>
        <w:spacing w:line="240" w:lineRule="auto"/>
        <w:ind w:left="720"/>
        <w:jc w:val="center"/>
        <w:rPr>
          <w:rFonts w:cs="Arial"/>
          <w:b/>
          <w:bCs/>
        </w:rPr>
      </w:pPr>
      <w:r w:rsidRPr="00CC7642">
        <w:rPr>
          <w:rFonts w:cs="Arial"/>
          <w:b/>
        </w:rPr>
        <w:lastRenderedPageBreak/>
        <w:t xml:space="preserve">Table </w:t>
      </w:r>
      <w:r w:rsidR="00F6252D" w:rsidRPr="00CC7642">
        <w:rPr>
          <w:rFonts w:cs="Arial"/>
          <w:b/>
          <w:noProof/>
        </w:rPr>
        <w:t>7</w:t>
      </w:r>
      <w:r w:rsidRPr="00CC7642">
        <w:rPr>
          <w:rFonts w:cs="Arial"/>
          <w:b/>
        </w:rPr>
        <w:t xml:space="preserve">. </w:t>
      </w:r>
      <w:r w:rsidRPr="00CC7642">
        <w:rPr>
          <w:rFonts w:cs="Arial"/>
          <w:b/>
          <w:bCs/>
        </w:rPr>
        <w:t xml:space="preserve">Implementation Status of EMP </w:t>
      </w:r>
      <w:bookmarkEnd w:id="91"/>
      <w:bookmarkEnd w:id="92"/>
      <w:bookmarkEnd w:id="93"/>
      <w:bookmarkEnd w:id="94"/>
      <w:bookmarkEnd w:id="95"/>
      <w:bookmarkEnd w:id="96"/>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38"/>
        <w:gridCol w:w="3260"/>
        <w:gridCol w:w="1914"/>
        <w:gridCol w:w="1914"/>
        <w:gridCol w:w="2409"/>
        <w:gridCol w:w="3119"/>
      </w:tblGrid>
      <w:tr w:rsidR="00F6252D" w:rsidRPr="00CC7642" w14:paraId="51D6C260" w14:textId="77777777" w:rsidTr="0004128B">
        <w:trPr>
          <w:trHeight w:val="466"/>
          <w:tblHeader/>
          <w:jc w:val="center"/>
        </w:trPr>
        <w:tc>
          <w:tcPr>
            <w:tcW w:w="1838" w:type="dxa"/>
            <w:vMerge w:val="restart"/>
            <w:shd w:val="clear" w:color="auto" w:fill="E7E6E6" w:themeFill="background2"/>
            <w:vAlign w:val="center"/>
          </w:tcPr>
          <w:p w14:paraId="077F4EB0" w14:textId="77777777" w:rsidR="00F6252D" w:rsidRPr="00CC7642" w:rsidRDefault="00F6252D" w:rsidP="00F6252D">
            <w:pPr>
              <w:pStyle w:val="ADBnormal"/>
              <w:adjustRightInd w:val="0"/>
              <w:snapToGrid w:val="0"/>
              <w:jc w:val="center"/>
              <w:rPr>
                <w:rFonts w:cs="Arial"/>
                <w:b/>
                <w:bCs/>
                <w:i/>
                <w:iCs/>
                <w:sz w:val="20"/>
                <w:szCs w:val="20"/>
              </w:rPr>
            </w:pPr>
            <w:r w:rsidRPr="00CC7642">
              <w:rPr>
                <w:rFonts w:cs="Arial"/>
                <w:b/>
                <w:bCs/>
                <w:i/>
                <w:iCs/>
                <w:sz w:val="20"/>
                <w:szCs w:val="20"/>
              </w:rPr>
              <w:t>Subject</w:t>
            </w:r>
          </w:p>
        </w:tc>
        <w:tc>
          <w:tcPr>
            <w:tcW w:w="3260" w:type="dxa"/>
            <w:vMerge w:val="restart"/>
            <w:shd w:val="clear" w:color="auto" w:fill="E7E6E6" w:themeFill="background2"/>
            <w:vAlign w:val="center"/>
          </w:tcPr>
          <w:p w14:paraId="39FA61A0" w14:textId="77777777" w:rsidR="00F6252D" w:rsidRPr="00CC7642" w:rsidRDefault="00F6252D" w:rsidP="00F6252D">
            <w:pPr>
              <w:pStyle w:val="ADBnormal"/>
              <w:adjustRightInd w:val="0"/>
              <w:snapToGrid w:val="0"/>
              <w:jc w:val="center"/>
              <w:rPr>
                <w:rFonts w:cs="Arial"/>
                <w:b/>
                <w:bCs/>
                <w:i/>
                <w:iCs/>
                <w:sz w:val="20"/>
                <w:szCs w:val="20"/>
              </w:rPr>
            </w:pPr>
            <w:r w:rsidRPr="00CC7642">
              <w:rPr>
                <w:rFonts w:cs="Arial"/>
                <w:b/>
                <w:bCs/>
                <w:i/>
                <w:iCs/>
                <w:sz w:val="20"/>
                <w:szCs w:val="20"/>
              </w:rPr>
              <w:t>EMP Requirement</w:t>
            </w:r>
          </w:p>
        </w:tc>
        <w:tc>
          <w:tcPr>
            <w:tcW w:w="3828" w:type="dxa"/>
            <w:gridSpan w:val="2"/>
            <w:shd w:val="clear" w:color="auto" w:fill="E7E6E6" w:themeFill="background2"/>
          </w:tcPr>
          <w:p w14:paraId="384DCA14" w14:textId="390533EE" w:rsidR="00F6252D" w:rsidRPr="00CC7642" w:rsidRDefault="00F6252D" w:rsidP="00F6252D">
            <w:pPr>
              <w:pStyle w:val="ADBnormal"/>
              <w:adjustRightInd w:val="0"/>
              <w:snapToGrid w:val="0"/>
              <w:jc w:val="center"/>
              <w:rPr>
                <w:rFonts w:cs="Arial"/>
                <w:b/>
                <w:bCs/>
                <w:i/>
                <w:iCs/>
                <w:sz w:val="20"/>
                <w:szCs w:val="20"/>
              </w:rPr>
            </w:pPr>
            <w:r w:rsidRPr="00CC7642">
              <w:rPr>
                <w:rFonts w:cs="Arial"/>
                <w:b/>
                <w:bCs/>
                <w:i/>
                <w:iCs/>
                <w:sz w:val="20"/>
                <w:szCs w:val="20"/>
              </w:rPr>
              <w:t>Compliance Attained (yes/no)</w:t>
            </w:r>
          </w:p>
        </w:tc>
        <w:tc>
          <w:tcPr>
            <w:tcW w:w="2409" w:type="dxa"/>
            <w:vMerge w:val="restart"/>
            <w:shd w:val="clear" w:color="auto" w:fill="E7E6E6" w:themeFill="background2"/>
            <w:vAlign w:val="center"/>
          </w:tcPr>
          <w:p w14:paraId="2A31AAC2" w14:textId="0EF3C15D" w:rsidR="00F6252D" w:rsidRPr="00CC7642" w:rsidRDefault="00F6252D" w:rsidP="00F6252D">
            <w:pPr>
              <w:pStyle w:val="ADBnormal"/>
              <w:adjustRightInd w:val="0"/>
              <w:snapToGrid w:val="0"/>
              <w:jc w:val="center"/>
              <w:rPr>
                <w:rFonts w:cs="Arial"/>
                <w:b/>
                <w:bCs/>
                <w:i/>
                <w:iCs/>
                <w:sz w:val="20"/>
                <w:szCs w:val="20"/>
              </w:rPr>
            </w:pPr>
            <w:r w:rsidRPr="00CC7642">
              <w:rPr>
                <w:rFonts w:cs="Arial"/>
                <w:b/>
                <w:bCs/>
                <w:i/>
                <w:iCs/>
                <w:sz w:val="20"/>
                <w:szCs w:val="20"/>
              </w:rPr>
              <w:t>Comment on Reasons for Partial or Non-Compliance</w:t>
            </w:r>
          </w:p>
        </w:tc>
        <w:tc>
          <w:tcPr>
            <w:tcW w:w="3119" w:type="dxa"/>
            <w:vMerge w:val="restart"/>
            <w:shd w:val="clear" w:color="auto" w:fill="E7E6E6" w:themeFill="background2"/>
            <w:vAlign w:val="center"/>
          </w:tcPr>
          <w:p w14:paraId="4E70A0D4" w14:textId="77777777" w:rsidR="00F6252D" w:rsidRPr="00CC7642" w:rsidRDefault="00F6252D" w:rsidP="00F6252D">
            <w:pPr>
              <w:pStyle w:val="ADBnormal"/>
              <w:adjustRightInd w:val="0"/>
              <w:snapToGrid w:val="0"/>
              <w:jc w:val="center"/>
              <w:rPr>
                <w:rFonts w:cs="Arial"/>
                <w:b/>
                <w:bCs/>
                <w:i/>
                <w:iCs/>
                <w:sz w:val="20"/>
                <w:szCs w:val="20"/>
              </w:rPr>
            </w:pPr>
            <w:r w:rsidRPr="00CC7642">
              <w:rPr>
                <w:rFonts w:cs="Arial"/>
                <w:b/>
                <w:bCs/>
                <w:i/>
                <w:iCs/>
                <w:sz w:val="20"/>
                <w:szCs w:val="20"/>
              </w:rPr>
              <w:t>Required Action and Target Dates to Achieve Compliance</w:t>
            </w:r>
          </w:p>
        </w:tc>
      </w:tr>
      <w:tr w:rsidR="001B0257" w:rsidRPr="00CC7642" w14:paraId="5656CB06" w14:textId="77777777" w:rsidTr="0004128B">
        <w:trPr>
          <w:trHeight w:val="230"/>
          <w:tblHeader/>
          <w:jc w:val="center"/>
        </w:trPr>
        <w:tc>
          <w:tcPr>
            <w:tcW w:w="1838" w:type="dxa"/>
            <w:vMerge/>
            <w:shd w:val="clear" w:color="auto" w:fill="E7E6E6" w:themeFill="background2"/>
            <w:vAlign w:val="center"/>
          </w:tcPr>
          <w:p w14:paraId="36EBC327" w14:textId="77777777" w:rsidR="001B0257" w:rsidRPr="00CC7642" w:rsidRDefault="001B0257" w:rsidP="00F6252D">
            <w:pPr>
              <w:pStyle w:val="ADBnormal"/>
              <w:adjustRightInd w:val="0"/>
              <w:snapToGrid w:val="0"/>
              <w:jc w:val="center"/>
              <w:rPr>
                <w:rFonts w:cs="Arial"/>
                <w:b/>
                <w:bCs/>
                <w:i/>
                <w:iCs/>
                <w:sz w:val="20"/>
                <w:szCs w:val="20"/>
              </w:rPr>
            </w:pPr>
          </w:p>
        </w:tc>
        <w:tc>
          <w:tcPr>
            <w:tcW w:w="3260" w:type="dxa"/>
            <w:vMerge/>
            <w:shd w:val="clear" w:color="auto" w:fill="E7E6E6" w:themeFill="background2"/>
            <w:vAlign w:val="center"/>
          </w:tcPr>
          <w:p w14:paraId="0DAA86B0" w14:textId="77777777" w:rsidR="001B0257" w:rsidRPr="00CC7642" w:rsidRDefault="001B0257" w:rsidP="00F6252D">
            <w:pPr>
              <w:pStyle w:val="ADBnormal"/>
              <w:adjustRightInd w:val="0"/>
              <w:snapToGrid w:val="0"/>
              <w:jc w:val="center"/>
              <w:rPr>
                <w:rFonts w:cs="Arial"/>
                <w:b/>
                <w:bCs/>
                <w:i/>
                <w:iCs/>
                <w:sz w:val="20"/>
                <w:szCs w:val="20"/>
              </w:rPr>
            </w:pPr>
          </w:p>
        </w:tc>
        <w:tc>
          <w:tcPr>
            <w:tcW w:w="1914" w:type="dxa"/>
            <w:shd w:val="clear" w:color="auto" w:fill="E7E6E6" w:themeFill="background2"/>
          </w:tcPr>
          <w:p w14:paraId="03FA678D" w14:textId="77777777" w:rsidR="001B0257" w:rsidRPr="00CC7642" w:rsidRDefault="001B0257" w:rsidP="00F6252D">
            <w:pPr>
              <w:pStyle w:val="ADBnormal"/>
              <w:adjustRightInd w:val="0"/>
              <w:snapToGrid w:val="0"/>
              <w:jc w:val="center"/>
              <w:rPr>
                <w:rFonts w:cs="Arial"/>
                <w:b/>
                <w:bCs/>
                <w:sz w:val="20"/>
                <w:szCs w:val="20"/>
              </w:rPr>
            </w:pPr>
            <w:r w:rsidRPr="00CC7642">
              <w:rPr>
                <w:rFonts w:cs="Arial"/>
                <w:b/>
                <w:bCs/>
                <w:sz w:val="20"/>
                <w:szCs w:val="20"/>
                <w:lang w:val="en-GB"/>
              </w:rPr>
              <w:t>JSC “</w:t>
            </w:r>
            <w:proofErr w:type="spellStart"/>
            <w:r w:rsidRPr="00CC7642">
              <w:rPr>
                <w:rFonts w:cs="Arial"/>
                <w:b/>
                <w:bCs/>
                <w:sz w:val="20"/>
                <w:szCs w:val="20"/>
                <w:lang w:val="en-GB"/>
              </w:rPr>
              <w:t>Uzele</w:t>
            </w:r>
            <w:proofErr w:type="spellEnd"/>
            <w:r w:rsidRPr="00CC7642">
              <w:rPr>
                <w:rFonts w:cs="Arial"/>
                <w:b/>
                <w:bCs/>
                <w:sz w:val="20"/>
                <w:szCs w:val="20"/>
                <w:lang w:val="ru-RU"/>
              </w:rPr>
              <w:t>k</w:t>
            </w:r>
            <w:proofErr w:type="spellStart"/>
            <w:r w:rsidRPr="00CC7642">
              <w:rPr>
                <w:rFonts w:cs="Arial"/>
                <w:b/>
                <w:bCs/>
                <w:sz w:val="20"/>
                <w:szCs w:val="20"/>
                <w:lang w:val="en-GB"/>
              </w:rPr>
              <w:t>troapparat</w:t>
            </w:r>
            <w:proofErr w:type="spellEnd"/>
            <w:r w:rsidRPr="00CC7642">
              <w:rPr>
                <w:rFonts w:cs="Arial"/>
                <w:b/>
                <w:bCs/>
                <w:sz w:val="20"/>
                <w:szCs w:val="20"/>
                <w:lang w:val="en-GB"/>
              </w:rPr>
              <w:t xml:space="preserve">- </w:t>
            </w:r>
            <w:proofErr w:type="spellStart"/>
            <w:r w:rsidRPr="00CC7642">
              <w:rPr>
                <w:rFonts w:cs="Arial"/>
                <w:b/>
                <w:bCs/>
                <w:sz w:val="20"/>
                <w:szCs w:val="20"/>
                <w:lang w:val="en-GB"/>
              </w:rPr>
              <w:t>Electroshield</w:t>
            </w:r>
            <w:proofErr w:type="spellEnd"/>
            <w:r w:rsidRPr="00CC7642">
              <w:rPr>
                <w:rFonts w:cs="Arial"/>
                <w:b/>
                <w:bCs/>
                <w:sz w:val="20"/>
                <w:szCs w:val="20"/>
                <w:lang w:val="en-GB"/>
              </w:rPr>
              <w:t>”</w:t>
            </w:r>
          </w:p>
        </w:tc>
        <w:tc>
          <w:tcPr>
            <w:tcW w:w="1914" w:type="dxa"/>
            <w:shd w:val="clear" w:color="auto" w:fill="E7E6E6" w:themeFill="background2"/>
          </w:tcPr>
          <w:p w14:paraId="4863D277" w14:textId="77777777" w:rsidR="001B0257" w:rsidRPr="0004128B" w:rsidRDefault="001B0257" w:rsidP="0004128B">
            <w:pPr>
              <w:pStyle w:val="ADBnormal"/>
              <w:adjustRightInd w:val="0"/>
              <w:jc w:val="center"/>
              <w:rPr>
                <w:rFonts w:cs="Arial"/>
                <w:b/>
                <w:bCs/>
                <w:sz w:val="20"/>
                <w:szCs w:val="20"/>
                <w:lang w:val="en-US"/>
              </w:rPr>
            </w:pPr>
            <w:r w:rsidRPr="0004128B">
              <w:rPr>
                <w:rFonts w:cs="Arial"/>
                <w:b/>
                <w:bCs/>
                <w:sz w:val="20"/>
                <w:szCs w:val="20"/>
                <w:lang w:val="en-US"/>
              </w:rPr>
              <w:t>LLPC</w:t>
            </w:r>
          </w:p>
          <w:p w14:paraId="20D72829" w14:textId="388DFF37" w:rsidR="001B0257" w:rsidRPr="00CC7642" w:rsidRDefault="001B0257" w:rsidP="001B0257">
            <w:pPr>
              <w:pStyle w:val="ADBnormal"/>
              <w:adjustRightInd w:val="0"/>
              <w:snapToGrid w:val="0"/>
              <w:jc w:val="center"/>
              <w:rPr>
                <w:rFonts w:cs="Arial"/>
                <w:b/>
                <w:bCs/>
                <w:i/>
                <w:iCs/>
                <w:sz w:val="20"/>
                <w:szCs w:val="20"/>
              </w:rPr>
            </w:pPr>
            <w:r w:rsidRPr="0004128B">
              <w:rPr>
                <w:rFonts w:cs="Arial"/>
                <w:b/>
                <w:bCs/>
                <w:sz w:val="20"/>
                <w:szCs w:val="20"/>
                <w:lang w:val="en-US"/>
              </w:rPr>
              <w:t>"</w:t>
            </w:r>
            <w:proofErr w:type="spellStart"/>
            <w:r w:rsidRPr="0004128B">
              <w:rPr>
                <w:rFonts w:cs="Arial"/>
                <w:b/>
                <w:bCs/>
                <w:sz w:val="20"/>
                <w:szCs w:val="20"/>
                <w:lang w:val="en-US"/>
              </w:rPr>
              <w:t>Temirzhol</w:t>
            </w:r>
            <w:proofErr w:type="spellEnd"/>
            <w:r w:rsidRPr="0004128B">
              <w:rPr>
                <w:rFonts w:cs="Arial"/>
                <w:b/>
                <w:bCs/>
                <w:sz w:val="20"/>
                <w:szCs w:val="20"/>
                <w:lang w:val="en-US"/>
              </w:rPr>
              <w:t xml:space="preserve"> </w:t>
            </w:r>
            <w:proofErr w:type="spellStart"/>
            <w:r w:rsidRPr="0004128B">
              <w:rPr>
                <w:rFonts w:cs="Arial"/>
                <w:b/>
                <w:bCs/>
                <w:sz w:val="20"/>
                <w:szCs w:val="20"/>
                <w:lang w:val="en-US"/>
              </w:rPr>
              <w:t>Zhondeu</w:t>
            </w:r>
            <w:proofErr w:type="spellEnd"/>
            <w:r w:rsidRPr="0004128B">
              <w:rPr>
                <w:rFonts w:cs="Arial"/>
                <w:b/>
                <w:bCs/>
                <w:sz w:val="20"/>
                <w:szCs w:val="20"/>
                <w:lang w:val="en-US"/>
              </w:rPr>
              <w:t>”</w:t>
            </w:r>
          </w:p>
        </w:tc>
        <w:tc>
          <w:tcPr>
            <w:tcW w:w="2409" w:type="dxa"/>
            <w:vMerge/>
            <w:shd w:val="clear" w:color="auto" w:fill="E7E6E6" w:themeFill="background2"/>
            <w:vAlign w:val="center"/>
          </w:tcPr>
          <w:p w14:paraId="6F52C4A6" w14:textId="1B4E2B13" w:rsidR="001B0257" w:rsidRPr="00CC7642" w:rsidRDefault="001B0257" w:rsidP="00F6252D">
            <w:pPr>
              <w:pStyle w:val="ADBnormal"/>
              <w:adjustRightInd w:val="0"/>
              <w:snapToGrid w:val="0"/>
              <w:jc w:val="center"/>
              <w:rPr>
                <w:rFonts w:cs="Arial"/>
                <w:b/>
                <w:bCs/>
                <w:i/>
                <w:iCs/>
                <w:sz w:val="20"/>
                <w:szCs w:val="20"/>
              </w:rPr>
            </w:pPr>
          </w:p>
        </w:tc>
        <w:tc>
          <w:tcPr>
            <w:tcW w:w="3119" w:type="dxa"/>
            <w:vMerge/>
            <w:shd w:val="clear" w:color="auto" w:fill="E7E6E6" w:themeFill="background2"/>
            <w:vAlign w:val="center"/>
          </w:tcPr>
          <w:p w14:paraId="554F17F4" w14:textId="77777777" w:rsidR="001B0257" w:rsidRPr="00CC7642" w:rsidRDefault="001B0257" w:rsidP="00F6252D">
            <w:pPr>
              <w:pStyle w:val="ADBnormal"/>
              <w:adjustRightInd w:val="0"/>
              <w:snapToGrid w:val="0"/>
              <w:jc w:val="center"/>
              <w:rPr>
                <w:rFonts w:cs="Arial"/>
                <w:b/>
                <w:bCs/>
                <w:i/>
                <w:iCs/>
                <w:sz w:val="20"/>
                <w:szCs w:val="20"/>
              </w:rPr>
            </w:pPr>
          </w:p>
        </w:tc>
      </w:tr>
      <w:tr w:rsidR="00F6252D" w:rsidRPr="00CC7642" w14:paraId="26550720" w14:textId="77777777" w:rsidTr="0004128B">
        <w:trPr>
          <w:trHeight w:val="283"/>
          <w:jc w:val="center"/>
        </w:trPr>
        <w:tc>
          <w:tcPr>
            <w:tcW w:w="14454" w:type="dxa"/>
            <w:gridSpan w:val="6"/>
            <w:vAlign w:val="center"/>
          </w:tcPr>
          <w:p w14:paraId="2B7799D3" w14:textId="64A72E75" w:rsidR="00F6252D" w:rsidRPr="00CC7642" w:rsidRDefault="00F6252D" w:rsidP="00F6252D">
            <w:pPr>
              <w:pStyle w:val="ADBnormal"/>
              <w:adjustRightInd w:val="0"/>
              <w:snapToGrid w:val="0"/>
              <w:rPr>
                <w:rFonts w:cs="Arial"/>
                <w:sz w:val="20"/>
                <w:szCs w:val="20"/>
              </w:rPr>
            </w:pPr>
            <w:r w:rsidRPr="00CC7642">
              <w:rPr>
                <w:rFonts w:cs="Arial"/>
                <w:b/>
                <w:bCs/>
                <w:sz w:val="20"/>
                <w:szCs w:val="20"/>
                <w:lang w:val="en-GB"/>
              </w:rPr>
              <w:t>Pre-construction period</w:t>
            </w:r>
          </w:p>
        </w:tc>
      </w:tr>
      <w:tr w:rsidR="001B0257" w:rsidRPr="00CC7642" w14:paraId="4BA6CCB0" w14:textId="77777777" w:rsidTr="0004128B">
        <w:trPr>
          <w:trHeight w:val="934"/>
          <w:jc w:val="center"/>
        </w:trPr>
        <w:tc>
          <w:tcPr>
            <w:tcW w:w="1838" w:type="dxa"/>
          </w:tcPr>
          <w:p w14:paraId="5AB787C9" w14:textId="499990CF" w:rsidR="001B0257" w:rsidRPr="00CC7642" w:rsidRDefault="001B0257" w:rsidP="001B0257">
            <w:pPr>
              <w:pStyle w:val="ADBnormal"/>
              <w:adjustRightInd w:val="0"/>
              <w:snapToGrid w:val="0"/>
              <w:jc w:val="left"/>
              <w:rPr>
                <w:rFonts w:cs="Arial"/>
                <w:sz w:val="20"/>
                <w:szCs w:val="20"/>
              </w:rPr>
            </w:pPr>
            <w:r w:rsidRPr="00CC7642">
              <w:rPr>
                <w:rFonts w:cs="Arial"/>
                <w:sz w:val="20"/>
                <w:szCs w:val="20"/>
              </w:rPr>
              <w:t>Generation of different potential environmental impacts due to changes in design, layout</w:t>
            </w:r>
          </w:p>
        </w:tc>
        <w:tc>
          <w:tcPr>
            <w:tcW w:w="3260" w:type="dxa"/>
          </w:tcPr>
          <w:p w14:paraId="4DE1055B" w14:textId="03DC037A"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rPr>
              <w:t>Update or new IEE to be prepared with full compliance of ADB SPS (2009).</w:t>
            </w:r>
          </w:p>
        </w:tc>
        <w:tc>
          <w:tcPr>
            <w:tcW w:w="1914" w:type="dxa"/>
          </w:tcPr>
          <w:p w14:paraId="64192E96" w14:textId="77777777"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1914" w:type="dxa"/>
          </w:tcPr>
          <w:p w14:paraId="1A1452C4" w14:textId="49B38CAC"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2409" w:type="dxa"/>
          </w:tcPr>
          <w:p w14:paraId="65FE466B" w14:textId="372C54F0" w:rsidR="001B0257" w:rsidRPr="00CC7642" w:rsidRDefault="001B0257" w:rsidP="001B0257">
            <w:pPr>
              <w:pStyle w:val="ADBnormal"/>
              <w:adjustRightInd w:val="0"/>
              <w:snapToGrid w:val="0"/>
              <w:rPr>
                <w:rFonts w:cs="Arial"/>
                <w:sz w:val="20"/>
                <w:szCs w:val="20"/>
              </w:rPr>
            </w:pPr>
            <w:r w:rsidRPr="00CC7642">
              <w:rPr>
                <w:rFonts w:cs="Arial"/>
                <w:sz w:val="20"/>
                <w:szCs w:val="20"/>
              </w:rPr>
              <w:t>Design is under process, not any difference between design and IEE yet. Thus, update or new IEE is not required.</w:t>
            </w:r>
          </w:p>
        </w:tc>
        <w:tc>
          <w:tcPr>
            <w:tcW w:w="3119" w:type="dxa"/>
          </w:tcPr>
          <w:p w14:paraId="66E072F3" w14:textId="77777777" w:rsidR="001B0257" w:rsidRPr="00CC7642" w:rsidRDefault="001B0257" w:rsidP="001B0257">
            <w:pPr>
              <w:pStyle w:val="ADBnormal"/>
              <w:adjustRightInd w:val="0"/>
              <w:snapToGrid w:val="0"/>
              <w:rPr>
                <w:rFonts w:cs="Arial"/>
                <w:sz w:val="20"/>
                <w:szCs w:val="20"/>
              </w:rPr>
            </w:pPr>
          </w:p>
        </w:tc>
      </w:tr>
      <w:tr w:rsidR="001B0257" w:rsidRPr="00CC7642" w14:paraId="29996691" w14:textId="77777777" w:rsidTr="0004128B">
        <w:trPr>
          <w:trHeight w:val="934"/>
          <w:jc w:val="center"/>
        </w:trPr>
        <w:tc>
          <w:tcPr>
            <w:tcW w:w="1838" w:type="dxa"/>
          </w:tcPr>
          <w:p w14:paraId="1FAA86AF" w14:textId="10540062" w:rsidR="001B0257" w:rsidRPr="00CC7642" w:rsidRDefault="001B0257" w:rsidP="001B0257">
            <w:pPr>
              <w:pStyle w:val="ADBnormal"/>
              <w:adjustRightInd w:val="0"/>
              <w:snapToGrid w:val="0"/>
              <w:jc w:val="left"/>
              <w:rPr>
                <w:rFonts w:cs="Arial"/>
                <w:sz w:val="20"/>
                <w:szCs w:val="20"/>
              </w:rPr>
            </w:pPr>
            <w:r w:rsidRPr="00CC7642">
              <w:rPr>
                <w:rFonts w:cs="Arial"/>
                <w:sz w:val="20"/>
                <w:szCs w:val="20"/>
              </w:rPr>
              <w:t>Lack of proper environmental requirements</w:t>
            </w:r>
          </w:p>
        </w:tc>
        <w:tc>
          <w:tcPr>
            <w:tcW w:w="3260" w:type="dxa"/>
          </w:tcPr>
          <w:p w14:paraId="2768BAB8" w14:textId="77777777"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rPr>
              <w:t>Ensure that environmental provision along with EMP are included in the bidding documents and in contracts for Contractors;</w:t>
            </w:r>
          </w:p>
          <w:p w14:paraId="72ED0023" w14:textId="7B0B7241"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rPr>
              <w:t>Bids evaluation needs to be done with consideration of: capacity of bidders to meet EMPs requirements, proposing adequate budget efficient for Implementation EMP, existence of good practice in environmental performance within other similar projects;</w:t>
            </w:r>
          </w:p>
          <w:p w14:paraId="6BFDB8CB" w14:textId="3AC349CA"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rPr>
              <w:t>Within 30 days after contract award and prior to commencing any physical works, Site-specific Environmental Management plans (SSEMPs) will be developed by the Contractors under the guidance of the PMC, and be endorsed by PMC before submission to PIU-ET for approval.</w:t>
            </w:r>
          </w:p>
        </w:tc>
        <w:tc>
          <w:tcPr>
            <w:tcW w:w="1914" w:type="dxa"/>
          </w:tcPr>
          <w:p w14:paraId="22E83E64" w14:textId="77777777"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1914" w:type="dxa"/>
          </w:tcPr>
          <w:p w14:paraId="63966E7B" w14:textId="08287A27"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2409" w:type="dxa"/>
          </w:tcPr>
          <w:p w14:paraId="4E5119C0" w14:textId="0F37AFE6" w:rsidR="001B0257" w:rsidRPr="00CC7642" w:rsidRDefault="001B0257" w:rsidP="001B0257">
            <w:pPr>
              <w:pStyle w:val="ADBnormal"/>
              <w:adjustRightInd w:val="0"/>
              <w:snapToGrid w:val="0"/>
              <w:jc w:val="center"/>
              <w:rPr>
                <w:rFonts w:cs="Arial"/>
                <w:sz w:val="20"/>
                <w:szCs w:val="20"/>
              </w:rPr>
            </w:pPr>
            <w:r w:rsidRPr="00CC7642">
              <w:rPr>
                <w:rFonts w:cs="Arial"/>
                <w:sz w:val="20"/>
                <w:szCs w:val="20"/>
              </w:rPr>
              <w:t>-</w:t>
            </w:r>
          </w:p>
        </w:tc>
        <w:tc>
          <w:tcPr>
            <w:tcW w:w="3119" w:type="dxa"/>
          </w:tcPr>
          <w:p w14:paraId="1855AB4D" w14:textId="77777777" w:rsidR="001B0257" w:rsidRPr="00CC7642" w:rsidRDefault="001B0257" w:rsidP="001B0257">
            <w:pPr>
              <w:pStyle w:val="ADBnormal"/>
              <w:adjustRightInd w:val="0"/>
              <w:snapToGrid w:val="0"/>
              <w:rPr>
                <w:rFonts w:cs="Arial"/>
                <w:sz w:val="20"/>
                <w:szCs w:val="20"/>
              </w:rPr>
            </w:pPr>
          </w:p>
        </w:tc>
      </w:tr>
      <w:tr w:rsidR="001B0257" w:rsidRPr="00CC7642" w14:paraId="2F7D238C" w14:textId="77777777" w:rsidTr="0004128B">
        <w:trPr>
          <w:trHeight w:val="409"/>
          <w:jc w:val="center"/>
        </w:trPr>
        <w:tc>
          <w:tcPr>
            <w:tcW w:w="1838" w:type="dxa"/>
          </w:tcPr>
          <w:p w14:paraId="36545232" w14:textId="700461F0" w:rsidR="001B0257" w:rsidRPr="00CC7642" w:rsidRDefault="001B0257" w:rsidP="001B0257">
            <w:pPr>
              <w:pStyle w:val="ADBnormal"/>
              <w:adjustRightInd w:val="0"/>
              <w:snapToGrid w:val="0"/>
              <w:jc w:val="left"/>
              <w:rPr>
                <w:rFonts w:cs="Arial"/>
                <w:sz w:val="20"/>
                <w:szCs w:val="20"/>
              </w:rPr>
            </w:pPr>
            <w:r w:rsidRPr="00CC7642">
              <w:rPr>
                <w:rFonts w:cs="Arial"/>
                <w:sz w:val="20"/>
                <w:szCs w:val="20"/>
              </w:rPr>
              <w:t>Using of unauthorized borrow pits</w:t>
            </w:r>
          </w:p>
        </w:tc>
        <w:tc>
          <w:tcPr>
            <w:tcW w:w="3260" w:type="dxa"/>
          </w:tcPr>
          <w:p w14:paraId="5BE21EB4" w14:textId="3A7A8CCF"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lang w:bidi="en-US"/>
              </w:rPr>
              <w:t xml:space="preserve">Selected contractor needs to identify location of closest authorized borrow pits and conclude agreements on inert </w:t>
            </w:r>
            <w:r w:rsidRPr="00CC7642">
              <w:rPr>
                <w:rFonts w:cs="Arial"/>
                <w:sz w:val="20"/>
                <w:szCs w:val="20"/>
                <w:lang w:bidi="en-US"/>
              </w:rPr>
              <w:lastRenderedPageBreak/>
              <w:t>material supply with relevant agencies (State Committee on geology and mineral resources, Sanitarian Epidemiological Station).</w:t>
            </w:r>
          </w:p>
        </w:tc>
        <w:tc>
          <w:tcPr>
            <w:tcW w:w="1914" w:type="dxa"/>
          </w:tcPr>
          <w:p w14:paraId="3BC019E4" w14:textId="77777777"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lastRenderedPageBreak/>
              <w:t>yes</w:t>
            </w:r>
          </w:p>
        </w:tc>
        <w:tc>
          <w:tcPr>
            <w:tcW w:w="1914" w:type="dxa"/>
          </w:tcPr>
          <w:p w14:paraId="4DDDE4B3" w14:textId="13E2F194"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2409" w:type="dxa"/>
          </w:tcPr>
          <w:p w14:paraId="549B7447" w14:textId="5C1FEF55" w:rsidR="001B0257" w:rsidRPr="00CC7642" w:rsidRDefault="001B0257" w:rsidP="001B0257">
            <w:pPr>
              <w:pStyle w:val="ADBnormal"/>
              <w:adjustRightInd w:val="0"/>
              <w:snapToGrid w:val="0"/>
              <w:jc w:val="center"/>
              <w:rPr>
                <w:rFonts w:cs="Arial"/>
                <w:sz w:val="20"/>
                <w:szCs w:val="20"/>
              </w:rPr>
            </w:pPr>
            <w:r w:rsidRPr="00CC7642">
              <w:rPr>
                <w:rFonts w:cs="Arial"/>
                <w:sz w:val="20"/>
                <w:szCs w:val="20"/>
              </w:rPr>
              <w:t>-</w:t>
            </w:r>
          </w:p>
        </w:tc>
        <w:tc>
          <w:tcPr>
            <w:tcW w:w="3119" w:type="dxa"/>
          </w:tcPr>
          <w:p w14:paraId="6AC8AC0B" w14:textId="77777777" w:rsidR="001B0257" w:rsidRPr="00CC7642" w:rsidRDefault="001B0257" w:rsidP="001B0257">
            <w:pPr>
              <w:pStyle w:val="ADBnormal"/>
              <w:adjustRightInd w:val="0"/>
              <w:snapToGrid w:val="0"/>
              <w:rPr>
                <w:rFonts w:cs="Arial"/>
                <w:sz w:val="20"/>
                <w:szCs w:val="20"/>
              </w:rPr>
            </w:pPr>
          </w:p>
        </w:tc>
      </w:tr>
      <w:tr w:rsidR="001B0257" w:rsidRPr="00CC7642" w14:paraId="1EA5299E" w14:textId="77777777" w:rsidTr="0004128B">
        <w:trPr>
          <w:trHeight w:val="401"/>
          <w:jc w:val="center"/>
        </w:trPr>
        <w:tc>
          <w:tcPr>
            <w:tcW w:w="1838" w:type="dxa"/>
          </w:tcPr>
          <w:p w14:paraId="53456001" w14:textId="761CB50A" w:rsidR="001B0257" w:rsidRPr="00CC7642" w:rsidRDefault="001B0257" w:rsidP="001B0257">
            <w:pPr>
              <w:pStyle w:val="ADBnormal"/>
              <w:adjustRightInd w:val="0"/>
              <w:snapToGrid w:val="0"/>
              <w:jc w:val="left"/>
              <w:rPr>
                <w:rFonts w:cs="Arial"/>
                <w:sz w:val="20"/>
                <w:szCs w:val="20"/>
              </w:rPr>
            </w:pPr>
            <w:r w:rsidRPr="00CC7642">
              <w:rPr>
                <w:rFonts w:cs="Arial"/>
                <w:sz w:val="20"/>
                <w:szCs w:val="20"/>
                <w:lang w:bidi="en-US"/>
              </w:rPr>
              <w:t>Non-compliance of purchased machinery with national requirements for equipment and machinery</w:t>
            </w:r>
          </w:p>
        </w:tc>
        <w:tc>
          <w:tcPr>
            <w:tcW w:w="3260" w:type="dxa"/>
          </w:tcPr>
          <w:p w14:paraId="2780DE68" w14:textId="43C42342"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lang w:bidi="en-US"/>
              </w:rPr>
              <w:t>Ensure that procured machinery complies with Euro-3 standards for emissions.</w:t>
            </w:r>
          </w:p>
        </w:tc>
        <w:tc>
          <w:tcPr>
            <w:tcW w:w="1914" w:type="dxa"/>
          </w:tcPr>
          <w:p w14:paraId="5CAFAB0F" w14:textId="77777777"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1914" w:type="dxa"/>
          </w:tcPr>
          <w:p w14:paraId="368EB7C0" w14:textId="2CF0AB4F"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2409" w:type="dxa"/>
          </w:tcPr>
          <w:p w14:paraId="1C2C144C" w14:textId="78E4DD23" w:rsidR="001B0257" w:rsidRPr="00CC7642" w:rsidRDefault="001B0257" w:rsidP="001B0257">
            <w:pPr>
              <w:pStyle w:val="ADBnormal"/>
              <w:adjustRightInd w:val="0"/>
              <w:snapToGrid w:val="0"/>
              <w:jc w:val="center"/>
              <w:rPr>
                <w:rFonts w:cs="Arial"/>
                <w:sz w:val="20"/>
                <w:szCs w:val="20"/>
              </w:rPr>
            </w:pPr>
            <w:r w:rsidRPr="00CC7642">
              <w:rPr>
                <w:rFonts w:cs="Arial"/>
                <w:sz w:val="20"/>
                <w:szCs w:val="20"/>
              </w:rPr>
              <w:t>-</w:t>
            </w:r>
          </w:p>
        </w:tc>
        <w:tc>
          <w:tcPr>
            <w:tcW w:w="3119" w:type="dxa"/>
          </w:tcPr>
          <w:p w14:paraId="62136F64" w14:textId="77777777" w:rsidR="001B0257" w:rsidRPr="00CC7642" w:rsidRDefault="001B0257" w:rsidP="001B0257">
            <w:pPr>
              <w:pStyle w:val="ADBnormal"/>
              <w:adjustRightInd w:val="0"/>
              <w:snapToGrid w:val="0"/>
              <w:rPr>
                <w:rFonts w:cs="Arial"/>
                <w:sz w:val="20"/>
                <w:szCs w:val="20"/>
              </w:rPr>
            </w:pPr>
          </w:p>
        </w:tc>
      </w:tr>
      <w:tr w:rsidR="001B0257" w:rsidRPr="00CC7642" w14:paraId="42F58232" w14:textId="77777777" w:rsidTr="0004128B">
        <w:trPr>
          <w:trHeight w:val="407"/>
          <w:jc w:val="center"/>
        </w:trPr>
        <w:tc>
          <w:tcPr>
            <w:tcW w:w="1838" w:type="dxa"/>
          </w:tcPr>
          <w:p w14:paraId="72EB23C8" w14:textId="6F2C08AB" w:rsidR="001B0257" w:rsidRPr="00CC7642" w:rsidRDefault="001B0257" w:rsidP="001B0257">
            <w:pPr>
              <w:pStyle w:val="ADBnormal"/>
              <w:adjustRightInd w:val="0"/>
              <w:snapToGrid w:val="0"/>
              <w:jc w:val="left"/>
              <w:rPr>
                <w:rFonts w:cs="Arial"/>
                <w:sz w:val="20"/>
                <w:szCs w:val="20"/>
              </w:rPr>
            </w:pPr>
            <w:r w:rsidRPr="00CC7642">
              <w:rPr>
                <w:rFonts w:cs="Arial"/>
                <w:sz w:val="20"/>
                <w:szCs w:val="20"/>
                <w:lang w:bidi="en-US"/>
              </w:rPr>
              <w:t>Non-compliance of goads procurement procedure with ADB SPS (2009)</w:t>
            </w:r>
          </w:p>
        </w:tc>
        <w:tc>
          <w:tcPr>
            <w:tcW w:w="3260" w:type="dxa"/>
          </w:tcPr>
          <w:p w14:paraId="41C895EF" w14:textId="7C1A1300"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lang w:bidi="en-US"/>
              </w:rPr>
              <w:t>Ensure that procurements of goods within the project will be done In compliance with ADB Prohibited Investment Activities List set forth at Appendix 5 of the Safeguard Policy Statement (2009).</w:t>
            </w:r>
          </w:p>
        </w:tc>
        <w:tc>
          <w:tcPr>
            <w:tcW w:w="1914" w:type="dxa"/>
          </w:tcPr>
          <w:p w14:paraId="185934D3" w14:textId="77777777"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1914" w:type="dxa"/>
          </w:tcPr>
          <w:p w14:paraId="23F28EA2" w14:textId="27E8B730"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2409" w:type="dxa"/>
          </w:tcPr>
          <w:p w14:paraId="2B569FD7" w14:textId="2FCF30DD" w:rsidR="001B0257" w:rsidRPr="00CC7642" w:rsidRDefault="001B0257" w:rsidP="001B0257">
            <w:pPr>
              <w:pStyle w:val="ADBnormal"/>
              <w:adjustRightInd w:val="0"/>
              <w:snapToGrid w:val="0"/>
              <w:jc w:val="center"/>
              <w:rPr>
                <w:rFonts w:cs="Arial"/>
                <w:sz w:val="20"/>
                <w:szCs w:val="20"/>
              </w:rPr>
            </w:pPr>
            <w:r w:rsidRPr="00CC7642">
              <w:rPr>
                <w:rFonts w:cs="Arial"/>
                <w:sz w:val="20"/>
                <w:szCs w:val="20"/>
              </w:rPr>
              <w:t>-</w:t>
            </w:r>
          </w:p>
        </w:tc>
        <w:tc>
          <w:tcPr>
            <w:tcW w:w="3119" w:type="dxa"/>
          </w:tcPr>
          <w:p w14:paraId="353EBD6B" w14:textId="77777777" w:rsidR="001B0257" w:rsidRPr="00CC7642" w:rsidRDefault="001B0257" w:rsidP="001B0257">
            <w:pPr>
              <w:pStyle w:val="ADBnormal"/>
              <w:adjustRightInd w:val="0"/>
              <w:snapToGrid w:val="0"/>
              <w:rPr>
                <w:rFonts w:cs="Arial"/>
                <w:sz w:val="20"/>
                <w:szCs w:val="20"/>
              </w:rPr>
            </w:pPr>
          </w:p>
        </w:tc>
      </w:tr>
      <w:tr w:rsidR="001B0257" w:rsidRPr="00897C3B" w14:paraId="5E5805D4" w14:textId="77777777" w:rsidTr="0004128B">
        <w:trPr>
          <w:trHeight w:val="407"/>
          <w:jc w:val="center"/>
        </w:trPr>
        <w:tc>
          <w:tcPr>
            <w:tcW w:w="1838" w:type="dxa"/>
          </w:tcPr>
          <w:p w14:paraId="4EB6BD87" w14:textId="4E45075F" w:rsidR="001B0257" w:rsidRPr="00CC7642" w:rsidRDefault="001B0257" w:rsidP="001B0257">
            <w:pPr>
              <w:pStyle w:val="ADBnormal"/>
              <w:adjustRightInd w:val="0"/>
              <w:snapToGrid w:val="0"/>
              <w:jc w:val="left"/>
              <w:rPr>
                <w:rFonts w:cs="Arial"/>
                <w:sz w:val="20"/>
                <w:szCs w:val="20"/>
              </w:rPr>
            </w:pPr>
            <w:r w:rsidRPr="00CC7642">
              <w:rPr>
                <w:rFonts w:cs="Arial"/>
                <w:sz w:val="20"/>
                <w:szCs w:val="20"/>
                <w:lang w:bidi="en-US"/>
              </w:rPr>
              <w:t>Improper SEMP and SSEMP development</w:t>
            </w:r>
          </w:p>
        </w:tc>
        <w:tc>
          <w:tcPr>
            <w:tcW w:w="3260" w:type="dxa"/>
          </w:tcPr>
          <w:p w14:paraId="5391D196" w14:textId="2EBD00F5" w:rsidR="001B0257" w:rsidRPr="00CC7642" w:rsidRDefault="001B0257" w:rsidP="001B0257">
            <w:pPr>
              <w:pStyle w:val="ADBnormal"/>
              <w:numPr>
                <w:ilvl w:val="1"/>
                <w:numId w:val="33"/>
              </w:numPr>
              <w:adjustRightInd w:val="0"/>
              <w:snapToGrid w:val="0"/>
              <w:ind w:left="144" w:hanging="144"/>
              <w:rPr>
                <w:rFonts w:cs="Arial"/>
                <w:sz w:val="20"/>
                <w:szCs w:val="20"/>
              </w:rPr>
            </w:pPr>
            <w:r w:rsidRPr="00CC7642">
              <w:rPr>
                <w:rFonts w:cs="Arial"/>
                <w:sz w:val="20"/>
                <w:szCs w:val="20"/>
              </w:rPr>
              <w:t xml:space="preserve">Within 30 days after contract award and prior to commencing any physical works, </w:t>
            </w:r>
            <w:proofErr w:type="spellStart"/>
            <w:r w:rsidRPr="00CC7642">
              <w:rPr>
                <w:rFonts w:cs="Arial"/>
                <w:sz w:val="20"/>
                <w:szCs w:val="20"/>
              </w:rPr>
              <w:t>Siie-specifio</w:t>
            </w:r>
            <w:proofErr w:type="spellEnd"/>
            <w:r w:rsidRPr="00CC7642">
              <w:rPr>
                <w:rFonts w:cs="Arial"/>
                <w:sz w:val="20"/>
                <w:szCs w:val="20"/>
              </w:rPr>
              <w:t xml:space="preserve"> Environmental Management plans (SSEMPs) will be developed by the Contractors under the guidance of the PMC, and be endorsed by PMC before submission to PCU for approval; In addition to SSEPMs, Topic Specific SEMPs need to be prepared by Contractors, endorsed by PMC and approved by PCU for the following activities: Traffic Management Plan for construction of distribution network within settlements. Waste </w:t>
            </w:r>
            <w:r w:rsidRPr="00CC7642">
              <w:rPr>
                <w:rFonts w:cs="Arial"/>
                <w:sz w:val="20"/>
                <w:szCs w:val="20"/>
              </w:rPr>
              <w:lastRenderedPageBreak/>
              <w:t>management Plan for sites with demolishing works. Hazardous Wastes Management Plans ss described in the next sub-sections, Construction Camps Management Plan and Occupational Health and Safety Plan (OHS Plan);</w:t>
            </w:r>
          </w:p>
        </w:tc>
        <w:tc>
          <w:tcPr>
            <w:tcW w:w="1914" w:type="dxa"/>
          </w:tcPr>
          <w:p w14:paraId="3061A9F9" w14:textId="11879A04"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lastRenderedPageBreak/>
              <w:t>at the development stage</w:t>
            </w:r>
          </w:p>
        </w:tc>
        <w:tc>
          <w:tcPr>
            <w:tcW w:w="1914" w:type="dxa"/>
          </w:tcPr>
          <w:p w14:paraId="510AE657" w14:textId="25C87CD6" w:rsidR="001B0257" w:rsidRPr="00CC7642" w:rsidRDefault="001B0257" w:rsidP="001B0257">
            <w:pPr>
              <w:pStyle w:val="ADBnormal"/>
              <w:adjustRightInd w:val="0"/>
              <w:snapToGrid w:val="0"/>
              <w:jc w:val="center"/>
              <w:rPr>
                <w:rFonts w:cs="Arial"/>
                <w:sz w:val="20"/>
                <w:szCs w:val="20"/>
              </w:rPr>
            </w:pPr>
            <w:r w:rsidRPr="00CC7642">
              <w:rPr>
                <w:rFonts w:cs="Arial"/>
                <w:b/>
                <w:bCs/>
                <w:sz w:val="20"/>
                <w:szCs w:val="20"/>
                <w:lang w:val="en-US"/>
              </w:rPr>
              <w:t>yes</w:t>
            </w:r>
          </w:p>
        </w:tc>
        <w:tc>
          <w:tcPr>
            <w:tcW w:w="2409" w:type="dxa"/>
          </w:tcPr>
          <w:p w14:paraId="2A338454" w14:textId="375D7C57" w:rsidR="001B0257" w:rsidRPr="00CC7642" w:rsidRDefault="001B0257" w:rsidP="001B0257">
            <w:pPr>
              <w:pStyle w:val="ADBnormal"/>
              <w:adjustRightInd w:val="0"/>
              <w:snapToGrid w:val="0"/>
              <w:jc w:val="center"/>
              <w:rPr>
                <w:rFonts w:cs="Arial"/>
                <w:sz w:val="20"/>
                <w:szCs w:val="20"/>
              </w:rPr>
            </w:pPr>
            <w:r w:rsidRPr="00CC7642">
              <w:rPr>
                <w:rFonts w:cs="Arial"/>
                <w:sz w:val="20"/>
                <w:szCs w:val="20"/>
              </w:rPr>
              <w:t>-</w:t>
            </w:r>
          </w:p>
        </w:tc>
        <w:tc>
          <w:tcPr>
            <w:tcW w:w="3119" w:type="dxa"/>
          </w:tcPr>
          <w:p w14:paraId="0631F95B" w14:textId="488504D7" w:rsidR="001B0257" w:rsidRDefault="00F65B5D" w:rsidP="001B0257">
            <w:pPr>
              <w:pStyle w:val="ADBnormal"/>
              <w:adjustRightInd w:val="0"/>
              <w:snapToGrid w:val="0"/>
              <w:rPr>
                <w:rFonts w:cs="Arial"/>
                <w:sz w:val="20"/>
                <w:szCs w:val="20"/>
              </w:rPr>
            </w:pPr>
            <w:r w:rsidRPr="00F65B5D">
              <w:rPr>
                <w:rFonts w:cs="Arial"/>
                <w:sz w:val="20"/>
                <w:szCs w:val="20"/>
              </w:rPr>
              <w:t xml:space="preserve">The contractor prepared the </w:t>
            </w:r>
            <w:r w:rsidRPr="00F65B5D">
              <w:rPr>
                <w:rFonts w:cs="Arial"/>
                <w:sz w:val="20"/>
                <w:szCs w:val="20"/>
                <w:lang w:bidi="en-US"/>
              </w:rPr>
              <w:t>S</w:t>
            </w:r>
            <w:r w:rsidR="00F943E8">
              <w:rPr>
                <w:rFonts w:cs="Arial"/>
                <w:sz w:val="20"/>
                <w:szCs w:val="20"/>
                <w:lang w:bidi="en-US"/>
              </w:rPr>
              <w:t>S</w:t>
            </w:r>
            <w:r w:rsidRPr="00F65B5D">
              <w:rPr>
                <w:rFonts w:cs="Arial"/>
                <w:sz w:val="20"/>
                <w:szCs w:val="20"/>
                <w:lang w:bidi="en-US"/>
              </w:rPr>
              <w:t>EMP</w:t>
            </w:r>
            <w:r w:rsidRPr="00F65B5D">
              <w:rPr>
                <w:rFonts w:cs="Arial"/>
                <w:sz w:val="20"/>
                <w:szCs w:val="20"/>
              </w:rPr>
              <w:t xml:space="preserve"> plan, the Project Management Consultant reviewed, commented and edited them. Documents have now been approved and a final version has been prepared.</w:t>
            </w:r>
            <w:r w:rsidR="00F943E8">
              <w:rPr>
                <w:rFonts w:cs="Arial"/>
                <w:sz w:val="20"/>
                <w:szCs w:val="20"/>
              </w:rPr>
              <w:t xml:space="preserve"> </w:t>
            </w:r>
            <w:r w:rsidR="00F943E8" w:rsidRPr="00F943E8">
              <w:rPr>
                <w:rFonts w:cs="Arial"/>
                <w:sz w:val="20"/>
                <w:szCs w:val="20"/>
              </w:rPr>
              <w:t>The document covers the following:</w:t>
            </w:r>
          </w:p>
          <w:p w14:paraId="7135F9DC" w14:textId="492D61BB" w:rsidR="00CF4259" w:rsidRDefault="00CF4259" w:rsidP="00CF4259">
            <w:pPr>
              <w:pStyle w:val="ADBnormal"/>
              <w:numPr>
                <w:ilvl w:val="0"/>
                <w:numId w:val="34"/>
              </w:numPr>
              <w:adjustRightInd w:val="0"/>
              <w:snapToGrid w:val="0"/>
              <w:ind w:left="186" w:hanging="142"/>
              <w:rPr>
                <w:rFonts w:cs="Arial"/>
                <w:sz w:val="20"/>
                <w:szCs w:val="20"/>
              </w:rPr>
            </w:pPr>
            <w:r w:rsidRPr="00CF4259">
              <w:rPr>
                <w:rFonts w:cs="Arial"/>
                <w:sz w:val="20"/>
                <w:szCs w:val="20"/>
              </w:rPr>
              <w:t xml:space="preserve">Topsoil conservation. Monitoring: </w:t>
            </w:r>
            <w:r>
              <w:rPr>
                <w:rFonts w:cs="Arial"/>
                <w:sz w:val="20"/>
                <w:szCs w:val="20"/>
              </w:rPr>
              <w:t>i</w:t>
            </w:r>
            <w:r w:rsidRPr="00CF4259">
              <w:rPr>
                <w:rFonts w:cs="Arial"/>
                <w:sz w:val="20"/>
                <w:szCs w:val="20"/>
              </w:rPr>
              <w:t xml:space="preserve">nspections: </w:t>
            </w:r>
            <w:r>
              <w:rPr>
                <w:rFonts w:cs="Arial"/>
                <w:sz w:val="20"/>
                <w:szCs w:val="20"/>
              </w:rPr>
              <w:t>o</w:t>
            </w:r>
            <w:r w:rsidRPr="00CF4259">
              <w:rPr>
                <w:rFonts w:cs="Arial"/>
                <w:sz w:val="20"/>
                <w:szCs w:val="20"/>
              </w:rPr>
              <w:t>bservations</w:t>
            </w:r>
            <w:r w:rsidR="00897C3B">
              <w:rPr>
                <w:rFonts w:cs="Arial"/>
                <w:sz w:val="20"/>
                <w:szCs w:val="20"/>
              </w:rPr>
              <w:t xml:space="preserve"> a</w:t>
            </w:r>
            <w:r w:rsidR="00897C3B" w:rsidRPr="00897C3B">
              <w:rPr>
                <w:rFonts w:cs="Arial"/>
                <w:sz w:val="20"/>
                <w:szCs w:val="20"/>
              </w:rPr>
              <w:t>fter the site is prepared. after the materials have been stored and after the project works have been completed.</w:t>
            </w:r>
          </w:p>
          <w:p w14:paraId="79A9ED2C" w14:textId="77777777" w:rsidR="00CF4259" w:rsidRDefault="00897C3B" w:rsidP="00CF4259">
            <w:pPr>
              <w:pStyle w:val="ADBnormal"/>
              <w:numPr>
                <w:ilvl w:val="0"/>
                <w:numId w:val="34"/>
              </w:numPr>
              <w:adjustRightInd w:val="0"/>
              <w:snapToGrid w:val="0"/>
              <w:ind w:left="186" w:hanging="142"/>
              <w:rPr>
                <w:rFonts w:cs="Arial"/>
                <w:sz w:val="20"/>
                <w:szCs w:val="20"/>
                <w:lang w:val="en-US"/>
              </w:rPr>
            </w:pPr>
            <w:r w:rsidRPr="0004128B">
              <w:rPr>
                <w:rFonts w:cs="Arial"/>
                <w:sz w:val="20"/>
                <w:szCs w:val="20"/>
                <w:lang w:val="en-US"/>
              </w:rPr>
              <w:lastRenderedPageBreak/>
              <w:t>Construction site and towns</w:t>
            </w:r>
            <w:r>
              <w:rPr>
                <w:rFonts w:cs="Arial"/>
                <w:sz w:val="20"/>
                <w:szCs w:val="20"/>
                <w:lang w:val="en-US"/>
              </w:rPr>
              <w:t xml:space="preserve"> of</w:t>
            </w:r>
            <w:r w:rsidRPr="00C32D01">
              <w:rPr>
                <w:rFonts w:cs="Arial"/>
                <w:sz w:val="20"/>
                <w:szCs w:val="20"/>
                <w:lang w:val="en-US"/>
              </w:rPr>
              <w:t xml:space="preserve"> work</w:t>
            </w:r>
            <w:r>
              <w:rPr>
                <w:rFonts w:cs="Arial"/>
                <w:sz w:val="20"/>
                <w:szCs w:val="20"/>
                <w:lang w:val="en-US"/>
              </w:rPr>
              <w:t xml:space="preserve">ers. </w:t>
            </w:r>
            <w:r w:rsidRPr="00897C3B">
              <w:rPr>
                <w:rFonts w:cs="Arial"/>
                <w:sz w:val="20"/>
                <w:szCs w:val="20"/>
                <w:lang w:val="en-US"/>
              </w:rPr>
              <w:t>Monitoring:</w:t>
            </w:r>
            <w:r>
              <w:rPr>
                <w:rFonts w:cs="Arial"/>
                <w:sz w:val="20"/>
                <w:szCs w:val="20"/>
                <w:lang w:val="en-US"/>
              </w:rPr>
              <w:t xml:space="preserve"> q</w:t>
            </w:r>
            <w:r w:rsidRPr="00897C3B">
              <w:rPr>
                <w:rFonts w:cs="Arial"/>
                <w:sz w:val="20"/>
                <w:szCs w:val="20"/>
                <w:lang w:val="en-US"/>
              </w:rPr>
              <w:t>uarterly in the construction phase.</w:t>
            </w:r>
          </w:p>
          <w:p w14:paraId="145A6024" w14:textId="77777777" w:rsidR="00307865" w:rsidRDefault="00307865" w:rsidP="00CF4259">
            <w:pPr>
              <w:pStyle w:val="ADBnormal"/>
              <w:numPr>
                <w:ilvl w:val="0"/>
                <w:numId w:val="34"/>
              </w:numPr>
              <w:adjustRightInd w:val="0"/>
              <w:snapToGrid w:val="0"/>
              <w:ind w:left="186" w:hanging="142"/>
              <w:rPr>
                <w:rFonts w:cs="Arial"/>
                <w:sz w:val="20"/>
                <w:szCs w:val="20"/>
                <w:lang w:val="en-US"/>
              </w:rPr>
            </w:pPr>
            <w:r w:rsidRPr="00307865">
              <w:rPr>
                <w:rFonts w:cs="Arial"/>
                <w:sz w:val="20"/>
                <w:szCs w:val="20"/>
                <w:lang w:val="en-US"/>
              </w:rPr>
              <w:t xml:space="preserve">Maintenance and </w:t>
            </w:r>
            <w:proofErr w:type="spellStart"/>
            <w:r w:rsidRPr="00307865">
              <w:rPr>
                <w:rFonts w:cs="Arial"/>
                <w:sz w:val="20"/>
                <w:szCs w:val="20"/>
                <w:lang w:val="en-US"/>
              </w:rPr>
              <w:t>refuelling</w:t>
            </w:r>
            <w:proofErr w:type="spellEnd"/>
            <w:r w:rsidRPr="00307865">
              <w:rPr>
                <w:rFonts w:cs="Arial"/>
                <w:sz w:val="20"/>
                <w:szCs w:val="20"/>
                <w:lang w:val="en-US"/>
              </w:rPr>
              <w:t xml:space="preserve"> of equipment</w:t>
            </w:r>
            <w:r>
              <w:rPr>
                <w:rFonts w:cs="Arial"/>
                <w:sz w:val="20"/>
                <w:szCs w:val="20"/>
                <w:lang w:val="en-US"/>
              </w:rPr>
              <w:t xml:space="preserve">. </w:t>
            </w:r>
            <w:r w:rsidRPr="00307865">
              <w:rPr>
                <w:rFonts w:cs="Arial"/>
                <w:sz w:val="20"/>
                <w:szCs w:val="20"/>
                <w:lang w:val="en-US"/>
              </w:rPr>
              <w:t>Monitoring:</w:t>
            </w:r>
            <w:r>
              <w:rPr>
                <w:rFonts w:cs="Arial"/>
                <w:sz w:val="20"/>
                <w:szCs w:val="20"/>
                <w:lang w:val="en-US"/>
              </w:rPr>
              <w:t xml:space="preserve"> </w:t>
            </w:r>
            <w:r w:rsidRPr="00307865">
              <w:rPr>
                <w:rFonts w:cs="Arial"/>
                <w:sz w:val="20"/>
                <w:szCs w:val="20"/>
                <w:lang w:val="en-US"/>
              </w:rPr>
              <w:t>Surprise inspections during construction.</w:t>
            </w:r>
          </w:p>
          <w:p w14:paraId="7F625A38" w14:textId="77777777" w:rsidR="00307865" w:rsidRDefault="00307865" w:rsidP="00CF4259">
            <w:pPr>
              <w:pStyle w:val="ADBnormal"/>
              <w:numPr>
                <w:ilvl w:val="0"/>
                <w:numId w:val="34"/>
              </w:numPr>
              <w:adjustRightInd w:val="0"/>
              <w:snapToGrid w:val="0"/>
              <w:ind w:left="186" w:hanging="142"/>
              <w:rPr>
                <w:rFonts w:cs="Arial"/>
                <w:sz w:val="20"/>
                <w:szCs w:val="20"/>
                <w:lang w:val="en-US"/>
              </w:rPr>
            </w:pPr>
            <w:r w:rsidRPr="00307865">
              <w:rPr>
                <w:rFonts w:cs="Arial"/>
                <w:sz w:val="20"/>
                <w:szCs w:val="20"/>
                <w:lang w:val="en-US"/>
              </w:rPr>
              <w:t>Workers' health and safety</w:t>
            </w:r>
            <w:r>
              <w:rPr>
                <w:rFonts w:cs="Arial"/>
                <w:sz w:val="20"/>
                <w:szCs w:val="20"/>
                <w:lang w:val="en-US"/>
              </w:rPr>
              <w:t xml:space="preserve">. </w:t>
            </w:r>
            <w:r w:rsidRPr="00307865">
              <w:rPr>
                <w:rFonts w:cs="Arial"/>
                <w:sz w:val="20"/>
                <w:szCs w:val="20"/>
                <w:lang w:val="en-US"/>
              </w:rPr>
              <w:t>Monitoring:</w:t>
            </w:r>
            <w:r>
              <w:rPr>
                <w:rFonts w:cs="Arial"/>
                <w:sz w:val="20"/>
                <w:szCs w:val="20"/>
                <w:lang w:val="en-US"/>
              </w:rPr>
              <w:t xml:space="preserve"> i</w:t>
            </w:r>
            <w:r w:rsidRPr="00307865">
              <w:rPr>
                <w:rFonts w:cs="Arial"/>
                <w:sz w:val="20"/>
                <w:szCs w:val="20"/>
                <w:lang w:val="en-US"/>
              </w:rPr>
              <w:t>nspections during construction in case of complaints.</w:t>
            </w:r>
          </w:p>
          <w:p w14:paraId="682372B2" w14:textId="77777777" w:rsidR="00307865" w:rsidRDefault="00307865" w:rsidP="00CF4259">
            <w:pPr>
              <w:pStyle w:val="ADBnormal"/>
              <w:numPr>
                <w:ilvl w:val="0"/>
                <w:numId w:val="34"/>
              </w:numPr>
              <w:adjustRightInd w:val="0"/>
              <w:snapToGrid w:val="0"/>
              <w:ind w:left="186" w:hanging="142"/>
              <w:rPr>
                <w:rFonts w:cs="Arial"/>
                <w:sz w:val="20"/>
                <w:szCs w:val="20"/>
                <w:lang w:val="en-US"/>
              </w:rPr>
            </w:pPr>
            <w:r w:rsidRPr="00307865">
              <w:rPr>
                <w:rFonts w:cs="Arial"/>
                <w:sz w:val="20"/>
                <w:szCs w:val="20"/>
                <w:lang w:val="en-US"/>
              </w:rPr>
              <w:t>Surface water protection</w:t>
            </w:r>
            <w:r>
              <w:rPr>
                <w:rFonts w:cs="Arial"/>
                <w:sz w:val="20"/>
                <w:szCs w:val="20"/>
                <w:lang w:val="en-US"/>
              </w:rPr>
              <w:t xml:space="preserve">. </w:t>
            </w:r>
            <w:r w:rsidRPr="00307865">
              <w:rPr>
                <w:rFonts w:cs="Arial"/>
                <w:sz w:val="20"/>
                <w:szCs w:val="20"/>
                <w:lang w:val="en-US"/>
              </w:rPr>
              <w:t>Monitoring:</w:t>
            </w:r>
            <w:r>
              <w:rPr>
                <w:rFonts w:cs="Arial"/>
                <w:sz w:val="20"/>
                <w:szCs w:val="20"/>
                <w:lang w:val="en-US"/>
              </w:rPr>
              <w:t xml:space="preserve"> s</w:t>
            </w:r>
            <w:r w:rsidRPr="00307865">
              <w:rPr>
                <w:rFonts w:cs="Arial"/>
                <w:sz w:val="20"/>
                <w:szCs w:val="20"/>
                <w:lang w:val="en-US"/>
              </w:rPr>
              <w:t>urprise inspections during work near water bodies.</w:t>
            </w:r>
          </w:p>
          <w:p w14:paraId="15685380" w14:textId="3DBBE987" w:rsidR="00307865" w:rsidRPr="0004128B" w:rsidRDefault="00307865" w:rsidP="0004128B">
            <w:pPr>
              <w:pStyle w:val="ADBnormal"/>
              <w:numPr>
                <w:ilvl w:val="0"/>
                <w:numId w:val="34"/>
              </w:numPr>
              <w:adjustRightInd w:val="0"/>
              <w:snapToGrid w:val="0"/>
              <w:ind w:left="186" w:hanging="142"/>
              <w:rPr>
                <w:rFonts w:cs="Arial"/>
                <w:sz w:val="20"/>
                <w:szCs w:val="20"/>
                <w:lang w:val="en-US"/>
              </w:rPr>
            </w:pPr>
            <w:r w:rsidRPr="00307865">
              <w:rPr>
                <w:rFonts w:cs="Arial"/>
                <w:sz w:val="20"/>
                <w:szCs w:val="20"/>
                <w:lang w:val="en-US"/>
              </w:rPr>
              <w:t>Tree protection</w:t>
            </w:r>
            <w:r>
              <w:rPr>
                <w:rFonts w:cs="Arial"/>
                <w:sz w:val="20"/>
                <w:szCs w:val="20"/>
                <w:lang w:val="en-US"/>
              </w:rPr>
              <w:t xml:space="preserve">. </w:t>
            </w:r>
            <w:r w:rsidRPr="00307865">
              <w:rPr>
                <w:rFonts w:cs="Arial"/>
                <w:sz w:val="20"/>
                <w:szCs w:val="20"/>
                <w:lang w:val="en-US"/>
              </w:rPr>
              <w:t>Monitoring:</w:t>
            </w:r>
            <w:r>
              <w:rPr>
                <w:rFonts w:cs="Arial"/>
                <w:sz w:val="20"/>
                <w:szCs w:val="20"/>
                <w:lang w:val="en-US"/>
              </w:rPr>
              <w:t xml:space="preserve"> </w:t>
            </w:r>
            <w:r w:rsidRPr="00307865">
              <w:rPr>
                <w:rFonts w:cs="Arial"/>
                <w:sz w:val="20"/>
                <w:szCs w:val="20"/>
                <w:lang w:val="en-US"/>
              </w:rPr>
              <w:t>After the start of construction work on the respective site.</w:t>
            </w:r>
          </w:p>
        </w:tc>
      </w:tr>
      <w:tr w:rsidR="001B0257" w:rsidRPr="00CC7642" w14:paraId="71A6683D" w14:textId="77777777" w:rsidTr="0004128B">
        <w:trPr>
          <w:trHeight w:val="407"/>
          <w:jc w:val="center"/>
        </w:trPr>
        <w:tc>
          <w:tcPr>
            <w:tcW w:w="14454" w:type="dxa"/>
            <w:gridSpan w:val="6"/>
          </w:tcPr>
          <w:p w14:paraId="5307E9EF" w14:textId="0ABE69E6" w:rsidR="001B0257" w:rsidRPr="00CC7642" w:rsidRDefault="001B0257" w:rsidP="001B0257">
            <w:pPr>
              <w:pStyle w:val="ADBnormal"/>
              <w:adjustRightInd w:val="0"/>
              <w:snapToGrid w:val="0"/>
              <w:rPr>
                <w:rFonts w:cs="Arial"/>
                <w:sz w:val="20"/>
                <w:szCs w:val="20"/>
              </w:rPr>
            </w:pPr>
            <w:r w:rsidRPr="00CC7642">
              <w:rPr>
                <w:rFonts w:cs="Arial"/>
                <w:b/>
                <w:bCs/>
                <w:sz w:val="20"/>
                <w:szCs w:val="20"/>
                <w:lang w:bidi="en-US"/>
              </w:rPr>
              <w:lastRenderedPageBreak/>
              <w:t xml:space="preserve">Construction </w:t>
            </w:r>
            <w:r w:rsidRPr="00CC7642">
              <w:rPr>
                <w:rFonts w:cs="Arial"/>
                <w:b/>
                <w:bCs/>
                <w:sz w:val="20"/>
                <w:szCs w:val="20"/>
                <w:lang w:val="en-GB" w:bidi="en-US"/>
              </w:rPr>
              <w:t>period</w:t>
            </w:r>
          </w:p>
        </w:tc>
      </w:tr>
      <w:tr w:rsidR="001B0257" w:rsidRPr="00CC7642" w14:paraId="5629469C" w14:textId="77777777" w:rsidTr="0004128B">
        <w:trPr>
          <w:trHeight w:val="407"/>
          <w:jc w:val="center"/>
        </w:trPr>
        <w:tc>
          <w:tcPr>
            <w:tcW w:w="14454" w:type="dxa"/>
            <w:gridSpan w:val="6"/>
          </w:tcPr>
          <w:p w14:paraId="7212CC01" w14:textId="6700A86C" w:rsidR="001B0257" w:rsidRPr="00CC7642" w:rsidRDefault="001B0257" w:rsidP="001B0257">
            <w:pPr>
              <w:pStyle w:val="ADBnormal"/>
              <w:adjustRightInd w:val="0"/>
              <w:snapToGrid w:val="0"/>
              <w:rPr>
                <w:rFonts w:cs="Arial"/>
                <w:b/>
                <w:bCs/>
                <w:sz w:val="20"/>
                <w:szCs w:val="20"/>
                <w:lang w:bidi="en-US"/>
              </w:rPr>
            </w:pPr>
            <w:r w:rsidRPr="00CC7642">
              <w:rPr>
                <w:rFonts w:cs="Arial"/>
                <w:b/>
                <w:bCs/>
                <w:sz w:val="20"/>
                <w:szCs w:val="20"/>
                <w:lang w:bidi="en-US"/>
              </w:rPr>
              <w:t>Implementation is at the design stage.</w:t>
            </w:r>
          </w:p>
        </w:tc>
      </w:tr>
    </w:tbl>
    <w:p w14:paraId="3F3FDEE6" w14:textId="093245D6" w:rsidR="006F3A60" w:rsidRPr="00CC7642" w:rsidRDefault="006F3A60" w:rsidP="00436319">
      <w:pPr>
        <w:pStyle w:val="ad"/>
        <w:tabs>
          <w:tab w:val="left" w:pos="709"/>
        </w:tabs>
        <w:spacing w:after="120" w:line="240" w:lineRule="auto"/>
        <w:ind w:left="0"/>
        <w:contextualSpacing w:val="0"/>
        <w:rPr>
          <w:rFonts w:asciiTheme="minorBidi" w:hAnsiTheme="minorBidi"/>
          <w:sz w:val="24"/>
          <w:szCs w:val="24"/>
          <w:lang w:val="en-GB"/>
        </w:rPr>
      </w:pPr>
    </w:p>
    <w:p w14:paraId="7F041318" w14:textId="77777777" w:rsidR="00F6252D" w:rsidRPr="00CC7642" w:rsidRDefault="00F6252D" w:rsidP="006F3A60">
      <w:pPr>
        <w:pStyle w:val="1"/>
        <w:keepLines w:val="0"/>
        <w:pageBreakBefore/>
        <w:widowControl w:val="0"/>
        <w:snapToGrid w:val="0"/>
        <w:spacing w:before="0" w:after="240" w:line="240" w:lineRule="auto"/>
        <w:rPr>
          <w:rFonts w:ascii="Arial" w:hAnsi="Arial" w:cs="Arial"/>
          <w:sz w:val="24"/>
          <w:szCs w:val="22"/>
        </w:rPr>
        <w:sectPr w:rsidR="00F6252D" w:rsidRPr="00CC7642" w:rsidSect="00436319">
          <w:pgSz w:w="15840" w:h="12240" w:orient="landscape"/>
          <w:pgMar w:top="851" w:right="1134" w:bottom="1701" w:left="1134" w:header="709" w:footer="709" w:gutter="0"/>
          <w:cols w:space="708"/>
          <w:docGrid w:linePitch="360"/>
        </w:sectPr>
      </w:pPr>
    </w:p>
    <w:p w14:paraId="711C8736" w14:textId="03D78B35" w:rsidR="006F3A60" w:rsidRPr="00CC7642" w:rsidRDefault="006F3A60" w:rsidP="006F3A60">
      <w:pPr>
        <w:pStyle w:val="1"/>
        <w:keepLines w:val="0"/>
        <w:pageBreakBefore/>
        <w:widowControl w:val="0"/>
        <w:snapToGrid w:val="0"/>
        <w:spacing w:before="0" w:after="240" w:line="240" w:lineRule="auto"/>
        <w:rPr>
          <w:rFonts w:ascii="Arial" w:hAnsi="Arial" w:cs="Arial"/>
          <w:sz w:val="24"/>
          <w:szCs w:val="22"/>
        </w:rPr>
      </w:pPr>
      <w:bookmarkStart w:id="97" w:name="_Toc136550120"/>
      <w:r w:rsidRPr="00CC7642">
        <w:rPr>
          <w:rFonts w:ascii="Arial" w:hAnsi="Arial" w:cs="Arial"/>
          <w:sz w:val="24"/>
          <w:szCs w:val="22"/>
        </w:rPr>
        <w:lastRenderedPageBreak/>
        <w:t>6</w:t>
      </w:r>
      <w:r w:rsidRPr="00CC7642">
        <w:rPr>
          <w:rFonts w:asciiTheme="minorBidi" w:hAnsiTheme="minorBidi"/>
          <w:color w:val="FF0000"/>
          <w:sz w:val="24"/>
          <w:szCs w:val="24"/>
          <w:lang w:val="en-GB"/>
        </w:rPr>
        <w:t xml:space="preserve"> </w:t>
      </w:r>
      <w:r w:rsidRPr="00CC7642">
        <w:rPr>
          <w:rFonts w:ascii="Arial" w:hAnsi="Arial" w:cs="Arial"/>
          <w:sz w:val="24"/>
          <w:szCs w:val="22"/>
        </w:rPr>
        <w:t xml:space="preserve">Functioning of </w:t>
      </w:r>
      <w:r w:rsidR="00CF3569" w:rsidRPr="00CC7642">
        <w:rPr>
          <w:rFonts w:ascii="Arial" w:hAnsi="Arial" w:cs="Arial"/>
          <w:sz w:val="24"/>
          <w:szCs w:val="22"/>
        </w:rPr>
        <w:t xml:space="preserve">THE </w:t>
      </w:r>
      <w:r w:rsidRPr="00CC7642">
        <w:rPr>
          <w:rFonts w:ascii="Arial" w:hAnsi="Arial" w:cs="Arial"/>
          <w:sz w:val="24"/>
          <w:szCs w:val="22"/>
        </w:rPr>
        <w:t>SSEMP</w:t>
      </w:r>
      <w:bookmarkEnd w:id="97"/>
    </w:p>
    <w:p w14:paraId="4D10CB9F" w14:textId="5A108491" w:rsidR="00CF3569" w:rsidRPr="00CC7642" w:rsidRDefault="00CF3569" w:rsidP="00CF3569">
      <w:pPr>
        <w:pStyle w:val="2"/>
        <w:spacing w:after="120"/>
        <w:rPr>
          <w:rFonts w:asciiTheme="minorBidi" w:hAnsiTheme="minorBidi"/>
          <w:sz w:val="24"/>
          <w:szCs w:val="24"/>
        </w:rPr>
      </w:pPr>
      <w:bookmarkStart w:id="98" w:name="_Toc136550121"/>
      <w:r w:rsidRPr="00CC7642">
        <w:rPr>
          <w:rFonts w:asciiTheme="minorBidi" w:hAnsiTheme="minorBidi"/>
          <w:sz w:val="24"/>
          <w:szCs w:val="24"/>
        </w:rPr>
        <w:t>6.1</w:t>
      </w:r>
      <w:r w:rsidRPr="00CC7642">
        <w:rPr>
          <w:rFonts w:asciiTheme="minorBidi" w:hAnsiTheme="minorBidi"/>
          <w:sz w:val="24"/>
          <w:szCs w:val="24"/>
        </w:rPr>
        <w:tab/>
        <w:t>SSEMP Review</w:t>
      </w:r>
      <w:bookmarkEnd w:id="98"/>
      <w:r w:rsidRPr="00CC7642">
        <w:rPr>
          <w:rFonts w:asciiTheme="minorBidi" w:hAnsiTheme="minorBidi"/>
          <w:sz w:val="24"/>
          <w:szCs w:val="24"/>
        </w:rPr>
        <w:t xml:space="preserve"> </w:t>
      </w:r>
    </w:p>
    <w:p w14:paraId="7A819602" w14:textId="1A2C4FF1" w:rsidR="005D60FF" w:rsidRPr="0004128B" w:rsidRDefault="005D60FF" w:rsidP="0004128B">
      <w:pPr>
        <w:pStyle w:val="ad"/>
        <w:numPr>
          <w:ilvl w:val="0"/>
          <w:numId w:val="10"/>
        </w:numPr>
        <w:tabs>
          <w:tab w:val="left" w:pos="709"/>
        </w:tabs>
        <w:spacing w:after="0" w:line="240" w:lineRule="auto"/>
        <w:ind w:left="0" w:firstLine="0"/>
        <w:contextualSpacing w:val="0"/>
        <w:rPr>
          <w:rFonts w:ascii="Arial" w:hAnsi="Arial" w:cs="Arial"/>
          <w:sz w:val="24"/>
          <w:szCs w:val="24"/>
          <w:lang w:val="en-GB"/>
        </w:rPr>
      </w:pPr>
      <w:r w:rsidRPr="005D60FF">
        <w:rPr>
          <w:rFonts w:asciiTheme="minorBidi" w:hAnsiTheme="minorBidi"/>
          <w:sz w:val="24"/>
          <w:szCs w:val="24"/>
        </w:rPr>
        <w:t>The SSEMP is under development JSC "</w:t>
      </w:r>
      <w:proofErr w:type="spellStart"/>
      <w:r w:rsidRPr="005D60FF">
        <w:rPr>
          <w:rFonts w:asciiTheme="minorBidi" w:hAnsiTheme="minorBidi"/>
          <w:sz w:val="24"/>
          <w:szCs w:val="24"/>
        </w:rPr>
        <w:t>Uzelektroapparat</w:t>
      </w:r>
      <w:proofErr w:type="spellEnd"/>
      <w:r w:rsidRPr="005D60FF">
        <w:rPr>
          <w:rFonts w:asciiTheme="minorBidi" w:hAnsiTheme="minorBidi"/>
          <w:sz w:val="24"/>
          <w:szCs w:val="24"/>
        </w:rPr>
        <w:t xml:space="preserve">- </w:t>
      </w:r>
      <w:proofErr w:type="spellStart"/>
      <w:r w:rsidRPr="005D60FF">
        <w:rPr>
          <w:rFonts w:asciiTheme="minorBidi" w:hAnsiTheme="minorBidi"/>
          <w:sz w:val="24"/>
          <w:szCs w:val="24"/>
        </w:rPr>
        <w:t>Electroshield</w:t>
      </w:r>
      <w:proofErr w:type="spellEnd"/>
      <w:r w:rsidRPr="005D60FF">
        <w:rPr>
          <w:rFonts w:asciiTheme="minorBidi" w:hAnsiTheme="minorBidi"/>
          <w:sz w:val="24"/>
          <w:szCs w:val="24"/>
        </w:rPr>
        <w:t>", namely: the primary version was presented and the revision was carried out. Adjustments are being introduced</w:t>
      </w:r>
      <w:r w:rsidR="00CF3569" w:rsidRPr="0004128B">
        <w:rPr>
          <w:rFonts w:ascii="Arial" w:hAnsi="Arial" w:cs="Arial"/>
          <w:sz w:val="24"/>
          <w:szCs w:val="24"/>
          <w:lang w:val="en-GB"/>
        </w:rPr>
        <w:t>.</w:t>
      </w:r>
      <w:r w:rsidRPr="0004128B">
        <w:rPr>
          <w:rFonts w:ascii="Arial" w:hAnsi="Arial" w:cs="Arial"/>
          <w:sz w:val="24"/>
          <w:szCs w:val="24"/>
          <w:lang w:val="en-GB"/>
        </w:rPr>
        <w:t xml:space="preserve"> </w:t>
      </w:r>
      <w:r w:rsidRPr="0004128B">
        <w:rPr>
          <w:rFonts w:ascii="Arial" w:hAnsi="Arial" w:cs="Arial"/>
          <w:sz w:val="24"/>
          <w:szCs w:val="24"/>
        </w:rPr>
        <w:t xml:space="preserve">The SSEMP of </w:t>
      </w:r>
      <w:r w:rsidRPr="0004128B">
        <w:rPr>
          <w:rFonts w:ascii="Arial" w:hAnsi="Arial" w:cs="Arial"/>
          <w:sz w:val="24"/>
          <w:szCs w:val="24"/>
          <w:lang w:val="en-GB"/>
        </w:rPr>
        <w:t>LLPC</w:t>
      </w:r>
      <w:r w:rsidRPr="005D60FF">
        <w:rPr>
          <w:rFonts w:asciiTheme="minorBidi" w:hAnsiTheme="minorBidi"/>
          <w:sz w:val="24"/>
          <w:szCs w:val="24"/>
          <w:lang w:val="en-GB"/>
        </w:rPr>
        <w:t xml:space="preserve"> "</w:t>
      </w:r>
      <w:proofErr w:type="spellStart"/>
      <w:r w:rsidRPr="005D60FF">
        <w:rPr>
          <w:rFonts w:asciiTheme="minorBidi" w:hAnsiTheme="minorBidi"/>
          <w:sz w:val="24"/>
          <w:szCs w:val="24"/>
          <w:lang w:val="en-GB"/>
        </w:rPr>
        <w:t>Temirzhol</w:t>
      </w:r>
      <w:proofErr w:type="spellEnd"/>
      <w:r w:rsidRPr="005D60FF">
        <w:rPr>
          <w:rFonts w:asciiTheme="minorBidi" w:hAnsiTheme="minorBidi"/>
          <w:sz w:val="24"/>
          <w:szCs w:val="24"/>
          <w:lang w:val="en-GB"/>
        </w:rPr>
        <w:t xml:space="preserve"> </w:t>
      </w:r>
      <w:proofErr w:type="spellStart"/>
      <w:r w:rsidRPr="005D60FF">
        <w:rPr>
          <w:rFonts w:asciiTheme="minorBidi" w:hAnsiTheme="minorBidi"/>
          <w:sz w:val="24"/>
          <w:szCs w:val="24"/>
          <w:lang w:val="en-GB"/>
        </w:rPr>
        <w:t>Zhondeu</w:t>
      </w:r>
      <w:proofErr w:type="spellEnd"/>
      <w:r w:rsidRPr="005D60FF">
        <w:rPr>
          <w:rFonts w:asciiTheme="minorBidi" w:hAnsiTheme="minorBidi"/>
          <w:sz w:val="24"/>
          <w:szCs w:val="24"/>
          <w:lang w:val="en-GB"/>
        </w:rPr>
        <w:t>" was developed and approved</w:t>
      </w:r>
      <w:r>
        <w:rPr>
          <w:rFonts w:asciiTheme="minorBidi" w:hAnsiTheme="minorBidi"/>
          <w:sz w:val="24"/>
          <w:szCs w:val="24"/>
          <w:lang w:val="en-GB"/>
        </w:rPr>
        <w:t xml:space="preserve">. </w:t>
      </w:r>
      <w:r w:rsidRPr="005D60FF">
        <w:rPr>
          <w:rFonts w:asciiTheme="minorBidi" w:hAnsiTheme="minorBidi"/>
          <w:sz w:val="24"/>
          <w:szCs w:val="24"/>
        </w:rPr>
        <w:t xml:space="preserve">The main objective of the </w:t>
      </w:r>
      <w:r w:rsidR="00507933">
        <w:rPr>
          <w:rFonts w:asciiTheme="minorBidi" w:hAnsiTheme="minorBidi"/>
          <w:sz w:val="24"/>
          <w:szCs w:val="24"/>
        </w:rPr>
        <w:t>SS</w:t>
      </w:r>
      <w:r w:rsidRPr="005D60FF">
        <w:rPr>
          <w:rFonts w:asciiTheme="minorBidi" w:hAnsiTheme="minorBidi"/>
          <w:sz w:val="24"/>
          <w:szCs w:val="24"/>
        </w:rPr>
        <w:t xml:space="preserve">EMP is to ensure appropriate mitigation of various adverse impacts </w:t>
      </w:r>
      <w:r w:rsidRPr="0004128B">
        <w:rPr>
          <w:rFonts w:ascii="Arial" w:hAnsi="Arial" w:cs="Arial"/>
          <w:sz w:val="24"/>
          <w:szCs w:val="24"/>
        </w:rPr>
        <w:t>associated with the project. The objectives of the EMP at different stages of project planning and execution are as follows:</w:t>
      </w:r>
      <w:r w:rsidRPr="0004128B">
        <w:rPr>
          <w:rFonts w:ascii="Arial" w:eastAsiaTheme="minorHAnsi" w:hAnsi="Arial" w:cs="Arial"/>
          <w:sz w:val="24"/>
          <w:szCs w:val="24"/>
        </w:rPr>
        <w:t xml:space="preserve"> </w:t>
      </w:r>
    </w:p>
    <w:p w14:paraId="4D74740C" w14:textId="77777777" w:rsidR="005D60FF" w:rsidRPr="0004128B" w:rsidRDefault="005D60FF" w:rsidP="0004128B">
      <w:pPr>
        <w:pStyle w:val="ad"/>
        <w:tabs>
          <w:tab w:val="left" w:pos="709"/>
        </w:tabs>
        <w:spacing w:after="0" w:line="240" w:lineRule="auto"/>
        <w:ind w:left="0"/>
        <w:contextualSpacing w:val="0"/>
        <w:rPr>
          <w:rFonts w:ascii="Arial" w:hAnsi="Arial" w:cs="Arial"/>
          <w:sz w:val="24"/>
          <w:szCs w:val="24"/>
          <w:lang w:val="en-GB"/>
        </w:rPr>
      </w:pPr>
      <w:r w:rsidRPr="0004128B">
        <w:rPr>
          <w:rFonts w:ascii="Arial" w:hAnsi="Arial" w:cs="Arial"/>
          <w:sz w:val="24"/>
          <w:szCs w:val="24"/>
        </w:rPr>
        <w:t>Phase of construction and installation works:</w:t>
      </w:r>
      <w:r w:rsidRPr="0004128B">
        <w:rPr>
          <w:rFonts w:ascii="Arial" w:hAnsi="Arial" w:cs="Arial"/>
          <w:sz w:val="24"/>
          <w:szCs w:val="24"/>
          <w:lang w:val="en-GB"/>
        </w:rPr>
        <w:t xml:space="preserve"> </w:t>
      </w:r>
    </w:p>
    <w:p w14:paraId="43CFC8E4" w14:textId="77777777" w:rsidR="005D60FF" w:rsidRPr="0004128B" w:rsidRDefault="005D60FF" w:rsidP="005D60FF">
      <w:pPr>
        <w:pStyle w:val="Default"/>
        <w:rPr>
          <w:rFonts w:ascii="Arial" w:hAnsi="Arial" w:cs="Arial"/>
          <w:lang w:val="en-US"/>
        </w:rPr>
      </w:pPr>
      <w:r w:rsidRPr="0004128B">
        <w:rPr>
          <w:rFonts w:ascii="Arial" w:hAnsi="Arial" w:cs="Arial"/>
          <w:lang w:val="en-US"/>
        </w:rPr>
        <w:t xml:space="preserve">-Prevent and reduce negative environmental impacts of the project by implementing mitigation measures; </w:t>
      </w:r>
    </w:p>
    <w:p w14:paraId="155AA926" w14:textId="045C3B10" w:rsidR="005D60FF" w:rsidRPr="0004128B" w:rsidRDefault="005D60FF" w:rsidP="005D60FF">
      <w:pPr>
        <w:pStyle w:val="Default"/>
        <w:rPr>
          <w:rFonts w:ascii="Arial" w:hAnsi="Arial" w:cs="Arial"/>
          <w:lang w:val="en-US"/>
        </w:rPr>
      </w:pPr>
      <w:r w:rsidRPr="0004128B">
        <w:rPr>
          <w:rFonts w:ascii="Arial" w:hAnsi="Arial" w:cs="Arial"/>
          <w:lang w:val="en-US"/>
        </w:rPr>
        <w:t xml:space="preserve">-Ensure that the </w:t>
      </w:r>
      <w:r w:rsidR="00507933">
        <w:rPr>
          <w:rFonts w:ascii="Arial" w:hAnsi="Arial" w:cs="Arial"/>
          <w:lang w:val="en-US"/>
        </w:rPr>
        <w:t>SS</w:t>
      </w:r>
      <w:r w:rsidRPr="0004128B">
        <w:rPr>
          <w:rFonts w:ascii="Arial" w:hAnsi="Arial" w:cs="Arial"/>
          <w:lang w:val="en-US"/>
        </w:rPr>
        <w:t xml:space="preserve">EMP instructions are strictly adhered to and implemented; </w:t>
      </w:r>
    </w:p>
    <w:p w14:paraId="5217D3DF" w14:textId="77777777" w:rsidR="005D60FF" w:rsidRPr="0004128B" w:rsidRDefault="005D60FF" w:rsidP="005D60FF">
      <w:pPr>
        <w:pStyle w:val="Default"/>
        <w:rPr>
          <w:rFonts w:ascii="Arial" w:hAnsi="Arial" w:cs="Arial"/>
          <w:lang w:val="en-US"/>
        </w:rPr>
      </w:pPr>
      <w:r w:rsidRPr="0004128B">
        <w:rPr>
          <w:rFonts w:ascii="Arial" w:hAnsi="Arial" w:cs="Arial"/>
          <w:lang w:val="en-US"/>
        </w:rPr>
        <w:t xml:space="preserve">-Establish the roles and responsibilities of all parties involved in the environmental management project; </w:t>
      </w:r>
    </w:p>
    <w:p w14:paraId="486F87C8" w14:textId="7727ED45" w:rsidR="00CF3569" w:rsidRPr="0004128B" w:rsidRDefault="005D60FF" w:rsidP="0004128B">
      <w:pPr>
        <w:pStyle w:val="ad"/>
        <w:tabs>
          <w:tab w:val="left" w:pos="709"/>
        </w:tabs>
        <w:spacing w:after="0" w:line="240" w:lineRule="auto"/>
        <w:ind w:left="0"/>
        <w:contextualSpacing w:val="0"/>
        <w:rPr>
          <w:rFonts w:ascii="Arial" w:hAnsi="Arial" w:cs="Arial"/>
          <w:sz w:val="24"/>
          <w:szCs w:val="24"/>
          <w:lang w:val="en-GB"/>
        </w:rPr>
      </w:pPr>
      <w:r w:rsidRPr="0004128B">
        <w:rPr>
          <w:rFonts w:ascii="Arial" w:hAnsi="Arial" w:cs="Arial"/>
          <w:sz w:val="24"/>
          <w:szCs w:val="24"/>
        </w:rPr>
        <w:t>-Ensure implementation of recommended actions aimed at enhanced environmental management</w:t>
      </w:r>
      <w:r w:rsidRPr="0004128B">
        <w:rPr>
          <w:rFonts w:ascii="Arial" w:hAnsi="Arial" w:cs="Arial"/>
          <w:sz w:val="24"/>
          <w:szCs w:val="24"/>
          <w:lang w:val="en-GB"/>
        </w:rPr>
        <w:t xml:space="preserve">. </w:t>
      </w:r>
    </w:p>
    <w:p w14:paraId="3B8E9A34" w14:textId="7410205D" w:rsidR="005D60FF" w:rsidRPr="0004128B" w:rsidRDefault="005D60FF" w:rsidP="005D60FF">
      <w:pPr>
        <w:pStyle w:val="Default"/>
        <w:rPr>
          <w:rFonts w:ascii="Arial" w:hAnsi="Arial" w:cs="Arial"/>
          <w:lang w:val="en-US"/>
        </w:rPr>
      </w:pPr>
      <w:r w:rsidRPr="0004128B">
        <w:rPr>
          <w:rFonts w:ascii="Arial" w:hAnsi="Arial" w:cs="Arial"/>
          <w:lang w:val="en-US"/>
        </w:rPr>
        <w:t>Operation stage</w:t>
      </w:r>
      <w:r>
        <w:rPr>
          <w:rFonts w:ascii="Arial" w:hAnsi="Arial" w:cs="Arial"/>
          <w:lang w:val="en-US"/>
        </w:rPr>
        <w:t>:</w:t>
      </w:r>
      <w:r w:rsidRPr="0004128B">
        <w:rPr>
          <w:rFonts w:ascii="Arial" w:hAnsi="Arial" w:cs="Arial"/>
          <w:lang w:val="en-US"/>
        </w:rPr>
        <w:t xml:space="preserve"> </w:t>
      </w:r>
    </w:p>
    <w:p w14:paraId="4CAE7764" w14:textId="2D2473C0" w:rsidR="005D60FF" w:rsidRPr="0004128B" w:rsidRDefault="005D60FF" w:rsidP="0004128B">
      <w:pPr>
        <w:pStyle w:val="ad"/>
        <w:tabs>
          <w:tab w:val="left" w:pos="709"/>
        </w:tabs>
        <w:spacing w:after="0" w:line="240" w:lineRule="auto"/>
        <w:ind w:left="0"/>
        <w:contextualSpacing w:val="0"/>
        <w:rPr>
          <w:rFonts w:ascii="Arial" w:hAnsi="Arial" w:cs="Arial"/>
          <w:sz w:val="24"/>
          <w:szCs w:val="24"/>
          <w:lang w:val="en-GB"/>
        </w:rPr>
      </w:pPr>
      <w:r w:rsidRPr="0004128B">
        <w:rPr>
          <w:rFonts w:ascii="Arial" w:hAnsi="Arial" w:cs="Arial"/>
          <w:sz w:val="24"/>
          <w:szCs w:val="24"/>
        </w:rPr>
        <w:t>-Provide protection of environmental components – air, water, soil, noise, etc</w:t>
      </w:r>
      <w:r>
        <w:rPr>
          <w:rFonts w:ascii="Arial" w:hAnsi="Arial" w:cs="Arial"/>
          <w:sz w:val="24"/>
          <w:szCs w:val="24"/>
        </w:rPr>
        <w:t>.</w:t>
      </w:r>
    </w:p>
    <w:p w14:paraId="229C18CD" w14:textId="7236D0A0" w:rsidR="00CF3569" w:rsidRPr="00CC7642" w:rsidRDefault="00CF3569" w:rsidP="00CF3569">
      <w:pPr>
        <w:pStyle w:val="1"/>
        <w:keepLines w:val="0"/>
        <w:pageBreakBefore/>
        <w:widowControl w:val="0"/>
        <w:snapToGrid w:val="0"/>
        <w:spacing w:before="0" w:after="240" w:line="240" w:lineRule="auto"/>
        <w:rPr>
          <w:rFonts w:ascii="Arial" w:hAnsi="Arial" w:cs="Arial"/>
          <w:sz w:val="24"/>
          <w:szCs w:val="22"/>
        </w:rPr>
      </w:pPr>
      <w:bookmarkStart w:id="99" w:name="_Toc136550122"/>
      <w:r w:rsidRPr="00CC7642">
        <w:rPr>
          <w:rFonts w:ascii="Arial" w:hAnsi="Arial" w:cs="Arial"/>
          <w:sz w:val="24"/>
          <w:szCs w:val="22"/>
        </w:rPr>
        <w:lastRenderedPageBreak/>
        <w:t>7</w:t>
      </w:r>
      <w:r w:rsidRPr="00CC7642">
        <w:rPr>
          <w:rFonts w:asciiTheme="minorBidi" w:hAnsiTheme="minorBidi"/>
          <w:color w:val="FF0000"/>
          <w:sz w:val="24"/>
          <w:szCs w:val="24"/>
          <w:lang w:val="en-GB"/>
        </w:rPr>
        <w:t xml:space="preserve"> </w:t>
      </w:r>
      <w:r w:rsidRPr="00CC7642">
        <w:rPr>
          <w:rFonts w:ascii="Arial" w:hAnsi="Arial" w:cs="Arial"/>
          <w:sz w:val="24"/>
          <w:szCs w:val="22"/>
        </w:rPr>
        <w:t>Good practice and opportunity for improvement</w:t>
      </w:r>
      <w:bookmarkEnd w:id="99"/>
      <w:r w:rsidRPr="00CC7642">
        <w:rPr>
          <w:rFonts w:ascii="Arial" w:hAnsi="Arial" w:cs="Arial"/>
          <w:sz w:val="24"/>
          <w:szCs w:val="22"/>
        </w:rPr>
        <w:t xml:space="preserve"> </w:t>
      </w:r>
    </w:p>
    <w:p w14:paraId="12284A8B" w14:textId="77777777" w:rsidR="00CF3569" w:rsidRPr="00CC7642" w:rsidRDefault="00CF3569" w:rsidP="00CF3569">
      <w:pPr>
        <w:pStyle w:val="2"/>
        <w:spacing w:after="120"/>
        <w:rPr>
          <w:rFonts w:asciiTheme="minorBidi" w:hAnsiTheme="minorBidi"/>
          <w:sz w:val="24"/>
          <w:szCs w:val="24"/>
        </w:rPr>
      </w:pPr>
      <w:bookmarkStart w:id="100" w:name="_Toc136550123"/>
      <w:r w:rsidRPr="00CC7642">
        <w:rPr>
          <w:rFonts w:asciiTheme="minorBidi" w:hAnsiTheme="minorBidi"/>
          <w:sz w:val="24"/>
          <w:szCs w:val="24"/>
        </w:rPr>
        <w:t>7.1</w:t>
      </w:r>
      <w:r w:rsidRPr="00CC7642">
        <w:rPr>
          <w:rFonts w:asciiTheme="minorBidi" w:hAnsiTheme="minorBidi"/>
          <w:sz w:val="24"/>
          <w:szCs w:val="24"/>
        </w:rPr>
        <w:tab/>
        <w:t>Good Practice</w:t>
      </w:r>
      <w:bookmarkEnd w:id="100"/>
    </w:p>
    <w:p w14:paraId="69AC70BB" w14:textId="3DC36CA7" w:rsidR="00CF3569" w:rsidRPr="00CC7642" w:rsidRDefault="00CF3569" w:rsidP="00CF356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rPr>
        <w:t xml:space="preserve"> </w:t>
      </w:r>
      <w:r w:rsidR="005B4E70" w:rsidRPr="00CC7642">
        <w:rPr>
          <w:rFonts w:asciiTheme="minorBidi" w:hAnsiTheme="minorBidi"/>
          <w:sz w:val="24"/>
          <w:szCs w:val="24"/>
        </w:rPr>
        <w:t>At the design stage</w:t>
      </w:r>
      <w:r w:rsidRPr="00CC7642">
        <w:rPr>
          <w:rFonts w:asciiTheme="minorBidi" w:hAnsiTheme="minorBidi"/>
          <w:sz w:val="24"/>
          <w:szCs w:val="24"/>
          <w:lang w:val="en-GB"/>
        </w:rPr>
        <w:t>.</w:t>
      </w:r>
    </w:p>
    <w:p w14:paraId="52B10DE5" w14:textId="77777777" w:rsidR="006F3A60" w:rsidRPr="00CC7642" w:rsidRDefault="006F3A60" w:rsidP="00436319">
      <w:pPr>
        <w:rPr>
          <w:caps/>
        </w:rPr>
      </w:pPr>
    </w:p>
    <w:p w14:paraId="07E5C1E9" w14:textId="1A4835A3" w:rsidR="00CF3569" w:rsidRPr="00CC7642" w:rsidRDefault="00CF3569" w:rsidP="00CF3569">
      <w:pPr>
        <w:pStyle w:val="2"/>
        <w:spacing w:after="120"/>
        <w:rPr>
          <w:rFonts w:asciiTheme="minorBidi" w:hAnsiTheme="minorBidi"/>
          <w:sz w:val="24"/>
          <w:szCs w:val="24"/>
        </w:rPr>
      </w:pPr>
      <w:bookmarkStart w:id="101" w:name="_Toc136550124"/>
      <w:r w:rsidRPr="00CC7642">
        <w:rPr>
          <w:rFonts w:asciiTheme="minorBidi" w:hAnsiTheme="minorBidi"/>
          <w:sz w:val="24"/>
          <w:szCs w:val="24"/>
        </w:rPr>
        <w:t>7.2</w:t>
      </w:r>
      <w:r w:rsidRPr="00CC7642">
        <w:rPr>
          <w:rFonts w:asciiTheme="minorBidi" w:hAnsiTheme="minorBidi"/>
          <w:sz w:val="24"/>
          <w:szCs w:val="24"/>
        </w:rPr>
        <w:tab/>
        <w:t>Opportunity for Improvement</w:t>
      </w:r>
      <w:bookmarkEnd w:id="101"/>
    </w:p>
    <w:p w14:paraId="58FD0FA1" w14:textId="0F9FABD1" w:rsidR="00CF3569" w:rsidRPr="00CC7642" w:rsidRDefault="005B4E70" w:rsidP="00CF356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The project does not need improvement at this stage</w:t>
      </w:r>
      <w:r w:rsidR="00CF3569" w:rsidRPr="00CC7642">
        <w:rPr>
          <w:rFonts w:asciiTheme="minorBidi" w:hAnsiTheme="minorBidi"/>
          <w:sz w:val="24"/>
          <w:szCs w:val="24"/>
          <w:lang w:val="en-GB"/>
        </w:rPr>
        <w:t>.</w:t>
      </w:r>
    </w:p>
    <w:p w14:paraId="5F3E73AC" w14:textId="77777777" w:rsidR="00CF3569" w:rsidRPr="00CC7642" w:rsidRDefault="00CF3569" w:rsidP="00436319"/>
    <w:p w14:paraId="18C5B2D3" w14:textId="2868F9DA" w:rsidR="00CF3569" w:rsidRPr="00CC7642" w:rsidRDefault="00CF3569" w:rsidP="00CF3569">
      <w:pPr>
        <w:pStyle w:val="1"/>
        <w:keepLines w:val="0"/>
        <w:pageBreakBefore/>
        <w:widowControl w:val="0"/>
        <w:snapToGrid w:val="0"/>
        <w:spacing w:before="0" w:after="240" w:line="240" w:lineRule="auto"/>
        <w:rPr>
          <w:rFonts w:ascii="Arial" w:hAnsi="Arial" w:cs="Arial"/>
          <w:sz w:val="24"/>
          <w:szCs w:val="22"/>
        </w:rPr>
      </w:pPr>
      <w:bookmarkStart w:id="102" w:name="_Toc136550125"/>
      <w:r w:rsidRPr="00CC7642">
        <w:rPr>
          <w:rFonts w:ascii="Arial" w:hAnsi="Arial" w:cs="Arial"/>
          <w:sz w:val="24"/>
          <w:szCs w:val="22"/>
        </w:rPr>
        <w:lastRenderedPageBreak/>
        <w:t>8</w:t>
      </w:r>
      <w:r w:rsidRPr="00CC7642">
        <w:rPr>
          <w:rFonts w:asciiTheme="minorBidi" w:hAnsiTheme="minorBidi"/>
          <w:color w:val="FF0000"/>
          <w:sz w:val="24"/>
          <w:szCs w:val="24"/>
          <w:lang w:val="en-GB"/>
        </w:rPr>
        <w:t xml:space="preserve"> </w:t>
      </w:r>
      <w:r w:rsidRPr="00CC7642">
        <w:rPr>
          <w:rFonts w:ascii="Arial" w:hAnsi="Arial" w:cs="Arial"/>
          <w:sz w:val="24"/>
          <w:szCs w:val="22"/>
        </w:rPr>
        <w:t>Summary and recommendations</w:t>
      </w:r>
      <w:bookmarkEnd w:id="102"/>
      <w:r w:rsidRPr="00CC7642">
        <w:rPr>
          <w:rFonts w:ascii="Arial" w:hAnsi="Arial" w:cs="Arial"/>
          <w:sz w:val="24"/>
          <w:szCs w:val="22"/>
        </w:rPr>
        <w:t xml:space="preserve"> </w:t>
      </w:r>
    </w:p>
    <w:p w14:paraId="2FEC2906" w14:textId="4D9005D4" w:rsidR="00CF3569" w:rsidRPr="00CC7642" w:rsidRDefault="00CF3569" w:rsidP="00CF3569">
      <w:pPr>
        <w:pStyle w:val="2"/>
        <w:spacing w:after="120"/>
        <w:rPr>
          <w:rFonts w:asciiTheme="minorBidi" w:hAnsiTheme="minorBidi"/>
          <w:sz w:val="24"/>
          <w:szCs w:val="24"/>
        </w:rPr>
      </w:pPr>
      <w:bookmarkStart w:id="103" w:name="_Toc136550126"/>
      <w:r w:rsidRPr="00CC7642">
        <w:rPr>
          <w:rFonts w:asciiTheme="minorBidi" w:hAnsiTheme="minorBidi"/>
          <w:sz w:val="24"/>
          <w:szCs w:val="24"/>
        </w:rPr>
        <w:t>8.1</w:t>
      </w:r>
      <w:r w:rsidRPr="00CC7642">
        <w:rPr>
          <w:rFonts w:asciiTheme="minorBidi" w:hAnsiTheme="minorBidi"/>
          <w:sz w:val="24"/>
          <w:szCs w:val="24"/>
        </w:rPr>
        <w:tab/>
      </w:r>
      <w:r w:rsidR="002909C1" w:rsidRPr="00CC7642">
        <w:rPr>
          <w:rFonts w:asciiTheme="minorBidi" w:hAnsiTheme="minorBidi"/>
          <w:sz w:val="24"/>
          <w:szCs w:val="24"/>
        </w:rPr>
        <w:t>Summary</w:t>
      </w:r>
      <w:bookmarkEnd w:id="103"/>
    </w:p>
    <w:p w14:paraId="05465AD2" w14:textId="696A442E" w:rsidR="00383CEA" w:rsidRPr="00C66223" w:rsidRDefault="00CF3569" w:rsidP="00C66223">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66223">
        <w:rPr>
          <w:rFonts w:asciiTheme="minorBidi" w:hAnsiTheme="minorBidi"/>
          <w:color w:val="FF0000"/>
          <w:sz w:val="24"/>
          <w:szCs w:val="24"/>
        </w:rPr>
        <w:t xml:space="preserve"> </w:t>
      </w:r>
      <w:r w:rsidR="00B6150F" w:rsidRPr="00C66223">
        <w:rPr>
          <w:rFonts w:asciiTheme="minorBidi" w:hAnsiTheme="minorBidi"/>
          <w:sz w:val="24"/>
          <w:szCs w:val="24"/>
        </w:rPr>
        <w:t>At the design stage</w:t>
      </w:r>
      <w:r w:rsidR="00B6150F" w:rsidRPr="00C66223">
        <w:rPr>
          <w:rFonts w:asciiTheme="minorBidi" w:hAnsiTheme="minorBidi"/>
          <w:sz w:val="24"/>
          <w:szCs w:val="24"/>
          <w:lang w:val="en-GB"/>
        </w:rPr>
        <w:t>.</w:t>
      </w:r>
      <w:r w:rsidR="00C66223" w:rsidRPr="00C66223">
        <w:rPr>
          <w:rFonts w:asciiTheme="minorBidi" w:hAnsiTheme="minorBidi"/>
          <w:sz w:val="24"/>
          <w:szCs w:val="24"/>
          <w:lang w:val="en-GB"/>
        </w:rPr>
        <w:t xml:space="preserve"> </w:t>
      </w:r>
      <w:r w:rsidR="00383CEA" w:rsidRPr="00C66223">
        <w:rPr>
          <w:rFonts w:asciiTheme="minorBidi" w:hAnsiTheme="minorBidi"/>
          <w:sz w:val="24"/>
          <w:szCs w:val="24"/>
          <w:lang w:val="en-GB"/>
        </w:rPr>
        <w:t>Environmental control is not required.</w:t>
      </w:r>
    </w:p>
    <w:p w14:paraId="780A6927" w14:textId="0664EB07" w:rsidR="00811A83" w:rsidRPr="00CC7642" w:rsidRDefault="00811A83" w:rsidP="00CF356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811A83">
        <w:rPr>
          <w:rFonts w:asciiTheme="minorBidi" w:hAnsiTheme="minorBidi"/>
          <w:sz w:val="24"/>
          <w:szCs w:val="24"/>
        </w:rPr>
        <w:t>At this stage, the following should be noted</w:t>
      </w:r>
      <w:r w:rsidRPr="0004128B">
        <w:rPr>
          <w:rFonts w:asciiTheme="minorBidi" w:hAnsiTheme="minorBidi"/>
          <w:sz w:val="24"/>
          <w:szCs w:val="24"/>
        </w:rPr>
        <w:t>: (</w:t>
      </w:r>
      <w:proofErr w:type="spellStart"/>
      <w:r>
        <w:rPr>
          <w:rFonts w:asciiTheme="minorBidi" w:hAnsiTheme="minorBidi"/>
          <w:sz w:val="24"/>
          <w:szCs w:val="24"/>
        </w:rPr>
        <w:t>i</w:t>
      </w:r>
      <w:proofErr w:type="spellEnd"/>
      <w:r>
        <w:rPr>
          <w:rFonts w:asciiTheme="minorBidi" w:hAnsiTheme="minorBidi"/>
          <w:sz w:val="24"/>
          <w:szCs w:val="24"/>
        </w:rPr>
        <w:t>) PIU</w:t>
      </w:r>
      <w:r w:rsidRPr="00811A83">
        <w:rPr>
          <w:rFonts w:asciiTheme="minorBidi" w:hAnsiTheme="minorBidi"/>
          <w:sz w:val="24"/>
          <w:szCs w:val="24"/>
        </w:rPr>
        <w:t xml:space="preserve"> has one environmental and social specialist</w:t>
      </w:r>
      <w:r>
        <w:rPr>
          <w:rFonts w:asciiTheme="minorBidi" w:hAnsiTheme="minorBidi"/>
          <w:sz w:val="24"/>
          <w:szCs w:val="24"/>
        </w:rPr>
        <w:t xml:space="preserve">, (ii) </w:t>
      </w:r>
      <w:r w:rsidRPr="00811A83">
        <w:rPr>
          <w:rFonts w:asciiTheme="minorBidi" w:hAnsiTheme="minorBidi"/>
          <w:sz w:val="24"/>
          <w:szCs w:val="24"/>
        </w:rPr>
        <w:t>Consultant recruits national experts, one on environmental protection and one on social issues, and one international environmental expert</w:t>
      </w:r>
      <w:r>
        <w:rPr>
          <w:rFonts w:asciiTheme="minorBidi" w:hAnsiTheme="minorBidi"/>
          <w:sz w:val="24"/>
          <w:szCs w:val="24"/>
        </w:rPr>
        <w:t xml:space="preserve">, (iii) </w:t>
      </w:r>
      <w:r w:rsidRPr="00811A83">
        <w:rPr>
          <w:rFonts w:asciiTheme="minorBidi" w:hAnsiTheme="minorBidi"/>
          <w:sz w:val="24"/>
          <w:szCs w:val="24"/>
        </w:rPr>
        <w:t>the SSEMP is under development JSC "</w:t>
      </w:r>
      <w:proofErr w:type="spellStart"/>
      <w:r w:rsidRPr="00811A83">
        <w:rPr>
          <w:rFonts w:asciiTheme="minorBidi" w:hAnsiTheme="minorBidi"/>
          <w:sz w:val="24"/>
          <w:szCs w:val="24"/>
        </w:rPr>
        <w:t>Uzelektroapparat</w:t>
      </w:r>
      <w:proofErr w:type="spellEnd"/>
      <w:r w:rsidRPr="00811A83">
        <w:rPr>
          <w:rFonts w:asciiTheme="minorBidi" w:hAnsiTheme="minorBidi"/>
          <w:sz w:val="24"/>
          <w:szCs w:val="24"/>
        </w:rPr>
        <w:t xml:space="preserve">- </w:t>
      </w:r>
      <w:proofErr w:type="spellStart"/>
      <w:r w:rsidRPr="00811A83">
        <w:rPr>
          <w:rFonts w:asciiTheme="minorBidi" w:hAnsiTheme="minorBidi"/>
          <w:sz w:val="24"/>
          <w:szCs w:val="24"/>
        </w:rPr>
        <w:t>Electroshield</w:t>
      </w:r>
      <w:proofErr w:type="spellEnd"/>
      <w:r w:rsidRPr="00811A83">
        <w:rPr>
          <w:rFonts w:asciiTheme="minorBidi" w:hAnsiTheme="minorBidi"/>
          <w:sz w:val="24"/>
          <w:szCs w:val="24"/>
        </w:rPr>
        <w:t>", namely: the primary version was presented and the revision was carried out. Adjustments are being introduced</w:t>
      </w:r>
      <w:r w:rsidRPr="00811A83">
        <w:rPr>
          <w:rFonts w:asciiTheme="minorBidi" w:hAnsiTheme="minorBidi"/>
          <w:sz w:val="24"/>
          <w:szCs w:val="24"/>
          <w:lang w:val="en-GB"/>
        </w:rPr>
        <w:t xml:space="preserve">. </w:t>
      </w:r>
      <w:r w:rsidRPr="00811A83">
        <w:rPr>
          <w:rFonts w:asciiTheme="minorBidi" w:hAnsiTheme="minorBidi"/>
          <w:sz w:val="24"/>
          <w:szCs w:val="24"/>
        </w:rPr>
        <w:t xml:space="preserve">The SSEMP of </w:t>
      </w:r>
      <w:r w:rsidRPr="00811A83">
        <w:rPr>
          <w:rFonts w:asciiTheme="minorBidi" w:hAnsiTheme="minorBidi"/>
          <w:sz w:val="24"/>
          <w:szCs w:val="24"/>
          <w:lang w:val="en-GB"/>
        </w:rPr>
        <w:t>LLPC "</w:t>
      </w:r>
      <w:proofErr w:type="spellStart"/>
      <w:r w:rsidRPr="00811A83">
        <w:rPr>
          <w:rFonts w:asciiTheme="minorBidi" w:hAnsiTheme="minorBidi"/>
          <w:sz w:val="24"/>
          <w:szCs w:val="24"/>
          <w:lang w:val="en-GB"/>
        </w:rPr>
        <w:t>Temirzhol</w:t>
      </w:r>
      <w:proofErr w:type="spellEnd"/>
      <w:r w:rsidRPr="00811A83">
        <w:rPr>
          <w:rFonts w:asciiTheme="minorBidi" w:hAnsiTheme="minorBidi"/>
          <w:sz w:val="24"/>
          <w:szCs w:val="24"/>
          <w:lang w:val="en-GB"/>
        </w:rPr>
        <w:t xml:space="preserve"> </w:t>
      </w:r>
      <w:proofErr w:type="spellStart"/>
      <w:r w:rsidRPr="00811A83">
        <w:rPr>
          <w:rFonts w:asciiTheme="minorBidi" w:hAnsiTheme="minorBidi"/>
          <w:sz w:val="24"/>
          <w:szCs w:val="24"/>
          <w:lang w:val="en-GB"/>
        </w:rPr>
        <w:t>Zhondeu</w:t>
      </w:r>
      <w:proofErr w:type="spellEnd"/>
      <w:r w:rsidRPr="00811A83">
        <w:rPr>
          <w:rFonts w:asciiTheme="minorBidi" w:hAnsiTheme="minorBidi"/>
          <w:sz w:val="24"/>
          <w:szCs w:val="24"/>
          <w:lang w:val="en-GB"/>
        </w:rPr>
        <w:t>" was developed and approved</w:t>
      </w:r>
      <w:r>
        <w:rPr>
          <w:rFonts w:asciiTheme="minorBidi" w:hAnsiTheme="minorBidi"/>
          <w:sz w:val="24"/>
          <w:szCs w:val="24"/>
          <w:lang w:val="en-GB"/>
        </w:rPr>
        <w:t xml:space="preserve">, (iv) </w:t>
      </w:r>
      <w:r w:rsidRPr="00811A83">
        <w:rPr>
          <w:rFonts w:asciiTheme="minorBidi" w:hAnsiTheme="minorBidi"/>
          <w:sz w:val="24"/>
          <w:szCs w:val="24"/>
        </w:rPr>
        <w:t>Compliance with SSEMP requirements will be monitored as the field commences</w:t>
      </w:r>
      <w:r>
        <w:rPr>
          <w:rFonts w:asciiTheme="minorBidi" w:hAnsiTheme="minorBidi"/>
          <w:sz w:val="24"/>
          <w:szCs w:val="24"/>
        </w:rPr>
        <w:t xml:space="preserve">, (v) </w:t>
      </w:r>
      <w:r w:rsidRPr="00811A83">
        <w:rPr>
          <w:rFonts w:asciiTheme="minorBidi" w:hAnsiTheme="minorBidi"/>
          <w:sz w:val="24"/>
          <w:szCs w:val="24"/>
        </w:rPr>
        <w:t>Environmental and plant protection training will be provided to construction and installation staff as the field commences</w:t>
      </w:r>
      <w:r>
        <w:rPr>
          <w:rFonts w:asciiTheme="minorBidi" w:hAnsiTheme="minorBidi"/>
          <w:sz w:val="24"/>
          <w:szCs w:val="24"/>
        </w:rPr>
        <w:t>.</w:t>
      </w:r>
    </w:p>
    <w:p w14:paraId="0B2F2323" w14:textId="77777777" w:rsidR="00CF3569" w:rsidRPr="00CC7642" w:rsidRDefault="00CF3569" w:rsidP="00CF3569"/>
    <w:p w14:paraId="2A63BD59" w14:textId="21BE8DCC" w:rsidR="00CF3569" w:rsidRPr="00CC7642" w:rsidRDefault="00CF3569" w:rsidP="00CF3569">
      <w:pPr>
        <w:pStyle w:val="2"/>
        <w:spacing w:after="120"/>
        <w:rPr>
          <w:rFonts w:asciiTheme="minorBidi" w:hAnsiTheme="minorBidi"/>
          <w:sz w:val="24"/>
          <w:szCs w:val="24"/>
        </w:rPr>
      </w:pPr>
      <w:bookmarkStart w:id="104" w:name="_Toc136550127"/>
      <w:r w:rsidRPr="00CC7642">
        <w:rPr>
          <w:rFonts w:asciiTheme="minorBidi" w:hAnsiTheme="minorBidi"/>
          <w:sz w:val="24"/>
          <w:szCs w:val="24"/>
        </w:rPr>
        <w:t>8.2</w:t>
      </w:r>
      <w:r w:rsidRPr="00CC7642">
        <w:rPr>
          <w:rFonts w:asciiTheme="minorBidi" w:hAnsiTheme="minorBidi"/>
          <w:sz w:val="24"/>
          <w:szCs w:val="24"/>
        </w:rPr>
        <w:tab/>
      </w:r>
      <w:r w:rsidR="002909C1" w:rsidRPr="00CC7642">
        <w:rPr>
          <w:rFonts w:asciiTheme="minorBidi" w:hAnsiTheme="minorBidi"/>
          <w:sz w:val="24"/>
          <w:szCs w:val="24"/>
        </w:rPr>
        <w:t>Recommendations</w:t>
      </w:r>
      <w:bookmarkEnd w:id="104"/>
    </w:p>
    <w:p w14:paraId="4F63CBAF" w14:textId="10FEE50F" w:rsidR="00CF3569" w:rsidRPr="00CC7642" w:rsidRDefault="00B6150F" w:rsidP="00CF356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rPr>
        <w:t>At the design stage</w:t>
      </w:r>
      <w:r w:rsidR="00CF3569" w:rsidRPr="00CC7642">
        <w:rPr>
          <w:rFonts w:asciiTheme="minorBidi" w:hAnsiTheme="minorBidi"/>
          <w:sz w:val="24"/>
          <w:szCs w:val="24"/>
          <w:lang w:val="en-GB"/>
        </w:rPr>
        <w:t>.</w:t>
      </w:r>
      <w:r w:rsidR="00774B56" w:rsidRPr="00CC7642">
        <w:rPr>
          <w:rFonts w:asciiTheme="minorBidi" w:hAnsiTheme="minorBidi"/>
          <w:sz w:val="24"/>
          <w:szCs w:val="24"/>
          <w:lang w:val="en-GB"/>
        </w:rPr>
        <w:t xml:space="preserve"> </w:t>
      </w:r>
    </w:p>
    <w:p w14:paraId="3FCDBFFA" w14:textId="431AA2D9" w:rsidR="00774B56" w:rsidRPr="00CC7642" w:rsidRDefault="00774B56" w:rsidP="00CF3569">
      <w:pPr>
        <w:pStyle w:val="ad"/>
        <w:numPr>
          <w:ilvl w:val="0"/>
          <w:numId w:val="10"/>
        </w:numPr>
        <w:tabs>
          <w:tab w:val="left" w:pos="709"/>
        </w:tabs>
        <w:spacing w:after="120" w:line="240" w:lineRule="auto"/>
        <w:ind w:left="0" w:firstLine="0"/>
        <w:contextualSpacing w:val="0"/>
        <w:rPr>
          <w:rFonts w:asciiTheme="minorBidi" w:hAnsiTheme="minorBidi"/>
          <w:sz w:val="24"/>
          <w:szCs w:val="24"/>
          <w:lang w:val="en-GB"/>
        </w:rPr>
      </w:pPr>
      <w:r w:rsidRPr="00CC7642">
        <w:rPr>
          <w:rFonts w:asciiTheme="minorBidi" w:hAnsiTheme="minorBidi"/>
          <w:sz w:val="24"/>
          <w:szCs w:val="24"/>
          <w:lang w:val="en-GB"/>
        </w:rPr>
        <w:t>It is recommended monitoring of compliance with the requirements for the protection of the surrounding environment of ADB and the legislation of R</w:t>
      </w:r>
      <w:r w:rsidR="001E3003" w:rsidRPr="00CC7642">
        <w:rPr>
          <w:rFonts w:asciiTheme="minorBidi" w:hAnsiTheme="minorBidi"/>
          <w:sz w:val="24"/>
          <w:szCs w:val="24"/>
          <w:lang w:val="en-GB"/>
        </w:rPr>
        <w:t xml:space="preserve">epublic of </w:t>
      </w:r>
      <w:r w:rsidRPr="00CC7642">
        <w:rPr>
          <w:rFonts w:asciiTheme="minorBidi" w:hAnsiTheme="minorBidi"/>
          <w:sz w:val="24"/>
          <w:szCs w:val="24"/>
          <w:lang w:val="en-GB"/>
        </w:rPr>
        <w:t>U</w:t>
      </w:r>
      <w:r w:rsidR="001E3003" w:rsidRPr="00CC7642">
        <w:rPr>
          <w:rFonts w:asciiTheme="minorBidi" w:hAnsiTheme="minorBidi"/>
          <w:sz w:val="24"/>
          <w:szCs w:val="24"/>
          <w:lang w:val="en-GB"/>
        </w:rPr>
        <w:t>zbekistan</w:t>
      </w:r>
      <w:r w:rsidRPr="00CC7642">
        <w:rPr>
          <w:rFonts w:asciiTheme="minorBidi" w:hAnsiTheme="minorBidi"/>
          <w:sz w:val="24"/>
          <w:szCs w:val="24"/>
          <w:lang w:val="en-GB"/>
        </w:rPr>
        <w:t xml:space="preserve"> according to the Law on Environmental Control of </w:t>
      </w:r>
      <w:r w:rsidR="001E3003" w:rsidRPr="00CC7642">
        <w:rPr>
          <w:rFonts w:asciiTheme="minorBidi" w:hAnsiTheme="minorBidi"/>
          <w:sz w:val="24"/>
          <w:szCs w:val="24"/>
          <w:lang w:val="en-GB"/>
        </w:rPr>
        <w:t>Republic of Uzbekistan</w:t>
      </w:r>
      <w:r w:rsidRPr="00CC7642">
        <w:rPr>
          <w:rFonts w:asciiTheme="minorBidi" w:hAnsiTheme="minorBidi"/>
          <w:sz w:val="24"/>
          <w:szCs w:val="24"/>
          <w:lang w:val="en-GB"/>
        </w:rPr>
        <w:t xml:space="preserve"> during the further implementation of the project.</w:t>
      </w:r>
    </w:p>
    <w:p w14:paraId="77198CEF" w14:textId="07853AF5" w:rsidR="00CC2265" w:rsidRPr="00CC7642" w:rsidRDefault="00CC2265" w:rsidP="00CC2265">
      <w:pPr>
        <w:pStyle w:val="1"/>
        <w:keepLines w:val="0"/>
        <w:pageBreakBefore/>
        <w:widowControl w:val="0"/>
        <w:tabs>
          <w:tab w:val="left" w:pos="709"/>
        </w:tabs>
        <w:snapToGrid w:val="0"/>
        <w:spacing w:before="0" w:after="200" w:line="240" w:lineRule="auto"/>
        <w:rPr>
          <w:rFonts w:ascii="Arial" w:hAnsi="Arial" w:cs="Arial"/>
          <w:sz w:val="24"/>
        </w:rPr>
      </w:pPr>
      <w:bookmarkStart w:id="105" w:name="_Toc136550128"/>
      <w:bookmarkStart w:id="106" w:name="_Toc96614795"/>
      <w:bookmarkStart w:id="107" w:name="_Toc63093400"/>
      <w:bookmarkStart w:id="108" w:name="_Toc63073147"/>
      <w:bookmarkStart w:id="109" w:name="_Toc79140928"/>
      <w:bookmarkStart w:id="110" w:name="_Toc95807277"/>
      <w:bookmarkStart w:id="111" w:name="_Toc79140929"/>
      <w:bookmarkStart w:id="112" w:name="_Toc96446913"/>
      <w:bookmarkStart w:id="113" w:name="_Toc111495231"/>
      <w:bookmarkStart w:id="114" w:name="_Toc110869516"/>
      <w:bookmarkStart w:id="115" w:name="_Toc112751883"/>
      <w:bookmarkStart w:id="116" w:name="_Toc114761283"/>
      <w:bookmarkStart w:id="117" w:name="_Toc112751755"/>
      <w:r w:rsidRPr="00CC7642">
        <w:rPr>
          <w:rFonts w:ascii="Arial" w:hAnsi="Arial" w:cs="Arial"/>
          <w:sz w:val="22"/>
        </w:rPr>
        <w:lastRenderedPageBreak/>
        <w:t>Annex</w:t>
      </w:r>
      <w:r w:rsidRPr="00CC7642">
        <w:rPr>
          <w:rFonts w:ascii="Arial" w:hAnsi="Arial" w:cs="Arial"/>
          <w:sz w:val="24"/>
        </w:rPr>
        <w:t xml:space="preserve"> </w:t>
      </w:r>
      <w:r w:rsidRPr="00CC7642">
        <w:rPr>
          <w:rFonts w:ascii="Arial" w:hAnsi="Arial" w:cs="Arial"/>
          <w:b w:val="0"/>
          <w:bCs w:val="0"/>
          <w:sz w:val="24"/>
        </w:rPr>
        <w:fldChar w:fldCharType="begin"/>
      </w:r>
      <w:r w:rsidRPr="00CC7642">
        <w:rPr>
          <w:rFonts w:ascii="Arial" w:hAnsi="Arial" w:cs="Arial"/>
          <w:sz w:val="24"/>
        </w:rPr>
        <w:instrText xml:space="preserve"> SEQ Annex \* ARABIC </w:instrText>
      </w:r>
      <w:r w:rsidRPr="00CC7642">
        <w:rPr>
          <w:rFonts w:ascii="Arial" w:hAnsi="Arial" w:cs="Arial"/>
          <w:b w:val="0"/>
          <w:bCs w:val="0"/>
          <w:sz w:val="24"/>
        </w:rPr>
        <w:fldChar w:fldCharType="separate"/>
      </w:r>
      <w:r w:rsidRPr="00CC7642">
        <w:rPr>
          <w:rFonts w:ascii="Arial" w:hAnsi="Arial" w:cs="Arial"/>
          <w:noProof/>
          <w:sz w:val="24"/>
        </w:rPr>
        <w:t>1</w:t>
      </w:r>
      <w:r w:rsidRPr="00CC7642">
        <w:rPr>
          <w:rFonts w:ascii="Arial" w:hAnsi="Arial" w:cs="Arial"/>
          <w:b w:val="0"/>
          <w:bCs w:val="0"/>
          <w:sz w:val="24"/>
        </w:rPr>
        <w:fldChar w:fldCharType="end"/>
      </w:r>
      <w:r w:rsidRPr="00CC7642">
        <w:rPr>
          <w:rFonts w:ascii="Arial" w:hAnsi="Arial" w:cs="Arial"/>
          <w:sz w:val="24"/>
        </w:rPr>
        <w:t xml:space="preserve">. </w:t>
      </w:r>
      <w:r w:rsidR="00D204C0" w:rsidRPr="00CC7642">
        <w:rPr>
          <w:rFonts w:ascii="Arial" w:hAnsi="Arial" w:cs="Arial"/>
          <w:sz w:val="24"/>
        </w:rPr>
        <w:t>COnclusion of Environmental Expertise (OVOS)</w:t>
      </w:r>
      <w:bookmarkEnd w:id="105"/>
    </w:p>
    <w:p w14:paraId="347ECCF3" w14:textId="15462C3A" w:rsidR="00634EC5" w:rsidRPr="00CC7642" w:rsidRDefault="00634EC5" w:rsidP="00634EC5">
      <w:pPr>
        <w:jc w:val="center"/>
      </w:pPr>
    </w:p>
    <w:tbl>
      <w:tblPr>
        <w:tblStyle w:val="ac"/>
        <w:tblW w:w="0" w:type="auto"/>
        <w:tblLook w:val="04A0" w:firstRow="1" w:lastRow="0" w:firstColumn="1" w:lastColumn="0" w:noHBand="0" w:noVBand="1"/>
      </w:tblPr>
      <w:tblGrid>
        <w:gridCol w:w="4839"/>
        <w:gridCol w:w="4839"/>
      </w:tblGrid>
      <w:tr w:rsidR="000523B4" w:rsidRPr="00CC7642" w14:paraId="63A38450" w14:textId="77777777" w:rsidTr="00634EC5">
        <w:tc>
          <w:tcPr>
            <w:tcW w:w="4839" w:type="dxa"/>
          </w:tcPr>
          <w:p w14:paraId="360BADAF" w14:textId="39782F77" w:rsidR="00634EC5" w:rsidRPr="00CC7642" w:rsidRDefault="00E702EB" w:rsidP="00634EC5">
            <w:pPr>
              <w:jc w:val="center"/>
            </w:pPr>
            <w:r w:rsidRPr="00CC7642">
              <w:rPr>
                <w:noProof/>
                <w:lang w:val="ru-RU" w:eastAsia="ru-RU"/>
              </w:rPr>
              <w:drawing>
                <wp:inline distT="0" distB="0" distL="0" distR="0" wp14:anchorId="6B678223" wp14:editId="7CF85CE4">
                  <wp:extent cx="1943100" cy="2686050"/>
                  <wp:effectExtent l="0" t="0" r="0" b="0"/>
                  <wp:docPr id="51840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443" name=""/>
                          <pic:cNvPicPr/>
                        </pic:nvPicPr>
                        <pic:blipFill rotWithShape="1">
                          <a:blip r:embed="rId53"/>
                          <a:srcRect l="33569" t="14444" r="33718" b="5169"/>
                          <a:stretch/>
                        </pic:blipFill>
                        <pic:spPr bwMode="auto">
                          <a:xfrm>
                            <a:off x="0" y="0"/>
                            <a:ext cx="1943100" cy="2686050"/>
                          </a:xfrm>
                          <a:prstGeom prst="rect">
                            <a:avLst/>
                          </a:prstGeom>
                          <a:ln>
                            <a:noFill/>
                          </a:ln>
                          <a:extLst>
                            <a:ext uri="{53640926-AAD7-44D8-BBD7-CCE9431645EC}">
                              <a14:shadowObscured xmlns:a14="http://schemas.microsoft.com/office/drawing/2010/main"/>
                            </a:ext>
                          </a:extLst>
                        </pic:spPr>
                      </pic:pic>
                    </a:graphicData>
                  </a:graphic>
                </wp:inline>
              </w:drawing>
            </w:r>
          </w:p>
        </w:tc>
        <w:tc>
          <w:tcPr>
            <w:tcW w:w="4839" w:type="dxa"/>
          </w:tcPr>
          <w:p w14:paraId="7912E238" w14:textId="52C1B542" w:rsidR="00634EC5" w:rsidRPr="00CC7642" w:rsidRDefault="00E702EB" w:rsidP="00634EC5">
            <w:pPr>
              <w:jc w:val="center"/>
              <w:rPr>
                <w:lang w:val="ru-RU"/>
              </w:rPr>
            </w:pPr>
            <w:r w:rsidRPr="00CC7642">
              <w:rPr>
                <w:noProof/>
                <w:lang w:val="ru-RU" w:eastAsia="ru-RU"/>
              </w:rPr>
              <w:drawing>
                <wp:inline distT="0" distB="0" distL="0" distR="0" wp14:anchorId="571CB5C8" wp14:editId="0376A81B">
                  <wp:extent cx="1905000" cy="2679700"/>
                  <wp:effectExtent l="0" t="0" r="0" b="6350"/>
                  <wp:docPr id="392817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17657" name=""/>
                          <pic:cNvPicPr/>
                        </pic:nvPicPr>
                        <pic:blipFill rotWithShape="1">
                          <a:blip r:embed="rId54"/>
                          <a:srcRect l="33783" t="15204" r="34146" b="4599"/>
                          <a:stretch/>
                        </pic:blipFill>
                        <pic:spPr bwMode="auto">
                          <a:xfrm>
                            <a:off x="0" y="0"/>
                            <a:ext cx="1905000" cy="2679700"/>
                          </a:xfrm>
                          <a:prstGeom prst="rect">
                            <a:avLst/>
                          </a:prstGeom>
                          <a:ln>
                            <a:noFill/>
                          </a:ln>
                          <a:extLst>
                            <a:ext uri="{53640926-AAD7-44D8-BBD7-CCE9431645EC}">
                              <a14:shadowObscured xmlns:a14="http://schemas.microsoft.com/office/drawing/2010/main"/>
                            </a:ext>
                          </a:extLst>
                        </pic:spPr>
                      </pic:pic>
                    </a:graphicData>
                  </a:graphic>
                </wp:inline>
              </w:drawing>
            </w:r>
          </w:p>
        </w:tc>
      </w:tr>
      <w:tr w:rsidR="000523B4" w:rsidRPr="00CC7642" w14:paraId="5F85CA3A" w14:textId="77777777" w:rsidTr="00634EC5">
        <w:tc>
          <w:tcPr>
            <w:tcW w:w="4839" w:type="dxa"/>
          </w:tcPr>
          <w:p w14:paraId="230569BC" w14:textId="6C537453" w:rsidR="000523B4" w:rsidRPr="00CC7642" w:rsidRDefault="00A00E09" w:rsidP="00634EC5">
            <w:pPr>
              <w:jc w:val="center"/>
              <w:rPr>
                <w:noProof/>
                <w:lang w:val="ru-RU"/>
              </w:rPr>
            </w:pPr>
            <w:r w:rsidRPr="00CC7642">
              <w:rPr>
                <w:noProof/>
                <w:lang w:val="ru-RU" w:eastAsia="ru-RU"/>
              </w:rPr>
              <w:drawing>
                <wp:inline distT="0" distB="0" distL="0" distR="0" wp14:anchorId="6F239699" wp14:editId="435553F5">
                  <wp:extent cx="1905000" cy="2654300"/>
                  <wp:effectExtent l="0" t="0" r="0" b="0"/>
                  <wp:docPr id="1814368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68194" name=""/>
                          <pic:cNvPicPr/>
                        </pic:nvPicPr>
                        <pic:blipFill rotWithShape="1">
                          <a:blip r:embed="rId55"/>
                          <a:srcRect l="33996" t="14444" r="33932" b="6119"/>
                          <a:stretch/>
                        </pic:blipFill>
                        <pic:spPr bwMode="auto">
                          <a:xfrm>
                            <a:off x="0" y="0"/>
                            <a:ext cx="1905000" cy="2654300"/>
                          </a:xfrm>
                          <a:prstGeom prst="rect">
                            <a:avLst/>
                          </a:prstGeom>
                          <a:ln>
                            <a:noFill/>
                          </a:ln>
                          <a:extLst>
                            <a:ext uri="{53640926-AAD7-44D8-BBD7-CCE9431645EC}">
                              <a14:shadowObscured xmlns:a14="http://schemas.microsoft.com/office/drawing/2010/main"/>
                            </a:ext>
                          </a:extLst>
                        </pic:spPr>
                      </pic:pic>
                    </a:graphicData>
                  </a:graphic>
                </wp:inline>
              </w:drawing>
            </w:r>
          </w:p>
        </w:tc>
        <w:tc>
          <w:tcPr>
            <w:tcW w:w="4839" w:type="dxa"/>
          </w:tcPr>
          <w:p w14:paraId="21B6090C" w14:textId="58A27BB4" w:rsidR="000523B4" w:rsidRPr="00CC7642" w:rsidRDefault="00A00E09" w:rsidP="00634EC5">
            <w:pPr>
              <w:jc w:val="center"/>
              <w:rPr>
                <w:noProof/>
                <w:lang w:val="ru-RU"/>
              </w:rPr>
            </w:pPr>
            <w:r w:rsidRPr="00CC7642">
              <w:rPr>
                <w:noProof/>
                <w:lang w:val="ru-RU" w:eastAsia="ru-RU"/>
              </w:rPr>
              <w:drawing>
                <wp:inline distT="0" distB="0" distL="0" distR="0" wp14:anchorId="7C5EE8A9" wp14:editId="60108AD0">
                  <wp:extent cx="1930400" cy="2673350"/>
                  <wp:effectExtent l="0" t="0" r="0" b="0"/>
                  <wp:docPr id="377764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64803" name=""/>
                          <pic:cNvPicPr/>
                        </pic:nvPicPr>
                        <pic:blipFill rotWithShape="1">
                          <a:blip r:embed="rId56"/>
                          <a:srcRect l="33889" t="14253" r="33612" b="5740"/>
                          <a:stretch/>
                        </pic:blipFill>
                        <pic:spPr bwMode="auto">
                          <a:xfrm>
                            <a:off x="0" y="0"/>
                            <a:ext cx="1930400" cy="2673350"/>
                          </a:xfrm>
                          <a:prstGeom prst="rect">
                            <a:avLst/>
                          </a:prstGeom>
                          <a:ln>
                            <a:noFill/>
                          </a:ln>
                          <a:extLst>
                            <a:ext uri="{53640926-AAD7-44D8-BBD7-CCE9431645EC}">
                              <a14:shadowObscured xmlns:a14="http://schemas.microsoft.com/office/drawing/2010/main"/>
                            </a:ext>
                          </a:extLst>
                        </pic:spPr>
                      </pic:pic>
                    </a:graphicData>
                  </a:graphic>
                </wp:inline>
              </w:drawing>
            </w:r>
          </w:p>
        </w:tc>
      </w:tr>
      <w:tr w:rsidR="00A00E09" w:rsidRPr="00A00E09" w14:paraId="67A3CCB6" w14:textId="77777777" w:rsidTr="008206B4">
        <w:tc>
          <w:tcPr>
            <w:tcW w:w="9678" w:type="dxa"/>
            <w:gridSpan w:val="2"/>
          </w:tcPr>
          <w:p w14:paraId="7F4DD2FA" w14:textId="2D3D33B3" w:rsidR="00A00E09" w:rsidRPr="006B6A75" w:rsidDel="00CE6717" w:rsidRDefault="00A00E09" w:rsidP="00634EC5">
            <w:pPr>
              <w:jc w:val="center"/>
              <w:rPr>
                <w:noProof/>
                <w:lang w:val="ru-RU"/>
              </w:rPr>
            </w:pPr>
            <w:r w:rsidRPr="00CC7642">
              <w:rPr>
                <w:noProof/>
                <w:lang w:val="ru-RU" w:eastAsia="ru-RU"/>
              </w:rPr>
              <w:lastRenderedPageBreak/>
              <w:drawing>
                <wp:inline distT="0" distB="0" distL="0" distR="0" wp14:anchorId="1FF515BF" wp14:editId="18501150">
                  <wp:extent cx="1924050" cy="2673350"/>
                  <wp:effectExtent l="0" t="0" r="0" b="0"/>
                  <wp:docPr id="180986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6822" name=""/>
                          <pic:cNvPicPr/>
                        </pic:nvPicPr>
                        <pic:blipFill rotWithShape="1">
                          <a:blip r:embed="rId57"/>
                          <a:srcRect l="33675" t="15013" r="33932" b="4979"/>
                          <a:stretch/>
                        </pic:blipFill>
                        <pic:spPr bwMode="auto">
                          <a:xfrm>
                            <a:off x="0" y="0"/>
                            <a:ext cx="1924050" cy="2673350"/>
                          </a:xfrm>
                          <a:prstGeom prst="rect">
                            <a:avLst/>
                          </a:prstGeom>
                          <a:ln>
                            <a:noFill/>
                          </a:ln>
                          <a:extLst>
                            <a:ext uri="{53640926-AAD7-44D8-BBD7-CCE9431645EC}">
                              <a14:shadowObscured xmlns:a14="http://schemas.microsoft.com/office/drawing/2010/main"/>
                            </a:ext>
                          </a:extLst>
                        </pic:spPr>
                      </pic:pic>
                    </a:graphicData>
                  </a:graphic>
                </wp:inline>
              </w:drawing>
            </w:r>
          </w:p>
        </w:tc>
      </w:tr>
      <w:bookmarkEnd w:id="106"/>
      <w:bookmarkEnd w:id="107"/>
      <w:bookmarkEnd w:id="108"/>
      <w:bookmarkEnd w:id="109"/>
      <w:bookmarkEnd w:id="110"/>
      <w:bookmarkEnd w:id="111"/>
      <w:bookmarkEnd w:id="112"/>
      <w:bookmarkEnd w:id="113"/>
      <w:bookmarkEnd w:id="114"/>
      <w:bookmarkEnd w:id="115"/>
      <w:bookmarkEnd w:id="116"/>
      <w:bookmarkEnd w:id="117"/>
    </w:tbl>
    <w:p w14:paraId="68ADDDA2" w14:textId="77777777" w:rsidR="006F3A60" w:rsidRPr="006B6A75" w:rsidRDefault="006F3A60" w:rsidP="00436319">
      <w:pPr>
        <w:tabs>
          <w:tab w:val="left" w:pos="709"/>
        </w:tabs>
        <w:spacing w:after="120" w:line="240" w:lineRule="auto"/>
        <w:rPr>
          <w:rFonts w:asciiTheme="minorBidi" w:hAnsiTheme="minorBidi"/>
          <w:sz w:val="24"/>
          <w:szCs w:val="24"/>
          <w:lang w:val="ru-RU"/>
        </w:rPr>
      </w:pPr>
    </w:p>
    <w:sectPr w:rsidR="006F3A60" w:rsidRPr="006B6A75" w:rsidSect="00E322D1">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D83DD" w14:textId="77777777" w:rsidR="008F3B75" w:rsidRDefault="008F3B75" w:rsidP="00882B68">
      <w:pPr>
        <w:spacing w:after="0" w:line="240" w:lineRule="auto"/>
      </w:pPr>
      <w:r>
        <w:separator/>
      </w:r>
    </w:p>
  </w:endnote>
  <w:endnote w:type="continuationSeparator" w:id="0">
    <w:p w14:paraId="16809DA3" w14:textId="77777777" w:rsidR="008F3B75" w:rsidRDefault="008F3B75" w:rsidP="00882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37DE" w14:textId="0ED3C44D" w:rsidR="009A24E8" w:rsidRDefault="009A24E8">
    <w:pPr>
      <w:pStyle w:val="aa"/>
    </w:pPr>
    <w:r>
      <w:rPr>
        <w:noProof/>
        <w:lang w:val="ru-RU" w:eastAsia="ru-RU"/>
      </w:rPr>
      <mc:AlternateContent>
        <mc:Choice Requires="wps">
          <w:drawing>
            <wp:anchor distT="0" distB="0" distL="0" distR="0" simplePos="0" relativeHeight="251659264" behindDoc="0" locked="0" layoutInCell="1" allowOverlap="1" wp14:anchorId="6D1E7C76" wp14:editId="2FF0FDB5">
              <wp:simplePos x="635" y="635"/>
              <wp:positionH relativeFrom="page">
                <wp:align>left</wp:align>
              </wp:positionH>
              <wp:positionV relativeFrom="page">
                <wp:align>bottom</wp:align>
              </wp:positionV>
              <wp:extent cx="443865" cy="443865"/>
              <wp:effectExtent l="0" t="0" r="635" b="0"/>
              <wp:wrapNone/>
              <wp:docPr id="2130818997" name="Text Box 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53887" w14:textId="625647B7" w:rsidR="009A24E8" w:rsidRPr="009A24E8" w:rsidRDefault="009A24E8" w:rsidP="009A24E8">
                          <w:pPr>
                            <w:spacing w:after="0"/>
                            <w:rPr>
                              <w:rFonts w:ascii="Calibri" w:eastAsia="Calibri" w:hAnsi="Calibri" w:cs="Calibri"/>
                              <w:noProof/>
                              <w:color w:val="000000"/>
                              <w:sz w:val="18"/>
                              <w:szCs w:val="18"/>
                            </w:rPr>
                          </w:pPr>
                          <w:r w:rsidRPr="009A24E8">
                            <w:rPr>
                              <w:rFonts w:ascii="Calibri" w:eastAsia="Calibri" w:hAnsi="Calibri" w:cs="Calibri"/>
                              <w:noProof/>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1E7C76" id="_x0000_t202" coordsize="21600,21600" o:spt="202" path="m,l,21600r21600,l21600,xe">
              <v:stroke joinstyle="miter"/>
              <v:path gradientshapeok="t" o:connecttype="rect"/>
            </v:shapetype>
            <v:shape id="Text Box 2" o:spid="_x0000_s1170" type="#_x0000_t202" alt="INTERNAL. This information is accessible to ADB Management and staff. It may be shared outside ADB with appropriate permission."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B053887" w14:textId="625647B7" w:rsidR="009A24E8" w:rsidRPr="009A24E8" w:rsidRDefault="009A24E8" w:rsidP="009A24E8">
                    <w:pPr>
                      <w:spacing w:after="0"/>
                      <w:rPr>
                        <w:rFonts w:ascii="Calibri" w:eastAsia="Calibri" w:hAnsi="Calibri" w:cs="Calibri"/>
                        <w:noProof/>
                        <w:color w:val="000000"/>
                        <w:sz w:val="18"/>
                        <w:szCs w:val="18"/>
                      </w:rPr>
                    </w:pPr>
                    <w:r w:rsidRPr="009A24E8">
                      <w:rPr>
                        <w:rFonts w:ascii="Calibri" w:eastAsia="Calibri" w:hAnsi="Calibri" w:cs="Calibri"/>
                        <w:noProof/>
                        <w:color w:val="000000"/>
                        <w:sz w:val="18"/>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29F9" w14:textId="36DB92B5" w:rsidR="004E68D8" w:rsidRPr="00667A51" w:rsidRDefault="009A24E8">
    <w:pPr>
      <w:pStyle w:val="aa"/>
      <w:jc w:val="center"/>
      <w:rPr>
        <w:rFonts w:asciiTheme="minorBidi" w:hAnsiTheme="minorBidi"/>
      </w:rPr>
    </w:pPr>
    <w:r>
      <w:rPr>
        <w:rFonts w:asciiTheme="minorBidi" w:hAnsiTheme="minorBidi"/>
        <w:noProof/>
        <w:lang w:val="ru-RU" w:eastAsia="ru-RU"/>
      </w:rPr>
      <mc:AlternateContent>
        <mc:Choice Requires="wps">
          <w:drawing>
            <wp:anchor distT="0" distB="0" distL="0" distR="0" simplePos="0" relativeHeight="251660288" behindDoc="0" locked="0" layoutInCell="1" allowOverlap="1" wp14:anchorId="2097ED1E" wp14:editId="2B896B43">
              <wp:simplePos x="1079500" y="9290050"/>
              <wp:positionH relativeFrom="page">
                <wp:align>left</wp:align>
              </wp:positionH>
              <wp:positionV relativeFrom="page">
                <wp:align>bottom</wp:align>
              </wp:positionV>
              <wp:extent cx="443865" cy="443865"/>
              <wp:effectExtent l="0" t="0" r="635" b="0"/>
              <wp:wrapNone/>
              <wp:docPr id="330403472" name="Text Box 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E10D0" w14:textId="65A66869" w:rsidR="009A24E8" w:rsidRPr="009A24E8" w:rsidRDefault="009A24E8" w:rsidP="009A24E8">
                          <w:pPr>
                            <w:spacing w:after="0"/>
                            <w:rPr>
                              <w:rFonts w:ascii="Calibri" w:eastAsia="Calibri" w:hAnsi="Calibri" w:cs="Calibri"/>
                              <w:noProof/>
                              <w:color w:val="000000"/>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97ED1E" id="_x0000_t202" coordsize="21600,21600" o:spt="202" path="m,l,21600r21600,l21600,xe">
              <v:stroke joinstyle="miter"/>
              <v:path gradientshapeok="t" o:connecttype="rect"/>
            </v:shapetype>
            <v:shape id="Text Box 3" o:spid="_x0000_s1171" type="#_x0000_t202" alt="INTERNAL. This information is accessible to ADB Management and staff. It may be shared outside ADB with appropriate permission."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4CE10D0" w14:textId="65A66869" w:rsidR="009A24E8" w:rsidRPr="009A24E8" w:rsidRDefault="009A24E8" w:rsidP="009A24E8">
                    <w:pPr>
                      <w:spacing w:after="0"/>
                      <w:rPr>
                        <w:rFonts w:ascii="Calibri" w:eastAsia="Calibri" w:hAnsi="Calibri" w:cs="Calibri"/>
                        <w:noProof/>
                        <w:color w:val="000000"/>
                        <w:sz w:val="18"/>
                        <w:szCs w:val="18"/>
                      </w:rPr>
                    </w:pPr>
                  </w:p>
                </w:txbxContent>
              </v:textbox>
              <w10:wrap anchorx="page" anchory="page"/>
            </v:shape>
          </w:pict>
        </mc:Fallback>
      </mc:AlternateContent>
    </w:r>
    <w:sdt>
      <w:sdtPr>
        <w:rPr>
          <w:rFonts w:asciiTheme="minorBidi" w:hAnsiTheme="minorBidi"/>
        </w:rPr>
        <w:id w:val="1657034098"/>
        <w:docPartObj>
          <w:docPartGallery w:val="Page Numbers (Bottom of Page)"/>
          <w:docPartUnique/>
        </w:docPartObj>
      </w:sdtPr>
      <w:sdtContent>
        <w:r w:rsidR="004E68D8" w:rsidRPr="00667A51">
          <w:rPr>
            <w:rFonts w:asciiTheme="minorBidi" w:hAnsiTheme="minorBidi"/>
          </w:rPr>
          <w:fldChar w:fldCharType="begin"/>
        </w:r>
        <w:r w:rsidR="004E68D8" w:rsidRPr="00667A51">
          <w:rPr>
            <w:rFonts w:asciiTheme="minorBidi" w:hAnsiTheme="minorBidi"/>
          </w:rPr>
          <w:instrText>PAGE   \* MERGEFORMAT</w:instrText>
        </w:r>
        <w:r w:rsidR="004E68D8" w:rsidRPr="00667A51">
          <w:rPr>
            <w:rFonts w:asciiTheme="minorBidi" w:hAnsiTheme="minorBidi"/>
          </w:rPr>
          <w:fldChar w:fldCharType="separate"/>
        </w:r>
        <w:r w:rsidR="0068652B" w:rsidRPr="0068652B">
          <w:rPr>
            <w:rFonts w:asciiTheme="minorBidi" w:hAnsiTheme="minorBidi"/>
            <w:noProof/>
            <w:lang w:val="ru-RU"/>
          </w:rPr>
          <w:t>1</w:t>
        </w:r>
        <w:r w:rsidR="004E68D8" w:rsidRPr="00667A51">
          <w:rPr>
            <w:rFonts w:asciiTheme="minorBidi" w:hAnsiTheme="minorBidi"/>
          </w:rPr>
          <w:fldChar w:fldCharType="end"/>
        </w:r>
      </w:sdtContent>
    </w:sdt>
  </w:p>
  <w:p w14:paraId="3A27244E" w14:textId="77777777" w:rsidR="004E68D8" w:rsidRPr="00667A51" w:rsidRDefault="004E68D8">
    <w:pPr>
      <w:pStyle w:val="aa"/>
      <w:rPr>
        <w:rFonts w:asciiTheme="minorBidi" w:hAnsiTheme="min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16E1" w14:textId="72BF9CE5" w:rsidR="009A24E8" w:rsidRDefault="009A24E8">
    <w:pPr>
      <w:pStyle w:val="aa"/>
    </w:pPr>
    <w:r>
      <w:rPr>
        <w:noProof/>
        <w:lang w:val="ru-RU" w:eastAsia="ru-RU"/>
      </w:rPr>
      <mc:AlternateContent>
        <mc:Choice Requires="wps">
          <w:drawing>
            <wp:anchor distT="0" distB="0" distL="0" distR="0" simplePos="0" relativeHeight="251658240" behindDoc="0" locked="0" layoutInCell="1" allowOverlap="1" wp14:anchorId="3BF300D7" wp14:editId="6EF7B298">
              <wp:simplePos x="635" y="635"/>
              <wp:positionH relativeFrom="page">
                <wp:align>left</wp:align>
              </wp:positionH>
              <wp:positionV relativeFrom="page">
                <wp:align>bottom</wp:align>
              </wp:positionV>
              <wp:extent cx="443865" cy="443865"/>
              <wp:effectExtent l="0" t="0" r="635" b="0"/>
              <wp:wrapNone/>
              <wp:docPr id="2061448388" name="Text Box 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EE9CA" w14:textId="60FBD454" w:rsidR="009A24E8" w:rsidRPr="009A24E8" w:rsidRDefault="009A24E8" w:rsidP="009A24E8">
                          <w:pPr>
                            <w:spacing w:after="0"/>
                            <w:rPr>
                              <w:rFonts w:ascii="Calibri" w:eastAsia="Calibri" w:hAnsi="Calibri" w:cs="Calibri"/>
                              <w:noProof/>
                              <w:color w:val="000000"/>
                              <w:sz w:val="18"/>
                              <w:szCs w:val="18"/>
                            </w:rPr>
                          </w:pPr>
                          <w:r w:rsidRPr="009A24E8">
                            <w:rPr>
                              <w:rFonts w:ascii="Calibri" w:eastAsia="Calibri" w:hAnsi="Calibri" w:cs="Calibri"/>
                              <w:noProof/>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F300D7" id="_x0000_t202" coordsize="21600,21600" o:spt="202" path="m,l,21600r21600,l21600,xe">
              <v:stroke joinstyle="miter"/>
              <v:path gradientshapeok="t" o:connecttype="rect"/>
            </v:shapetype>
            <v:shape id="Text Box 1" o:spid="_x0000_s1172" type="#_x0000_t202" alt="INTERNAL. This information is accessible to ADB Management and staff. It may be shared outside ADB with appropriate permission."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41EE9CA" w14:textId="60FBD454" w:rsidR="009A24E8" w:rsidRPr="009A24E8" w:rsidRDefault="009A24E8" w:rsidP="009A24E8">
                    <w:pPr>
                      <w:spacing w:after="0"/>
                      <w:rPr>
                        <w:rFonts w:ascii="Calibri" w:eastAsia="Calibri" w:hAnsi="Calibri" w:cs="Calibri"/>
                        <w:noProof/>
                        <w:color w:val="000000"/>
                        <w:sz w:val="18"/>
                        <w:szCs w:val="18"/>
                      </w:rPr>
                    </w:pPr>
                    <w:r w:rsidRPr="009A24E8">
                      <w:rPr>
                        <w:rFonts w:ascii="Calibri" w:eastAsia="Calibri" w:hAnsi="Calibri" w:cs="Calibri"/>
                        <w:noProof/>
                        <w:color w:val="000000"/>
                        <w:sz w:val="18"/>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24A0C" w14:textId="77777777" w:rsidR="008F3B75" w:rsidRDefault="008F3B75" w:rsidP="00882B68">
      <w:pPr>
        <w:spacing w:after="0" w:line="240" w:lineRule="auto"/>
      </w:pPr>
      <w:r>
        <w:separator/>
      </w:r>
    </w:p>
  </w:footnote>
  <w:footnote w:type="continuationSeparator" w:id="0">
    <w:p w14:paraId="125A2DFB" w14:textId="77777777" w:rsidR="008F3B75" w:rsidRDefault="008F3B75" w:rsidP="00882B68">
      <w:pPr>
        <w:spacing w:after="0" w:line="240" w:lineRule="auto"/>
      </w:pPr>
      <w:r>
        <w:continuationSeparator/>
      </w:r>
    </w:p>
  </w:footnote>
  <w:footnote w:id="1">
    <w:p w14:paraId="3C723E26" w14:textId="7398700B" w:rsidR="00ED092B" w:rsidRPr="00436319" w:rsidRDefault="00ED092B">
      <w:pPr>
        <w:pStyle w:val="a4"/>
        <w:rPr>
          <w:rFonts w:asciiTheme="minorBidi" w:hAnsiTheme="minorBidi"/>
          <w:sz w:val="18"/>
          <w:szCs w:val="18"/>
        </w:rPr>
      </w:pPr>
      <w:r w:rsidRPr="00436319">
        <w:rPr>
          <w:rStyle w:val="a6"/>
          <w:rFonts w:asciiTheme="minorBidi" w:hAnsiTheme="minorBidi"/>
          <w:sz w:val="18"/>
          <w:szCs w:val="18"/>
        </w:rPr>
        <w:footnoteRef/>
      </w:r>
      <w:r w:rsidRPr="00436319">
        <w:rPr>
          <w:rFonts w:asciiTheme="minorBidi" w:hAnsiTheme="minorBidi"/>
          <w:sz w:val="18"/>
          <w:szCs w:val="18"/>
        </w:rPr>
        <w:t xml:space="preserve"> </w:t>
      </w:r>
      <w:r w:rsidR="00C77E7A" w:rsidRPr="00436319">
        <w:rPr>
          <w:rFonts w:asciiTheme="minorBidi" w:hAnsiTheme="minorBidi"/>
          <w:sz w:val="18"/>
          <w:szCs w:val="18"/>
        </w:rPr>
        <w:t xml:space="preserve">Currency exchange of </w:t>
      </w:r>
      <w:r w:rsidR="00DE31E8">
        <w:rPr>
          <w:rFonts w:asciiTheme="minorBidi" w:hAnsiTheme="minorBidi"/>
          <w:sz w:val="18"/>
          <w:szCs w:val="18"/>
        </w:rPr>
        <w:t>the</w:t>
      </w:r>
      <w:r w:rsidR="00DE31E8" w:rsidRPr="00436319">
        <w:rPr>
          <w:rFonts w:asciiTheme="minorBidi" w:hAnsiTheme="minorBidi"/>
          <w:sz w:val="18"/>
          <w:szCs w:val="18"/>
        </w:rPr>
        <w:t xml:space="preserve"> </w:t>
      </w:r>
      <w:r w:rsidRPr="00436319">
        <w:rPr>
          <w:rFonts w:asciiTheme="minorBidi" w:hAnsiTheme="minorBidi"/>
          <w:sz w:val="18"/>
          <w:szCs w:val="18"/>
        </w:rPr>
        <w:t>Central Bank of Uzbekistan</w:t>
      </w:r>
      <w:r w:rsidR="00C77E7A" w:rsidRPr="00436319">
        <w:rPr>
          <w:rFonts w:asciiTheme="minorBidi" w:hAnsiTheme="minorBidi"/>
          <w:sz w:val="18"/>
          <w:szCs w:val="18"/>
        </w:rPr>
        <w:t xml:space="preserve">. </w:t>
      </w:r>
      <w:hyperlink r:id="rId1" w:history="1">
        <w:r w:rsidR="00C77E7A" w:rsidRPr="00436319">
          <w:rPr>
            <w:rStyle w:val="a7"/>
            <w:rFonts w:asciiTheme="minorBidi" w:hAnsiTheme="minorBidi"/>
            <w:sz w:val="18"/>
            <w:szCs w:val="18"/>
          </w:rPr>
          <w:t>https://cbu.uz/uz/arkhiv-kursov-valyut</w:t>
        </w:r>
      </w:hyperlink>
      <w:r w:rsidR="00C77E7A" w:rsidRPr="00436319">
        <w:rPr>
          <w:rFonts w:asciiTheme="minorBidi" w:hAnsiTheme="minorBidi"/>
          <w:sz w:val="18"/>
          <w:szCs w:val="18"/>
        </w:rPr>
        <w:t xml:space="preserve"> </w:t>
      </w:r>
    </w:p>
  </w:footnote>
  <w:footnote w:id="2">
    <w:p w14:paraId="36F56E6B" w14:textId="77777777" w:rsidR="00BD2B22" w:rsidRDefault="00BD2B22" w:rsidP="00BD2B22">
      <w:pPr>
        <w:pStyle w:val="a4"/>
      </w:pPr>
      <w:r>
        <w:rPr>
          <w:rStyle w:val="a6"/>
        </w:rPr>
        <w:footnoteRef/>
      </w:r>
      <w:r>
        <w:t xml:space="preserve"> </w:t>
      </w:r>
      <w:r w:rsidRPr="009513B1">
        <w:t>The plot involved in the project is highlighted in red.</w:t>
      </w:r>
    </w:p>
  </w:footnote>
  <w:footnote w:id="3">
    <w:p w14:paraId="192E068E" w14:textId="320D04F3" w:rsidR="00E44720" w:rsidRDefault="00E44720">
      <w:pPr>
        <w:pStyle w:val="a4"/>
      </w:pPr>
      <w:r>
        <w:rPr>
          <w:rStyle w:val="a6"/>
        </w:rPr>
        <w:footnoteRef/>
      </w:r>
      <w:r>
        <w:t xml:space="preserve"> PAM of the project: </w:t>
      </w:r>
      <w:hyperlink r:id="rId2" w:history="1">
        <w:r w:rsidRPr="00394D33">
          <w:rPr>
            <w:rStyle w:val="a7"/>
          </w:rPr>
          <w:t>https://www.adb.org/projects/documents/uzb-48025-004-pam</w:t>
        </w:r>
      </w:hyperlink>
      <w:r>
        <w:t xml:space="preserve"> </w:t>
      </w:r>
    </w:p>
  </w:footnote>
  <w:footnote w:id="4">
    <w:p w14:paraId="578808F1" w14:textId="3CAB4F65" w:rsidR="007355FB" w:rsidRDefault="007355FB">
      <w:pPr>
        <w:pStyle w:val="a4"/>
      </w:pPr>
      <w:r>
        <w:rPr>
          <w:rStyle w:val="a6"/>
        </w:rPr>
        <w:footnoteRef/>
      </w:r>
      <w:r>
        <w:t xml:space="preserve"> Loan Agreement</w:t>
      </w:r>
      <w:r w:rsidR="00170A63">
        <w:t xml:space="preserve">: </w:t>
      </w:r>
      <w:hyperlink r:id="rId3" w:history="1">
        <w:r w:rsidR="00170A63" w:rsidRPr="00394D33">
          <w:rPr>
            <w:rStyle w:val="a7"/>
          </w:rPr>
          <w:t>https://www.adb.org/projects/documents/uzb-48025-004-lna</w:t>
        </w:r>
      </w:hyperlink>
      <w:r w:rsidR="00170A63">
        <w:t xml:space="preserve"> </w:t>
      </w:r>
    </w:p>
  </w:footnote>
  <w:footnote w:id="5">
    <w:p w14:paraId="0C085C7F" w14:textId="15991F4B" w:rsidR="002909C1" w:rsidRDefault="002909C1">
      <w:pPr>
        <w:pStyle w:val="a4"/>
      </w:pPr>
      <w:r>
        <w:rPr>
          <w:rStyle w:val="a6"/>
        </w:rPr>
        <w:footnoteRef/>
      </w:r>
      <w:r>
        <w:t xml:space="preserve"> Initial Environmental Examination: </w:t>
      </w:r>
      <w:hyperlink r:id="rId4" w:history="1">
        <w:r w:rsidRPr="00394D33">
          <w:rPr>
            <w:rStyle w:val="a7"/>
          </w:rPr>
          <w:t>https://www.adb.org/projects/documents/uzb-48025-004-iee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DE4CE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4A6D5E"/>
    <w:multiLevelType w:val="hybridMultilevel"/>
    <w:tmpl w:val="E064D902"/>
    <w:lvl w:ilvl="0" w:tplc="F34647E6">
      <w:start w:val="1"/>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ED0F1F"/>
    <w:multiLevelType w:val="hybridMultilevel"/>
    <w:tmpl w:val="7DC8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512490"/>
    <w:multiLevelType w:val="hybridMultilevel"/>
    <w:tmpl w:val="AB5C86BA"/>
    <w:lvl w:ilvl="0" w:tplc="041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57760E"/>
    <w:multiLevelType w:val="hybridMultilevel"/>
    <w:tmpl w:val="64BE637C"/>
    <w:lvl w:ilvl="0" w:tplc="0809000F">
      <w:start w:val="1"/>
      <w:numFmt w:val="decimal"/>
      <w:lvlText w:val="%1."/>
      <w:lvlJc w:val="left"/>
      <w:pPr>
        <w:ind w:left="360"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8F81977"/>
    <w:multiLevelType w:val="hybridMultilevel"/>
    <w:tmpl w:val="AB22EC14"/>
    <w:lvl w:ilvl="0" w:tplc="FF1EDC44">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B14CD"/>
    <w:multiLevelType w:val="hybridMultilevel"/>
    <w:tmpl w:val="F2705030"/>
    <w:lvl w:ilvl="0" w:tplc="29B8EEBA">
      <w:start w:val="1"/>
      <w:numFmt w:val="lowerLetter"/>
      <w:lvlText w:val="(%1)"/>
      <w:lvlJc w:val="left"/>
      <w:pPr>
        <w:ind w:left="680" w:hanging="588"/>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7" w15:restartNumberingAfterBreak="0">
    <w:nsid w:val="24F75977"/>
    <w:multiLevelType w:val="hybridMultilevel"/>
    <w:tmpl w:val="D9D09A44"/>
    <w:lvl w:ilvl="0" w:tplc="041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AAA74E9"/>
    <w:multiLevelType w:val="multilevel"/>
    <w:tmpl w:val="7EE6C9A2"/>
    <w:name w:val="SCE_Liste hierarchique"/>
    <w:lvl w:ilvl="0">
      <w:start w:val="1"/>
      <w:numFmt w:val="decimal"/>
      <w:suff w:val="space"/>
      <w:lvlText w:val="%1."/>
      <w:lvlJc w:val="left"/>
      <w:pPr>
        <w:ind w:left="0" w:firstLine="0"/>
      </w:pPr>
      <w:rPr>
        <w:rFonts w:hint="default"/>
        <w:b/>
        <w:sz w:val="22"/>
        <w:szCs w:val="22"/>
      </w:rPr>
    </w:lvl>
    <w:lvl w:ilvl="1">
      <w:start w:val="1"/>
      <w:numFmt w:val="decimal"/>
      <w:pStyle w:val="SCETitre2"/>
      <w:suff w:val="space"/>
      <w:lvlText w:val="%1.%2."/>
      <w:lvlJc w:val="left"/>
      <w:pPr>
        <w:ind w:left="680" w:hanging="680"/>
      </w:pPr>
      <w:rPr>
        <w:rFonts w:hint="default"/>
        <w:b/>
        <w:color w:val="auto"/>
        <w:sz w:val="22"/>
        <w:szCs w:val="22"/>
      </w:rPr>
    </w:lvl>
    <w:lvl w:ilvl="2">
      <w:start w:val="1"/>
      <w:numFmt w:val="decimal"/>
      <w:pStyle w:val="SCETitre3"/>
      <w:suff w:val="space"/>
      <w:lvlText w:val="%1.%2.%3."/>
      <w:lvlJc w:val="left"/>
      <w:pPr>
        <w:ind w:left="1390" w:hanging="964"/>
      </w:pPr>
      <w:rPr>
        <w:rFonts w:hint="default"/>
        <w:b/>
        <w:color w:val="auto"/>
        <w:sz w:val="22"/>
        <w:szCs w:val="22"/>
      </w:rPr>
    </w:lvl>
    <w:lvl w:ilvl="3">
      <w:start w:val="1"/>
      <w:numFmt w:val="decimal"/>
      <w:pStyle w:val="SCETitre4"/>
      <w:suff w:val="space"/>
      <w:lvlText w:val="%1.%2.%3.%4."/>
      <w:lvlJc w:val="left"/>
      <w:pPr>
        <w:ind w:left="1957" w:hanging="1247"/>
      </w:pPr>
      <w:rPr>
        <w:rFonts w:hint="default"/>
      </w:rPr>
    </w:lvl>
    <w:lvl w:ilvl="4">
      <w:start w:val="1"/>
      <w:numFmt w:val="decimal"/>
      <w:pStyle w:val="SCETitre5"/>
      <w:suff w:val="space"/>
      <w:lvlText w:val="%1.%2.%3.%4.%5."/>
      <w:lvlJc w:val="left"/>
      <w:pPr>
        <w:ind w:left="1531" w:hanging="153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F42CD7"/>
    <w:multiLevelType w:val="hybridMultilevel"/>
    <w:tmpl w:val="FB2C866A"/>
    <w:lvl w:ilvl="0" w:tplc="67268A8E">
      <w:start w:val="4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82C01"/>
    <w:multiLevelType w:val="hybridMultilevel"/>
    <w:tmpl w:val="D19CFFC6"/>
    <w:lvl w:ilvl="0" w:tplc="E974CC6C">
      <w:start w:val="1"/>
      <w:numFmt w:val="lowerLetter"/>
      <w:lvlText w:val="(%1)"/>
      <w:lvlJc w:val="left"/>
      <w:pPr>
        <w:ind w:left="584" w:hanging="492"/>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11" w15:restartNumberingAfterBreak="0">
    <w:nsid w:val="317C27FB"/>
    <w:multiLevelType w:val="multilevel"/>
    <w:tmpl w:val="168A3014"/>
    <w:lvl w:ilvl="0">
      <w:start w:val="1"/>
      <w:numFmt w:val="decimal"/>
      <w:pStyle w:val="SCBody"/>
      <w:lvlText w:val="%1."/>
      <w:lvlJc w:val="left"/>
      <w:pPr>
        <w:ind w:left="1920" w:hanging="360"/>
      </w:pPr>
      <w:rPr>
        <w:rFonts w:hint="default"/>
        <w:b w:val="0"/>
        <w:sz w:val="22"/>
        <w:lang w:val="en-GB"/>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2" w15:restartNumberingAfterBreak="0">
    <w:nsid w:val="37AD2EAE"/>
    <w:multiLevelType w:val="hybridMultilevel"/>
    <w:tmpl w:val="2D60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11BCC"/>
    <w:multiLevelType w:val="hybridMultilevel"/>
    <w:tmpl w:val="526C501E"/>
    <w:lvl w:ilvl="0" w:tplc="DF92792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AC921C">
      <w:start w:val="1"/>
      <w:numFmt w:val="lowerRoman"/>
      <w:lvlText w:val="(%2)"/>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E4D7F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8678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8AF26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64C2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9C0D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A41D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42D9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460558"/>
    <w:multiLevelType w:val="hybridMultilevel"/>
    <w:tmpl w:val="8594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E616A9"/>
    <w:multiLevelType w:val="hybridMultilevel"/>
    <w:tmpl w:val="47469A54"/>
    <w:lvl w:ilvl="0" w:tplc="72B85E0C">
      <w:start w:val="1"/>
      <w:numFmt w:val="lowerRoman"/>
      <w:lvlText w:val="(%1)"/>
      <w:lvlJc w:val="left"/>
      <w:pPr>
        <w:ind w:left="1429" w:hanging="360"/>
      </w:pPr>
      <w:rPr>
        <w:rFonts w:hint="default"/>
        <w:color w:val="auto"/>
      </w:rPr>
    </w:lvl>
    <w:lvl w:ilvl="1" w:tplc="F416BB32">
      <w:numFmt w:val="bullet"/>
      <w:lvlText w:val="•"/>
      <w:lvlJc w:val="left"/>
      <w:pPr>
        <w:ind w:left="2149" w:hanging="360"/>
      </w:pPr>
      <w:rPr>
        <w:rFonts w:ascii="Arial" w:eastAsia="Times New Roman" w:hAnsi="Arial" w:cs="Aria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4DE9193C"/>
    <w:multiLevelType w:val="hybridMultilevel"/>
    <w:tmpl w:val="6F86ED60"/>
    <w:lvl w:ilvl="0" w:tplc="51A0F55C">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C2689F"/>
    <w:multiLevelType w:val="multilevel"/>
    <w:tmpl w:val="267023FC"/>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3CA2A43"/>
    <w:multiLevelType w:val="hybridMultilevel"/>
    <w:tmpl w:val="D19CFFC6"/>
    <w:lvl w:ilvl="0" w:tplc="E974CC6C">
      <w:start w:val="1"/>
      <w:numFmt w:val="lowerLetter"/>
      <w:lvlText w:val="(%1)"/>
      <w:lvlJc w:val="left"/>
      <w:pPr>
        <w:ind w:left="584" w:hanging="492"/>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19" w15:restartNumberingAfterBreak="0">
    <w:nsid w:val="566B0606"/>
    <w:multiLevelType w:val="multilevel"/>
    <w:tmpl w:val="78607492"/>
    <w:lvl w:ilvl="0">
      <w:start w:val="4"/>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2E712FE"/>
    <w:multiLevelType w:val="hybridMultilevel"/>
    <w:tmpl w:val="9B7A296A"/>
    <w:lvl w:ilvl="0" w:tplc="47CAA53C">
      <w:start w:val="3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7304FC"/>
    <w:multiLevelType w:val="multilevel"/>
    <w:tmpl w:val="E4423D82"/>
    <w:lvl w:ilvl="0">
      <w:start w:val="1"/>
      <w:numFmt w:val="decimal"/>
      <w:lvlText w:val="%1."/>
      <w:lvlJc w:val="left"/>
      <w:pPr>
        <w:ind w:left="720" w:hanging="360"/>
      </w:pPr>
      <w:rPr>
        <w:color w:val="auto"/>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7A486CDB"/>
    <w:multiLevelType w:val="hybridMultilevel"/>
    <w:tmpl w:val="D19CFFC6"/>
    <w:lvl w:ilvl="0" w:tplc="E974CC6C">
      <w:start w:val="1"/>
      <w:numFmt w:val="lowerLetter"/>
      <w:lvlText w:val="(%1)"/>
      <w:lvlJc w:val="left"/>
      <w:pPr>
        <w:ind w:left="584" w:hanging="492"/>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num w:numId="1" w16cid:durableId="1954284529">
    <w:abstractNumId w:val="13"/>
  </w:num>
  <w:num w:numId="2" w16cid:durableId="1801534390">
    <w:abstractNumId w:val="8"/>
  </w:num>
  <w:num w:numId="3" w16cid:durableId="1266037839">
    <w:abstractNumId w:val="4"/>
  </w:num>
  <w:num w:numId="4" w16cid:durableId="1244873696">
    <w:abstractNumId w:val="5"/>
  </w:num>
  <w:num w:numId="5" w16cid:durableId="2132892824">
    <w:abstractNumId w:val="20"/>
  </w:num>
  <w:num w:numId="6" w16cid:durableId="1760788352">
    <w:abstractNumId w:val="9"/>
  </w:num>
  <w:num w:numId="7" w16cid:durableId="2111197552">
    <w:abstractNumId w:val="7"/>
  </w:num>
  <w:num w:numId="8" w16cid:durableId="545802923">
    <w:abstractNumId w:val="3"/>
  </w:num>
  <w:num w:numId="9" w16cid:durableId="1857115886">
    <w:abstractNumId w:val="19"/>
  </w:num>
  <w:num w:numId="10" w16cid:durableId="1191991354">
    <w:abstractNumId w:val="21"/>
  </w:num>
  <w:num w:numId="11" w16cid:durableId="714430025">
    <w:abstractNumId w:val="14"/>
  </w:num>
  <w:num w:numId="12" w16cid:durableId="963117370">
    <w:abstractNumId w:val="12"/>
  </w:num>
  <w:num w:numId="13" w16cid:durableId="424574077">
    <w:abstractNumId w:val="11"/>
  </w:num>
  <w:num w:numId="14" w16cid:durableId="304628928">
    <w:abstractNumId w:val="11"/>
  </w:num>
  <w:num w:numId="15" w16cid:durableId="2052604596">
    <w:abstractNumId w:val="11"/>
  </w:num>
  <w:num w:numId="16" w16cid:durableId="1682780803">
    <w:abstractNumId w:val="11"/>
  </w:num>
  <w:num w:numId="17" w16cid:durableId="1401781930">
    <w:abstractNumId w:val="11"/>
  </w:num>
  <w:num w:numId="18" w16cid:durableId="1539393364">
    <w:abstractNumId w:val="11"/>
  </w:num>
  <w:num w:numId="19" w16cid:durableId="434903886">
    <w:abstractNumId w:val="11"/>
  </w:num>
  <w:num w:numId="20" w16cid:durableId="1323854399">
    <w:abstractNumId w:val="11"/>
  </w:num>
  <w:num w:numId="21" w16cid:durableId="1205751507">
    <w:abstractNumId w:val="11"/>
  </w:num>
  <w:num w:numId="22" w16cid:durableId="40398717">
    <w:abstractNumId w:val="11"/>
  </w:num>
  <w:num w:numId="23" w16cid:durableId="977490788">
    <w:abstractNumId w:val="11"/>
  </w:num>
  <w:num w:numId="24" w16cid:durableId="1852797035">
    <w:abstractNumId w:val="17"/>
  </w:num>
  <w:num w:numId="25" w16cid:durableId="639917028">
    <w:abstractNumId w:val="1"/>
  </w:num>
  <w:num w:numId="26" w16cid:durableId="1730498650">
    <w:abstractNumId w:val="16"/>
  </w:num>
  <w:num w:numId="27" w16cid:durableId="338849915">
    <w:abstractNumId w:val="0"/>
  </w:num>
  <w:num w:numId="28" w16cid:durableId="1354501982">
    <w:abstractNumId w:val="11"/>
  </w:num>
  <w:num w:numId="29" w16cid:durableId="443572641">
    <w:abstractNumId w:val="6"/>
  </w:num>
  <w:num w:numId="30" w16cid:durableId="925767505">
    <w:abstractNumId w:val="10"/>
  </w:num>
  <w:num w:numId="31" w16cid:durableId="205801873">
    <w:abstractNumId w:val="18"/>
  </w:num>
  <w:num w:numId="32" w16cid:durableId="1645888562">
    <w:abstractNumId w:val="22"/>
  </w:num>
  <w:num w:numId="33" w16cid:durableId="90974250">
    <w:abstractNumId w:val="15"/>
  </w:num>
  <w:num w:numId="34" w16cid:durableId="1503157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55E"/>
    <w:rsid w:val="00000256"/>
    <w:rsid w:val="00005D94"/>
    <w:rsid w:val="0001013A"/>
    <w:rsid w:val="000117C7"/>
    <w:rsid w:val="00025440"/>
    <w:rsid w:val="00026FA0"/>
    <w:rsid w:val="00032BDA"/>
    <w:rsid w:val="00033535"/>
    <w:rsid w:val="0004128B"/>
    <w:rsid w:val="00044A75"/>
    <w:rsid w:val="00044B5B"/>
    <w:rsid w:val="000517FD"/>
    <w:rsid w:val="0005223F"/>
    <w:rsid w:val="000523B4"/>
    <w:rsid w:val="00054049"/>
    <w:rsid w:val="00063FB3"/>
    <w:rsid w:val="00076C2B"/>
    <w:rsid w:val="00083428"/>
    <w:rsid w:val="00091707"/>
    <w:rsid w:val="000942A2"/>
    <w:rsid w:val="000972E2"/>
    <w:rsid w:val="000A078C"/>
    <w:rsid w:val="000A0B81"/>
    <w:rsid w:val="000A2194"/>
    <w:rsid w:val="000A2F5F"/>
    <w:rsid w:val="000B110A"/>
    <w:rsid w:val="000B23A5"/>
    <w:rsid w:val="000B25DD"/>
    <w:rsid w:val="000B43B0"/>
    <w:rsid w:val="000B5E3D"/>
    <w:rsid w:val="000B7380"/>
    <w:rsid w:val="000C06A2"/>
    <w:rsid w:val="000C262C"/>
    <w:rsid w:val="000C371F"/>
    <w:rsid w:val="000C4C32"/>
    <w:rsid w:val="000C7A7B"/>
    <w:rsid w:val="000D2BEF"/>
    <w:rsid w:val="000D7EDB"/>
    <w:rsid w:val="000E2A7C"/>
    <w:rsid w:val="000E42AB"/>
    <w:rsid w:val="000F4563"/>
    <w:rsid w:val="000F4960"/>
    <w:rsid w:val="00102C0C"/>
    <w:rsid w:val="00102CE9"/>
    <w:rsid w:val="00102D6E"/>
    <w:rsid w:val="00117C16"/>
    <w:rsid w:val="0013124D"/>
    <w:rsid w:val="00136940"/>
    <w:rsid w:val="00140A1B"/>
    <w:rsid w:val="001475D2"/>
    <w:rsid w:val="0015361F"/>
    <w:rsid w:val="001536F1"/>
    <w:rsid w:val="00163285"/>
    <w:rsid w:val="00164FB2"/>
    <w:rsid w:val="001668AA"/>
    <w:rsid w:val="00170A63"/>
    <w:rsid w:val="001726A4"/>
    <w:rsid w:val="001847B9"/>
    <w:rsid w:val="001A03FE"/>
    <w:rsid w:val="001A1682"/>
    <w:rsid w:val="001A2B65"/>
    <w:rsid w:val="001B0257"/>
    <w:rsid w:val="001B449B"/>
    <w:rsid w:val="001C089F"/>
    <w:rsid w:val="001C1F1E"/>
    <w:rsid w:val="001C2601"/>
    <w:rsid w:val="001C3C09"/>
    <w:rsid w:val="001C6F13"/>
    <w:rsid w:val="001C7B8A"/>
    <w:rsid w:val="001D3646"/>
    <w:rsid w:val="001D4FD8"/>
    <w:rsid w:val="001E2433"/>
    <w:rsid w:val="001E3003"/>
    <w:rsid w:val="001E48A9"/>
    <w:rsid w:val="001E53A1"/>
    <w:rsid w:val="001F070C"/>
    <w:rsid w:val="001F2813"/>
    <w:rsid w:val="001F2F97"/>
    <w:rsid w:val="001F6255"/>
    <w:rsid w:val="00205CE7"/>
    <w:rsid w:val="00205DD3"/>
    <w:rsid w:val="00205EEF"/>
    <w:rsid w:val="0023229B"/>
    <w:rsid w:val="002411CC"/>
    <w:rsid w:val="002522DE"/>
    <w:rsid w:val="00252A9C"/>
    <w:rsid w:val="00261C46"/>
    <w:rsid w:val="00263011"/>
    <w:rsid w:val="0026528F"/>
    <w:rsid w:val="00273D5A"/>
    <w:rsid w:val="00274667"/>
    <w:rsid w:val="002778DD"/>
    <w:rsid w:val="002800CC"/>
    <w:rsid w:val="00280D15"/>
    <w:rsid w:val="00281B55"/>
    <w:rsid w:val="002837CF"/>
    <w:rsid w:val="002909C1"/>
    <w:rsid w:val="0029131A"/>
    <w:rsid w:val="0029354E"/>
    <w:rsid w:val="002A1333"/>
    <w:rsid w:val="002A52DB"/>
    <w:rsid w:val="002B56C9"/>
    <w:rsid w:val="002C0B27"/>
    <w:rsid w:val="002C41DB"/>
    <w:rsid w:val="002C49D1"/>
    <w:rsid w:val="002D1DB0"/>
    <w:rsid w:val="002E4673"/>
    <w:rsid w:val="002E7937"/>
    <w:rsid w:val="002F472F"/>
    <w:rsid w:val="002F51D1"/>
    <w:rsid w:val="003036AE"/>
    <w:rsid w:val="00307865"/>
    <w:rsid w:val="00312B0A"/>
    <w:rsid w:val="00322C7E"/>
    <w:rsid w:val="003334E5"/>
    <w:rsid w:val="00334218"/>
    <w:rsid w:val="00344534"/>
    <w:rsid w:val="003468B9"/>
    <w:rsid w:val="003533D6"/>
    <w:rsid w:val="00354D13"/>
    <w:rsid w:val="003605D4"/>
    <w:rsid w:val="00372C6C"/>
    <w:rsid w:val="00375C4B"/>
    <w:rsid w:val="00383CEA"/>
    <w:rsid w:val="003861C4"/>
    <w:rsid w:val="00386C38"/>
    <w:rsid w:val="0039012D"/>
    <w:rsid w:val="003908C8"/>
    <w:rsid w:val="003A0D6A"/>
    <w:rsid w:val="003B3F03"/>
    <w:rsid w:val="003B62CB"/>
    <w:rsid w:val="003C5000"/>
    <w:rsid w:val="003C66CF"/>
    <w:rsid w:val="003D33DF"/>
    <w:rsid w:val="003F028D"/>
    <w:rsid w:val="003F3D89"/>
    <w:rsid w:val="004102EF"/>
    <w:rsid w:val="004178E0"/>
    <w:rsid w:val="00421354"/>
    <w:rsid w:val="00425967"/>
    <w:rsid w:val="00432747"/>
    <w:rsid w:val="00436319"/>
    <w:rsid w:val="00436D23"/>
    <w:rsid w:val="004404AA"/>
    <w:rsid w:val="004418DE"/>
    <w:rsid w:val="00444CB6"/>
    <w:rsid w:val="004452E8"/>
    <w:rsid w:val="0044571E"/>
    <w:rsid w:val="004510BE"/>
    <w:rsid w:val="00453589"/>
    <w:rsid w:val="00467722"/>
    <w:rsid w:val="00472633"/>
    <w:rsid w:val="004737A0"/>
    <w:rsid w:val="004764C1"/>
    <w:rsid w:val="00477645"/>
    <w:rsid w:val="004800AD"/>
    <w:rsid w:val="0048178A"/>
    <w:rsid w:val="004820FC"/>
    <w:rsid w:val="004849A2"/>
    <w:rsid w:val="004858A3"/>
    <w:rsid w:val="00487672"/>
    <w:rsid w:val="00487951"/>
    <w:rsid w:val="00493238"/>
    <w:rsid w:val="004A7132"/>
    <w:rsid w:val="004B02EC"/>
    <w:rsid w:val="004B5F13"/>
    <w:rsid w:val="004D184B"/>
    <w:rsid w:val="004D25DF"/>
    <w:rsid w:val="004D6AEE"/>
    <w:rsid w:val="004E00A4"/>
    <w:rsid w:val="004E07ED"/>
    <w:rsid w:val="004E5E80"/>
    <w:rsid w:val="004E68D8"/>
    <w:rsid w:val="004F28CD"/>
    <w:rsid w:val="004F6C05"/>
    <w:rsid w:val="004F72A5"/>
    <w:rsid w:val="00501D0F"/>
    <w:rsid w:val="00507933"/>
    <w:rsid w:val="00512DC9"/>
    <w:rsid w:val="005224E6"/>
    <w:rsid w:val="0053083E"/>
    <w:rsid w:val="0053187F"/>
    <w:rsid w:val="00531AF5"/>
    <w:rsid w:val="00534622"/>
    <w:rsid w:val="00536A10"/>
    <w:rsid w:val="005468EB"/>
    <w:rsid w:val="00547CE2"/>
    <w:rsid w:val="00550CB6"/>
    <w:rsid w:val="00556767"/>
    <w:rsid w:val="00566C7C"/>
    <w:rsid w:val="00567494"/>
    <w:rsid w:val="00570C85"/>
    <w:rsid w:val="0057401F"/>
    <w:rsid w:val="00574725"/>
    <w:rsid w:val="00580688"/>
    <w:rsid w:val="0059067A"/>
    <w:rsid w:val="00595B74"/>
    <w:rsid w:val="005A00C6"/>
    <w:rsid w:val="005A292F"/>
    <w:rsid w:val="005A3BB8"/>
    <w:rsid w:val="005A63B5"/>
    <w:rsid w:val="005B05D0"/>
    <w:rsid w:val="005B4E70"/>
    <w:rsid w:val="005C099C"/>
    <w:rsid w:val="005C48BB"/>
    <w:rsid w:val="005D60FF"/>
    <w:rsid w:val="005E0C67"/>
    <w:rsid w:val="005E4BBA"/>
    <w:rsid w:val="005E7CFB"/>
    <w:rsid w:val="006010CA"/>
    <w:rsid w:val="00602A29"/>
    <w:rsid w:val="00607836"/>
    <w:rsid w:val="00610EEB"/>
    <w:rsid w:val="006132A6"/>
    <w:rsid w:val="006239F4"/>
    <w:rsid w:val="006276F0"/>
    <w:rsid w:val="006312A8"/>
    <w:rsid w:val="006317F7"/>
    <w:rsid w:val="00631EB5"/>
    <w:rsid w:val="006343B6"/>
    <w:rsid w:val="00634EC5"/>
    <w:rsid w:val="00634FD4"/>
    <w:rsid w:val="00635F05"/>
    <w:rsid w:val="0064297E"/>
    <w:rsid w:val="0064546D"/>
    <w:rsid w:val="0064644E"/>
    <w:rsid w:val="0065429D"/>
    <w:rsid w:val="00657CE8"/>
    <w:rsid w:val="00667A51"/>
    <w:rsid w:val="006719A3"/>
    <w:rsid w:val="00680FEA"/>
    <w:rsid w:val="0068652B"/>
    <w:rsid w:val="006A5E6A"/>
    <w:rsid w:val="006B6A75"/>
    <w:rsid w:val="006D4DC7"/>
    <w:rsid w:val="006E1090"/>
    <w:rsid w:val="006E1885"/>
    <w:rsid w:val="006E36CF"/>
    <w:rsid w:val="006F2402"/>
    <w:rsid w:val="006F395C"/>
    <w:rsid w:val="006F3A45"/>
    <w:rsid w:val="006F3A60"/>
    <w:rsid w:val="00711082"/>
    <w:rsid w:val="00715868"/>
    <w:rsid w:val="00724851"/>
    <w:rsid w:val="0073182B"/>
    <w:rsid w:val="007355FB"/>
    <w:rsid w:val="00742A4A"/>
    <w:rsid w:val="00745B02"/>
    <w:rsid w:val="007524EC"/>
    <w:rsid w:val="00754CDA"/>
    <w:rsid w:val="007567D3"/>
    <w:rsid w:val="0076491E"/>
    <w:rsid w:val="0076495D"/>
    <w:rsid w:val="00765D1C"/>
    <w:rsid w:val="0077071E"/>
    <w:rsid w:val="00772E77"/>
    <w:rsid w:val="00773D52"/>
    <w:rsid w:val="00774B56"/>
    <w:rsid w:val="0078519A"/>
    <w:rsid w:val="00787B54"/>
    <w:rsid w:val="00791B6F"/>
    <w:rsid w:val="00792A6C"/>
    <w:rsid w:val="007A5106"/>
    <w:rsid w:val="007B2262"/>
    <w:rsid w:val="007C4156"/>
    <w:rsid w:val="007C7E12"/>
    <w:rsid w:val="007D376E"/>
    <w:rsid w:val="007E24DB"/>
    <w:rsid w:val="007E5A73"/>
    <w:rsid w:val="007F5142"/>
    <w:rsid w:val="007F5658"/>
    <w:rsid w:val="007F7249"/>
    <w:rsid w:val="008022F3"/>
    <w:rsid w:val="00803F2C"/>
    <w:rsid w:val="008105E5"/>
    <w:rsid w:val="00811A83"/>
    <w:rsid w:val="00816BE7"/>
    <w:rsid w:val="0082065C"/>
    <w:rsid w:val="008207FE"/>
    <w:rsid w:val="00821832"/>
    <w:rsid w:val="00830478"/>
    <w:rsid w:val="00833FFA"/>
    <w:rsid w:val="00841975"/>
    <w:rsid w:val="00843FAF"/>
    <w:rsid w:val="00854374"/>
    <w:rsid w:val="0086254D"/>
    <w:rsid w:val="0086367D"/>
    <w:rsid w:val="008659ED"/>
    <w:rsid w:val="00865B99"/>
    <w:rsid w:val="00882B68"/>
    <w:rsid w:val="00890296"/>
    <w:rsid w:val="0089448F"/>
    <w:rsid w:val="00897C3B"/>
    <w:rsid w:val="008B1A01"/>
    <w:rsid w:val="008E452A"/>
    <w:rsid w:val="008F3B75"/>
    <w:rsid w:val="008F479C"/>
    <w:rsid w:val="008F4BDE"/>
    <w:rsid w:val="00905B57"/>
    <w:rsid w:val="009061D6"/>
    <w:rsid w:val="00907A0E"/>
    <w:rsid w:val="00910625"/>
    <w:rsid w:val="00922952"/>
    <w:rsid w:val="009257F0"/>
    <w:rsid w:val="009268B5"/>
    <w:rsid w:val="00947DCD"/>
    <w:rsid w:val="009513B1"/>
    <w:rsid w:val="00953986"/>
    <w:rsid w:val="009553C2"/>
    <w:rsid w:val="00957088"/>
    <w:rsid w:val="0097462C"/>
    <w:rsid w:val="00975867"/>
    <w:rsid w:val="0098045D"/>
    <w:rsid w:val="00986921"/>
    <w:rsid w:val="0099550F"/>
    <w:rsid w:val="009A24E8"/>
    <w:rsid w:val="009B02E2"/>
    <w:rsid w:val="009B27AB"/>
    <w:rsid w:val="009C2D03"/>
    <w:rsid w:val="009C333A"/>
    <w:rsid w:val="009C3539"/>
    <w:rsid w:val="009C371A"/>
    <w:rsid w:val="009C7DD8"/>
    <w:rsid w:val="009D19F7"/>
    <w:rsid w:val="009D2289"/>
    <w:rsid w:val="009D55F1"/>
    <w:rsid w:val="009E5986"/>
    <w:rsid w:val="009E6219"/>
    <w:rsid w:val="009E7780"/>
    <w:rsid w:val="009F1620"/>
    <w:rsid w:val="009F4A37"/>
    <w:rsid w:val="00A00E09"/>
    <w:rsid w:val="00A13200"/>
    <w:rsid w:val="00A1463C"/>
    <w:rsid w:val="00A25880"/>
    <w:rsid w:val="00A34C1C"/>
    <w:rsid w:val="00A4284B"/>
    <w:rsid w:val="00A53B74"/>
    <w:rsid w:val="00A628D7"/>
    <w:rsid w:val="00A66100"/>
    <w:rsid w:val="00A665A8"/>
    <w:rsid w:val="00A72417"/>
    <w:rsid w:val="00A75700"/>
    <w:rsid w:val="00A759E8"/>
    <w:rsid w:val="00A81901"/>
    <w:rsid w:val="00A97032"/>
    <w:rsid w:val="00AB3026"/>
    <w:rsid w:val="00AB7D3C"/>
    <w:rsid w:val="00AC4D80"/>
    <w:rsid w:val="00AC6546"/>
    <w:rsid w:val="00AD23BD"/>
    <w:rsid w:val="00AD4826"/>
    <w:rsid w:val="00AD75B9"/>
    <w:rsid w:val="00AD7650"/>
    <w:rsid w:val="00AE1A5D"/>
    <w:rsid w:val="00AE46BA"/>
    <w:rsid w:val="00AE5351"/>
    <w:rsid w:val="00AE6055"/>
    <w:rsid w:val="00AF3BD0"/>
    <w:rsid w:val="00AF5D70"/>
    <w:rsid w:val="00AF755B"/>
    <w:rsid w:val="00B00438"/>
    <w:rsid w:val="00B04432"/>
    <w:rsid w:val="00B05B7A"/>
    <w:rsid w:val="00B073FB"/>
    <w:rsid w:val="00B11F48"/>
    <w:rsid w:val="00B122DB"/>
    <w:rsid w:val="00B32BBE"/>
    <w:rsid w:val="00B35AEF"/>
    <w:rsid w:val="00B47BF5"/>
    <w:rsid w:val="00B52EE9"/>
    <w:rsid w:val="00B53D4C"/>
    <w:rsid w:val="00B56D64"/>
    <w:rsid w:val="00B6150F"/>
    <w:rsid w:val="00B70756"/>
    <w:rsid w:val="00B71C38"/>
    <w:rsid w:val="00B833A2"/>
    <w:rsid w:val="00B868B2"/>
    <w:rsid w:val="00B93E64"/>
    <w:rsid w:val="00BA0E5A"/>
    <w:rsid w:val="00BA2D4A"/>
    <w:rsid w:val="00BA51A1"/>
    <w:rsid w:val="00BB2EC3"/>
    <w:rsid w:val="00BB6A2C"/>
    <w:rsid w:val="00BC1CD7"/>
    <w:rsid w:val="00BC582D"/>
    <w:rsid w:val="00BC63BF"/>
    <w:rsid w:val="00BD2B22"/>
    <w:rsid w:val="00BD57AB"/>
    <w:rsid w:val="00BD7F6E"/>
    <w:rsid w:val="00BE023D"/>
    <w:rsid w:val="00BE5FA0"/>
    <w:rsid w:val="00BF7C5D"/>
    <w:rsid w:val="00C00F6D"/>
    <w:rsid w:val="00C012D3"/>
    <w:rsid w:val="00C0355A"/>
    <w:rsid w:val="00C052D0"/>
    <w:rsid w:val="00C16071"/>
    <w:rsid w:val="00C20EA2"/>
    <w:rsid w:val="00C22189"/>
    <w:rsid w:val="00C236E8"/>
    <w:rsid w:val="00C26057"/>
    <w:rsid w:val="00C56E7A"/>
    <w:rsid w:val="00C5763F"/>
    <w:rsid w:val="00C57AD2"/>
    <w:rsid w:val="00C6080C"/>
    <w:rsid w:val="00C65ACB"/>
    <w:rsid w:val="00C66223"/>
    <w:rsid w:val="00C678D5"/>
    <w:rsid w:val="00C73878"/>
    <w:rsid w:val="00C740E2"/>
    <w:rsid w:val="00C77E7A"/>
    <w:rsid w:val="00C94F38"/>
    <w:rsid w:val="00CB60EA"/>
    <w:rsid w:val="00CC2265"/>
    <w:rsid w:val="00CC6088"/>
    <w:rsid w:val="00CC7642"/>
    <w:rsid w:val="00CD3250"/>
    <w:rsid w:val="00CD5B82"/>
    <w:rsid w:val="00CE1934"/>
    <w:rsid w:val="00CE30BF"/>
    <w:rsid w:val="00CE6717"/>
    <w:rsid w:val="00CF3569"/>
    <w:rsid w:val="00CF4259"/>
    <w:rsid w:val="00D02889"/>
    <w:rsid w:val="00D03337"/>
    <w:rsid w:val="00D054A2"/>
    <w:rsid w:val="00D12F64"/>
    <w:rsid w:val="00D204C0"/>
    <w:rsid w:val="00D2083C"/>
    <w:rsid w:val="00D326F8"/>
    <w:rsid w:val="00D360A1"/>
    <w:rsid w:val="00D3624F"/>
    <w:rsid w:val="00D43BD9"/>
    <w:rsid w:val="00D50AB4"/>
    <w:rsid w:val="00D50CF3"/>
    <w:rsid w:val="00D7608E"/>
    <w:rsid w:val="00D8055E"/>
    <w:rsid w:val="00D903A2"/>
    <w:rsid w:val="00D96126"/>
    <w:rsid w:val="00D97DE2"/>
    <w:rsid w:val="00DA4D68"/>
    <w:rsid w:val="00DB2A32"/>
    <w:rsid w:val="00DB588C"/>
    <w:rsid w:val="00DB776C"/>
    <w:rsid w:val="00DC7274"/>
    <w:rsid w:val="00DD15B4"/>
    <w:rsid w:val="00DD3E05"/>
    <w:rsid w:val="00DE1092"/>
    <w:rsid w:val="00DE31E8"/>
    <w:rsid w:val="00DF1532"/>
    <w:rsid w:val="00DF446D"/>
    <w:rsid w:val="00E03C6E"/>
    <w:rsid w:val="00E162DC"/>
    <w:rsid w:val="00E322D1"/>
    <w:rsid w:val="00E445E7"/>
    <w:rsid w:val="00E44720"/>
    <w:rsid w:val="00E44AD9"/>
    <w:rsid w:val="00E5061D"/>
    <w:rsid w:val="00E55158"/>
    <w:rsid w:val="00E60966"/>
    <w:rsid w:val="00E64FFF"/>
    <w:rsid w:val="00E65507"/>
    <w:rsid w:val="00E702EB"/>
    <w:rsid w:val="00E70885"/>
    <w:rsid w:val="00E7542B"/>
    <w:rsid w:val="00E836C2"/>
    <w:rsid w:val="00E91A3A"/>
    <w:rsid w:val="00E96D43"/>
    <w:rsid w:val="00EA3950"/>
    <w:rsid w:val="00EC5AE2"/>
    <w:rsid w:val="00EC795B"/>
    <w:rsid w:val="00EC7C51"/>
    <w:rsid w:val="00ED092B"/>
    <w:rsid w:val="00ED5529"/>
    <w:rsid w:val="00EE3DBF"/>
    <w:rsid w:val="00EF2FE9"/>
    <w:rsid w:val="00EF3A96"/>
    <w:rsid w:val="00EF5F27"/>
    <w:rsid w:val="00F06ED2"/>
    <w:rsid w:val="00F1404B"/>
    <w:rsid w:val="00F17217"/>
    <w:rsid w:val="00F2766F"/>
    <w:rsid w:val="00F32462"/>
    <w:rsid w:val="00F33490"/>
    <w:rsid w:val="00F436B8"/>
    <w:rsid w:val="00F47051"/>
    <w:rsid w:val="00F4741F"/>
    <w:rsid w:val="00F53E1D"/>
    <w:rsid w:val="00F5414A"/>
    <w:rsid w:val="00F56DBC"/>
    <w:rsid w:val="00F62041"/>
    <w:rsid w:val="00F6252D"/>
    <w:rsid w:val="00F65B5D"/>
    <w:rsid w:val="00F65E72"/>
    <w:rsid w:val="00F710AC"/>
    <w:rsid w:val="00F71D88"/>
    <w:rsid w:val="00F724E1"/>
    <w:rsid w:val="00F779E0"/>
    <w:rsid w:val="00F803BA"/>
    <w:rsid w:val="00F8389C"/>
    <w:rsid w:val="00F84AAD"/>
    <w:rsid w:val="00F84AE4"/>
    <w:rsid w:val="00F85E08"/>
    <w:rsid w:val="00F863F5"/>
    <w:rsid w:val="00F86466"/>
    <w:rsid w:val="00F8651F"/>
    <w:rsid w:val="00F9018F"/>
    <w:rsid w:val="00F943E8"/>
    <w:rsid w:val="00F97914"/>
    <w:rsid w:val="00FA0636"/>
    <w:rsid w:val="00FA0E98"/>
    <w:rsid w:val="00FB1414"/>
    <w:rsid w:val="00FB49FF"/>
    <w:rsid w:val="00FB5DA0"/>
    <w:rsid w:val="00FB6E48"/>
    <w:rsid w:val="00FB7970"/>
    <w:rsid w:val="00FD128D"/>
    <w:rsid w:val="00FD7F49"/>
    <w:rsid w:val="00FE24DF"/>
    <w:rsid w:val="00FE582F"/>
    <w:rsid w:val="00FE5FBB"/>
    <w:rsid w:val="00FE612F"/>
    <w:rsid w:val="00FE6F86"/>
    <w:rsid w:val="00FE7006"/>
    <w:rsid w:val="00FE7DBB"/>
    <w:rsid w:val="00FF25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091F5"/>
  <w15:docId w15:val="{35428674-38C1-4835-8052-F2FE96EC9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12DC9"/>
  </w:style>
  <w:style w:type="paragraph" w:styleId="1">
    <w:name w:val="heading 1"/>
    <w:basedOn w:val="a0"/>
    <w:next w:val="a0"/>
    <w:link w:val="10"/>
    <w:uiPriority w:val="9"/>
    <w:qFormat/>
    <w:rsid w:val="00821832"/>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0"/>
    <w:next w:val="a0"/>
    <w:link w:val="20"/>
    <w:uiPriority w:val="9"/>
    <w:unhideWhenUsed/>
    <w:qFormat/>
    <w:rsid w:val="00821832"/>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0"/>
    <w:next w:val="a0"/>
    <w:link w:val="30"/>
    <w:uiPriority w:val="9"/>
    <w:semiHidden/>
    <w:unhideWhenUsed/>
    <w:qFormat/>
    <w:rsid w:val="00821832"/>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0"/>
    <w:next w:val="a0"/>
    <w:link w:val="40"/>
    <w:uiPriority w:val="9"/>
    <w:semiHidden/>
    <w:unhideWhenUsed/>
    <w:qFormat/>
    <w:rsid w:val="00821832"/>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0"/>
    <w:next w:val="a0"/>
    <w:link w:val="50"/>
    <w:uiPriority w:val="9"/>
    <w:semiHidden/>
    <w:unhideWhenUsed/>
    <w:qFormat/>
    <w:rsid w:val="00821832"/>
    <w:pPr>
      <w:keepNext/>
      <w:keepLines/>
      <w:spacing w:before="120" w:after="0"/>
      <w:outlineLvl w:val="4"/>
    </w:pPr>
    <w:rPr>
      <w:rFonts w:asciiTheme="majorHAnsi" w:eastAsiaTheme="majorEastAsia" w:hAnsiTheme="majorHAnsi" w:cstheme="majorBidi"/>
      <w:b/>
      <w:bCs/>
    </w:rPr>
  </w:style>
  <w:style w:type="paragraph" w:styleId="6">
    <w:name w:val="heading 6"/>
    <w:basedOn w:val="a0"/>
    <w:next w:val="a0"/>
    <w:link w:val="60"/>
    <w:uiPriority w:val="9"/>
    <w:semiHidden/>
    <w:unhideWhenUsed/>
    <w:qFormat/>
    <w:rsid w:val="00821832"/>
    <w:pPr>
      <w:keepNext/>
      <w:keepLines/>
      <w:spacing w:before="120" w:after="0"/>
      <w:outlineLvl w:val="5"/>
    </w:pPr>
    <w:rPr>
      <w:rFonts w:asciiTheme="majorHAnsi" w:eastAsiaTheme="majorEastAsia" w:hAnsiTheme="majorHAnsi" w:cstheme="majorBidi"/>
      <w:b/>
      <w:bCs/>
      <w:i/>
      <w:iCs/>
    </w:rPr>
  </w:style>
  <w:style w:type="paragraph" w:styleId="7">
    <w:name w:val="heading 7"/>
    <w:basedOn w:val="a0"/>
    <w:next w:val="a0"/>
    <w:link w:val="70"/>
    <w:uiPriority w:val="9"/>
    <w:semiHidden/>
    <w:unhideWhenUsed/>
    <w:qFormat/>
    <w:rsid w:val="00821832"/>
    <w:pPr>
      <w:keepNext/>
      <w:keepLines/>
      <w:spacing w:before="120" w:after="0"/>
      <w:outlineLvl w:val="6"/>
    </w:pPr>
    <w:rPr>
      <w:i/>
      <w:iCs/>
    </w:rPr>
  </w:style>
  <w:style w:type="paragraph" w:styleId="8">
    <w:name w:val="heading 8"/>
    <w:basedOn w:val="a0"/>
    <w:next w:val="a0"/>
    <w:link w:val="80"/>
    <w:uiPriority w:val="9"/>
    <w:semiHidden/>
    <w:unhideWhenUsed/>
    <w:qFormat/>
    <w:rsid w:val="00821832"/>
    <w:pPr>
      <w:keepNext/>
      <w:keepLines/>
      <w:spacing w:before="120" w:after="0"/>
      <w:outlineLvl w:val="7"/>
    </w:pPr>
    <w:rPr>
      <w:b/>
      <w:bCs/>
    </w:rPr>
  </w:style>
  <w:style w:type="paragraph" w:styleId="9">
    <w:name w:val="heading 9"/>
    <w:basedOn w:val="a0"/>
    <w:next w:val="a0"/>
    <w:link w:val="90"/>
    <w:uiPriority w:val="9"/>
    <w:semiHidden/>
    <w:unhideWhenUsed/>
    <w:qFormat/>
    <w:rsid w:val="00821832"/>
    <w:pPr>
      <w:keepNext/>
      <w:keepLines/>
      <w:spacing w:before="120" w:after="0"/>
      <w:outlineLvl w:val="8"/>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Гиперссылка1"/>
    <w:basedOn w:val="a1"/>
    <w:uiPriority w:val="99"/>
    <w:unhideWhenUsed/>
    <w:rsid w:val="00882B68"/>
    <w:rPr>
      <w:color w:val="0000FF"/>
      <w:u w:val="single"/>
    </w:rPr>
  </w:style>
  <w:style w:type="paragraph" w:customStyle="1" w:styleId="ft1">
    <w:name w:val="ft1"/>
    <w:basedOn w:val="a0"/>
    <w:next w:val="a4"/>
    <w:link w:val="a5"/>
    <w:uiPriority w:val="99"/>
    <w:unhideWhenUsed/>
    <w:rsid w:val="00882B68"/>
    <w:pPr>
      <w:spacing w:after="0" w:line="240" w:lineRule="auto"/>
    </w:pPr>
    <w:rPr>
      <w:sz w:val="20"/>
      <w:szCs w:val="20"/>
      <w:lang w:val="en-GB"/>
    </w:rPr>
  </w:style>
  <w:style w:type="character" w:customStyle="1" w:styleId="a5">
    <w:name w:val="Текст сноски Знак"/>
    <w:aliases w:val="Geneva 9 Знак,Font: Geneva 9 Знак,Boston 10 Знак,f Знак,Testo nota a piè di pagina Carattere Carattere Знак,Testo nota a piè di pagina Carattere Знак,Testo nota a piè di pagina Carattere1 Carattere Знак,ft Знак"/>
    <w:basedOn w:val="a1"/>
    <w:link w:val="ft1"/>
    <w:uiPriority w:val="99"/>
    <w:rsid w:val="00882B68"/>
    <w:rPr>
      <w:sz w:val="20"/>
      <w:szCs w:val="20"/>
      <w:lang w:val="en-GB"/>
    </w:rPr>
  </w:style>
  <w:style w:type="character" w:styleId="a6">
    <w:name w:val="footnote reference"/>
    <w:aliases w:val="16 Point,Superscript 6 Point,ftref,Superscript 6 Point + 11 pt,Ref,de nota al pie,ftref1,16 Point1,Superscript 6 Point1,ftref2,16 Point2,Superscript 6 Point2,BVI fnr,fr,Footnote Ref in FtNote,SUPERS,List Bullet Char Char,appel Char Ch"/>
    <w:basedOn w:val="a1"/>
    <w:link w:val="ftrefChar1"/>
    <w:uiPriority w:val="99"/>
    <w:unhideWhenUsed/>
    <w:qFormat/>
    <w:rsid w:val="00882B68"/>
    <w:rPr>
      <w:vertAlign w:val="superscript"/>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0"/>
    <w:link w:val="a6"/>
    <w:uiPriority w:val="99"/>
    <w:qFormat/>
    <w:rsid w:val="00882B68"/>
    <w:pPr>
      <w:spacing w:before="120" w:line="240" w:lineRule="exact"/>
    </w:pPr>
    <w:rPr>
      <w:vertAlign w:val="superscript"/>
    </w:rPr>
  </w:style>
  <w:style w:type="character" w:styleId="a7">
    <w:name w:val="Hyperlink"/>
    <w:basedOn w:val="a1"/>
    <w:uiPriority w:val="99"/>
    <w:unhideWhenUsed/>
    <w:rsid w:val="00882B68"/>
    <w:rPr>
      <w:color w:val="0563C1" w:themeColor="hyperlink"/>
      <w:u w:val="single"/>
    </w:rPr>
  </w:style>
  <w:style w:type="paragraph" w:styleId="a4">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a0"/>
    <w:link w:val="12"/>
    <w:uiPriority w:val="99"/>
    <w:unhideWhenUsed/>
    <w:qFormat/>
    <w:rsid w:val="00882B68"/>
    <w:pPr>
      <w:spacing w:after="0" w:line="240" w:lineRule="auto"/>
    </w:pPr>
    <w:rPr>
      <w:sz w:val="20"/>
      <w:szCs w:val="20"/>
    </w:rPr>
  </w:style>
  <w:style w:type="character" w:customStyle="1" w:styleId="12">
    <w:name w:val="Текст сноски Знак1"/>
    <w:aliases w:val="Geneva 9 Знак1,Font: Geneva 9 Знак1,Boston 10 Знак1,f Знак1,Testo nota a piè di pagina Carattere Carattere Знак1,Testo nota a piè di pagina Carattere Знак1,Testo nota a piè di pagina Carattere1 Carattere Знак1,ft Знак1"/>
    <w:basedOn w:val="a1"/>
    <w:link w:val="a4"/>
    <w:uiPriority w:val="99"/>
    <w:semiHidden/>
    <w:rsid w:val="00882B68"/>
    <w:rPr>
      <w:sz w:val="20"/>
      <w:szCs w:val="20"/>
    </w:rPr>
  </w:style>
  <w:style w:type="paragraph" w:styleId="a8">
    <w:name w:val="header"/>
    <w:basedOn w:val="a0"/>
    <w:link w:val="a9"/>
    <w:uiPriority w:val="99"/>
    <w:unhideWhenUsed/>
    <w:rsid w:val="00882B68"/>
    <w:pPr>
      <w:tabs>
        <w:tab w:val="center" w:pos="4844"/>
        <w:tab w:val="right" w:pos="9689"/>
      </w:tabs>
      <w:spacing w:after="0" w:line="240" w:lineRule="auto"/>
    </w:pPr>
  </w:style>
  <w:style w:type="character" w:customStyle="1" w:styleId="a9">
    <w:name w:val="Верхний колонтитул Знак"/>
    <w:basedOn w:val="a1"/>
    <w:link w:val="a8"/>
    <w:uiPriority w:val="99"/>
    <w:rsid w:val="00882B68"/>
  </w:style>
  <w:style w:type="paragraph" w:styleId="aa">
    <w:name w:val="footer"/>
    <w:basedOn w:val="a0"/>
    <w:link w:val="ab"/>
    <w:uiPriority w:val="99"/>
    <w:unhideWhenUsed/>
    <w:rsid w:val="00882B68"/>
    <w:pPr>
      <w:tabs>
        <w:tab w:val="center" w:pos="4844"/>
        <w:tab w:val="right" w:pos="9689"/>
      </w:tabs>
      <w:spacing w:after="0" w:line="240" w:lineRule="auto"/>
    </w:pPr>
  </w:style>
  <w:style w:type="character" w:customStyle="1" w:styleId="ab">
    <w:name w:val="Нижний колонтитул Знак"/>
    <w:basedOn w:val="a1"/>
    <w:link w:val="aa"/>
    <w:uiPriority w:val="99"/>
    <w:rsid w:val="00882B68"/>
  </w:style>
  <w:style w:type="table" w:customStyle="1" w:styleId="TableGrid">
    <w:name w:val="TableGrid"/>
    <w:rsid w:val="0053187F"/>
    <w:pPr>
      <w:spacing w:after="0" w:line="240" w:lineRule="auto"/>
    </w:pPr>
    <w:rPr>
      <w:rFonts w:eastAsia="Times New Roman"/>
    </w:rPr>
    <w:tblPr>
      <w:tblCellMar>
        <w:top w:w="0" w:type="dxa"/>
        <w:left w:w="0" w:type="dxa"/>
        <w:bottom w:w="0" w:type="dxa"/>
        <w:right w:w="0" w:type="dxa"/>
      </w:tblCellMar>
    </w:tblPr>
  </w:style>
  <w:style w:type="character" w:customStyle="1" w:styleId="-1">
    <w:name w:val="Цветной список - Акцент 1 Знак"/>
    <w:aliases w:val="List_Paragraph Знак,Multilevel para_II Знак,List Paragraph1 Знак,Akapit z listą BS Знак,Bullet1 Знак,Main numbered paragraph Знак,Recommendation Знак,List Paragraph11 Знак,Bulleted List Paragraph Знак,ADB Normal Знак"/>
    <w:link w:val="-10"/>
    <w:uiPriority w:val="34"/>
    <w:qFormat/>
    <w:rsid w:val="007E24DB"/>
    <w:rPr>
      <w:rFonts w:cs="Arial"/>
      <w:szCs w:val="28"/>
      <w:lang w:eastAsia="de-DE"/>
    </w:rPr>
  </w:style>
  <w:style w:type="table" w:styleId="-10">
    <w:name w:val="Colorful List Accent 1"/>
    <w:basedOn w:val="a2"/>
    <w:link w:val="-1"/>
    <w:uiPriority w:val="34"/>
    <w:semiHidden/>
    <w:unhideWhenUsed/>
    <w:rsid w:val="007E24DB"/>
    <w:pPr>
      <w:spacing w:after="0" w:line="240" w:lineRule="auto"/>
    </w:pPr>
    <w:rPr>
      <w:rFonts w:cs="Arial"/>
      <w:szCs w:val="28"/>
      <w:lang w:eastAsia="de-DE"/>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Default">
    <w:name w:val="Default"/>
    <w:rsid w:val="007E24DB"/>
    <w:pPr>
      <w:autoSpaceDE w:val="0"/>
      <w:autoSpaceDN w:val="0"/>
      <w:adjustRightInd w:val="0"/>
      <w:spacing w:after="0" w:line="240" w:lineRule="auto"/>
    </w:pPr>
    <w:rPr>
      <w:rFonts w:ascii="Calibri" w:eastAsia="Times New Roman" w:hAnsi="Calibri" w:cs="Calibri"/>
      <w:color w:val="000000"/>
      <w:sz w:val="24"/>
      <w:szCs w:val="24"/>
      <w:lang w:val="it-IT" w:eastAsia="it-IT"/>
    </w:rPr>
  </w:style>
  <w:style w:type="table" w:customStyle="1" w:styleId="DVN1">
    <w:name w:val="DVN1"/>
    <w:basedOn w:val="a2"/>
    <w:next w:val="ac"/>
    <w:uiPriority w:val="39"/>
    <w:qFormat/>
    <w:rsid w:val="00B868B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DVN,网格型!,（网格型）,tableau PC,Tabella Copertina,tabelle2,RREEF:Table"/>
    <w:basedOn w:val="a2"/>
    <w:uiPriority w:val="39"/>
    <w:qFormat/>
    <w:rsid w:val="00B86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ETitre2">
    <w:name w:val="SCE_Titre 2"/>
    <w:basedOn w:val="a0"/>
    <w:next w:val="a0"/>
    <w:uiPriority w:val="9"/>
    <w:rsid w:val="009553C2"/>
    <w:pPr>
      <w:numPr>
        <w:ilvl w:val="1"/>
        <w:numId w:val="2"/>
      </w:numPr>
      <w:spacing w:before="480" w:after="60" w:line="240" w:lineRule="auto"/>
      <w:outlineLvl w:val="2"/>
    </w:pPr>
    <w:rPr>
      <w:rFonts w:ascii="Arial" w:hAnsi="Arial" w:cs="Times New Roman"/>
      <w:b/>
      <w:sz w:val="32"/>
      <w:lang w:val="en-GB"/>
    </w:rPr>
  </w:style>
  <w:style w:type="paragraph" w:customStyle="1" w:styleId="SCETitre3">
    <w:name w:val="SCE_Titre 3"/>
    <w:basedOn w:val="a0"/>
    <w:next w:val="a0"/>
    <w:uiPriority w:val="9"/>
    <w:rsid w:val="009553C2"/>
    <w:pPr>
      <w:keepNext/>
      <w:numPr>
        <w:ilvl w:val="2"/>
        <w:numId w:val="2"/>
      </w:numPr>
      <w:spacing w:before="360" w:after="120" w:line="240" w:lineRule="auto"/>
      <w:contextualSpacing/>
      <w:outlineLvl w:val="3"/>
    </w:pPr>
    <w:rPr>
      <w:rFonts w:ascii="Arial" w:hAnsi="Arial" w:cs="Times New Roman"/>
      <w:color w:val="595959" w:themeColor="text1" w:themeTint="A6"/>
      <w:sz w:val="28"/>
      <w:szCs w:val="28"/>
      <w:lang w:val="en-GB"/>
    </w:rPr>
  </w:style>
  <w:style w:type="paragraph" w:customStyle="1" w:styleId="SCETitre4">
    <w:name w:val="SCE_Titre 4"/>
    <w:basedOn w:val="a0"/>
    <w:next w:val="SCETitre5"/>
    <w:uiPriority w:val="9"/>
    <w:rsid w:val="009553C2"/>
    <w:pPr>
      <w:keepNext/>
      <w:numPr>
        <w:ilvl w:val="3"/>
        <w:numId w:val="2"/>
      </w:numPr>
      <w:spacing w:before="240" w:after="120" w:line="240" w:lineRule="auto"/>
      <w:contextualSpacing/>
      <w:outlineLvl w:val="4"/>
    </w:pPr>
    <w:rPr>
      <w:rFonts w:ascii="Arial" w:hAnsi="Arial" w:cs="Times New Roman"/>
      <w:color w:val="404040" w:themeColor="text1" w:themeTint="BF"/>
      <w:sz w:val="24"/>
      <w:szCs w:val="24"/>
      <w:lang w:val="en-GB"/>
    </w:rPr>
  </w:style>
  <w:style w:type="paragraph" w:customStyle="1" w:styleId="SCETitre5">
    <w:name w:val="SCE_Titre 5"/>
    <w:basedOn w:val="a0"/>
    <w:next w:val="a0"/>
    <w:uiPriority w:val="9"/>
    <w:rsid w:val="009553C2"/>
    <w:pPr>
      <w:keepNext/>
      <w:numPr>
        <w:ilvl w:val="4"/>
        <w:numId w:val="2"/>
      </w:numPr>
      <w:spacing w:before="120" w:after="120" w:line="240" w:lineRule="auto"/>
      <w:contextualSpacing/>
      <w:outlineLvl w:val="5"/>
    </w:pPr>
    <w:rPr>
      <w:rFonts w:ascii="Arial" w:hAnsi="Arial" w:cs="Times New Roman"/>
      <w:i/>
      <w:sz w:val="24"/>
      <w:szCs w:val="24"/>
      <w:lang w:val="en-GB"/>
    </w:rPr>
  </w:style>
  <w:style w:type="paragraph" w:styleId="ad">
    <w:name w:val="List Paragraph"/>
    <w:basedOn w:val="a0"/>
    <w:uiPriority w:val="34"/>
    <w:qFormat/>
    <w:rsid w:val="00821832"/>
    <w:pPr>
      <w:ind w:left="720"/>
      <w:contextualSpacing/>
    </w:pPr>
  </w:style>
  <w:style w:type="character" w:customStyle="1" w:styleId="13">
    <w:name w:val="Неразрешенное упоминание1"/>
    <w:basedOn w:val="a1"/>
    <w:uiPriority w:val="99"/>
    <w:semiHidden/>
    <w:unhideWhenUsed/>
    <w:rsid w:val="00ED092B"/>
    <w:rPr>
      <w:color w:val="605E5C"/>
      <w:shd w:val="clear" w:color="auto" w:fill="E1DFDD"/>
    </w:rPr>
  </w:style>
  <w:style w:type="character" w:styleId="ae">
    <w:name w:val="FollowedHyperlink"/>
    <w:basedOn w:val="a1"/>
    <w:uiPriority w:val="99"/>
    <w:semiHidden/>
    <w:unhideWhenUsed/>
    <w:rsid w:val="00C77E7A"/>
    <w:rPr>
      <w:color w:val="954F72" w:themeColor="followedHyperlink"/>
      <w:u w:val="single"/>
    </w:rPr>
  </w:style>
  <w:style w:type="character" w:customStyle="1" w:styleId="10">
    <w:name w:val="Заголовок 1 Знак"/>
    <w:basedOn w:val="a1"/>
    <w:link w:val="1"/>
    <w:uiPriority w:val="9"/>
    <w:rsid w:val="00821832"/>
    <w:rPr>
      <w:rFonts w:asciiTheme="majorHAnsi" w:eastAsiaTheme="majorEastAsia" w:hAnsiTheme="majorHAnsi" w:cstheme="majorBidi"/>
      <w:b/>
      <w:bCs/>
      <w:caps/>
      <w:spacing w:val="4"/>
      <w:sz w:val="28"/>
      <w:szCs w:val="28"/>
    </w:rPr>
  </w:style>
  <w:style w:type="paragraph" w:styleId="af">
    <w:name w:val="TOC Heading"/>
    <w:basedOn w:val="1"/>
    <w:next w:val="a0"/>
    <w:uiPriority w:val="39"/>
    <w:unhideWhenUsed/>
    <w:qFormat/>
    <w:rsid w:val="00821832"/>
    <w:pPr>
      <w:outlineLvl w:val="9"/>
    </w:pPr>
  </w:style>
  <w:style w:type="paragraph" w:styleId="21">
    <w:name w:val="toc 2"/>
    <w:basedOn w:val="a0"/>
    <w:next w:val="a0"/>
    <w:autoRedefine/>
    <w:uiPriority w:val="39"/>
    <w:unhideWhenUsed/>
    <w:rsid w:val="00DC7274"/>
    <w:pPr>
      <w:tabs>
        <w:tab w:val="left" w:pos="880"/>
        <w:tab w:val="right" w:leader="dot" w:pos="9679"/>
      </w:tabs>
      <w:spacing w:after="0" w:line="240" w:lineRule="auto"/>
      <w:ind w:left="220"/>
    </w:pPr>
    <w:rPr>
      <w:rFonts w:cstheme="minorHAnsi"/>
      <w:smallCaps/>
      <w:sz w:val="20"/>
      <w:szCs w:val="24"/>
    </w:rPr>
  </w:style>
  <w:style w:type="character" w:customStyle="1" w:styleId="20">
    <w:name w:val="Заголовок 2 Знак"/>
    <w:basedOn w:val="a1"/>
    <w:link w:val="2"/>
    <w:uiPriority w:val="9"/>
    <w:rsid w:val="00821832"/>
    <w:rPr>
      <w:rFonts w:asciiTheme="majorHAnsi" w:eastAsiaTheme="majorEastAsia" w:hAnsiTheme="majorHAnsi" w:cstheme="majorBidi"/>
      <w:b/>
      <w:bCs/>
      <w:sz w:val="28"/>
      <w:szCs w:val="28"/>
    </w:rPr>
  </w:style>
  <w:style w:type="paragraph" w:styleId="14">
    <w:name w:val="toc 1"/>
    <w:basedOn w:val="a0"/>
    <w:next w:val="a0"/>
    <w:autoRedefine/>
    <w:uiPriority w:val="39"/>
    <w:unhideWhenUsed/>
    <w:rsid w:val="0064644E"/>
    <w:pPr>
      <w:tabs>
        <w:tab w:val="left" w:pos="440"/>
        <w:tab w:val="right" w:leader="dot" w:pos="9679"/>
      </w:tabs>
      <w:spacing w:before="120" w:after="120"/>
    </w:pPr>
    <w:rPr>
      <w:rFonts w:cstheme="minorHAnsi"/>
      <w:b/>
      <w:bCs/>
      <w:caps/>
      <w:sz w:val="20"/>
      <w:szCs w:val="24"/>
    </w:rPr>
  </w:style>
  <w:style w:type="paragraph" w:styleId="31">
    <w:name w:val="toc 3"/>
    <w:basedOn w:val="a0"/>
    <w:next w:val="a0"/>
    <w:autoRedefine/>
    <w:uiPriority w:val="39"/>
    <w:unhideWhenUsed/>
    <w:rsid w:val="00821832"/>
    <w:pPr>
      <w:spacing w:after="0"/>
      <w:ind w:left="440"/>
    </w:pPr>
    <w:rPr>
      <w:rFonts w:cstheme="minorHAnsi"/>
      <w:i/>
      <w:iCs/>
      <w:sz w:val="20"/>
      <w:szCs w:val="24"/>
    </w:rPr>
  </w:style>
  <w:style w:type="paragraph" w:styleId="41">
    <w:name w:val="toc 4"/>
    <w:basedOn w:val="a0"/>
    <w:next w:val="a0"/>
    <w:autoRedefine/>
    <w:uiPriority w:val="39"/>
    <w:unhideWhenUsed/>
    <w:rsid w:val="00821832"/>
    <w:pPr>
      <w:spacing w:after="0"/>
      <w:ind w:left="660"/>
    </w:pPr>
    <w:rPr>
      <w:rFonts w:cstheme="minorHAnsi"/>
      <w:sz w:val="18"/>
      <w:szCs w:val="21"/>
    </w:rPr>
  </w:style>
  <w:style w:type="paragraph" w:styleId="51">
    <w:name w:val="toc 5"/>
    <w:basedOn w:val="a0"/>
    <w:next w:val="a0"/>
    <w:autoRedefine/>
    <w:uiPriority w:val="39"/>
    <w:unhideWhenUsed/>
    <w:rsid w:val="00821832"/>
    <w:pPr>
      <w:spacing w:after="0"/>
      <w:ind w:left="880"/>
    </w:pPr>
    <w:rPr>
      <w:rFonts w:cstheme="minorHAnsi"/>
      <w:sz w:val="18"/>
      <w:szCs w:val="21"/>
    </w:rPr>
  </w:style>
  <w:style w:type="paragraph" w:styleId="61">
    <w:name w:val="toc 6"/>
    <w:basedOn w:val="a0"/>
    <w:next w:val="a0"/>
    <w:autoRedefine/>
    <w:uiPriority w:val="39"/>
    <w:unhideWhenUsed/>
    <w:rsid w:val="00821832"/>
    <w:pPr>
      <w:spacing w:after="0"/>
      <w:ind w:left="1100"/>
    </w:pPr>
    <w:rPr>
      <w:rFonts w:cstheme="minorHAnsi"/>
      <w:sz w:val="18"/>
      <w:szCs w:val="21"/>
    </w:rPr>
  </w:style>
  <w:style w:type="paragraph" w:styleId="71">
    <w:name w:val="toc 7"/>
    <w:basedOn w:val="a0"/>
    <w:next w:val="a0"/>
    <w:autoRedefine/>
    <w:uiPriority w:val="39"/>
    <w:unhideWhenUsed/>
    <w:rsid w:val="00821832"/>
    <w:pPr>
      <w:spacing w:after="0"/>
      <w:ind w:left="1320"/>
    </w:pPr>
    <w:rPr>
      <w:rFonts w:cstheme="minorHAnsi"/>
      <w:sz w:val="18"/>
      <w:szCs w:val="21"/>
    </w:rPr>
  </w:style>
  <w:style w:type="paragraph" w:styleId="81">
    <w:name w:val="toc 8"/>
    <w:basedOn w:val="a0"/>
    <w:next w:val="a0"/>
    <w:autoRedefine/>
    <w:uiPriority w:val="39"/>
    <w:unhideWhenUsed/>
    <w:rsid w:val="00821832"/>
    <w:pPr>
      <w:spacing w:after="0"/>
      <w:ind w:left="1540"/>
    </w:pPr>
    <w:rPr>
      <w:rFonts w:cstheme="minorHAnsi"/>
      <w:sz w:val="18"/>
      <w:szCs w:val="21"/>
    </w:rPr>
  </w:style>
  <w:style w:type="paragraph" w:styleId="91">
    <w:name w:val="toc 9"/>
    <w:basedOn w:val="a0"/>
    <w:next w:val="a0"/>
    <w:autoRedefine/>
    <w:uiPriority w:val="39"/>
    <w:unhideWhenUsed/>
    <w:rsid w:val="00821832"/>
    <w:pPr>
      <w:spacing w:after="0"/>
      <w:ind w:left="1760"/>
    </w:pPr>
    <w:rPr>
      <w:rFonts w:cstheme="minorHAnsi"/>
      <w:sz w:val="18"/>
      <w:szCs w:val="21"/>
    </w:rPr>
  </w:style>
  <w:style w:type="character" w:customStyle="1" w:styleId="30">
    <w:name w:val="Заголовок 3 Знак"/>
    <w:basedOn w:val="a1"/>
    <w:link w:val="3"/>
    <w:uiPriority w:val="9"/>
    <w:semiHidden/>
    <w:rsid w:val="00821832"/>
    <w:rPr>
      <w:rFonts w:asciiTheme="majorHAnsi" w:eastAsiaTheme="majorEastAsia" w:hAnsiTheme="majorHAnsi" w:cstheme="majorBidi"/>
      <w:spacing w:val="4"/>
      <w:sz w:val="24"/>
      <w:szCs w:val="24"/>
    </w:rPr>
  </w:style>
  <w:style w:type="character" w:customStyle="1" w:styleId="40">
    <w:name w:val="Заголовок 4 Знак"/>
    <w:basedOn w:val="a1"/>
    <w:link w:val="4"/>
    <w:uiPriority w:val="9"/>
    <w:semiHidden/>
    <w:rsid w:val="00821832"/>
    <w:rPr>
      <w:rFonts w:asciiTheme="majorHAnsi" w:eastAsiaTheme="majorEastAsia" w:hAnsiTheme="majorHAnsi" w:cstheme="majorBidi"/>
      <w:i/>
      <w:iCs/>
      <w:sz w:val="24"/>
      <w:szCs w:val="24"/>
    </w:rPr>
  </w:style>
  <w:style w:type="character" w:customStyle="1" w:styleId="50">
    <w:name w:val="Заголовок 5 Знак"/>
    <w:basedOn w:val="a1"/>
    <w:link w:val="5"/>
    <w:uiPriority w:val="9"/>
    <w:semiHidden/>
    <w:rsid w:val="00821832"/>
    <w:rPr>
      <w:rFonts w:asciiTheme="majorHAnsi" w:eastAsiaTheme="majorEastAsia" w:hAnsiTheme="majorHAnsi" w:cstheme="majorBidi"/>
      <w:b/>
      <w:bCs/>
    </w:rPr>
  </w:style>
  <w:style w:type="character" w:customStyle="1" w:styleId="60">
    <w:name w:val="Заголовок 6 Знак"/>
    <w:basedOn w:val="a1"/>
    <w:link w:val="6"/>
    <w:uiPriority w:val="9"/>
    <w:semiHidden/>
    <w:rsid w:val="00821832"/>
    <w:rPr>
      <w:rFonts w:asciiTheme="majorHAnsi" w:eastAsiaTheme="majorEastAsia" w:hAnsiTheme="majorHAnsi" w:cstheme="majorBidi"/>
      <w:b/>
      <w:bCs/>
      <w:i/>
      <w:iCs/>
    </w:rPr>
  </w:style>
  <w:style w:type="character" w:customStyle="1" w:styleId="70">
    <w:name w:val="Заголовок 7 Знак"/>
    <w:basedOn w:val="a1"/>
    <w:link w:val="7"/>
    <w:uiPriority w:val="9"/>
    <w:semiHidden/>
    <w:rsid w:val="00821832"/>
    <w:rPr>
      <w:i/>
      <w:iCs/>
    </w:rPr>
  </w:style>
  <w:style w:type="character" w:customStyle="1" w:styleId="80">
    <w:name w:val="Заголовок 8 Знак"/>
    <w:basedOn w:val="a1"/>
    <w:link w:val="8"/>
    <w:uiPriority w:val="9"/>
    <w:semiHidden/>
    <w:rsid w:val="00821832"/>
    <w:rPr>
      <w:b/>
      <w:bCs/>
    </w:rPr>
  </w:style>
  <w:style w:type="character" w:customStyle="1" w:styleId="90">
    <w:name w:val="Заголовок 9 Знак"/>
    <w:basedOn w:val="a1"/>
    <w:link w:val="9"/>
    <w:uiPriority w:val="9"/>
    <w:semiHidden/>
    <w:rsid w:val="00821832"/>
    <w:rPr>
      <w:i/>
      <w:iCs/>
    </w:rPr>
  </w:style>
  <w:style w:type="paragraph" w:styleId="af0">
    <w:name w:val="caption"/>
    <w:basedOn w:val="a0"/>
    <w:next w:val="a0"/>
    <w:link w:val="af1"/>
    <w:uiPriority w:val="35"/>
    <w:unhideWhenUsed/>
    <w:qFormat/>
    <w:rsid w:val="00821832"/>
    <w:rPr>
      <w:b/>
      <w:bCs/>
      <w:sz w:val="18"/>
      <w:szCs w:val="18"/>
    </w:rPr>
  </w:style>
  <w:style w:type="paragraph" w:styleId="af2">
    <w:name w:val="Title"/>
    <w:basedOn w:val="a0"/>
    <w:next w:val="a0"/>
    <w:link w:val="af3"/>
    <w:uiPriority w:val="10"/>
    <w:qFormat/>
    <w:rsid w:val="0082183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af3">
    <w:name w:val="Заголовок Знак"/>
    <w:basedOn w:val="a1"/>
    <w:link w:val="af2"/>
    <w:uiPriority w:val="10"/>
    <w:rsid w:val="00821832"/>
    <w:rPr>
      <w:rFonts w:asciiTheme="majorHAnsi" w:eastAsiaTheme="majorEastAsia" w:hAnsiTheme="majorHAnsi" w:cstheme="majorBidi"/>
      <w:b/>
      <w:bCs/>
      <w:spacing w:val="-7"/>
      <w:sz w:val="48"/>
      <w:szCs w:val="48"/>
    </w:rPr>
  </w:style>
  <w:style w:type="paragraph" w:styleId="af4">
    <w:name w:val="Subtitle"/>
    <w:basedOn w:val="a0"/>
    <w:next w:val="a0"/>
    <w:link w:val="af5"/>
    <w:uiPriority w:val="11"/>
    <w:qFormat/>
    <w:rsid w:val="00821832"/>
    <w:pPr>
      <w:numPr>
        <w:ilvl w:val="1"/>
      </w:numPr>
      <w:spacing w:after="240"/>
      <w:jc w:val="center"/>
    </w:pPr>
    <w:rPr>
      <w:rFonts w:asciiTheme="majorHAnsi" w:eastAsiaTheme="majorEastAsia" w:hAnsiTheme="majorHAnsi" w:cstheme="majorBidi"/>
      <w:sz w:val="24"/>
      <w:szCs w:val="24"/>
    </w:rPr>
  </w:style>
  <w:style w:type="character" w:customStyle="1" w:styleId="af5">
    <w:name w:val="Подзаголовок Знак"/>
    <w:basedOn w:val="a1"/>
    <w:link w:val="af4"/>
    <w:uiPriority w:val="11"/>
    <w:rsid w:val="00821832"/>
    <w:rPr>
      <w:rFonts w:asciiTheme="majorHAnsi" w:eastAsiaTheme="majorEastAsia" w:hAnsiTheme="majorHAnsi" w:cstheme="majorBidi"/>
      <w:sz w:val="24"/>
      <w:szCs w:val="24"/>
    </w:rPr>
  </w:style>
  <w:style w:type="character" w:styleId="af6">
    <w:name w:val="Strong"/>
    <w:basedOn w:val="a1"/>
    <w:uiPriority w:val="22"/>
    <w:qFormat/>
    <w:rsid w:val="00821832"/>
    <w:rPr>
      <w:b/>
      <w:bCs/>
      <w:color w:val="auto"/>
    </w:rPr>
  </w:style>
  <w:style w:type="character" w:styleId="af7">
    <w:name w:val="Emphasis"/>
    <w:basedOn w:val="a1"/>
    <w:uiPriority w:val="20"/>
    <w:qFormat/>
    <w:rsid w:val="00821832"/>
    <w:rPr>
      <w:i/>
      <w:iCs/>
      <w:color w:val="auto"/>
    </w:rPr>
  </w:style>
  <w:style w:type="paragraph" w:styleId="af8">
    <w:name w:val="No Spacing"/>
    <w:uiPriority w:val="1"/>
    <w:qFormat/>
    <w:rsid w:val="00821832"/>
    <w:pPr>
      <w:spacing w:after="0" w:line="240" w:lineRule="auto"/>
    </w:pPr>
  </w:style>
  <w:style w:type="paragraph" w:styleId="22">
    <w:name w:val="Quote"/>
    <w:basedOn w:val="a0"/>
    <w:next w:val="a0"/>
    <w:link w:val="23"/>
    <w:uiPriority w:val="29"/>
    <w:qFormat/>
    <w:rsid w:val="0082183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23">
    <w:name w:val="Цитата 2 Знак"/>
    <w:basedOn w:val="a1"/>
    <w:link w:val="22"/>
    <w:uiPriority w:val="29"/>
    <w:rsid w:val="00821832"/>
    <w:rPr>
      <w:rFonts w:asciiTheme="majorHAnsi" w:eastAsiaTheme="majorEastAsia" w:hAnsiTheme="majorHAnsi" w:cstheme="majorBidi"/>
      <w:i/>
      <w:iCs/>
      <w:sz w:val="24"/>
      <w:szCs w:val="24"/>
    </w:rPr>
  </w:style>
  <w:style w:type="paragraph" w:styleId="af9">
    <w:name w:val="Intense Quote"/>
    <w:basedOn w:val="a0"/>
    <w:next w:val="a0"/>
    <w:link w:val="afa"/>
    <w:uiPriority w:val="30"/>
    <w:qFormat/>
    <w:rsid w:val="0082183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a">
    <w:name w:val="Выделенная цитата Знак"/>
    <w:basedOn w:val="a1"/>
    <w:link w:val="af9"/>
    <w:uiPriority w:val="30"/>
    <w:rsid w:val="00821832"/>
    <w:rPr>
      <w:rFonts w:asciiTheme="majorHAnsi" w:eastAsiaTheme="majorEastAsia" w:hAnsiTheme="majorHAnsi" w:cstheme="majorBidi"/>
      <w:sz w:val="26"/>
      <w:szCs w:val="26"/>
    </w:rPr>
  </w:style>
  <w:style w:type="character" w:styleId="afb">
    <w:name w:val="Subtle Emphasis"/>
    <w:basedOn w:val="a1"/>
    <w:uiPriority w:val="19"/>
    <w:qFormat/>
    <w:rsid w:val="00821832"/>
    <w:rPr>
      <w:i/>
      <w:iCs/>
      <w:color w:val="auto"/>
    </w:rPr>
  </w:style>
  <w:style w:type="character" w:styleId="afc">
    <w:name w:val="Intense Emphasis"/>
    <w:basedOn w:val="a1"/>
    <w:uiPriority w:val="21"/>
    <w:qFormat/>
    <w:rsid w:val="00821832"/>
    <w:rPr>
      <w:b/>
      <w:bCs/>
      <w:i/>
      <w:iCs/>
      <w:color w:val="auto"/>
    </w:rPr>
  </w:style>
  <w:style w:type="character" w:styleId="afd">
    <w:name w:val="Subtle Reference"/>
    <w:basedOn w:val="a1"/>
    <w:uiPriority w:val="31"/>
    <w:qFormat/>
    <w:rsid w:val="00821832"/>
    <w:rPr>
      <w:smallCaps/>
      <w:color w:val="auto"/>
      <w:u w:val="single" w:color="7F7F7F" w:themeColor="text1" w:themeTint="80"/>
    </w:rPr>
  </w:style>
  <w:style w:type="character" w:styleId="afe">
    <w:name w:val="Intense Reference"/>
    <w:basedOn w:val="a1"/>
    <w:uiPriority w:val="32"/>
    <w:qFormat/>
    <w:rsid w:val="00821832"/>
    <w:rPr>
      <w:b/>
      <w:bCs/>
      <w:smallCaps/>
      <w:color w:val="auto"/>
      <w:u w:val="single"/>
    </w:rPr>
  </w:style>
  <w:style w:type="character" w:styleId="aff">
    <w:name w:val="Book Title"/>
    <w:basedOn w:val="a1"/>
    <w:uiPriority w:val="33"/>
    <w:qFormat/>
    <w:rsid w:val="00821832"/>
    <w:rPr>
      <w:b/>
      <w:bCs/>
      <w:smallCaps/>
      <w:color w:val="auto"/>
    </w:rPr>
  </w:style>
  <w:style w:type="paragraph" w:customStyle="1" w:styleId="SCBody">
    <w:name w:val="SC Body"/>
    <w:basedOn w:val="a0"/>
    <w:qFormat/>
    <w:rsid w:val="009B27AB"/>
    <w:pPr>
      <w:numPr>
        <w:numId w:val="13"/>
      </w:numPr>
      <w:spacing w:after="120" w:line="360" w:lineRule="auto"/>
      <w:jc w:val="left"/>
    </w:pPr>
    <w:rPr>
      <w:rFonts w:ascii="Arial" w:eastAsiaTheme="minorHAnsi" w:hAnsi="Arial"/>
      <w:lang w:val="en-GB"/>
    </w:rPr>
  </w:style>
  <w:style w:type="paragraph" w:styleId="aff0">
    <w:name w:val="Normal (Web)"/>
    <w:basedOn w:val="a0"/>
    <w:uiPriority w:val="99"/>
    <w:unhideWhenUsed/>
    <w:rsid w:val="009B27A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f1">
    <w:name w:val="Название объекта Знак"/>
    <w:link w:val="af0"/>
    <w:uiPriority w:val="35"/>
    <w:locked/>
    <w:rsid w:val="009B27AB"/>
    <w:rPr>
      <w:b/>
      <w:bCs/>
      <w:sz w:val="18"/>
      <w:szCs w:val="18"/>
    </w:rPr>
  </w:style>
  <w:style w:type="paragraph" w:customStyle="1" w:styleId="TableParagraph">
    <w:name w:val="Table Paragraph"/>
    <w:basedOn w:val="a0"/>
    <w:uiPriority w:val="1"/>
    <w:qFormat/>
    <w:rsid w:val="009B27AB"/>
    <w:pPr>
      <w:widowControl w:val="0"/>
      <w:autoSpaceDE w:val="0"/>
      <w:autoSpaceDN w:val="0"/>
      <w:spacing w:after="0" w:line="240" w:lineRule="auto"/>
      <w:jc w:val="left"/>
    </w:pPr>
    <w:rPr>
      <w:rFonts w:ascii="Arial" w:eastAsia="Arial" w:hAnsi="Arial" w:cs="Arial"/>
    </w:rPr>
  </w:style>
  <w:style w:type="character" w:styleId="aff1">
    <w:name w:val="annotation reference"/>
    <w:basedOn w:val="a1"/>
    <w:uiPriority w:val="99"/>
    <w:semiHidden/>
    <w:unhideWhenUsed/>
    <w:rsid w:val="000A2194"/>
    <w:rPr>
      <w:sz w:val="16"/>
      <w:szCs w:val="16"/>
    </w:rPr>
  </w:style>
  <w:style w:type="paragraph" w:styleId="aff2">
    <w:name w:val="annotation text"/>
    <w:basedOn w:val="a0"/>
    <w:link w:val="aff3"/>
    <w:uiPriority w:val="99"/>
    <w:unhideWhenUsed/>
    <w:rsid w:val="000A2194"/>
    <w:pPr>
      <w:spacing w:line="240" w:lineRule="auto"/>
    </w:pPr>
    <w:rPr>
      <w:sz w:val="20"/>
      <w:szCs w:val="20"/>
    </w:rPr>
  </w:style>
  <w:style w:type="character" w:customStyle="1" w:styleId="aff3">
    <w:name w:val="Текст примечания Знак"/>
    <w:basedOn w:val="a1"/>
    <w:link w:val="aff2"/>
    <w:uiPriority w:val="99"/>
    <w:rsid w:val="000A2194"/>
    <w:rPr>
      <w:sz w:val="20"/>
      <w:szCs w:val="20"/>
    </w:rPr>
  </w:style>
  <w:style w:type="paragraph" w:styleId="aff4">
    <w:name w:val="annotation subject"/>
    <w:basedOn w:val="aff2"/>
    <w:next w:val="aff2"/>
    <w:link w:val="aff5"/>
    <w:uiPriority w:val="99"/>
    <w:semiHidden/>
    <w:unhideWhenUsed/>
    <w:rsid w:val="000A2194"/>
    <w:rPr>
      <w:b/>
      <w:bCs/>
    </w:rPr>
  </w:style>
  <w:style w:type="character" w:customStyle="1" w:styleId="aff5">
    <w:name w:val="Тема примечания Знак"/>
    <w:basedOn w:val="aff3"/>
    <w:link w:val="aff4"/>
    <w:uiPriority w:val="99"/>
    <w:semiHidden/>
    <w:rsid w:val="000A2194"/>
    <w:rPr>
      <w:b/>
      <w:bCs/>
      <w:sz w:val="20"/>
      <w:szCs w:val="20"/>
    </w:rPr>
  </w:style>
  <w:style w:type="table" w:customStyle="1" w:styleId="tabelle21">
    <w:name w:val="tabelle21"/>
    <w:basedOn w:val="a2"/>
    <w:next w:val="ac"/>
    <w:uiPriority w:val="59"/>
    <w:qFormat/>
    <w:rsid w:val="009D19F7"/>
    <w:pPr>
      <w:spacing w:after="0" w:line="240" w:lineRule="auto"/>
      <w:jc w:val="left"/>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SC  Bullet List"/>
    <w:basedOn w:val="SCBody"/>
    <w:uiPriority w:val="99"/>
    <w:unhideWhenUsed/>
    <w:qFormat/>
    <w:rsid w:val="000A078C"/>
    <w:pPr>
      <w:numPr>
        <w:numId w:val="27"/>
      </w:numPr>
      <w:spacing w:after="0" w:line="240" w:lineRule="auto"/>
      <w:contextualSpacing/>
    </w:pPr>
  </w:style>
  <w:style w:type="paragraph" w:customStyle="1" w:styleId="ADBnormal">
    <w:name w:val="ADB normal"/>
    <w:basedOn w:val="a0"/>
    <w:rsid w:val="00F6252D"/>
    <w:pPr>
      <w:spacing w:after="0" w:line="240" w:lineRule="auto"/>
    </w:pPr>
    <w:rPr>
      <w:rFonts w:ascii="Arial" w:eastAsia="Times New Roman" w:hAnsi="Arial" w:cs="Angsana New"/>
      <w:szCs w:val="24"/>
      <w:lang w:val="en-AU"/>
    </w:rPr>
  </w:style>
  <w:style w:type="paragraph" w:styleId="aff6">
    <w:name w:val="table of figures"/>
    <w:basedOn w:val="a0"/>
    <w:next w:val="a0"/>
    <w:uiPriority w:val="99"/>
    <w:unhideWhenUsed/>
    <w:rsid w:val="004764C1"/>
    <w:pPr>
      <w:spacing w:after="0" w:line="259" w:lineRule="auto"/>
      <w:jc w:val="left"/>
    </w:pPr>
    <w:rPr>
      <w:rFonts w:eastAsiaTheme="minorHAnsi"/>
      <w:lang w:val="en-GB"/>
    </w:rPr>
  </w:style>
  <w:style w:type="paragraph" w:styleId="aff7">
    <w:name w:val="Balloon Text"/>
    <w:basedOn w:val="a0"/>
    <w:link w:val="aff8"/>
    <w:uiPriority w:val="99"/>
    <w:semiHidden/>
    <w:unhideWhenUsed/>
    <w:rsid w:val="00A72417"/>
    <w:pPr>
      <w:spacing w:after="0" w:line="240" w:lineRule="auto"/>
    </w:pPr>
    <w:rPr>
      <w:rFonts w:ascii="Tahoma" w:hAnsi="Tahoma" w:cs="Tahoma"/>
      <w:sz w:val="16"/>
      <w:szCs w:val="16"/>
    </w:rPr>
  </w:style>
  <w:style w:type="character" w:customStyle="1" w:styleId="aff8">
    <w:name w:val="Текст выноски Знак"/>
    <w:basedOn w:val="a1"/>
    <w:link w:val="aff7"/>
    <w:uiPriority w:val="99"/>
    <w:semiHidden/>
    <w:rsid w:val="00A72417"/>
    <w:rPr>
      <w:rFonts w:ascii="Tahoma" w:hAnsi="Tahoma" w:cs="Tahoma"/>
      <w:sz w:val="16"/>
      <w:szCs w:val="16"/>
    </w:rPr>
  </w:style>
  <w:style w:type="paragraph" w:styleId="aff9">
    <w:name w:val="Revision"/>
    <w:hidden/>
    <w:uiPriority w:val="99"/>
    <w:semiHidden/>
    <w:rsid w:val="006010CA"/>
    <w:pPr>
      <w:spacing w:after="0" w:line="240" w:lineRule="auto"/>
      <w:jc w:val="left"/>
    </w:pPr>
  </w:style>
  <w:style w:type="character" w:customStyle="1" w:styleId="24">
    <w:name w:val="Неразрешенное упоминание2"/>
    <w:basedOn w:val="a1"/>
    <w:uiPriority w:val="99"/>
    <w:semiHidden/>
    <w:unhideWhenUsed/>
    <w:rsid w:val="00B05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69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guzal7123@gmail.com"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mailto:utypiu@gmail.com" TargetMode="Externa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sharip.eln@yandex.ru" TargetMode="External"/><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adb.org/projects/documents/uzb-48025-004-lna" TargetMode="External"/><Relationship Id="rId2" Type="http://schemas.openxmlformats.org/officeDocument/2006/relationships/hyperlink" Target="https://www.adb.org/projects/documents/uzb-48025-004-pam" TargetMode="External"/><Relationship Id="rId1" Type="http://schemas.openxmlformats.org/officeDocument/2006/relationships/hyperlink" Target="https://cbu.uz/uz/arkhiv-kursov-valyut" TargetMode="External"/><Relationship Id="rId4" Type="http://schemas.openxmlformats.org/officeDocument/2006/relationships/hyperlink" Target="https://www.adb.org/projects/documents/uzb-48025-004-i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67E23-680F-43E0-AC9E-2AEBB481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6317</Words>
  <Characters>36010</Characters>
  <Application>Microsoft Office Word</Application>
  <DocSecurity>0</DocSecurity>
  <Lines>300</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Ruxshona</dc:creator>
  <cp:lastModifiedBy>Asus</cp:lastModifiedBy>
  <cp:revision>3</cp:revision>
  <dcterms:created xsi:type="dcterms:W3CDTF">2023-10-18T07:56:00Z</dcterms:created>
  <dcterms:modified xsi:type="dcterms:W3CDTF">2023-10-18T07:56:00Z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7adf34c4,7f01b7b5,13b18e90</vt:lpwstr>
  </property>
  <property fmtid="{D5CDD505-2E9C-101B-9397-08002B2CF9AE}" pid="3" name="ClassificationContentMarkingFooterFontProps">
    <vt:lpwstr>#000000,9,Calibri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2023-08-15T05:47:52Z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de814a62-35c1-4f62-9819-e5733d3e3663</vt:lpwstr>
  </property>
  <property fmtid="{D5CDD505-2E9C-101B-9397-08002B2CF9AE}" pid="11" name="MSIP_Label_817d4574-7375-4d17-b29c-6e4c6df0fcb0_ContentBits">
    <vt:lpwstr>2</vt:lpwstr>
  </property>
</Properties>
</file>