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0C9397C" w14:textId="319FF208" w:rsidR="00E57211" w:rsidRDefault="00E42390" w:rsidP="00E42390">
      <w:pPr>
        <w:jc w:val="center"/>
      </w:pPr>
      <w:r w:rsidRPr="00E42390">
        <w:rPr>
          <w:noProof/>
        </w:rPr>
        <w:drawing>
          <wp:inline distT="0" distB="0" distL="0" distR="0" wp14:anchorId="6014E6DC" wp14:editId="22E63F68">
            <wp:extent cx="5940425" cy="6354445"/>
            <wp:effectExtent l="0" t="0" r="3175" b="825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0425" cy="6354445"/>
                    </a:xfrm>
                    <a:prstGeom prst="rect">
                      <a:avLst/>
                    </a:prstGeom>
                    <a:noFill/>
                    <a:ln>
                      <a:noFill/>
                    </a:ln>
                  </pic:spPr>
                </pic:pic>
              </a:graphicData>
            </a:graphic>
          </wp:inline>
        </w:drawing>
      </w:r>
    </w:p>
    <w:p w14:paraId="4BD9AB07" w14:textId="0B997B7E" w:rsidR="00E57211" w:rsidRDefault="00E57211"/>
    <w:p w14:paraId="5707A00A" w14:textId="329B89E7" w:rsidR="00E57211" w:rsidRDefault="00E57211" w:rsidP="00E57211">
      <w:pPr>
        <w:jc w:val="center"/>
      </w:pPr>
    </w:p>
    <w:p w14:paraId="65C1F2F9" w14:textId="5C932AA0" w:rsidR="00E57211" w:rsidRDefault="00E57211"/>
    <w:p w14:paraId="14D712BF" w14:textId="19F6DBF7" w:rsidR="00E57211" w:rsidRDefault="00E57211"/>
    <w:p w14:paraId="2E615D83" w14:textId="684D28B4" w:rsidR="00E57211" w:rsidRDefault="00E57211"/>
    <w:p w14:paraId="731F717B" w14:textId="185171B3" w:rsidR="00E57211" w:rsidRDefault="00E57211"/>
    <w:p w14:paraId="078396CE" w14:textId="5E3D07D8" w:rsidR="00E57211" w:rsidRDefault="00E57211"/>
    <w:p w14:paraId="6662CD59" w14:textId="776CAE0A" w:rsidR="00E57211" w:rsidRDefault="00E57211"/>
    <w:tbl>
      <w:tblPr>
        <w:tblW w:w="0" w:type="auto"/>
        <w:tblBorders>
          <w:bottom w:val="single" w:sz="4" w:space="0" w:color="auto"/>
        </w:tblBorders>
        <w:tblLook w:val="04A0" w:firstRow="1" w:lastRow="0" w:firstColumn="1" w:lastColumn="0" w:noHBand="0" w:noVBand="1"/>
      </w:tblPr>
      <w:tblGrid>
        <w:gridCol w:w="9355"/>
      </w:tblGrid>
      <w:tr w:rsidR="008B488F" w:rsidRPr="00576B97" w14:paraId="6D5F794B" w14:textId="77777777" w:rsidTr="00E57211">
        <w:tc>
          <w:tcPr>
            <w:tcW w:w="9571" w:type="dxa"/>
          </w:tcPr>
          <w:p w14:paraId="34A30765" w14:textId="77777777" w:rsidR="008B488F" w:rsidRPr="00576B97" w:rsidRDefault="008B488F" w:rsidP="00E95BD1">
            <w:pPr>
              <w:pStyle w:val="Body"/>
              <w:numPr>
                <w:ilvl w:val="0"/>
                <w:numId w:val="0"/>
              </w:numPr>
              <w:rPr>
                <w:rFonts w:cs="Arial"/>
                <w:color w:val="FF0000"/>
                <w:sz w:val="24"/>
                <w:szCs w:val="24"/>
              </w:rPr>
            </w:pPr>
            <w:r w:rsidRPr="00576B97">
              <w:rPr>
                <w:rFonts w:cs="Arial"/>
                <w:sz w:val="56"/>
                <w:szCs w:val="24"/>
              </w:rPr>
              <w:lastRenderedPageBreak/>
              <w:t>Resettlement Plan</w:t>
            </w:r>
          </w:p>
        </w:tc>
      </w:tr>
    </w:tbl>
    <w:p w14:paraId="02BD16A7" w14:textId="77777777" w:rsidR="008B488F" w:rsidRPr="00576B97" w:rsidRDefault="008B488F" w:rsidP="008B488F">
      <w:pPr>
        <w:rPr>
          <w:rFonts w:ascii="Arial" w:hAnsi="Arial" w:cs="Arial"/>
          <w:b/>
          <w:sz w:val="24"/>
          <w:szCs w:val="24"/>
        </w:rPr>
      </w:pPr>
    </w:p>
    <w:p w14:paraId="2B1AC76E" w14:textId="6EDF0E49" w:rsidR="008B488F" w:rsidRPr="00576B97" w:rsidRDefault="009232B7" w:rsidP="008B488F">
      <w:pPr>
        <w:rPr>
          <w:rFonts w:ascii="Arial" w:hAnsi="Arial" w:cs="Arial"/>
          <w:sz w:val="24"/>
          <w:szCs w:val="24"/>
        </w:rPr>
      </w:pPr>
      <w:r w:rsidRPr="00576B97">
        <w:rPr>
          <w:rFonts w:ascii="Arial" w:hAnsi="Arial" w:cs="Arial"/>
          <w:b/>
          <w:sz w:val="24"/>
          <w:szCs w:val="24"/>
        </w:rPr>
        <w:t>Project Number: 48025-003 UZB</w:t>
      </w:r>
    </w:p>
    <w:p w14:paraId="3D619ABC" w14:textId="56FB3656" w:rsidR="008B488F" w:rsidRPr="00576B97" w:rsidRDefault="001B397C" w:rsidP="008B488F">
      <w:pPr>
        <w:rPr>
          <w:rFonts w:ascii="Arial" w:hAnsi="Arial" w:cs="Arial"/>
          <w:b/>
          <w:sz w:val="24"/>
          <w:szCs w:val="24"/>
        </w:rPr>
      </w:pPr>
      <w:r>
        <w:rPr>
          <w:rFonts w:ascii="Arial" w:hAnsi="Arial" w:cs="Arial"/>
          <w:b/>
          <w:sz w:val="24"/>
          <w:szCs w:val="24"/>
        </w:rPr>
        <w:t>July</w:t>
      </w:r>
      <w:r w:rsidR="00B94049" w:rsidRPr="00576B97">
        <w:rPr>
          <w:rFonts w:ascii="Arial" w:hAnsi="Arial" w:cs="Arial"/>
          <w:b/>
          <w:sz w:val="24"/>
          <w:szCs w:val="24"/>
        </w:rPr>
        <w:t xml:space="preserve"> 2019</w:t>
      </w:r>
    </w:p>
    <w:p w14:paraId="6479EB9F" w14:textId="77777777" w:rsidR="008B488F" w:rsidRPr="00576B97" w:rsidRDefault="008B488F" w:rsidP="008B488F">
      <w:pPr>
        <w:rPr>
          <w:rFonts w:ascii="Arial" w:hAnsi="Arial" w:cs="Arial"/>
          <w:sz w:val="24"/>
          <w:szCs w:val="24"/>
        </w:rPr>
      </w:pPr>
    </w:p>
    <w:p w14:paraId="34511DFC" w14:textId="77777777" w:rsidR="00CC0180" w:rsidRPr="00576B97" w:rsidRDefault="00CC0180" w:rsidP="008B488F">
      <w:pPr>
        <w:rPr>
          <w:rFonts w:ascii="Arial" w:hAnsi="Arial" w:cs="Arial"/>
          <w:sz w:val="24"/>
          <w:szCs w:val="24"/>
        </w:rPr>
      </w:pPr>
    </w:p>
    <w:p w14:paraId="26F8239E" w14:textId="77777777" w:rsidR="00CC0180" w:rsidRPr="00576B97" w:rsidRDefault="00CC0180" w:rsidP="008B488F">
      <w:pPr>
        <w:rPr>
          <w:rFonts w:ascii="Arial" w:hAnsi="Arial" w:cs="Arial"/>
          <w:sz w:val="24"/>
          <w:szCs w:val="24"/>
        </w:rPr>
      </w:pPr>
    </w:p>
    <w:p w14:paraId="187B1A6D" w14:textId="77777777" w:rsidR="00CC0180" w:rsidRPr="00576B97" w:rsidRDefault="00CC0180" w:rsidP="008B488F">
      <w:pPr>
        <w:rPr>
          <w:rFonts w:ascii="Arial" w:hAnsi="Arial" w:cs="Arial"/>
          <w:sz w:val="24"/>
          <w:szCs w:val="24"/>
        </w:rPr>
      </w:pPr>
    </w:p>
    <w:p w14:paraId="45B179A6" w14:textId="77777777" w:rsidR="00B94049" w:rsidRPr="00576B97" w:rsidRDefault="00B94049" w:rsidP="008B488F">
      <w:pPr>
        <w:rPr>
          <w:rFonts w:ascii="Arial" w:hAnsi="Arial" w:cs="Arial"/>
          <w:sz w:val="32"/>
          <w:szCs w:val="24"/>
        </w:rPr>
      </w:pPr>
    </w:p>
    <w:p w14:paraId="4494BC08" w14:textId="46D770A1" w:rsidR="008B488F" w:rsidRPr="00576B97" w:rsidRDefault="008B488F" w:rsidP="008B488F">
      <w:pPr>
        <w:rPr>
          <w:rFonts w:ascii="Arial" w:hAnsi="Arial" w:cs="Arial"/>
          <w:sz w:val="36"/>
          <w:szCs w:val="24"/>
        </w:rPr>
      </w:pPr>
      <w:r w:rsidRPr="00576B97">
        <w:rPr>
          <w:rFonts w:ascii="Arial" w:hAnsi="Arial" w:cs="Arial"/>
          <w:sz w:val="36"/>
          <w:szCs w:val="24"/>
        </w:rPr>
        <w:t>UZB: Central Asia Regional Economic Cooperation (CAREC) Corridor 2 (Pap-Namangan-Andijan) Railway Electrification Project</w:t>
      </w:r>
      <w:r w:rsidR="001D4B0E" w:rsidRPr="00576B97">
        <w:rPr>
          <w:rFonts w:ascii="Arial" w:hAnsi="Arial" w:cs="Arial"/>
          <w:sz w:val="36"/>
          <w:szCs w:val="24"/>
        </w:rPr>
        <w:t xml:space="preserve"> </w:t>
      </w:r>
    </w:p>
    <w:p w14:paraId="18FE59DF" w14:textId="30B7B2FC" w:rsidR="008B488F" w:rsidRPr="00576B97" w:rsidRDefault="001D4B0E" w:rsidP="008B488F">
      <w:pPr>
        <w:rPr>
          <w:rFonts w:ascii="Arial" w:hAnsi="Arial" w:cs="Arial"/>
          <w:sz w:val="32"/>
          <w:szCs w:val="24"/>
        </w:rPr>
      </w:pPr>
      <w:r w:rsidRPr="00576B97">
        <w:rPr>
          <w:rFonts w:ascii="Arial" w:hAnsi="Arial" w:cs="Arial"/>
          <w:sz w:val="28"/>
        </w:rPr>
        <w:t>Electrification of the main track (145.1 km)</w:t>
      </w:r>
    </w:p>
    <w:p w14:paraId="70CA871E" w14:textId="77777777" w:rsidR="008B488F" w:rsidRPr="00576B97" w:rsidRDefault="008B488F" w:rsidP="008B488F">
      <w:pPr>
        <w:rPr>
          <w:rFonts w:ascii="Arial" w:hAnsi="Arial" w:cs="Arial"/>
          <w:sz w:val="24"/>
          <w:szCs w:val="24"/>
        </w:rPr>
      </w:pPr>
    </w:p>
    <w:p w14:paraId="24AE7233" w14:textId="77777777" w:rsidR="008B488F" w:rsidRPr="00576B97" w:rsidRDefault="008B488F" w:rsidP="008B488F">
      <w:pPr>
        <w:rPr>
          <w:rFonts w:ascii="Arial" w:hAnsi="Arial" w:cs="Arial"/>
          <w:sz w:val="24"/>
          <w:szCs w:val="24"/>
        </w:rPr>
      </w:pPr>
    </w:p>
    <w:p w14:paraId="535FE25F" w14:textId="77777777" w:rsidR="008B488F" w:rsidRPr="00576B97" w:rsidRDefault="008B488F" w:rsidP="008B488F">
      <w:pPr>
        <w:rPr>
          <w:rFonts w:ascii="Arial" w:hAnsi="Arial" w:cs="Arial"/>
          <w:sz w:val="24"/>
          <w:szCs w:val="24"/>
        </w:rPr>
      </w:pPr>
    </w:p>
    <w:p w14:paraId="207C3A2B" w14:textId="77777777" w:rsidR="008B488F" w:rsidRDefault="008B488F" w:rsidP="008B488F">
      <w:pPr>
        <w:rPr>
          <w:rFonts w:ascii="Arial" w:hAnsi="Arial" w:cs="Arial"/>
          <w:sz w:val="24"/>
          <w:szCs w:val="24"/>
        </w:rPr>
      </w:pPr>
    </w:p>
    <w:p w14:paraId="52DAB78F" w14:textId="77777777" w:rsidR="001B397C" w:rsidRPr="00576B97" w:rsidRDefault="001B397C" w:rsidP="008B488F">
      <w:pPr>
        <w:rPr>
          <w:rFonts w:ascii="Arial" w:hAnsi="Arial" w:cs="Arial"/>
          <w:sz w:val="24"/>
          <w:szCs w:val="24"/>
        </w:rPr>
      </w:pPr>
    </w:p>
    <w:p w14:paraId="58D04D6D" w14:textId="77777777" w:rsidR="008B488F" w:rsidRPr="00576B97" w:rsidRDefault="008B488F" w:rsidP="008B488F">
      <w:pPr>
        <w:rPr>
          <w:rFonts w:ascii="Arial" w:hAnsi="Arial" w:cs="Arial"/>
          <w:sz w:val="24"/>
          <w:szCs w:val="24"/>
        </w:rPr>
      </w:pPr>
    </w:p>
    <w:p w14:paraId="4A372537" w14:textId="77777777" w:rsidR="008B488F" w:rsidRPr="00576B97" w:rsidRDefault="008B488F" w:rsidP="008B488F">
      <w:pPr>
        <w:rPr>
          <w:rFonts w:ascii="Arial" w:hAnsi="Arial" w:cs="Arial"/>
          <w:sz w:val="20"/>
          <w:szCs w:val="24"/>
        </w:rPr>
      </w:pPr>
    </w:p>
    <w:p w14:paraId="409B87EC" w14:textId="77777777" w:rsidR="00B94049" w:rsidRPr="00576B97" w:rsidRDefault="00B94049" w:rsidP="008B488F">
      <w:pPr>
        <w:rPr>
          <w:rFonts w:ascii="Arial" w:hAnsi="Arial" w:cs="Arial"/>
          <w:sz w:val="20"/>
          <w:szCs w:val="24"/>
        </w:rPr>
      </w:pPr>
    </w:p>
    <w:p w14:paraId="29BA3384" w14:textId="77777777" w:rsidR="00B94049" w:rsidRPr="00576B97" w:rsidRDefault="00B94049" w:rsidP="008B488F">
      <w:pPr>
        <w:rPr>
          <w:rFonts w:ascii="Arial" w:hAnsi="Arial" w:cs="Arial"/>
          <w:sz w:val="20"/>
          <w:szCs w:val="24"/>
        </w:rPr>
      </w:pPr>
    </w:p>
    <w:p w14:paraId="67570D11" w14:textId="77777777" w:rsidR="008B488F" w:rsidRPr="00E57211" w:rsidRDefault="008B488F" w:rsidP="008B488F">
      <w:pPr>
        <w:jc w:val="both"/>
        <w:rPr>
          <w:rFonts w:ascii="Arial" w:hAnsi="Arial" w:cs="Arial"/>
          <w:sz w:val="18"/>
          <w:szCs w:val="18"/>
        </w:rPr>
      </w:pPr>
      <w:r w:rsidRPr="00E57211">
        <w:rPr>
          <w:rFonts w:ascii="Arial" w:hAnsi="Arial" w:cs="Arial"/>
          <w:sz w:val="18"/>
          <w:szCs w:val="18"/>
        </w:rPr>
        <w:t xml:space="preserve">Prepared by The O’zbekiston Temir Yo’llari (UTY), Republic of Uzbekistan for the Asian Development Bank. </w:t>
      </w:r>
    </w:p>
    <w:p w14:paraId="11621A36" w14:textId="2FC582DE" w:rsidR="00685317" w:rsidRPr="00E57211" w:rsidRDefault="008B488F" w:rsidP="009232B7">
      <w:pPr>
        <w:shd w:val="clear" w:color="auto" w:fill="FFFFFF"/>
        <w:spacing w:after="0"/>
        <w:jc w:val="both"/>
        <w:rPr>
          <w:rFonts w:ascii="Arial" w:hAnsi="Arial" w:cs="Arial"/>
          <w:sz w:val="18"/>
          <w:szCs w:val="18"/>
        </w:rPr>
      </w:pPr>
      <w:r w:rsidRPr="00E57211">
        <w:rPr>
          <w:rFonts w:ascii="Arial" w:hAnsi="Arial" w:cs="Arial"/>
          <w:sz w:val="18"/>
          <w:szCs w:val="18"/>
        </w:rPr>
        <w:t>This resettlement plan is a document of the borrower.</w:t>
      </w:r>
      <w:r w:rsidR="009232B7" w:rsidRPr="00E57211">
        <w:rPr>
          <w:rFonts w:ascii="Arial" w:hAnsi="Arial" w:cs="Arial"/>
          <w:sz w:val="18"/>
          <w:szCs w:val="18"/>
        </w:rPr>
        <w:t xml:space="preserve"> The views expressed herein do not necessarily represent those of ADB’s Board of Directors, Management, or staff. These documents are made publicly available in accordance with ADB’s Public Communications Policy 201</w:t>
      </w:r>
      <w:r w:rsidR="00400DDA" w:rsidRPr="00E57211">
        <w:rPr>
          <w:rFonts w:ascii="Arial" w:hAnsi="Arial" w:cs="Arial"/>
          <w:sz w:val="18"/>
          <w:szCs w:val="18"/>
        </w:rPr>
        <w:t xml:space="preserve">1 and as agreed between ADB and </w:t>
      </w:r>
      <w:r w:rsidR="009232B7" w:rsidRPr="00E57211">
        <w:rPr>
          <w:rFonts w:ascii="Arial" w:hAnsi="Arial" w:cs="Arial"/>
          <w:sz w:val="18"/>
          <w:szCs w:val="18"/>
        </w:rPr>
        <w:t>the O’zbekiston Temir Yo’llari.</w:t>
      </w:r>
      <w:r w:rsidRPr="00E57211">
        <w:rPr>
          <w:rFonts w:ascii="Arial" w:hAnsi="Arial" w:cs="Arial"/>
          <w:sz w:val="18"/>
          <w:szCs w:val="18"/>
        </w:rPr>
        <w:t xml:space="preserve"> </w:t>
      </w:r>
    </w:p>
    <w:p w14:paraId="02FDFC1E" w14:textId="77777777" w:rsidR="00685317" w:rsidRPr="00E57211" w:rsidRDefault="00685317" w:rsidP="00CC0180">
      <w:pPr>
        <w:shd w:val="clear" w:color="auto" w:fill="FFFFFF"/>
        <w:spacing w:after="0"/>
        <w:jc w:val="both"/>
        <w:rPr>
          <w:rFonts w:ascii="Arial" w:hAnsi="Arial" w:cs="Arial"/>
          <w:sz w:val="18"/>
          <w:szCs w:val="18"/>
        </w:rPr>
      </w:pPr>
    </w:p>
    <w:p w14:paraId="119D3546" w14:textId="7B944A94" w:rsidR="00CC0180" w:rsidRPr="00E57211" w:rsidRDefault="00CC0180" w:rsidP="00CC0180">
      <w:pPr>
        <w:shd w:val="clear" w:color="auto" w:fill="FFFFFF"/>
        <w:spacing w:after="0"/>
        <w:jc w:val="both"/>
        <w:rPr>
          <w:rFonts w:ascii="Arial" w:hAnsi="Arial" w:cs="Arial"/>
          <w:sz w:val="18"/>
          <w:szCs w:val="18"/>
        </w:rPr>
      </w:pPr>
      <w:r w:rsidRPr="00E57211">
        <w:rPr>
          <w:rFonts w:ascii="Arial" w:hAnsi="Arial" w:cs="Arial"/>
          <w:sz w:val="18"/>
          <w:szCs w:val="18"/>
        </w:rPr>
        <w:t>In preparing any country program or strategy, financing any project, or by making any designation of or reference to a particular territory or geographic area in this document, the Asian Development Bank does not intend to make any judgments as to the legal or other status of any territory or area.</w:t>
      </w:r>
    </w:p>
    <w:p w14:paraId="571167B7" w14:textId="77777777" w:rsidR="00CC0180" w:rsidRPr="001B397C" w:rsidRDefault="00CC0180" w:rsidP="00CC0180">
      <w:pPr>
        <w:rPr>
          <w:rFonts w:ascii="Arial" w:eastAsia="Times New Roman" w:hAnsi="Arial" w:cs="Arial"/>
          <w:color w:val="2E74B5"/>
          <w:sz w:val="18"/>
          <w:szCs w:val="24"/>
        </w:rPr>
      </w:pPr>
    </w:p>
    <w:p w14:paraId="7E60639F" w14:textId="77777777" w:rsidR="001B397C" w:rsidRPr="00576B97" w:rsidRDefault="001B397C" w:rsidP="008B488F">
      <w:pPr>
        <w:spacing w:after="0"/>
        <w:ind w:left="720"/>
        <w:rPr>
          <w:rFonts w:ascii="Arial" w:eastAsia="Times New Roman" w:hAnsi="Arial" w:cs="Arial"/>
          <w:sz w:val="24"/>
          <w:szCs w:val="24"/>
        </w:rPr>
      </w:pPr>
    </w:p>
    <w:p w14:paraId="2C2F198F" w14:textId="77777777" w:rsidR="008B488F" w:rsidRPr="00576B97" w:rsidRDefault="008B488F" w:rsidP="008B488F">
      <w:pPr>
        <w:tabs>
          <w:tab w:val="center" w:pos="4680"/>
        </w:tabs>
        <w:spacing w:after="0"/>
        <w:jc w:val="center"/>
        <w:rPr>
          <w:rFonts w:ascii="Arial" w:hAnsi="Arial" w:cs="Arial"/>
          <w:sz w:val="24"/>
          <w:szCs w:val="24"/>
        </w:rPr>
      </w:pPr>
      <w:r w:rsidRPr="00576B97">
        <w:rPr>
          <w:rFonts w:ascii="Arial" w:hAnsi="Arial" w:cs="Arial"/>
          <w:b/>
          <w:sz w:val="24"/>
          <w:szCs w:val="24"/>
        </w:rPr>
        <w:t>CURRENCY EQUIVALENTS</w:t>
      </w:r>
    </w:p>
    <w:p w14:paraId="25F43AED" w14:textId="7724468D" w:rsidR="008B488F" w:rsidRPr="00576B97" w:rsidRDefault="008B488F" w:rsidP="008B488F">
      <w:pPr>
        <w:tabs>
          <w:tab w:val="center" w:pos="4680"/>
        </w:tabs>
        <w:spacing w:after="0"/>
        <w:jc w:val="center"/>
        <w:rPr>
          <w:rFonts w:ascii="Arial" w:hAnsi="Arial" w:cs="Arial"/>
          <w:sz w:val="24"/>
          <w:szCs w:val="24"/>
        </w:rPr>
      </w:pPr>
      <w:r w:rsidRPr="00576B97">
        <w:rPr>
          <w:rFonts w:ascii="Arial" w:hAnsi="Arial" w:cs="Arial"/>
          <w:sz w:val="24"/>
          <w:szCs w:val="24"/>
        </w:rPr>
        <w:t xml:space="preserve">(as of </w:t>
      </w:r>
      <w:r w:rsidR="003F68EC">
        <w:rPr>
          <w:rFonts w:ascii="Arial" w:hAnsi="Arial" w:cs="Arial"/>
          <w:sz w:val="24"/>
          <w:szCs w:val="24"/>
        </w:rPr>
        <w:t>11</w:t>
      </w:r>
      <w:r w:rsidR="003F68EC" w:rsidRPr="00576B97">
        <w:rPr>
          <w:rFonts w:ascii="Arial" w:hAnsi="Arial" w:cs="Arial"/>
          <w:sz w:val="24"/>
          <w:szCs w:val="24"/>
        </w:rPr>
        <w:t xml:space="preserve"> </w:t>
      </w:r>
      <w:r w:rsidR="006F391D" w:rsidRPr="00576B97">
        <w:rPr>
          <w:rFonts w:ascii="Arial" w:hAnsi="Arial" w:cs="Arial"/>
          <w:sz w:val="24"/>
          <w:szCs w:val="24"/>
        </w:rPr>
        <w:t>Ju</w:t>
      </w:r>
      <w:r w:rsidR="003F68EC">
        <w:rPr>
          <w:rFonts w:ascii="Arial" w:hAnsi="Arial" w:cs="Arial"/>
          <w:sz w:val="24"/>
          <w:szCs w:val="24"/>
        </w:rPr>
        <w:t>ly</w:t>
      </w:r>
      <w:r w:rsidR="00B94049" w:rsidRPr="00576B97">
        <w:rPr>
          <w:rFonts w:ascii="Arial" w:hAnsi="Arial" w:cs="Arial"/>
          <w:sz w:val="24"/>
          <w:szCs w:val="24"/>
        </w:rPr>
        <w:t xml:space="preserve"> 2019</w:t>
      </w:r>
      <w:r w:rsidRPr="00576B97">
        <w:rPr>
          <w:rFonts w:ascii="Arial" w:hAnsi="Arial" w:cs="Arial"/>
          <w:sz w:val="24"/>
          <w:szCs w:val="24"/>
        </w:rPr>
        <w:t xml:space="preserve"> )</w:t>
      </w:r>
    </w:p>
    <w:tbl>
      <w:tblPr>
        <w:tblW w:w="0" w:type="auto"/>
        <w:jc w:val="center"/>
        <w:tblBorders>
          <w:right w:val="single" w:sz="4" w:space="0" w:color="auto"/>
          <w:insideH w:val="single" w:sz="4" w:space="0" w:color="auto"/>
          <w:insideV w:val="single" w:sz="4" w:space="0" w:color="auto"/>
        </w:tblBorders>
        <w:tblLayout w:type="fixed"/>
        <w:tblLook w:val="0000" w:firstRow="0" w:lastRow="0" w:firstColumn="0" w:lastColumn="0" w:noHBand="0" w:noVBand="0"/>
      </w:tblPr>
      <w:tblGrid>
        <w:gridCol w:w="3168"/>
        <w:gridCol w:w="720"/>
        <w:gridCol w:w="5670"/>
      </w:tblGrid>
      <w:tr w:rsidR="008B488F" w:rsidRPr="00576B97" w14:paraId="1CF14114" w14:textId="77777777" w:rsidTr="00E95BD1">
        <w:trPr>
          <w:jc w:val="center"/>
        </w:trPr>
        <w:tc>
          <w:tcPr>
            <w:tcW w:w="3168" w:type="dxa"/>
            <w:tcBorders>
              <w:top w:val="nil"/>
              <w:bottom w:val="nil"/>
              <w:right w:val="nil"/>
            </w:tcBorders>
          </w:tcPr>
          <w:p w14:paraId="25855484" w14:textId="77777777" w:rsidR="008B488F" w:rsidRPr="00576B97" w:rsidRDefault="008B488F" w:rsidP="00E95BD1">
            <w:pPr>
              <w:spacing w:after="0"/>
              <w:jc w:val="right"/>
              <w:rPr>
                <w:rFonts w:ascii="Arial" w:hAnsi="Arial" w:cs="Arial"/>
                <w:sz w:val="24"/>
                <w:szCs w:val="24"/>
              </w:rPr>
            </w:pPr>
            <w:r w:rsidRPr="00576B97">
              <w:rPr>
                <w:rFonts w:ascii="Arial" w:hAnsi="Arial" w:cs="Arial"/>
                <w:sz w:val="24"/>
                <w:szCs w:val="24"/>
              </w:rPr>
              <w:t>Currency unit</w:t>
            </w:r>
          </w:p>
        </w:tc>
        <w:tc>
          <w:tcPr>
            <w:tcW w:w="720" w:type="dxa"/>
            <w:tcBorders>
              <w:top w:val="nil"/>
              <w:left w:val="nil"/>
              <w:bottom w:val="nil"/>
              <w:right w:val="nil"/>
            </w:tcBorders>
          </w:tcPr>
          <w:p w14:paraId="07080B32" w14:textId="77777777" w:rsidR="008B488F" w:rsidRPr="00576B97" w:rsidRDefault="008B488F" w:rsidP="00E95BD1">
            <w:pPr>
              <w:spacing w:after="0"/>
              <w:jc w:val="center"/>
              <w:rPr>
                <w:rFonts w:ascii="Arial" w:hAnsi="Arial" w:cs="Arial"/>
                <w:sz w:val="24"/>
                <w:szCs w:val="24"/>
              </w:rPr>
            </w:pPr>
            <w:r w:rsidRPr="00576B97">
              <w:rPr>
                <w:rFonts w:ascii="Arial" w:hAnsi="Arial" w:cs="Arial"/>
                <w:sz w:val="24"/>
                <w:szCs w:val="24"/>
              </w:rPr>
              <w:t>–</w:t>
            </w:r>
          </w:p>
        </w:tc>
        <w:tc>
          <w:tcPr>
            <w:tcW w:w="5670" w:type="dxa"/>
            <w:tcBorders>
              <w:top w:val="nil"/>
              <w:left w:val="nil"/>
              <w:bottom w:val="nil"/>
              <w:right w:val="nil"/>
            </w:tcBorders>
          </w:tcPr>
          <w:p w14:paraId="5AA23C54" w14:textId="77777777" w:rsidR="008B488F" w:rsidRPr="00576B97" w:rsidRDefault="008B488F" w:rsidP="00E95BD1">
            <w:pPr>
              <w:spacing w:after="0"/>
              <w:rPr>
                <w:rFonts w:ascii="Arial" w:hAnsi="Arial" w:cs="Arial"/>
                <w:sz w:val="24"/>
                <w:szCs w:val="24"/>
              </w:rPr>
            </w:pPr>
            <w:r w:rsidRPr="00576B97">
              <w:rPr>
                <w:rFonts w:ascii="Arial" w:hAnsi="Arial" w:cs="Arial"/>
                <w:sz w:val="24"/>
                <w:szCs w:val="24"/>
              </w:rPr>
              <w:t>Uzbekistan sum (UZS)</w:t>
            </w:r>
          </w:p>
        </w:tc>
      </w:tr>
      <w:tr w:rsidR="008B488F" w:rsidRPr="00576B97" w14:paraId="3304323D" w14:textId="77777777" w:rsidTr="00E95BD1">
        <w:tblPrEx>
          <w:tblBorders>
            <w:top w:val="single" w:sz="4" w:space="0" w:color="auto"/>
            <w:left w:val="single" w:sz="4" w:space="0" w:color="auto"/>
            <w:bottom w:val="single" w:sz="4" w:space="0" w:color="auto"/>
          </w:tblBorders>
        </w:tblPrEx>
        <w:trPr>
          <w:cantSplit/>
          <w:jc w:val="center"/>
        </w:trPr>
        <w:tc>
          <w:tcPr>
            <w:tcW w:w="3168" w:type="dxa"/>
            <w:tcBorders>
              <w:top w:val="nil"/>
              <w:left w:val="nil"/>
              <w:bottom w:val="nil"/>
              <w:right w:val="nil"/>
            </w:tcBorders>
          </w:tcPr>
          <w:p w14:paraId="6E5A5895" w14:textId="77777777" w:rsidR="008B488F" w:rsidRPr="00576B97" w:rsidRDefault="008B488F" w:rsidP="00E95BD1">
            <w:pPr>
              <w:spacing w:after="0"/>
              <w:jc w:val="right"/>
              <w:rPr>
                <w:rFonts w:ascii="Arial" w:hAnsi="Arial" w:cs="Arial"/>
                <w:sz w:val="24"/>
                <w:szCs w:val="24"/>
              </w:rPr>
            </w:pPr>
            <w:r w:rsidRPr="00576B97">
              <w:rPr>
                <w:rFonts w:ascii="Arial" w:hAnsi="Arial" w:cs="Arial"/>
                <w:sz w:val="24"/>
                <w:szCs w:val="24"/>
              </w:rPr>
              <w:t>UZS1.00</w:t>
            </w:r>
          </w:p>
        </w:tc>
        <w:tc>
          <w:tcPr>
            <w:tcW w:w="720" w:type="dxa"/>
            <w:tcBorders>
              <w:top w:val="nil"/>
              <w:left w:val="nil"/>
              <w:bottom w:val="nil"/>
              <w:right w:val="nil"/>
            </w:tcBorders>
          </w:tcPr>
          <w:p w14:paraId="1B052E70" w14:textId="77777777" w:rsidR="008B488F" w:rsidRPr="00576B97" w:rsidRDefault="008B488F" w:rsidP="00E95BD1">
            <w:pPr>
              <w:spacing w:after="0"/>
              <w:jc w:val="center"/>
              <w:rPr>
                <w:rFonts w:ascii="Arial" w:hAnsi="Arial" w:cs="Arial"/>
                <w:sz w:val="24"/>
                <w:szCs w:val="24"/>
              </w:rPr>
            </w:pPr>
            <w:r w:rsidRPr="00576B97">
              <w:rPr>
                <w:rFonts w:ascii="Arial" w:hAnsi="Arial" w:cs="Arial"/>
                <w:sz w:val="24"/>
                <w:szCs w:val="24"/>
              </w:rPr>
              <w:t>=</w:t>
            </w:r>
          </w:p>
        </w:tc>
        <w:tc>
          <w:tcPr>
            <w:tcW w:w="5670" w:type="dxa"/>
            <w:tcBorders>
              <w:top w:val="nil"/>
              <w:left w:val="nil"/>
              <w:bottom w:val="nil"/>
              <w:right w:val="nil"/>
            </w:tcBorders>
          </w:tcPr>
          <w:p w14:paraId="30D33E27" w14:textId="6EFD931D" w:rsidR="008B488F" w:rsidRPr="00576B97" w:rsidRDefault="008B488F" w:rsidP="00B94049">
            <w:pPr>
              <w:spacing w:after="0"/>
              <w:rPr>
                <w:rFonts w:ascii="Arial" w:hAnsi="Arial" w:cs="Arial"/>
                <w:sz w:val="24"/>
                <w:szCs w:val="24"/>
              </w:rPr>
            </w:pPr>
            <w:r w:rsidRPr="00576B97">
              <w:rPr>
                <w:rFonts w:ascii="Arial" w:hAnsi="Arial" w:cs="Arial"/>
                <w:sz w:val="24"/>
                <w:szCs w:val="24"/>
              </w:rPr>
              <w:t>$0.0001</w:t>
            </w:r>
            <w:r w:rsidR="00B94049" w:rsidRPr="00576B97">
              <w:rPr>
                <w:rFonts w:ascii="Arial" w:hAnsi="Arial" w:cs="Arial"/>
                <w:sz w:val="24"/>
                <w:szCs w:val="24"/>
              </w:rPr>
              <w:t>1</w:t>
            </w:r>
            <w:r w:rsidR="006F391D" w:rsidRPr="00576B97">
              <w:rPr>
                <w:rFonts w:ascii="Arial" w:hAnsi="Arial" w:cs="Arial"/>
                <w:sz w:val="24"/>
                <w:szCs w:val="24"/>
              </w:rPr>
              <w:t>67</w:t>
            </w:r>
          </w:p>
        </w:tc>
      </w:tr>
      <w:tr w:rsidR="008B488F" w:rsidRPr="00576B97" w14:paraId="2C2E0EEB" w14:textId="77777777" w:rsidTr="00E95BD1">
        <w:tblPrEx>
          <w:tblBorders>
            <w:top w:val="single" w:sz="4" w:space="0" w:color="auto"/>
            <w:left w:val="single" w:sz="4" w:space="0" w:color="auto"/>
            <w:bottom w:val="single" w:sz="4" w:space="0" w:color="auto"/>
          </w:tblBorders>
        </w:tblPrEx>
        <w:trPr>
          <w:cantSplit/>
          <w:jc w:val="center"/>
        </w:trPr>
        <w:tc>
          <w:tcPr>
            <w:tcW w:w="3168" w:type="dxa"/>
            <w:tcBorders>
              <w:top w:val="nil"/>
              <w:left w:val="nil"/>
              <w:bottom w:val="nil"/>
              <w:right w:val="nil"/>
            </w:tcBorders>
          </w:tcPr>
          <w:p w14:paraId="4308205B" w14:textId="77777777" w:rsidR="008B488F" w:rsidRPr="00576B97" w:rsidRDefault="008B488F" w:rsidP="00E95BD1">
            <w:pPr>
              <w:spacing w:after="0"/>
              <w:jc w:val="right"/>
              <w:rPr>
                <w:rFonts w:ascii="Arial" w:hAnsi="Arial" w:cs="Arial"/>
                <w:sz w:val="24"/>
                <w:szCs w:val="24"/>
              </w:rPr>
            </w:pPr>
            <w:r w:rsidRPr="00576B97">
              <w:rPr>
                <w:rFonts w:ascii="Arial" w:hAnsi="Arial" w:cs="Arial"/>
                <w:sz w:val="24"/>
                <w:szCs w:val="24"/>
              </w:rPr>
              <w:t>$1.00</w:t>
            </w:r>
          </w:p>
        </w:tc>
        <w:tc>
          <w:tcPr>
            <w:tcW w:w="720" w:type="dxa"/>
            <w:tcBorders>
              <w:top w:val="nil"/>
              <w:left w:val="nil"/>
              <w:bottom w:val="nil"/>
              <w:right w:val="nil"/>
            </w:tcBorders>
          </w:tcPr>
          <w:p w14:paraId="29CE26DD" w14:textId="77777777" w:rsidR="008B488F" w:rsidRPr="00576B97" w:rsidRDefault="008B488F" w:rsidP="00E95BD1">
            <w:pPr>
              <w:spacing w:after="0"/>
              <w:jc w:val="center"/>
              <w:rPr>
                <w:rFonts w:ascii="Arial" w:hAnsi="Arial" w:cs="Arial"/>
                <w:sz w:val="24"/>
                <w:szCs w:val="24"/>
              </w:rPr>
            </w:pPr>
            <w:r w:rsidRPr="00576B97">
              <w:rPr>
                <w:rFonts w:ascii="Arial" w:hAnsi="Arial" w:cs="Arial"/>
                <w:sz w:val="24"/>
                <w:szCs w:val="24"/>
              </w:rPr>
              <w:t>=</w:t>
            </w:r>
          </w:p>
        </w:tc>
        <w:tc>
          <w:tcPr>
            <w:tcW w:w="5670" w:type="dxa"/>
            <w:tcBorders>
              <w:top w:val="nil"/>
              <w:left w:val="nil"/>
              <w:bottom w:val="nil"/>
              <w:right w:val="nil"/>
            </w:tcBorders>
          </w:tcPr>
          <w:p w14:paraId="64B5C406" w14:textId="29E35F93" w:rsidR="00B94049" w:rsidRPr="00576B97" w:rsidRDefault="00B94049" w:rsidP="001E7AC4">
            <w:pPr>
              <w:spacing w:after="0"/>
              <w:rPr>
                <w:rFonts w:ascii="Arial" w:hAnsi="Arial" w:cs="Arial"/>
                <w:sz w:val="24"/>
                <w:szCs w:val="24"/>
              </w:rPr>
            </w:pPr>
            <w:r w:rsidRPr="00576B97">
              <w:rPr>
                <w:rFonts w:ascii="Arial" w:hAnsi="Arial" w:cs="Arial"/>
                <w:sz w:val="24"/>
                <w:szCs w:val="24"/>
              </w:rPr>
              <w:t>UZS 8,</w:t>
            </w:r>
            <w:r w:rsidR="00A52069" w:rsidRPr="00576B97">
              <w:rPr>
                <w:rFonts w:ascii="Arial" w:hAnsi="Arial" w:cs="Arial"/>
                <w:sz w:val="24"/>
                <w:szCs w:val="24"/>
              </w:rPr>
              <w:t>5</w:t>
            </w:r>
            <w:r w:rsidR="001E7AC4" w:rsidRPr="00576B97">
              <w:rPr>
                <w:rFonts w:ascii="Arial" w:hAnsi="Arial" w:cs="Arial"/>
                <w:sz w:val="24"/>
                <w:szCs w:val="24"/>
              </w:rPr>
              <w:t>62.34</w:t>
            </w:r>
          </w:p>
        </w:tc>
      </w:tr>
    </w:tbl>
    <w:p w14:paraId="7DFF270F" w14:textId="77777777" w:rsidR="008B488F" w:rsidRPr="00576B97" w:rsidRDefault="008B488F" w:rsidP="008B488F">
      <w:pPr>
        <w:ind w:left="180"/>
        <w:jc w:val="center"/>
        <w:rPr>
          <w:rFonts w:ascii="Arial" w:hAnsi="Arial" w:cs="Arial"/>
          <w:b/>
          <w:sz w:val="24"/>
          <w:szCs w:val="24"/>
        </w:rPr>
      </w:pPr>
    </w:p>
    <w:p w14:paraId="408A548C" w14:textId="77777777" w:rsidR="008B488F" w:rsidRPr="00576B97" w:rsidRDefault="008B488F" w:rsidP="008B488F">
      <w:pPr>
        <w:ind w:left="180"/>
        <w:jc w:val="center"/>
        <w:rPr>
          <w:rFonts w:ascii="Arial" w:hAnsi="Arial" w:cs="Arial"/>
          <w:b/>
          <w:sz w:val="24"/>
          <w:szCs w:val="24"/>
        </w:rPr>
      </w:pPr>
      <w:r w:rsidRPr="00576B97">
        <w:rPr>
          <w:rFonts w:ascii="Arial" w:hAnsi="Arial" w:cs="Arial"/>
          <w:b/>
          <w:sz w:val="24"/>
          <w:szCs w:val="24"/>
        </w:rPr>
        <w:t>ABBREVIATIONS</w:t>
      </w:r>
    </w:p>
    <w:tbl>
      <w:tblPr>
        <w:tblStyle w:val="TableGrid"/>
        <w:tblpPr w:leftFromText="180" w:rightFromText="180" w:vertAnchor="text" w:horzAnchor="page" w:tblpX="1566" w:tblpY="390"/>
        <w:tblW w:w="995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526"/>
        <w:gridCol w:w="425"/>
        <w:gridCol w:w="8006"/>
      </w:tblGrid>
      <w:tr w:rsidR="00115745" w:rsidRPr="00576B97" w14:paraId="2F466443" w14:textId="77777777" w:rsidTr="00115745">
        <w:tc>
          <w:tcPr>
            <w:tcW w:w="1526" w:type="dxa"/>
          </w:tcPr>
          <w:p w14:paraId="15DA607E" w14:textId="77777777" w:rsidR="00115745" w:rsidRPr="00576B97" w:rsidRDefault="00115745" w:rsidP="00115745">
            <w:pPr>
              <w:rPr>
                <w:rFonts w:ascii="Arial" w:hAnsi="Arial" w:cs="Arial"/>
                <w:b/>
                <w:sz w:val="24"/>
                <w:szCs w:val="24"/>
              </w:rPr>
            </w:pPr>
            <w:r w:rsidRPr="00576B97">
              <w:rPr>
                <w:rFonts w:ascii="Arial" w:hAnsi="Arial" w:cs="Arial"/>
                <w:b/>
                <w:sz w:val="24"/>
                <w:szCs w:val="24"/>
              </w:rPr>
              <w:t>ADB</w:t>
            </w:r>
          </w:p>
        </w:tc>
        <w:tc>
          <w:tcPr>
            <w:tcW w:w="425" w:type="dxa"/>
          </w:tcPr>
          <w:p w14:paraId="75B48F3F" w14:textId="77777777" w:rsidR="00115745" w:rsidRPr="00576B97" w:rsidRDefault="00115745" w:rsidP="00115745">
            <w:pPr>
              <w:rPr>
                <w:rFonts w:ascii="Arial" w:hAnsi="Arial" w:cs="Arial"/>
                <w:sz w:val="24"/>
                <w:szCs w:val="24"/>
              </w:rPr>
            </w:pPr>
            <w:r w:rsidRPr="00576B97">
              <w:rPr>
                <w:rFonts w:ascii="Arial" w:hAnsi="Arial" w:cs="Arial"/>
                <w:sz w:val="24"/>
                <w:szCs w:val="24"/>
              </w:rPr>
              <w:t>-</w:t>
            </w:r>
          </w:p>
        </w:tc>
        <w:tc>
          <w:tcPr>
            <w:tcW w:w="8006" w:type="dxa"/>
          </w:tcPr>
          <w:p w14:paraId="2AE85D0C" w14:textId="77777777" w:rsidR="00115745" w:rsidRPr="00576B97" w:rsidRDefault="00115745" w:rsidP="00115745">
            <w:pPr>
              <w:rPr>
                <w:rFonts w:ascii="Arial" w:hAnsi="Arial" w:cs="Arial"/>
                <w:sz w:val="24"/>
                <w:szCs w:val="24"/>
              </w:rPr>
            </w:pPr>
            <w:r w:rsidRPr="00576B97">
              <w:rPr>
                <w:rFonts w:ascii="Arial" w:hAnsi="Arial" w:cs="Arial"/>
                <w:sz w:val="24"/>
                <w:szCs w:val="24"/>
              </w:rPr>
              <w:t>Asian Development Bank</w:t>
            </w:r>
          </w:p>
        </w:tc>
      </w:tr>
      <w:tr w:rsidR="00115745" w:rsidRPr="00576B97" w14:paraId="0FB7C877" w14:textId="77777777" w:rsidTr="00115745">
        <w:tc>
          <w:tcPr>
            <w:tcW w:w="1526" w:type="dxa"/>
          </w:tcPr>
          <w:p w14:paraId="3A811C15" w14:textId="77777777" w:rsidR="00115745" w:rsidRPr="00576B97" w:rsidRDefault="00115745" w:rsidP="00115745">
            <w:pPr>
              <w:rPr>
                <w:rFonts w:ascii="Arial" w:hAnsi="Arial" w:cs="Arial"/>
                <w:b/>
                <w:sz w:val="24"/>
                <w:szCs w:val="24"/>
              </w:rPr>
            </w:pPr>
            <w:r w:rsidRPr="00576B97">
              <w:rPr>
                <w:rFonts w:ascii="Arial" w:hAnsi="Arial" w:cs="Arial"/>
                <w:b/>
                <w:sz w:val="24"/>
                <w:szCs w:val="24"/>
              </w:rPr>
              <w:t>AP</w:t>
            </w:r>
          </w:p>
        </w:tc>
        <w:tc>
          <w:tcPr>
            <w:tcW w:w="425" w:type="dxa"/>
          </w:tcPr>
          <w:p w14:paraId="061F1EE2" w14:textId="77777777" w:rsidR="00115745" w:rsidRPr="00576B97" w:rsidRDefault="00115745" w:rsidP="00115745">
            <w:pPr>
              <w:rPr>
                <w:rFonts w:ascii="Arial" w:hAnsi="Arial" w:cs="Arial"/>
                <w:sz w:val="24"/>
                <w:szCs w:val="24"/>
              </w:rPr>
            </w:pPr>
            <w:r w:rsidRPr="00576B97">
              <w:rPr>
                <w:rFonts w:ascii="Arial" w:hAnsi="Arial" w:cs="Arial"/>
                <w:sz w:val="24"/>
                <w:szCs w:val="24"/>
              </w:rPr>
              <w:t>-</w:t>
            </w:r>
          </w:p>
        </w:tc>
        <w:tc>
          <w:tcPr>
            <w:tcW w:w="8006" w:type="dxa"/>
          </w:tcPr>
          <w:p w14:paraId="72F081FD" w14:textId="77777777" w:rsidR="00115745" w:rsidRPr="00576B97" w:rsidRDefault="00115745" w:rsidP="00115745">
            <w:pPr>
              <w:rPr>
                <w:rFonts w:ascii="Arial" w:hAnsi="Arial" w:cs="Arial"/>
                <w:sz w:val="24"/>
                <w:szCs w:val="24"/>
              </w:rPr>
            </w:pPr>
            <w:r w:rsidRPr="00576B97">
              <w:rPr>
                <w:rFonts w:ascii="Arial" w:hAnsi="Arial" w:cs="Arial"/>
                <w:sz w:val="24"/>
                <w:szCs w:val="24"/>
              </w:rPr>
              <w:t>Affected Person</w:t>
            </w:r>
          </w:p>
        </w:tc>
      </w:tr>
      <w:tr w:rsidR="00115745" w:rsidRPr="00576B97" w14:paraId="0B35FD39" w14:textId="77777777" w:rsidTr="00115745">
        <w:tc>
          <w:tcPr>
            <w:tcW w:w="1526" w:type="dxa"/>
          </w:tcPr>
          <w:p w14:paraId="189232F5" w14:textId="77777777" w:rsidR="00115745" w:rsidRPr="00576B97" w:rsidRDefault="00115745" w:rsidP="00115745">
            <w:pPr>
              <w:rPr>
                <w:rFonts w:ascii="Arial" w:hAnsi="Arial" w:cs="Arial"/>
                <w:b/>
                <w:sz w:val="24"/>
                <w:szCs w:val="24"/>
              </w:rPr>
            </w:pPr>
            <w:r w:rsidRPr="00576B97">
              <w:rPr>
                <w:rFonts w:ascii="Arial" w:hAnsi="Arial" w:cs="Arial"/>
                <w:b/>
                <w:sz w:val="24"/>
                <w:szCs w:val="24"/>
              </w:rPr>
              <w:t>AH</w:t>
            </w:r>
          </w:p>
        </w:tc>
        <w:tc>
          <w:tcPr>
            <w:tcW w:w="425" w:type="dxa"/>
          </w:tcPr>
          <w:p w14:paraId="3BB99D8C" w14:textId="77777777" w:rsidR="00115745" w:rsidRPr="00576B97" w:rsidRDefault="00115745" w:rsidP="00115745">
            <w:pPr>
              <w:rPr>
                <w:rFonts w:ascii="Arial" w:hAnsi="Arial" w:cs="Arial"/>
                <w:sz w:val="24"/>
                <w:szCs w:val="24"/>
              </w:rPr>
            </w:pPr>
            <w:r w:rsidRPr="00576B97">
              <w:rPr>
                <w:rFonts w:ascii="Arial" w:hAnsi="Arial" w:cs="Arial"/>
                <w:sz w:val="24"/>
                <w:szCs w:val="24"/>
              </w:rPr>
              <w:t>-</w:t>
            </w:r>
          </w:p>
        </w:tc>
        <w:tc>
          <w:tcPr>
            <w:tcW w:w="8006" w:type="dxa"/>
          </w:tcPr>
          <w:p w14:paraId="5ADDD4B5" w14:textId="77777777" w:rsidR="00115745" w:rsidRPr="00576B97" w:rsidRDefault="00115745" w:rsidP="00115745">
            <w:pPr>
              <w:rPr>
                <w:rFonts w:ascii="Arial" w:hAnsi="Arial" w:cs="Arial"/>
                <w:sz w:val="24"/>
                <w:szCs w:val="24"/>
              </w:rPr>
            </w:pPr>
            <w:r w:rsidRPr="00576B97">
              <w:rPr>
                <w:rFonts w:ascii="Arial" w:hAnsi="Arial" w:cs="Arial"/>
                <w:sz w:val="24"/>
                <w:szCs w:val="24"/>
              </w:rPr>
              <w:t>Affected Household</w:t>
            </w:r>
          </w:p>
        </w:tc>
      </w:tr>
      <w:tr w:rsidR="00115745" w:rsidRPr="00576B97" w14:paraId="1E4C4AF3" w14:textId="77777777" w:rsidTr="00115745">
        <w:tc>
          <w:tcPr>
            <w:tcW w:w="1526" w:type="dxa"/>
          </w:tcPr>
          <w:p w14:paraId="3140228A" w14:textId="77777777" w:rsidR="00115745" w:rsidRPr="00576B97" w:rsidRDefault="00115745" w:rsidP="00115745">
            <w:pPr>
              <w:rPr>
                <w:rFonts w:ascii="Arial" w:hAnsi="Arial" w:cs="Arial"/>
                <w:b/>
                <w:sz w:val="24"/>
                <w:szCs w:val="24"/>
              </w:rPr>
            </w:pPr>
            <w:r w:rsidRPr="00576B97">
              <w:rPr>
                <w:rFonts w:ascii="Arial" w:hAnsi="Arial" w:cs="Arial"/>
                <w:b/>
                <w:sz w:val="24"/>
                <w:szCs w:val="24"/>
              </w:rPr>
              <w:t>CC</w:t>
            </w:r>
          </w:p>
        </w:tc>
        <w:tc>
          <w:tcPr>
            <w:tcW w:w="425" w:type="dxa"/>
          </w:tcPr>
          <w:p w14:paraId="0479CFC5" w14:textId="77777777" w:rsidR="00115745" w:rsidRPr="00576B97" w:rsidRDefault="00115745" w:rsidP="00115745">
            <w:pPr>
              <w:rPr>
                <w:rFonts w:ascii="Arial" w:hAnsi="Arial" w:cs="Arial"/>
                <w:sz w:val="24"/>
                <w:szCs w:val="24"/>
              </w:rPr>
            </w:pPr>
            <w:r w:rsidRPr="00576B97">
              <w:rPr>
                <w:rFonts w:ascii="Arial" w:hAnsi="Arial" w:cs="Arial"/>
                <w:sz w:val="24"/>
                <w:szCs w:val="24"/>
              </w:rPr>
              <w:t>-</w:t>
            </w:r>
          </w:p>
        </w:tc>
        <w:tc>
          <w:tcPr>
            <w:tcW w:w="8006" w:type="dxa"/>
          </w:tcPr>
          <w:p w14:paraId="50245E8E" w14:textId="77777777" w:rsidR="00115745" w:rsidRPr="00576B97" w:rsidRDefault="00115745" w:rsidP="00115745">
            <w:pPr>
              <w:rPr>
                <w:rFonts w:ascii="Arial" w:hAnsi="Arial" w:cs="Arial"/>
                <w:sz w:val="24"/>
                <w:szCs w:val="24"/>
              </w:rPr>
            </w:pPr>
            <w:r w:rsidRPr="00576B97">
              <w:rPr>
                <w:rFonts w:ascii="Arial" w:hAnsi="Arial" w:cs="Arial"/>
                <w:sz w:val="24"/>
                <w:szCs w:val="24"/>
              </w:rPr>
              <w:t>Civil Code</w:t>
            </w:r>
          </w:p>
        </w:tc>
      </w:tr>
      <w:tr w:rsidR="00115745" w:rsidRPr="00576B97" w14:paraId="20FF0408" w14:textId="77777777" w:rsidTr="00115745">
        <w:tc>
          <w:tcPr>
            <w:tcW w:w="1526" w:type="dxa"/>
          </w:tcPr>
          <w:p w14:paraId="6FE40C30" w14:textId="77777777" w:rsidR="00115745" w:rsidRPr="00576B97" w:rsidRDefault="00115745" w:rsidP="00115745">
            <w:pPr>
              <w:rPr>
                <w:rFonts w:ascii="Arial" w:hAnsi="Arial" w:cs="Arial"/>
                <w:b/>
                <w:sz w:val="24"/>
                <w:szCs w:val="24"/>
              </w:rPr>
            </w:pPr>
            <w:r w:rsidRPr="00576B97">
              <w:rPr>
                <w:rFonts w:ascii="Arial" w:hAnsi="Arial" w:cs="Arial"/>
                <w:b/>
                <w:sz w:val="24"/>
                <w:szCs w:val="24"/>
              </w:rPr>
              <w:t>CSC</w:t>
            </w:r>
          </w:p>
        </w:tc>
        <w:tc>
          <w:tcPr>
            <w:tcW w:w="425" w:type="dxa"/>
          </w:tcPr>
          <w:p w14:paraId="1AB48B52" w14:textId="77777777" w:rsidR="00115745" w:rsidRPr="00576B97" w:rsidRDefault="00115745" w:rsidP="00115745">
            <w:pPr>
              <w:rPr>
                <w:rFonts w:ascii="Arial" w:hAnsi="Arial" w:cs="Arial"/>
                <w:sz w:val="24"/>
                <w:szCs w:val="24"/>
              </w:rPr>
            </w:pPr>
            <w:r w:rsidRPr="00576B97">
              <w:rPr>
                <w:rFonts w:ascii="Arial" w:hAnsi="Arial" w:cs="Arial"/>
                <w:sz w:val="24"/>
                <w:szCs w:val="24"/>
              </w:rPr>
              <w:t>-</w:t>
            </w:r>
          </w:p>
        </w:tc>
        <w:tc>
          <w:tcPr>
            <w:tcW w:w="8006" w:type="dxa"/>
          </w:tcPr>
          <w:p w14:paraId="1B518243" w14:textId="77777777" w:rsidR="00115745" w:rsidRPr="00576B97" w:rsidRDefault="00115745" w:rsidP="00115745">
            <w:pPr>
              <w:rPr>
                <w:rFonts w:ascii="Arial" w:hAnsi="Arial" w:cs="Arial"/>
                <w:sz w:val="24"/>
                <w:szCs w:val="24"/>
              </w:rPr>
            </w:pPr>
            <w:r w:rsidRPr="00576B97">
              <w:rPr>
                <w:rFonts w:ascii="Arial" w:hAnsi="Arial" w:cs="Arial"/>
                <w:sz w:val="24"/>
                <w:szCs w:val="24"/>
              </w:rPr>
              <w:t>Construction Supervision Consultant</w:t>
            </w:r>
          </w:p>
        </w:tc>
      </w:tr>
      <w:tr w:rsidR="00115745" w:rsidRPr="00576B97" w14:paraId="593AD879" w14:textId="77777777" w:rsidTr="00115745">
        <w:tc>
          <w:tcPr>
            <w:tcW w:w="1526" w:type="dxa"/>
          </w:tcPr>
          <w:p w14:paraId="724A6984" w14:textId="77777777" w:rsidR="00115745" w:rsidRPr="00576B97" w:rsidRDefault="00115745" w:rsidP="00115745">
            <w:pPr>
              <w:rPr>
                <w:rFonts w:ascii="Arial" w:hAnsi="Arial" w:cs="Arial"/>
                <w:b/>
                <w:sz w:val="24"/>
                <w:szCs w:val="24"/>
              </w:rPr>
            </w:pPr>
            <w:r w:rsidRPr="00576B97">
              <w:rPr>
                <w:rFonts w:ascii="Arial" w:hAnsi="Arial" w:cs="Arial"/>
                <w:b/>
                <w:sz w:val="24"/>
                <w:szCs w:val="24"/>
              </w:rPr>
              <w:t>DMS</w:t>
            </w:r>
          </w:p>
        </w:tc>
        <w:tc>
          <w:tcPr>
            <w:tcW w:w="425" w:type="dxa"/>
          </w:tcPr>
          <w:p w14:paraId="2BBED927" w14:textId="77777777" w:rsidR="00115745" w:rsidRPr="00576B97" w:rsidRDefault="00115745" w:rsidP="00115745">
            <w:pPr>
              <w:rPr>
                <w:rFonts w:ascii="Arial" w:hAnsi="Arial" w:cs="Arial"/>
                <w:sz w:val="24"/>
                <w:szCs w:val="24"/>
              </w:rPr>
            </w:pPr>
            <w:r w:rsidRPr="00576B97">
              <w:rPr>
                <w:rFonts w:ascii="Arial" w:hAnsi="Arial" w:cs="Arial"/>
                <w:sz w:val="24"/>
                <w:szCs w:val="24"/>
              </w:rPr>
              <w:t>-</w:t>
            </w:r>
          </w:p>
        </w:tc>
        <w:tc>
          <w:tcPr>
            <w:tcW w:w="8006" w:type="dxa"/>
          </w:tcPr>
          <w:p w14:paraId="539D6BBB" w14:textId="77777777" w:rsidR="00115745" w:rsidRPr="00576B97" w:rsidRDefault="00115745" w:rsidP="00115745">
            <w:pPr>
              <w:rPr>
                <w:rFonts w:ascii="Arial" w:hAnsi="Arial" w:cs="Arial"/>
                <w:sz w:val="24"/>
                <w:szCs w:val="24"/>
              </w:rPr>
            </w:pPr>
            <w:r w:rsidRPr="00576B97">
              <w:rPr>
                <w:rFonts w:ascii="Arial" w:hAnsi="Arial" w:cs="Arial"/>
                <w:kern w:val="2"/>
                <w:sz w:val="24"/>
                <w:szCs w:val="24"/>
              </w:rPr>
              <w:t>Detailed Measurement Survey</w:t>
            </w:r>
          </w:p>
        </w:tc>
      </w:tr>
      <w:tr w:rsidR="00115745" w:rsidRPr="00576B97" w14:paraId="494C47E9" w14:textId="77777777" w:rsidTr="00115745">
        <w:tc>
          <w:tcPr>
            <w:tcW w:w="1526" w:type="dxa"/>
          </w:tcPr>
          <w:p w14:paraId="418F773E" w14:textId="77777777" w:rsidR="00115745" w:rsidRPr="00576B97" w:rsidRDefault="00115745" w:rsidP="00115745">
            <w:pPr>
              <w:rPr>
                <w:rFonts w:ascii="Arial" w:hAnsi="Arial" w:cs="Arial"/>
                <w:b/>
                <w:sz w:val="24"/>
                <w:szCs w:val="24"/>
              </w:rPr>
            </w:pPr>
            <w:r w:rsidRPr="00576B97">
              <w:rPr>
                <w:rFonts w:ascii="Arial" w:hAnsi="Arial" w:cs="Arial"/>
                <w:b/>
                <w:sz w:val="24"/>
                <w:szCs w:val="24"/>
              </w:rPr>
              <w:t>DLARC</w:t>
            </w:r>
          </w:p>
        </w:tc>
        <w:tc>
          <w:tcPr>
            <w:tcW w:w="425" w:type="dxa"/>
          </w:tcPr>
          <w:p w14:paraId="37DE64D5" w14:textId="77777777" w:rsidR="00115745" w:rsidRPr="00576B97" w:rsidRDefault="00115745" w:rsidP="00115745">
            <w:pPr>
              <w:rPr>
                <w:rFonts w:ascii="Arial" w:hAnsi="Arial" w:cs="Arial"/>
                <w:sz w:val="24"/>
                <w:szCs w:val="24"/>
              </w:rPr>
            </w:pPr>
            <w:r w:rsidRPr="00576B97">
              <w:rPr>
                <w:rFonts w:ascii="Arial" w:hAnsi="Arial" w:cs="Arial"/>
                <w:sz w:val="24"/>
                <w:szCs w:val="24"/>
              </w:rPr>
              <w:t>-</w:t>
            </w:r>
          </w:p>
        </w:tc>
        <w:tc>
          <w:tcPr>
            <w:tcW w:w="8006" w:type="dxa"/>
          </w:tcPr>
          <w:p w14:paraId="69CF1B04" w14:textId="77777777" w:rsidR="00115745" w:rsidRPr="00576B97" w:rsidRDefault="00115745" w:rsidP="00115745">
            <w:pPr>
              <w:rPr>
                <w:rFonts w:ascii="Arial" w:hAnsi="Arial" w:cs="Arial"/>
                <w:sz w:val="24"/>
                <w:szCs w:val="24"/>
              </w:rPr>
            </w:pPr>
            <w:r w:rsidRPr="00576B97">
              <w:rPr>
                <w:rFonts w:ascii="Arial" w:hAnsi="Arial" w:cs="Arial"/>
                <w:sz w:val="24"/>
                <w:szCs w:val="24"/>
              </w:rPr>
              <w:t>District Land Acquisition and Resettlement Committee</w:t>
            </w:r>
          </w:p>
        </w:tc>
      </w:tr>
      <w:tr w:rsidR="00115745" w:rsidRPr="00576B97" w14:paraId="0E41B3AE" w14:textId="77777777" w:rsidTr="00115745">
        <w:tc>
          <w:tcPr>
            <w:tcW w:w="1526" w:type="dxa"/>
          </w:tcPr>
          <w:p w14:paraId="0E6F9F39" w14:textId="77777777" w:rsidR="00115745" w:rsidRPr="00576B97" w:rsidRDefault="00115745" w:rsidP="00115745">
            <w:pPr>
              <w:rPr>
                <w:rFonts w:ascii="Arial" w:hAnsi="Arial" w:cs="Arial"/>
                <w:b/>
                <w:sz w:val="24"/>
                <w:szCs w:val="24"/>
              </w:rPr>
            </w:pPr>
            <w:r w:rsidRPr="00576B97">
              <w:rPr>
                <w:rFonts w:ascii="Arial" w:hAnsi="Arial" w:cs="Arial"/>
                <w:b/>
                <w:sz w:val="24"/>
                <w:szCs w:val="24"/>
              </w:rPr>
              <w:t>DP</w:t>
            </w:r>
          </w:p>
        </w:tc>
        <w:tc>
          <w:tcPr>
            <w:tcW w:w="425" w:type="dxa"/>
          </w:tcPr>
          <w:p w14:paraId="6B3BFE8F" w14:textId="77777777" w:rsidR="00115745" w:rsidRPr="00576B97" w:rsidRDefault="00115745" w:rsidP="00115745">
            <w:pPr>
              <w:rPr>
                <w:rFonts w:ascii="Arial" w:hAnsi="Arial" w:cs="Arial"/>
                <w:sz w:val="24"/>
                <w:szCs w:val="24"/>
              </w:rPr>
            </w:pPr>
            <w:r w:rsidRPr="00576B97">
              <w:rPr>
                <w:rFonts w:ascii="Arial" w:hAnsi="Arial" w:cs="Arial"/>
                <w:sz w:val="24"/>
                <w:szCs w:val="24"/>
              </w:rPr>
              <w:t>-</w:t>
            </w:r>
          </w:p>
        </w:tc>
        <w:tc>
          <w:tcPr>
            <w:tcW w:w="8006" w:type="dxa"/>
          </w:tcPr>
          <w:p w14:paraId="77A19E45" w14:textId="77777777" w:rsidR="00115745" w:rsidRPr="00576B97" w:rsidRDefault="00115745" w:rsidP="00115745">
            <w:pPr>
              <w:rPr>
                <w:rFonts w:ascii="Arial" w:hAnsi="Arial" w:cs="Arial"/>
                <w:sz w:val="24"/>
                <w:szCs w:val="24"/>
              </w:rPr>
            </w:pPr>
            <w:r w:rsidRPr="00576B97">
              <w:rPr>
                <w:rFonts w:ascii="Arial" w:hAnsi="Arial" w:cs="Arial"/>
                <w:sz w:val="24"/>
                <w:szCs w:val="24"/>
              </w:rPr>
              <w:t>Displaced Person</w:t>
            </w:r>
          </w:p>
        </w:tc>
      </w:tr>
      <w:tr w:rsidR="00115745" w:rsidRPr="00576B97" w14:paraId="2D273814" w14:textId="77777777" w:rsidTr="00115745">
        <w:tc>
          <w:tcPr>
            <w:tcW w:w="1526" w:type="dxa"/>
          </w:tcPr>
          <w:p w14:paraId="0996E25F" w14:textId="77777777" w:rsidR="00115745" w:rsidRPr="00576B97" w:rsidRDefault="00115745" w:rsidP="00115745">
            <w:pPr>
              <w:rPr>
                <w:rFonts w:ascii="Arial" w:hAnsi="Arial" w:cs="Arial"/>
                <w:b/>
                <w:sz w:val="24"/>
                <w:szCs w:val="24"/>
              </w:rPr>
            </w:pPr>
            <w:r w:rsidRPr="00576B97">
              <w:rPr>
                <w:rFonts w:ascii="Arial" w:hAnsi="Arial" w:cs="Arial"/>
                <w:b/>
                <w:sz w:val="24"/>
                <w:szCs w:val="24"/>
              </w:rPr>
              <w:t>EA</w:t>
            </w:r>
          </w:p>
        </w:tc>
        <w:tc>
          <w:tcPr>
            <w:tcW w:w="425" w:type="dxa"/>
          </w:tcPr>
          <w:p w14:paraId="7C7706E9" w14:textId="77777777" w:rsidR="00115745" w:rsidRPr="00576B97" w:rsidRDefault="00115745" w:rsidP="00115745">
            <w:pPr>
              <w:rPr>
                <w:rFonts w:ascii="Arial" w:hAnsi="Arial" w:cs="Arial"/>
                <w:sz w:val="24"/>
                <w:szCs w:val="24"/>
              </w:rPr>
            </w:pPr>
            <w:r w:rsidRPr="00576B97">
              <w:rPr>
                <w:rFonts w:ascii="Arial" w:hAnsi="Arial" w:cs="Arial"/>
                <w:sz w:val="24"/>
                <w:szCs w:val="24"/>
              </w:rPr>
              <w:t>-</w:t>
            </w:r>
          </w:p>
        </w:tc>
        <w:tc>
          <w:tcPr>
            <w:tcW w:w="8006" w:type="dxa"/>
          </w:tcPr>
          <w:p w14:paraId="7D5125E2" w14:textId="77777777" w:rsidR="00115745" w:rsidRPr="00576B97" w:rsidRDefault="00115745" w:rsidP="00115745">
            <w:pPr>
              <w:rPr>
                <w:rFonts w:ascii="Arial" w:hAnsi="Arial" w:cs="Arial"/>
                <w:sz w:val="24"/>
                <w:szCs w:val="24"/>
              </w:rPr>
            </w:pPr>
            <w:r w:rsidRPr="00576B97">
              <w:rPr>
                <w:rFonts w:ascii="Arial" w:hAnsi="Arial" w:cs="Arial"/>
                <w:sz w:val="24"/>
                <w:szCs w:val="24"/>
              </w:rPr>
              <w:t>Executing Agency</w:t>
            </w:r>
          </w:p>
        </w:tc>
      </w:tr>
      <w:tr w:rsidR="00115745" w:rsidRPr="00576B97" w14:paraId="2B9BF345" w14:textId="77777777" w:rsidTr="00115745">
        <w:tc>
          <w:tcPr>
            <w:tcW w:w="1526" w:type="dxa"/>
          </w:tcPr>
          <w:p w14:paraId="549F1D2C" w14:textId="77777777" w:rsidR="00115745" w:rsidRPr="00576B97" w:rsidRDefault="00115745" w:rsidP="00115745">
            <w:pPr>
              <w:rPr>
                <w:rFonts w:ascii="Arial" w:hAnsi="Arial" w:cs="Arial"/>
                <w:b/>
                <w:sz w:val="24"/>
                <w:szCs w:val="24"/>
              </w:rPr>
            </w:pPr>
            <w:r w:rsidRPr="00576B97">
              <w:rPr>
                <w:rFonts w:ascii="Arial" w:hAnsi="Arial" w:cs="Arial"/>
                <w:b/>
                <w:sz w:val="24"/>
                <w:szCs w:val="24"/>
              </w:rPr>
              <w:t>FGD</w:t>
            </w:r>
          </w:p>
        </w:tc>
        <w:tc>
          <w:tcPr>
            <w:tcW w:w="425" w:type="dxa"/>
          </w:tcPr>
          <w:p w14:paraId="772F0CE1" w14:textId="77777777" w:rsidR="00115745" w:rsidRPr="00576B97" w:rsidRDefault="00115745" w:rsidP="00115745">
            <w:pPr>
              <w:rPr>
                <w:rFonts w:ascii="Arial" w:hAnsi="Arial" w:cs="Arial"/>
                <w:sz w:val="24"/>
                <w:szCs w:val="24"/>
              </w:rPr>
            </w:pPr>
            <w:r w:rsidRPr="00576B97">
              <w:rPr>
                <w:rFonts w:ascii="Arial" w:hAnsi="Arial" w:cs="Arial"/>
                <w:sz w:val="24"/>
                <w:szCs w:val="24"/>
              </w:rPr>
              <w:t>-</w:t>
            </w:r>
          </w:p>
        </w:tc>
        <w:tc>
          <w:tcPr>
            <w:tcW w:w="8006" w:type="dxa"/>
          </w:tcPr>
          <w:p w14:paraId="630E0328" w14:textId="77777777" w:rsidR="00115745" w:rsidRPr="00576B97" w:rsidRDefault="00115745" w:rsidP="00115745">
            <w:pPr>
              <w:rPr>
                <w:rFonts w:ascii="Arial" w:hAnsi="Arial" w:cs="Arial"/>
                <w:sz w:val="24"/>
                <w:szCs w:val="24"/>
              </w:rPr>
            </w:pPr>
            <w:r w:rsidRPr="00576B97">
              <w:rPr>
                <w:rFonts w:ascii="Arial" w:hAnsi="Arial" w:cs="Arial"/>
                <w:sz w:val="24"/>
                <w:szCs w:val="24"/>
              </w:rPr>
              <w:t>Focused Group Discussion</w:t>
            </w:r>
          </w:p>
        </w:tc>
      </w:tr>
      <w:tr w:rsidR="00115745" w:rsidRPr="00576B97" w14:paraId="53FDB371" w14:textId="77777777" w:rsidTr="00115745">
        <w:tc>
          <w:tcPr>
            <w:tcW w:w="1526" w:type="dxa"/>
          </w:tcPr>
          <w:p w14:paraId="18D05A76" w14:textId="77777777" w:rsidR="00115745" w:rsidRPr="00576B97" w:rsidRDefault="00115745" w:rsidP="00115745">
            <w:pPr>
              <w:rPr>
                <w:rFonts w:ascii="Arial" w:hAnsi="Arial" w:cs="Arial"/>
                <w:b/>
                <w:sz w:val="24"/>
                <w:szCs w:val="24"/>
              </w:rPr>
            </w:pPr>
            <w:r w:rsidRPr="00576B97">
              <w:rPr>
                <w:rFonts w:ascii="Arial" w:hAnsi="Arial" w:cs="Arial"/>
                <w:b/>
                <w:sz w:val="24"/>
                <w:szCs w:val="24"/>
              </w:rPr>
              <w:t>GRM</w:t>
            </w:r>
          </w:p>
        </w:tc>
        <w:tc>
          <w:tcPr>
            <w:tcW w:w="425" w:type="dxa"/>
          </w:tcPr>
          <w:p w14:paraId="0C2B23C8" w14:textId="77777777" w:rsidR="00115745" w:rsidRPr="00576B97" w:rsidRDefault="00115745" w:rsidP="00115745">
            <w:pPr>
              <w:rPr>
                <w:rFonts w:ascii="Arial" w:hAnsi="Arial" w:cs="Arial"/>
                <w:sz w:val="24"/>
                <w:szCs w:val="24"/>
              </w:rPr>
            </w:pPr>
            <w:r w:rsidRPr="00576B97">
              <w:rPr>
                <w:rFonts w:ascii="Arial" w:hAnsi="Arial" w:cs="Arial"/>
                <w:sz w:val="24"/>
                <w:szCs w:val="24"/>
              </w:rPr>
              <w:t>-</w:t>
            </w:r>
          </w:p>
        </w:tc>
        <w:tc>
          <w:tcPr>
            <w:tcW w:w="8006" w:type="dxa"/>
          </w:tcPr>
          <w:p w14:paraId="6E086AFF" w14:textId="77777777" w:rsidR="00115745" w:rsidRPr="00576B97" w:rsidRDefault="00115745" w:rsidP="00115745">
            <w:pPr>
              <w:rPr>
                <w:rFonts w:ascii="Arial" w:hAnsi="Arial" w:cs="Arial"/>
                <w:sz w:val="24"/>
                <w:szCs w:val="24"/>
              </w:rPr>
            </w:pPr>
            <w:r w:rsidRPr="00576B97">
              <w:rPr>
                <w:rFonts w:ascii="Arial" w:hAnsi="Arial" w:cs="Arial"/>
                <w:sz w:val="24"/>
                <w:szCs w:val="24"/>
              </w:rPr>
              <w:t>Grievance Redress Mechanism</w:t>
            </w:r>
          </w:p>
        </w:tc>
      </w:tr>
      <w:tr w:rsidR="00115745" w:rsidRPr="00576B97" w14:paraId="1C4674DD" w14:textId="77777777" w:rsidTr="00115745">
        <w:tc>
          <w:tcPr>
            <w:tcW w:w="1526" w:type="dxa"/>
          </w:tcPr>
          <w:p w14:paraId="46D9EB2A" w14:textId="77777777" w:rsidR="00115745" w:rsidRPr="00576B97" w:rsidRDefault="00115745" w:rsidP="00115745">
            <w:pPr>
              <w:rPr>
                <w:rFonts w:ascii="Arial" w:hAnsi="Arial" w:cs="Arial"/>
                <w:b/>
                <w:sz w:val="24"/>
                <w:szCs w:val="24"/>
              </w:rPr>
            </w:pPr>
            <w:r w:rsidRPr="00576B97">
              <w:rPr>
                <w:rFonts w:ascii="Arial" w:hAnsi="Arial" w:cs="Arial"/>
                <w:b/>
                <w:sz w:val="24"/>
                <w:szCs w:val="24"/>
              </w:rPr>
              <w:t>ha</w:t>
            </w:r>
          </w:p>
        </w:tc>
        <w:tc>
          <w:tcPr>
            <w:tcW w:w="425" w:type="dxa"/>
          </w:tcPr>
          <w:p w14:paraId="311F806D" w14:textId="77777777" w:rsidR="00115745" w:rsidRPr="00576B97" w:rsidRDefault="00115745" w:rsidP="00115745">
            <w:pPr>
              <w:rPr>
                <w:rFonts w:ascii="Arial" w:hAnsi="Arial" w:cs="Arial"/>
                <w:sz w:val="24"/>
                <w:szCs w:val="24"/>
              </w:rPr>
            </w:pPr>
            <w:r w:rsidRPr="00576B97">
              <w:rPr>
                <w:rFonts w:ascii="Arial" w:hAnsi="Arial" w:cs="Arial"/>
                <w:sz w:val="24"/>
                <w:szCs w:val="24"/>
              </w:rPr>
              <w:t>-</w:t>
            </w:r>
          </w:p>
        </w:tc>
        <w:tc>
          <w:tcPr>
            <w:tcW w:w="8006" w:type="dxa"/>
          </w:tcPr>
          <w:p w14:paraId="208EAB18" w14:textId="77777777" w:rsidR="00115745" w:rsidRPr="00576B97" w:rsidRDefault="00115745" w:rsidP="00115745">
            <w:pPr>
              <w:rPr>
                <w:rFonts w:ascii="Arial" w:hAnsi="Arial" w:cs="Arial"/>
                <w:sz w:val="24"/>
                <w:szCs w:val="24"/>
              </w:rPr>
            </w:pPr>
            <w:r w:rsidRPr="00576B97">
              <w:rPr>
                <w:rFonts w:ascii="Arial" w:hAnsi="Arial" w:cs="Arial"/>
                <w:sz w:val="24"/>
                <w:szCs w:val="24"/>
              </w:rPr>
              <w:t>Hectare</w:t>
            </w:r>
          </w:p>
        </w:tc>
      </w:tr>
      <w:tr w:rsidR="00115745" w:rsidRPr="00576B97" w14:paraId="113F771F" w14:textId="77777777" w:rsidTr="00115745">
        <w:tc>
          <w:tcPr>
            <w:tcW w:w="1526" w:type="dxa"/>
          </w:tcPr>
          <w:p w14:paraId="55FDFE27" w14:textId="77777777" w:rsidR="00115745" w:rsidRPr="00576B97" w:rsidRDefault="00115745" w:rsidP="00115745">
            <w:pPr>
              <w:rPr>
                <w:rFonts w:ascii="Arial" w:hAnsi="Arial" w:cs="Arial"/>
                <w:b/>
                <w:sz w:val="24"/>
                <w:szCs w:val="24"/>
              </w:rPr>
            </w:pPr>
            <w:r w:rsidRPr="00576B97">
              <w:rPr>
                <w:rFonts w:ascii="Arial" w:hAnsi="Arial" w:cs="Arial"/>
                <w:b/>
                <w:sz w:val="24"/>
                <w:szCs w:val="24"/>
              </w:rPr>
              <w:t>HH</w:t>
            </w:r>
          </w:p>
        </w:tc>
        <w:tc>
          <w:tcPr>
            <w:tcW w:w="425" w:type="dxa"/>
          </w:tcPr>
          <w:p w14:paraId="0C0BFD08" w14:textId="77777777" w:rsidR="00115745" w:rsidRPr="00576B97" w:rsidRDefault="00115745" w:rsidP="00115745">
            <w:pPr>
              <w:rPr>
                <w:rFonts w:ascii="Arial" w:hAnsi="Arial" w:cs="Arial"/>
                <w:sz w:val="24"/>
                <w:szCs w:val="24"/>
              </w:rPr>
            </w:pPr>
            <w:r w:rsidRPr="00576B97">
              <w:rPr>
                <w:rFonts w:ascii="Arial" w:hAnsi="Arial" w:cs="Arial"/>
                <w:sz w:val="24"/>
                <w:szCs w:val="24"/>
              </w:rPr>
              <w:t>-</w:t>
            </w:r>
          </w:p>
        </w:tc>
        <w:tc>
          <w:tcPr>
            <w:tcW w:w="8006" w:type="dxa"/>
          </w:tcPr>
          <w:p w14:paraId="42F6CDBC" w14:textId="77777777" w:rsidR="00115745" w:rsidRPr="00576B97" w:rsidRDefault="00115745" w:rsidP="00115745">
            <w:pPr>
              <w:rPr>
                <w:rFonts w:ascii="Arial" w:hAnsi="Arial" w:cs="Arial"/>
                <w:sz w:val="24"/>
                <w:szCs w:val="24"/>
              </w:rPr>
            </w:pPr>
            <w:r w:rsidRPr="00576B97">
              <w:rPr>
                <w:rFonts w:ascii="Arial" w:hAnsi="Arial" w:cs="Arial"/>
                <w:sz w:val="24"/>
                <w:szCs w:val="24"/>
              </w:rPr>
              <w:t>Household</w:t>
            </w:r>
          </w:p>
        </w:tc>
      </w:tr>
      <w:tr w:rsidR="00115745" w:rsidRPr="00576B97" w14:paraId="39F82ACA" w14:textId="77777777" w:rsidTr="00115745">
        <w:tc>
          <w:tcPr>
            <w:tcW w:w="1526" w:type="dxa"/>
          </w:tcPr>
          <w:p w14:paraId="4AC9A139" w14:textId="77777777" w:rsidR="00115745" w:rsidRPr="00576B97" w:rsidRDefault="00115745" w:rsidP="00115745">
            <w:pPr>
              <w:rPr>
                <w:rFonts w:ascii="Arial" w:hAnsi="Arial" w:cs="Arial"/>
                <w:b/>
                <w:sz w:val="24"/>
                <w:szCs w:val="24"/>
              </w:rPr>
            </w:pPr>
            <w:r w:rsidRPr="00576B97">
              <w:rPr>
                <w:rFonts w:ascii="Arial" w:hAnsi="Arial" w:cs="Arial"/>
                <w:b/>
                <w:sz w:val="24"/>
                <w:szCs w:val="24"/>
              </w:rPr>
              <w:t>IA</w:t>
            </w:r>
          </w:p>
        </w:tc>
        <w:tc>
          <w:tcPr>
            <w:tcW w:w="425" w:type="dxa"/>
          </w:tcPr>
          <w:p w14:paraId="343AF40E" w14:textId="77777777" w:rsidR="00115745" w:rsidRPr="00576B97" w:rsidRDefault="00115745" w:rsidP="00115745">
            <w:pPr>
              <w:rPr>
                <w:rFonts w:ascii="Arial" w:hAnsi="Arial" w:cs="Arial"/>
                <w:sz w:val="24"/>
                <w:szCs w:val="24"/>
              </w:rPr>
            </w:pPr>
            <w:r w:rsidRPr="00576B97">
              <w:rPr>
                <w:rFonts w:ascii="Arial" w:hAnsi="Arial" w:cs="Arial"/>
                <w:sz w:val="24"/>
                <w:szCs w:val="24"/>
              </w:rPr>
              <w:t>-</w:t>
            </w:r>
          </w:p>
        </w:tc>
        <w:tc>
          <w:tcPr>
            <w:tcW w:w="8006" w:type="dxa"/>
          </w:tcPr>
          <w:p w14:paraId="54B18996" w14:textId="77777777" w:rsidR="00115745" w:rsidRPr="00576B97" w:rsidRDefault="00115745" w:rsidP="00115745">
            <w:pPr>
              <w:rPr>
                <w:rFonts w:ascii="Arial" w:hAnsi="Arial" w:cs="Arial"/>
                <w:sz w:val="24"/>
                <w:szCs w:val="24"/>
              </w:rPr>
            </w:pPr>
            <w:r w:rsidRPr="00576B97">
              <w:rPr>
                <w:rFonts w:ascii="Arial" w:hAnsi="Arial" w:cs="Arial"/>
                <w:sz w:val="24"/>
                <w:szCs w:val="24"/>
              </w:rPr>
              <w:t>Implementing Agency</w:t>
            </w:r>
          </w:p>
        </w:tc>
      </w:tr>
      <w:tr w:rsidR="00115745" w:rsidRPr="00576B97" w14:paraId="1B9640AF" w14:textId="77777777" w:rsidTr="00115745">
        <w:tc>
          <w:tcPr>
            <w:tcW w:w="1526" w:type="dxa"/>
          </w:tcPr>
          <w:p w14:paraId="008E656C" w14:textId="77777777" w:rsidR="00115745" w:rsidRPr="00576B97" w:rsidRDefault="00115745" w:rsidP="00115745">
            <w:pPr>
              <w:rPr>
                <w:rFonts w:ascii="Arial" w:hAnsi="Arial" w:cs="Arial"/>
                <w:b/>
                <w:sz w:val="24"/>
                <w:szCs w:val="24"/>
              </w:rPr>
            </w:pPr>
            <w:r w:rsidRPr="00576B97">
              <w:rPr>
                <w:rFonts w:ascii="Arial" w:hAnsi="Arial" w:cs="Arial"/>
                <w:b/>
                <w:sz w:val="24"/>
                <w:szCs w:val="24"/>
              </w:rPr>
              <w:t>IP</w:t>
            </w:r>
          </w:p>
        </w:tc>
        <w:tc>
          <w:tcPr>
            <w:tcW w:w="425" w:type="dxa"/>
          </w:tcPr>
          <w:p w14:paraId="71D59222" w14:textId="77777777" w:rsidR="00115745" w:rsidRPr="00576B97" w:rsidRDefault="00115745" w:rsidP="00115745">
            <w:pPr>
              <w:rPr>
                <w:rFonts w:ascii="Arial" w:hAnsi="Arial" w:cs="Arial"/>
                <w:sz w:val="24"/>
                <w:szCs w:val="24"/>
              </w:rPr>
            </w:pPr>
            <w:r w:rsidRPr="00576B97">
              <w:rPr>
                <w:rFonts w:ascii="Arial" w:hAnsi="Arial" w:cs="Arial"/>
                <w:sz w:val="24"/>
                <w:szCs w:val="24"/>
              </w:rPr>
              <w:t>-</w:t>
            </w:r>
          </w:p>
        </w:tc>
        <w:tc>
          <w:tcPr>
            <w:tcW w:w="8006" w:type="dxa"/>
          </w:tcPr>
          <w:p w14:paraId="29542182" w14:textId="77777777" w:rsidR="00115745" w:rsidRPr="00576B97" w:rsidRDefault="00115745" w:rsidP="00115745">
            <w:pPr>
              <w:rPr>
                <w:rFonts w:ascii="Arial" w:hAnsi="Arial" w:cs="Arial"/>
                <w:sz w:val="24"/>
                <w:szCs w:val="24"/>
              </w:rPr>
            </w:pPr>
            <w:r w:rsidRPr="00576B97">
              <w:rPr>
                <w:rFonts w:ascii="Arial" w:hAnsi="Arial" w:cs="Arial"/>
                <w:sz w:val="24"/>
                <w:szCs w:val="24"/>
              </w:rPr>
              <w:t>Indigenous Peoples</w:t>
            </w:r>
          </w:p>
        </w:tc>
      </w:tr>
      <w:tr w:rsidR="00115745" w:rsidRPr="00576B97" w14:paraId="01F1D7D8" w14:textId="77777777" w:rsidTr="00115745">
        <w:tc>
          <w:tcPr>
            <w:tcW w:w="1526" w:type="dxa"/>
          </w:tcPr>
          <w:p w14:paraId="6E3C45D9" w14:textId="77777777" w:rsidR="00115745" w:rsidRPr="00576B97" w:rsidRDefault="00115745" w:rsidP="00115745">
            <w:pPr>
              <w:rPr>
                <w:rFonts w:ascii="Arial" w:hAnsi="Arial" w:cs="Arial"/>
                <w:b/>
                <w:sz w:val="24"/>
                <w:szCs w:val="24"/>
              </w:rPr>
            </w:pPr>
            <w:r w:rsidRPr="00576B97">
              <w:rPr>
                <w:rFonts w:ascii="Arial" w:hAnsi="Arial" w:cs="Arial"/>
                <w:b/>
                <w:sz w:val="24"/>
                <w:szCs w:val="24"/>
              </w:rPr>
              <w:t>LAR</w:t>
            </w:r>
          </w:p>
        </w:tc>
        <w:tc>
          <w:tcPr>
            <w:tcW w:w="425" w:type="dxa"/>
          </w:tcPr>
          <w:p w14:paraId="19509297" w14:textId="77777777" w:rsidR="00115745" w:rsidRPr="00576B97" w:rsidRDefault="00115745" w:rsidP="00115745">
            <w:pPr>
              <w:rPr>
                <w:rFonts w:ascii="Arial" w:hAnsi="Arial" w:cs="Arial"/>
                <w:sz w:val="24"/>
                <w:szCs w:val="24"/>
              </w:rPr>
            </w:pPr>
            <w:r w:rsidRPr="00576B97">
              <w:rPr>
                <w:rFonts w:ascii="Arial" w:hAnsi="Arial" w:cs="Arial"/>
                <w:sz w:val="24"/>
                <w:szCs w:val="24"/>
              </w:rPr>
              <w:t>-</w:t>
            </w:r>
          </w:p>
        </w:tc>
        <w:tc>
          <w:tcPr>
            <w:tcW w:w="8006" w:type="dxa"/>
          </w:tcPr>
          <w:p w14:paraId="43146EF7" w14:textId="77777777" w:rsidR="00115745" w:rsidRPr="00576B97" w:rsidRDefault="00115745" w:rsidP="00115745">
            <w:pPr>
              <w:rPr>
                <w:rFonts w:ascii="Arial" w:hAnsi="Arial" w:cs="Arial"/>
                <w:sz w:val="24"/>
                <w:szCs w:val="24"/>
              </w:rPr>
            </w:pPr>
            <w:r w:rsidRPr="00576B97">
              <w:rPr>
                <w:rFonts w:ascii="Arial" w:hAnsi="Arial" w:cs="Arial"/>
                <w:sz w:val="24"/>
                <w:szCs w:val="24"/>
              </w:rPr>
              <w:t>Land Acquisition and Resettlement</w:t>
            </w:r>
          </w:p>
        </w:tc>
      </w:tr>
      <w:tr w:rsidR="00115745" w:rsidRPr="00576B97" w14:paraId="6B643338" w14:textId="77777777" w:rsidTr="00115745">
        <w:tc>
          <w:tcPr>
            <w:tcW w:w="1526" w:type="dxa"/>
          </w:tcPr>
          <w:p w14:paraId="35F23257" w14:textId="77777777" w:rsidR="00115745" w:rsidRPr="00576B97" w:rsidRDefault="00115745" w:rsidP="00115745">
            <w:pPr>
              <w:rPr>
                <w:rFonts w:ascii="Arial" w:hAnsi="Arial" w:cs="Arial"/>
                <w:b/>
                <w:sz w:val="24"/>
                <w:szCs w:val="24"/>
              </w:rPr>
            </w:pPr>
            <w:r w:rsidRPr="00576B97">
              <w:rPr>
                <w:rFonts w:ascii="Arial" w:hAnsi="Arial" w:cs="Arial"/>
                <w:b/>
                <w:sz w:val="24"/>
                <w:szCs w:val="24"/>
              </w:rPr>
              <w:t>LARP</w:t>
            </w:r>
          </w:p>
        </w:tc>
        <w:tc>
          <w:tcPr>
            <w:tcW w:w="425" w:type="dxa"/>
          </w:tcPr>
          <w:p w14:paraId="27820847" w14:textId="77777777" w:rsidR="00115745" w:rsidRPr="00576B97" w:rsidRDefault="00115745" w:rsidP="00115745">
            <w:pPr>
              <w:rPr>
                <w:rFonts w:ascii="Arial" w:hAnsi="Arial" w:cs="Arial"/>
                <w:sz w:val="24"/>
                <w:szCs w:val="24"/>
              </w:rPr>
            </w:pPr>
            <w:r w:rsidRPr="00576B97">
              <w:rPr>
                <w:rFonts w:ascii="Arial" w:hAnsi="Arial" w:cs="Arial"/>
                <w:sz w:val="24"/>
                <w:szCs w:val="24"/>
              </w:rPr>
              <w:t>-</w:t>
            </w:r>
          </w:p>
        </w:tc>
        <w:tc>
          <w:tcPr>
            <w:tcW w:w="8006" w:type="dxa"/>
          </w:tcPr>
          <w:p w14:paraId="42846003" w14:textId="77777777" w:rsidR="00115745" w:rsidRPr="00576B97" w:rsidRDefault="00115745" w:rsidP="00115745">
            <w:pPr>
              <w:rPr>
                <w:rFonts w:ascii="Arial" w:hAnsi="Arial" w:cs="Arial"/>
                <w:sz w:val="24"/>
                <w:szCs w:val="24"/>
              </w:rPr>
            </w:pPr>
            <w:r w:rsidRPr="00576B97">
              <w:rPr>
                <w:rFonts w:ascii="Arial" w:hAnsi="Arial" w:cs="Arial"/>
                <w:sz w:val="24"/>
                <w:szCs w:val="24"/>
              </w:rPr>
              <w:t>Land Acquisition and Resettlement Plan</w:t>
            </w:r>
          </w:p>
        </w:tc>
      </w:tr>
      <w:tr w:rsidR="00115745" w:rsidRPr="00576B97" w14:paraId="09471DBB" w14:textId="77777777" w:rsidTr="00115745">
        <w:tc>
          <w:tcPr>
            <w:tcW w:w="1526" w:type="dxa"/>
          </w:tcPr>
          <w:p w14:paraId="7E0DED44" w14:textId="77777777" w:rsidR="00115745" w:rsidRPr="00576B97" w:rsidRDefault="00115745" w:rsidP="00115745">
            <w:pPr>
              <w:rPr>
                <w:rFonts w:ascii="Arial" w:hAnsi="Arial" w:cs="Arial"/>
                <w:b/>
                <w:sz w:val="24"/>
                <w:szCs w:val="24"/>
              </w:rPr>
            </w:pPr>
            <w:r w:rsidRPr="00576B97">
              <w:rPr>
                <w:rFonts w:ascii="Arial" w:hAnsi="Arial" w:cs="Arial"/>
                <w:b/>
                <w:sz w:val="24"/>
                <w:szCs w:val="24"/>
              </w:rPr>
              <w:t>LC</w:t>
            </w:r>
          </w:p>
        </w:tc>
        <w:tc>
          <w:tcPr>
            <w:tcW w:w="425" w:type="dxa"/>
          </w:tcPr>
          <w:p w14:paraId="775448B4" w14:textId="77777777" w:rsidR="00115745" w:rsidRPr="00576B97" w:rsidRDefault="00115745" w:rsidP="00115745">
            <w:pPr>
              <w:rPr>
                <w:rFonts w:ascii="Arial" w:hAnsi="Arial" w:cs="Arial"/>
                <w:sz w:val="24"/>
                <w:szCs w:val="24"/>
              </w:rPr>
            </w:pPr>
            <w:r w:rsidRPr="00576B97">
              <w:rPr>
                <w:rFonts w:ascii="Arial" w:hAnsi="Arial" w:cs="Arial"/>
                <w:sz w:val="24"/>
                <w:szCs w:val="24"/>
              </w:rPr>
              <w:t>-</w:t>
            </w:r>
          </w:p>
        </w:tc>
        <w:tc>
          <w:tcPr>
            <w:tcW w:w="8006" w:type="dxa"/>
          </w:tcPr>
          <w:p w14:paraId="77761D18" w14:textId="77777777" w:rsidR="00115745" w:rsidRPr="00576B97" w:rsidRDefault="00115745" w:rsidP="00115745">
            <w:pPr>
              <w:rPr>
                <w:rFonts w:ascii="Arial" w:hAnsi="Arial" w:cs="Arial"/>
                <w:sz w:val="24"/>
                <w:szCs w:val="24"/>
              </w:rPr>
            </w:pPr>
            <w:r w:rsidRPr="00576B97">
              <w:rPr>
                <w:rFonts w:ascii="Arial" w:hAnsi="Arial" w:cs="Arial"/>
                <w:sz w:val="24"/>
                <w:szCs w:val="24"/>
              </w:rPr>
              <w:t>Land Code</w:t>
            </w:r>
          </w:p>
        </w:tc>
      </w:tr>
      <w:tr w:rsidR="00115745" w:rsidRPr="00576B97" w14:paraId="35AA27FC" w14:textId="77777777" w:rsidTr="00115745">
        <w:tc>
          <w:tcPr>
            <w:tcW w:w="1526" w:type="dxa"/>
          </w:tcPr>
          <w:p w14:paraId="084C33BA" w14:textId="77777777" w:rsidR="00115745" w:rsidRPr="00576B97" w:rsidRDefault="00115745" w:rsidP="00115745">
            <w:pPr>
              <w:rPr>
                <w:rFonts w:ascii="Arial" w:hAnsi="Arial" w:cs="Arial"/>
                <w:b/>
                <w:sz w:val="24"/>
                <w:szCs w:val="24"/>
              </w:rPr>
            </w:pPr>
            <w:r w:rsidRPr="00576B97">
              <w:rPr>
                <w:rFonts w:ascii="Arial" w:hAnsi="Arial" w:cs="Arial"/>
                <w:b/>
                <w:sz w:val="24"/>
                <w:szCs w:val="24"/>
              </w:rPr>
              <w:t>MOF</w:t>
            </w:r>
          </w:p>
        </w:tc>
        <w:tc>
          <w:tcPr>
            <w:tcW w:w="425" w:type="dxa"/>
          </w:tcPr>
          <w:p w14:paraId="6E692129" w14:textId="77777777" w:rsidR="00115745" w:rsidRPr="00576B97" w:rsidRDefault="00115745" w:rsidP="00115745">
            <w:pPr>
              <w:rPr>
                <w:rFonts w:ascii="Arial" w:hAnsi="Arial" w:cs="Arial"/>
                <w:sz w:val="24"/>
                <w:szCs w:val="24"/>
              </w:rPr>
            </w:pPr>
            <w:r w:rsidRPr="00576B97">
              <w:rPr>
                <w:rFonts w:ascii="Arial" w:hAnsi="Arial" w:cs="Arial"/>
                <w:sz w:val="24"/>
                <w:szCs w:val="24"/>
              </w:rPr>
              <w:t>-</w:t>
            </w:r>
          </w:p>
        </w:tc>
        <w:tc>
          <w:tcPr>
            <w:tcW w:w="8006" w:type="dxa"/>
          </w:tcPr>
          <w:p w14:paraId="522A23BF" w14:textId="77777777" w:rsidR="00115745" w:rsidRPr="00576B97" w:rsidRDefault="00115745" w:rsidP="00115745">
            <w:pPr>
              <w:rPr>
                <w:rFonts w:ascii="Arial" w:hAnsi="Arial" w:cs="Arial"/>
                <w:sz w:val="24"/>
                <w:szCs w:val="24"/>
              </w:rPr>
            </w:pPr>
            <w:r w:rsidRPr="00576B97">
              <w:rPr>
                <w:rFonts w:ascii="Arial" w:hAnsi="Arial" w:cs="Arial"/>
                <w:sz w:val="24"/>
                <w:szCs w:val="24"/>
              </w:rPr>
              <w:t>Ministry of Finance</w:t>
            </w:r>
          </w:p>
        </w:tc>
      </w:tr>
      <w:tr w:rsidR="00115745" w:rsidRPr="00576B97" w14:paraId="24D07976" w14:textId="77777777" w:rsidTr="00115745">
        <w:tc>
          <w:tcPr>
            <w:tcW w:w="1526" w:type="dxa"/>
          </w:tcPr>
          <w:p w14:paraId="5BCCC0F7" w14:textId="77777777" w:rsidR="00115745" w:rsidRPr="00576B97" w:rsidRDefault="00115745" w:rsidP="00115745">
            <w:pPr>
              <w:rPr>
                <w:rFonts w:ascii="Arial" w:hAnsi="Arial" w:cs="Arial"/>
                <w:b/>
                <w:sz w:val="24"/>
                <w:szCs w:val="24"/>
              </w:rPr>
            </w:pPr>
            <w:r w:rsidRPr="00576B97">
              <w:rPr>
                <w:rFonts w:ascii="Arial" w:hAnsi="Arial" w:cs="Arial"/>
                <w:b/>
                <w:sz w:val="24"/>
                <w:szCs w:val="24"/>
              </w:rPr>
              <w:t>PC</w:t>
            </w:r>
          </w:p>
        </w:tc>
        <w:tc>
          <w:tcPr>
            <w:tcW w:w="425" w:type="dxa"/>
          </w:tcPr>
          <w:p w14:paraId="5913BC70" w14:textId="77777777" w:rsidR="00115745" w:rsidRPr="00576B97" w:rsidRDefault="00115745" w:rsidP="00115745">
            <w:pPr>
              <w:rPr>
                <w:rFonts w:ascii="Arial" w:hAnsi="Arial" w:cs="Arial"/>
                <w:sz w:val="24"/>
                <w:szCs w:val="24"/>
              </w:rPr>
            </w:pPr>
            <w:r w:rsidRPr="00576B97">
              <w:rPr>
                <w:rFonts w:ascii="Arial" w:hAnsi="Arial" w:cs="Arial"/>
                <w:sz w:val="24"/>
                <w:szCs w:val="24"/>
              </w:rPr>
              <w:t>-</w:t>
            </w:r>
          </w:p>
        </w:tc>
        <w:tc>
          <w:tcPr>
            <w:tcW w:w="8006" w:type="dxa"/>
          </w:tcPr>
          <w:p w14:paraId="6531066D" w14:textId="77777777" w:rsidR="00115745" w:rsidRPr="00576B97" w:rsidRDefault="00115745" w:rsidP="00115745">
            <w:pPr>
              <w:rPr>
                <w:rFonts w:ascii="Arial" w:hAnsi="Arial" w:cs="Arial"/>
                <w:sz w:val="24"/>
                <w:szCs w:val="24"/>
              </w:rPr>
            </w:pPr>
            <w:r w:rsidRPr="00576B97">
              <w:rPr>
                <w:rFonts w:ascii="Arial" w:hAnsi="Arial" w:cs="Arial"/>
                <w:sz w:val="24"/>
                <w:szCs w:val="24"/>
              </w:rPr>
              <w:t xml:space="preserve">Public Consultation  </w:t>
            </w:r>
          </w:p>
        </w:tc>
      </w:tr>
      <w:tr w:rsidR="00115745" w:rsidRPr="00576B97" w14:paraId="19062B03" w14:textId="77777777" w:rsidTr="00115745">
        <w:tc>
          <w:tcPr>
            <w:tcW w:w="1526" w:type="dxa"/>
          </w:tcPr>
          <w:p w14:paraId="6CD072FD" w14:textId="77777777" w:rsidR="00115745" w:rsidRPr="00576B97" w:rsidRDefault="00115745" w:rsidP="00115745">
            <w:pPr>
              <w:rPr>
                <w:rFonts w:ascii="Arial" w:hAnsi="Arial" w:cs="Arial"/>
                <w:b/>
                <w:sz w:val="24"/>
                <w:szCs w:val="24"/>
              </w:rPr>
            </w:pPr>
            <w:r w:rsidRPr="00576B97">
              <w:rPr>
                <w:rFonts w:ascii="Arial" w:hAnsi="Arial" w:cs="Arial"/>
                <w:b/>
                <w:sz w:val="24"/>
                <w:szCs w:val="24"/>
              </w:rPr>
              <w:t>PIU</w:t>
            </w:r>
          </w:p>
        </w:tc>
        <w:tc>
          <w:tcPr>
            <w:tcW w:w="425" w:type="dxa"/>
          </w:tcPr>
          <w:p w14:paraId="13D84CEC" w14:textId="77777777" w:rsidR="00115745" w:rsidRPr="00576B97" w:rsidRDefault="00115745" w:rsidP="00115745">
            <w:pPr>
              <w:rPr>
                <w:rFonts w:ascii="Arial" w:hAnsi="Arial" w:cs="Arial"/>
                <w:sz w:val="24"/>
                <w:szCs w:val="24"/>
              </w:rPr>
            </w:pPr>
            <w:r w:rsidRPr="00576B97">
              <w:rPr>
                <w:rFonts w:ascii="Arial" w:hAnsi="Arial" w:cs="Arial"/>
                <w:sz w:val="24"/>
                <w:szCs w:val="24"/>
              </w:rPr>
              <w:t>-</w:t>
            </w:r>
          </w:p>
        </w:tc>
        <w:tc>
          <w:tcPr>
            <w:tcW w:w="8006" w:type="dxa"/>
          </w:tcPr>
          <w:p w14:paraId="6C0BBAB2" w14:textId="77777777" w:rsidR="00115745" w:rsidRPr="00576B97" w:rsidRDefault="00115745" w:rsidP="00115745">
            <w:pPr>
              <w:rPr>
                <w:rFonts w:ascii="Arial" w:hAnsi="Arial" w:cs="Arial"/>
                <w:sz w:val="24"/>
                <w:szCs w:val="24"/>
              </w:rPr>
            </w:pPr>
            <w:r w:rsidRPr="00576B97">
              <w:rPr>
                <w:rFonts w:ascii="Arial" w:hAnsi="Arial" w:cs="Arial"/>
                <w:sz w:val="24"/>
                <w:szCs w:val="24"/>
              </w:rPr>
              <w:t>Project Implementation Unit</w:t>
            </w:r>
          </w:p>
        </w:tc>
      </w:tr>
      <w:tr w:rsidR="00115745" w:rsidRPr="00576B97" w14:paraId="5692A390" w14:textId="77777777" w:rsidTr="00115745">
        <w:tc>
          <w:tcPr>
            <w:tcW w:w="1526" w:type="dxa"/>
          </w:tcPr>
          <w:p w14:paraId="1CACDEBE" w14:textId="77777777" w:rsidR="00115745" w:rsidRPr="00576B97" w:rsidRDefault="00115745" w:rsidP="00115745">
            <w:pPr>
              <w:rPr>
                <w:rFonts w:ascii="Arial" w:hAnsi="Arial" w:cs="Arial"/>
                <w:b/>
                <w:sz w:val="24"/>
                <w:szCs w:val="24"/>
              </w:rPr>
            </w:pPr>
            <w:r w:rsidRPr="00576B97">
              <w:rPr>
                <w:rFonts w:ascii="Arial" w:hAnsi="Arial" w:cs="Arial"/>
                <w:b/>
                <w:sz w:val="24"/>
                <w:szCs w:val="24"/>
              </w:rPr>
              <w:t>PPTA</w:t>
            </w:r>
          </w:p>
        </w:tc>
        <w:tc>
          <w:tcPr>
            <w:tcW w:w="425" w:type="dxa"/>
          </w:tcPr>
          <w:p w14:paraId="2EE9F1E5" w14:textId="77777777" w:rsidR="00115745" w:rsidRPr="00576B97" w:rsidRDefault="00115745" w:rsidP="00115745">
            <w:pPr>
              <w:rPr>
                <w:rFonts w:ascii="Arial" w:hAnsi="Arial" w:cs="Arial"/>
                <w:sz w:val="24"/>
                <w:szCs w:val="24"/>
              </w:rPr>
            </w:pPr>
            <w:r w:rsidRPr="00576B97">
              <w:rPr>
                <w:rFonts w:ascii="Arial" w:hAnsi="Arial" w:cs="Arial"/>
                <w:sz w:val="24"/>
                <w:szCs w:val="24"/>
              </w:rPr>
              <w:t>-</w:t>
            </w:r>
          </w:p>
        </w:tc>
        <w:tc>
          <w:tcPr>
            <w:tcW w:w="8006" w:type="dxa"/>
          </w:tcPr>
          <w:p w14:paraId="5FF1B3FC" w14:textId="77777777" w:rsidR="00115745" w:rsidRPr="00576B97" w:rsidRDefault="00115745" w:rsidP="00115745">
            <w:pPr>
              <w:rPr>
                <w:rFonts w:ascii="Arial" w:hAnsi="Arial" w:cs="Arial"/>
                <w:sz w:val="24"/>
                <w:szCs w:val="24"/>
              </w:rPr>
            </w:pPr>
            <w:r w:rsidRPr="00576B97">
              <w:rPr>
                <w:rFonts w:ascii="Arial" w:hAnsi="Arial" w:cs="Arial"/>
                <w:sz w:val="24"/>
                <w:szCs w:val="24"/>
              </w:rPr>
              <w:t>Project Preparatory Technical Assistance</w:t>
            </w:r>
          </w:p>
        </w:tc>
      </w:tr>
      <w:tr w:rsidR="00115745" w:rsidRPr="00576B97" w14:paraId="0B271777" w14:textId="77777777" w:rsidTr="00115745">
        <w:tc>
          <w:tcPr>
            <w:tcW w:w="1526" w:type="dxa"/>
          </w:tcPr>
          <w:p w14:paraId="52999D0F" w14:textId="77777777" w:rsidR="00115745" w:rsidRPr="00576B97" w:rsidRDefault="00115745" w:rsidP="00115745">
            <w:pPr>
              <w:rPr>
                <w:rFonts w:ascii="Arial" w:hAnsi="Arial" w:cs="Arial"/>
                <w:b/>
                <w:sz w:val="24"/>
                <w:szCs w:val="24"/>
              </w:rPr>
            </w:pPr>
            <w:r w:rsidRPr="00576B97">
              <w:rPr>
                <w:rFonts w:ascii="Arial" w:hAnsi="Arial" w:cs="Arial"/>
                <w:b/>
                <w:sz w:val="24"/>
                <w:szCs w:val="24"/>
              </w:rPr>
              <w:t>RoW</w:t>
            </w:r>
          </w:p>
        </w:tc>
        <w:tc>
          <w:tcPr>
            <w:tcW w:w="425" w:type="dxa"/>
          </w:tcPr>
          <w:p w14:paraId="6A2B28CE" w14:textId="77777777" w:rsidR="00115745" w:rsidRPr="00576B97" w:rsidRDefault="00115745" w:rsidP="00115745">
            <w:pPr>
              <w:rPr>
                <w:rFonts w:ascii="Arial" w:hAnsi="Arial" w:cs="Arial"/>
                <w:sz w:val="24"/>
                <w:szCs w:val="24"/>
              </w:rPr>
            </w:pPr>
            <w:r w:rsidRPr="00576B97">
              <w:rPr>
                <w:rFonts w:ascii="Arial" w:hAnsi="Arial" w:cs="Arial"/>
                <w:sz w:val="24"/>
                <w:szCs w:val="24"/>
              </w:rPr>
              <w:t>-</w:t>
            </w:r>
          </w:p>
        </w:tc>
        <w:tc>
          <w:tcPr>
            <w:tcW w:w="8006" w:type="dxa"/>
          </w:tcPr>
          <w:p w14:paraId="14C9574E" w14:textId="77777777" w:rsidR="00115745" w:rsidRPr="00576B97" w:rsidRDefault="00115745" w:rsidP="00115745">
            <w:pPr>
              <w:rPr>
                <w:rFonts w:ascii="Arial" w:hAnsi="Arial" w:cs="Arial"/>
                <w:sz w:val="24"/>
                <w:szCs w:val="24"/>
              </w:rPr>
            </w:pPr>
            <w:r w:rsidRPr="00576B97">
              <w:rPr>
                <w:rFonts w:ascii="Arial" w:hAnsi="Arial" w:cs="Arial"/>
                <w:sz w:val="24"/>
                <w:szCs w:val="24"/>
              </w:rPr>
              <w:t>Right of Way</w:t>
            </w:r>
          </w:p>
        </w:tc>
      </w:tr>
      <w:tr w:rsidR="00115745" w:rsidRPr="00576B97" w14:paraId="326A8EA7" w14:textId="77777777" w:rsidTr="00115745">
        <w:tc>
          <w:tcPr>
            <w:tcW w:w="1526" w:type="dxa"/>
          </w:tcPr>
          <w:p w14:paraId="75BBF8AF" w14:textId="77777777" w:rsidR="00115745" w:rsidRPr="00576B97" w:rsidRDefault="00115745" w:rsidP="00115745">
            <w:pPr>
              <w:rPr>
                <w:rFonts w:ascii="Arial" w:hAnsi="Arial" w:cs="Arial"/>
                <w:b/>
                <w:sz w:val="24"/>
                <w:szCs w:val="24"/>
              </w:rPr>
            </w:pPr>
            <w:r w:rsidRPr="00576B97">
              <w:rPr>
                <w:rFonts w:ascii="Arial" w:hAnsi="Arial" w:cs="Arial"/>
                <w:b/>
                <w:sz w:val="24"/>
                <w:szCs w:val="24"/>
              </w:rPr>
              <w:t>SCLRGCSC</w:t>
            </w:r>
          </w:p>
        </w:tc>
        <w:tc>
          <w:tcPr>
            <w:tcW w:w="425" w:type="dxa"/>
          </w:tcPr>
          <w:p w14:paraId="47404437" w14:textId="77777777" w:rsidR="00115745" w:rsidRPr="00576B97" w:rsidRDefault="00115745" w:rsidP="00115745">
            <w:pPr>
              <w:rPr>
                <w:rFonts w:ascii="Arial" w:hAnsi="Arial" w:cs="Arial"/>
                <w:sz w:val="24"/>
                <w:szCs w:val="24"/>
              </w:rPr>
            </w:pPr>
            <w:r w:rsidRPr="00576B97">
              <w:rPr>
                <w:rFonts w:ascii="Arial" w:hAnsi="Arial" w:cs="Arial"/>
                <w:sz w:val="24"/>
                <w:szCs w:val="24"/>
              </w:rPr>
              <w:t>-</w:t>
            </w:r>
          </w:p>
        </w:tc>
        <w:tc>
          <w:tcPr>
            <w:tcW w:w="8006" w:type="dxa"/>
          </w:tcPr>
          <w:p w14:paraId="0785C887" w14:textId="77777777" w:rsidR="00115745" w:rsidRPr="00576B97" w:rsidRDefault="00115745" w:rsidP="00115745">
            <w:pPr>
              <w:rPr>
                <w:rFonts w:ascii="Arial" w:hAnsi="Arial" w:cs="Arial"/>
                <w:sz w:val="24"/>
                <w:szCs w:val="24"/>
              </w:rPr>
            </w:pPr>
            <w:r w:rsidRPr="00576B97">
              <w:rPr>
                <w:rFonts w:ascii="Arial" w:hAnsi="Arial" w:cs="Arial"/>
                <w:sz w:val="24"/>
                <w:szCs w:val="24"/>
              </w:rPr>
              <w:t>State Committee on Land Resources, Geodesy, Cartography and State Cadaster</w:t>
            </w:r>
          </w:p>
        </w:tc>
      </w:tr>
      <w:tr w:rsidR="00115745" w:rsidRPr="00576B97" w14:paraId="7F105E88" w14:textId="77777777" w:rsidTr="00115745">
        <w:tc>
          <w:tcPr>
            <w:tcW w:w="1526" w:type="dxa"/>
          </w:tcPr>
          <w:p w14:paraId="3CEF6B91" w14:textId="77777777" w:rsidR="00115745" w:rsidRPr="00576B97" w:rsidRDefault="00115745" w:rsidP="00115745">
            <w:pPr>
              <w:rPr>
                <w:rFonts w:ascii="Arial" w:hAnsi="Arial" w:cs="Arial"/>
                <w:b/>
                <w:sz w:val="24"/>
                <w:szCs w:val="24"/>
              </w:rPr>
            </w:pPr>
            <w:r w:rsidRPr="00576B97">
              <w:rPr>
                <w:rFonts w:ascii="Arial" w:hAnsi="Arial" w:cs="Arial"/>
                <w:b/>
                <w:sz w:val="24"/>
                <w:szCs w:val="24"/>
              </w:rPr>
              <w:t>SES</w:t>
            </w:r>
          </w:p>
        </w:tc>
        <w:tc>
          <w:tcPr>
            <w:tcW w:w="425" w:type="dxa"/>
          </w:tcPr>
          <w:p w14:paraId="47FE7DC8" w14:textId="77777777" w:rsidR="00115745" w:rsidRPr="00576B97" w:rsidRDefault="00115745" w:rsidP="00115745">
            <w:pPr>
              <w:rPr>
                <w:rFonts w:ascii="Arial" w:hAnsi="Arial" w:cs="Arial"/>
                <w:sz w:val="24"/>
                <w:szCs w:val="24"/>
              </w:rPr>
            </w:pPr>
            <w:r w:rsidRPr="00576B97">
              <w:rPr>
                <w:rFonts w:ascii="Arial" w:hAnsi="Arial" w:cs="Arial"/>
                <w:sz w:val="24"/>
                <w:szCs w:val="24"/>
              </w:rPr>
              <w:t>-</w:t>
            </w:r>
          </w:p>
        </w:tc>
        <w:tc>
          <w:tcPr>
            <w:tcW w:w="8006" w:type="dxa"/>
          </w:tcPr>
          <w:p w14:paraId="092C2EE9" w14:textId="77777777" w:rsidR="00115745" w:rsidRPr="00576B97" w:rsidRDefault="00115745" w:rsidP="00115745">
            <w:pPr>
              <w:rPr>
                <w:rFonts w:ascii="Arial" w:hAnsi="Arial" w:cs="Arial"/>
                <w:sz w:val="24"/>
                <w:szCs w:val="24"/>
              </w:rPr>
            </w:pPr>
            <w:r w:rsidRPr="00576B97">
              <w:rPr>
                <w:rFonts w:ascii="Arial" w:hAnsi="Arial" w:cs="Arial"/>
                <w:sz w:val="24"/>
                <w:szCs w:val="24"/>
              </w:rPr>
              <w:t>Socioeconomic Survey</w:t>
            </w:r>
          </w:p>
        </w:tc>
      </w:tr>
      <w:tr w:rsidR="00115745" w:rsidRPr="00576B97" w14:paraId="717CCF2F" w14:textId="77777777" w:rsidTr="00115745">
        <w:tc>
          <w:tcPr>
            <w:tcW w:w="1526" w:type="dxa"/>
          </w:tcPr>
          <w:p w14:paraId="320788F5" w14:textId="77777777" w:rsidR="00115745" w:rsidRPr="00576B97" w:rsidRDefault="00115745" w:rsidP="00115745">
            <w:pPr>
              <w:rPr>
                <w:rFonts w:ascii="Arial" w:hAnsi="Arial" w:cs="Arial"/>
                <w:b/>
                <w:sz w:val="24"/>
                <w:szCs w:val="24"/>
              </w:rPr>
            </w:pPr>
            <w:r w:rsidRPr="00576B97">
              <w:rPr>
                <w:rFonts w:ascii="Arial" w:hAnsi="Arial" w:cs="Arial"/>
                <w:b/>
                <w:sz w:val="24"/>
                <w:szCs w:val="24"/>
              </w:rPr>
              <w:t>SSMR</w:t>
            </w:r>
          </w:p>
        </w:tc>
        <w:tc>
          <w:tcPr>
            <w:tcW w:w="425" w:type="dxa"/>
          </w:tcPr>
          <w:p w14:paraId="661DFB17" w14:textId="77777777" w:rsidR="00115745" w:rsidRPr="00576B97" w:rsidRDefault="00115745" w:rsidP="00115745">
            <w:pPr>
              <w:rPr>
                <w:rFonts w:ascii="Arial" w:hAnsi="Arial" w:cs="Arial"/>
                <w:sz w:val="24"/>
                <w:szCs w:val="24"/>
              </w:rPr>
            </w:pPr>
            <w:r w:rsidRPr="00576B97">
              <w:rPr>
                <w:rFonts w:ascii="Arial" w:hAnsi="Arial" w:cs="Arial"/>
                <w:sz w:val="24"/>
                <w:szCs w:val="24"/>
              </w:rPr>
              <w:t>-</w:t>
            </w:r>
          </w:p>
        </w:tc>
        <w:tc>
          <w:tcPr>
            <w:tcW w:w="8006" w:type="dxa"/>
          </w:tcPr>
          <w:p w14:paraId="27368443" w14:textId="77777777" w:rsidR="00115745" w:rsidRPr="00576B97" w:rsidRDefault="00115745" w:rsidP="00115745">
            <w:pPr>
              <w:rPr>
                <w:rFonts w:ascii="Arial" w:hAnsi="Arial" w:cs="Arial"/>
                <w:sz w:val="24"/>
                <w:szCs w:val="24"/>
              </w:rPr>
            </w:pPr>
            <w:r w:rsidRPr="00576B97">
              <w:rPr>
                <w:rFonts w:ascii="Arial" w:hAnsi="Arial" w:cs="Arial"/>
                <w:sz w:val="24"/>
                <w:szCs w:val="24"/>
              </w:rPr>
              <w:t>Semi-annual social monitoring report</w:t>
            </w:r>
          </w:p>
        </w:tc>
      </w:tr>
      <w:tr w:rsidR="00115745" w:rsidRPr="00576B97" w14:paraId="30232DC1" w14:textId="77777777" w:rsidTr="00115745">
        <w:tc>
          <w:tcPr>
            <w:tcW w:w="1526" w:type="dxa"/>
          </w:tcPr>
          <w:p w14:paraId="5C253DE7" w14:textId="77777777" w:rsidR="00115745" w:rsidRPr="00576B97" w:rsidRDefault="00115745" w:rsidP="00115745">
            <w:pPr>
              <w:rPr>
                <w:rFonts w:ascii="Arial" w:hAnsi="Arial" w:cs="Arial"/>
                <w:b/>
                <w:sz w:val="24"/>
                <w:szCs w:val="24"/>
              </w:rPr>
            </w:pPr>
            <w:r w:rsidRPr="00576B97">
              <w:rPr>
                <w:rFonts w:ascii="Arial" w:hAnsi="Arial" w:cs="Arial"/>
                <w:b/>
                <w:sz w:val="24"/>
                <w:szCs w:val="24"/>
              </w:rPr>
              <w:t>SPS</w:t>
            </w:r>
          </w:p>
        </w:tc>
        <w:tc>
          <w:tcPr>
            <w:tcW w:w="425" w:type="dxa"/>
          </w:tcPr>
          <w:p w14:paraId="1BC49C44" w14:textId="77777777" w:rsidR="00115745" w:rsidRPr="00576B97" w:rsidRDefault="00115745" w:rsidP="00115745">
            <w:pPr>
              <w:rPr>
                <w:rFonts w:ascii="Arial" w:hAnsi="Arial" w:cs="Arial"/>
                <w:sz w:val="24"/>
                <w:szCs w:val="24"/>
              </w:rPr>
            </w:pPr>
            <w:r w:rsidRPr="00576B97">
              <w:rPr>
                <w:rFonts w:ascii="Arial" w:hAnsi="Arial" w:cs="Arial"/>
                <w:sz w:val="24"/>
                <w:szCs w:val="24"/>
              </w:rPr>
              <w:t>-</w:t>
            </w:r>
          </w:p>
        </w:tc>
        <w:tc>
          <w:tcPr>
            <w:tcW w:w="8006" w:type="dxa"/>
          </w:tcPr>
          <w:p w14:paraId="60AB8BE8" w14:textId="77777777" w:rsidR="00115745" w:rsidRPr="00576B97" w:rsidRDefault="00115745" w:rsidP="00115745">
            <w:pPr>
              <w:rPr>
                <w:rFonts w:ascii="Arial" w:hAnsi="Arial" w:cs="Arial"/>
                <w:sz w:val="24"/>
                <w:szCs w:val="24"/>
              </w:rPr>
            </w:pPr>
            <w:r w:rsidRPr="00576B97">
              <w:rPr>
                <w:rFonts w:ascii="Arial" w:hAnsi="Arial" w:cs="Arial"/>
                <w:sz w:val="24"/>
                <w:szCs w:val="24"/>
              </w:rPr>
              <w:t>Safeguard Policy Statement</w:t>
            </w:r>
          </w:p>
        </w:tc>
      </w:tr>
      <w:tr w:rsidR="00115745" w:rsidRPr="00576B97" w14:paraId="689151EC" w14:textId="77777777" w:rsidTr="00115745">
        <w:tc>
          <w:tcPr>
            <w:tcW w:w="1526" w:type="dxa"/>
          </w:tcPr>
          <w:p w14:paraId="509F2339" w14:textId="77777777" w:rsidR="00115745" w:rsidRPr="00576B97" w:rsidRDefault="00115745" w:rsidP="00115745">
            <w:pPr>
              <w:rPr>
                <w:rFonts w:ascii="Arial" w:hAnsi="Arial" w:cs="Arial"/>
                <w:b/>
                <w:sz w:val="24"/>
                <w:szCs w:val="24"/>
              </w:rPr>
            </w:pPr>
            <w:r w:rsidRPr="00576B97">
              <w:rPr>
                <w:rFonts w:ascii="Arial" w:hAnsi="Arial" w:cs="Arial"/>
                <w:b/>
                <w:sz w:val="24"/>
                <w:szCs w:val="24"/>
              </w:rPr>
              <w:t>TC</w:t>
            </w:r>
          </w:p>
        </w:tc>
        <w:tc>
          <w:tcPr>
            <w:tcW w:w="425" w:type="dxa"/>
          </w:tcPr>
          <w:p w14:paraId="041720F2" w14:textId="77777777" w:rsidR="00115745" w:rsidRPr="00576B97" w:rsidRDefault="00115745" w:rsidP="00115745">
            <w:pPr>
              <w:rPr>
                <w:rFonts w:ascii="Arial" w:hAnsi="Arial" w:cs="Arial"/>
                <w:sz w:val="24"/>
                <w:szCs w:val="24"/>
              </w:rPr>
            </w:pPr>
            <w:r w:rsidRPr="00576B97">
              <w:rPr>
                <w:rFonts w:ascii="Arial" w:hAnsi="Arial" w:cs="Arial"/>
                <w:sz w:val="24"/>
                <w:szCs w:val="24"/>
              </w:rPr>
              <w:t>-</w:t>
            </w:r>
          </w:p>
        </w:tc>
        <w:tc>
          <w:tcPr>
            <w:tcW w:w="8006" w:type="dxa"/>
          </w:tcPr>
          <w:p w14:paraId="06579239" w14:textId="77777777" w:rsidR="00115745" w:rsidRPr="00576B97" w:rsidRDefault="00115745" w:rsidP="00115745">
            <w:pPr>
              <w:rPr>
                <w:rFonts w:ascii="Arial" w:hAnsi="Arial" w:cs="Arial"/>
                <w:sz w:val="24"/>
                <w:szCs w:val="24"/>
              </w:rPr>
            </w:pPr>
            <w:r w:rsidRPr="00576B97">
              <w:rPr>
                <w:rFonts w:ascii="Arial" w:hAnsi="Arial" w:cs="Arial"/>
                <w:sz w:val="24"/>
                <w:szCs w:val="24"/>
              </w:rPr>
              <w:t>Tax Code</w:t>
            </w:r>
          </w:p>
        </w:tc>
      </w:tr>
      <w:tr w:rsidR="00115745" w:rsidRPr="00576B97" w14:paraId="56088430" w14:textId="77777777" w:rsidTr="00115745">
        <w:tc>
          <w:tcPr>
            <w:tcW w:w="1526" w:type="dxa"/>
          </w:tcPr>
          <w:p w14:paraId="2A00B3EF" w14:textId="77777777" w:rsidR="00115745" w:rsidRPr="00576B97" w:rsidRDefault="00115745" w:rsidP="00115745">
            <w:pPr>
              <w:rPr>
                <w:rFonts w:ascii="Arial" w:hAnsi="Arial" w:cs="Arial"/>
                <w:b/>
                <w:sz w:val="24"/>
                <w:szCs w:val="24"/>
              </w:rPr>
            </w:pPr>
            <w:r w:rsidRPr="00576B97">
              <w:rPr>
                <w:rFonts w:ascii="Arial" w:hAnsi="Arial" w:cs="Arial"/>
                <w:b/>
                <w:sz w:val="24"/>
                <w:szCs w:val="24"/>
              </w:rPr>
              <w:t>TL</w:t>
            </w:r>
          </w:p>
        </w:tc>
        <w:tc>
          <w:tcPr>
            <w:tcW w:w="425" w:type="dxa"/>
          </w:tcPr>
          <w:p w14:paraId="7803B28F" w14:textId="77777777" w:rsidR="00115745" w:rsidRPr="00576B97" w:rsidRDefault="00115745" w:rsidP="00115745">
            <w:pPr>
              <w:rPr>
                <w:rFonts w:ascii="Arial" w:hAnsi="Arial" w:cs="Arial"/>
                <w:sz w:val="24"/>
                <w:szCs w:val="24"/>
              </w:rPr>
            </w:pPr>
            <w:r w:rsidRPr="00576B97">
              <w:rPr>
                <w:rFonts w:ascii="Arial" w:hAnsi="Arial" w:cs="Arial"/>
                <w:sz w:val="24"/>
                <w:szCs w:val="24"/>
              </w:rPr>
              <w:t>-</w:t>
            </w:r>
          </w:p>
        </w:tc>
        <w:tc>
          <w:tcPr>
            <w:tcW w:w="8006" w:type="dxa"/>
          </w:tcPr>
          <w:p w14:paraId="40E616E1" w14:textId="77777777" w:rsidR="00115745" w:rsidRPr="00576B97" w:rsidRDefault="00115745" w:rsidP="00115745">
            <w:pPr>
              <w:rPr>
                <w:rFonts w:ascii="Arial" w:hAnsi="Arial" w:cs="Arial"/>
                <w:sz w:val="24"/>
                <w:szCs w:val="24"/>
              </w:rPr>
            </w:pPr>
            <w:r w:rsidRPr="00576B97">
              <w:rPr>
                <w:rFonts w:ascii="Arial" w:hAnsi="Arial" w:cs="Arial"/>
                <w:sz w:val="24"/>
                <w:szCs w:val="24"/>
              </w:rPr>
              <w:t>Transmission Line</w:t>
            </w:r>
          </w:p>
        </w:tc>
      </w:tr>
      <w:tr w:rsidR="00115745" w:rsidRPr="00576B97" w14:paraId="7C16326F" w14:textId="77777777" w:rsidTr="00115745">
        <w:tc>
          <w:tcPr>
            <w:tcW w:w="1526" w:type="dxa"/>
          </w:tcPr>
          <w:p w14:paraId="1FC40619" w14:textId="77777777" w:rsidR="00115745" w:rsidRPr="00576B97" w:rsidRDefault="00115745" w:rsidP="00115745">
            <w:pPr>
              <w:rPr>
                <w:rFonts w:ascii="Arial" w:hAnsi="Arial" w:cs="Arial"/>
                <w:b/>
                <w:sz w:val="24"/>
                <w:szCs w:val="24"/>
              </w:rPr>
            </w:pPr>
            <w:r w:rsidRPr="00576B97">
              <w:rPr>
                <w:rFonts w:ascii="Arial" w:hAnsi="Arial" w:cs="Arial"/>
                <w:b/>
                <w:sz w:val="24"/>
                <w:szCs w:val="24"/>
              </w:rPr>
              <w:t>ToR</w:t>
            </w:r>
          </w:p>
        </w:tc>
        <w:tc>
          <w:tcPr>
            <w:tcW w:w="425" w:type="dxa"/>
          </w:tcPr>
          <w:p w14:paraId="3E2AACB2" w14:textId="77777777" w:rsidR="00115745" w:rsidRPr="00576B97" w:rsidRDefault="00115745" w:rsidP="00115745">
            <w:pPr>
              <w:rPr>
                <w:rFonts w:ascii="Arial" w:hAnsi="Arial" w:cs="Arial"/>
                <w:sz w:val="24"/>
                <w:szCs w:val="24"/>
              </w:rPr>
            </w:pPr>
            <w:r w:rsidRPr="00576B97">
              <w:rPr>
                <w:rFonts w:ascii="Arial" w:hAnsi="Arial" w:cs="Arial"/>
                <w:sz w:val="24"/>
                <w:szCs w:val="24"/>
              </w:rPr>
              <w:t>-</w:t>
            </w:r>
          </w:p>
        </w:tc>
        <w:tc>
          <w:tcPr>
            <w:tcW w:w="8006" w:type="dxa"/>
          </w:tcPr>
          <w:p w14:paraId="06300AAD" w14:textId="77777777" w:rsidR="00115745" w:rsidRPr="00576B97" w:rsidRDefault="00115745" w:rsidP="00115745">
            <w:pPr>
              <w:rPr>
                <w:rFonts w:ascii="Arial" w:hAnsi="Arial" w:cs="Arial"/>
                <w:sz w:val="24"/>
                <w:szCs w:val="24"/>
              </w:rPr>
            </w:pPr>
            <w:r w:rsidRPr="00576B97">
              <w:rPr>
                <w:rFonts w:ascii="Arial" w:hAnsi="Arial" w:cs="Arial"/>
                <w:sz w:val="24"/>
                <w:szCs w:val="24"/>
              </w:rPr>
              <w:t>Terms of Reference</w:t>
            </w:r>
          </w:p>
        </w:tc>
      </w:tr>
      <w:tr w:rsidR="00115745" w:rsidRPr="00576B97" w14:paraId="7E6D32F5" w14:textId="77777777" w:rsidTr="00115745">
        <w:tc>
          <w:tcPr>
            <w:tcW w:w="1526" w:type="dxa"/>
          </w:tcPr>
          <w:p w14:paraId="7A99D73D" w14:textId="77777777" w:rsidR="00115745" w:rsidRPr="00576B97" w:rsidRDefault="00115745" w:rsidP="00115745">
            <w:pPr>
              <w:rPr>
                <w:rFonts w:ascii="Arial" w:hAnsi="Arial" w:cs="Arial"/>
                <w:b/>
                <w:sz w:val="24"/>
                <w:szCs w:val="24"/>
              </w:rPr>
            </w:pPr>
            <w:r w:rsidRPr="00576B97">
              <w:rPr>
                <w:rFonts w:ascii="Arial" w:hAnsi="Arial" w:cs="Arial"/>
                <w:b/>
                <w:sz w:val="24"/>
                <w:szCs w:val="24"/>
              </w:rPr>
              <w:t>UTY</w:t>
            </w:r>
          </w:p>
        </w:tc>
        <w:tc>
          <w:tcPr>
            <w:tcW w:w="425" w:type="dxa"/>
          </w:tcPr>
          <w:p w14:paraId="7AE3365E" w14:textId="77777777" w:rsidR="00115745" w:rsidRPr="00576B97" w:rsidRDefault="00115745" w:rsidP="00115745">
            <w:pPr>
              <w:rPr>
                <w:rFonts w:ascii="Arial" w:hAnsi="Arial" w:cs="Arial"/>
                <w:sz w:val="24"/>
                <w:szCs w:val="24"/>
              </w:rPr>
            </w:pPr>
            <w:r w:rsidRPr="00576B97">
              <w:rPr>
                <w:rFonts w:ascii="Arial" w:hAnsi="Arial" w:cs="Arial"/>
                <w:sz w:val="24"/>
                <w:szCs w:val="24"/>
              </w:rPr>
              <w:t>-</w:t>
            </w:r>
          </w:p>
        </w:tc>
        <w:tc>
          <w:tcPr>
            <w:tcW w:w="8006" w:type="dxa"/>
          </w:tcPr>
          <w:p w14:paraId="79A9B40C" w14:textId="77777777" w:rsidR="00115745" w:rsidRPr="00576B97" w:rsidRDefault="00115745" w:rsidP="00115745">
            <w:pPr>
              <w:rPr>
                <w:rFonts w:ascii="Arial" w:hAnsi="Arial" w:cs="Arial"/>
                <w:sz w:val="24"/>
                <w:szCs w:val="24"/>
              </w:rPr>
            </w:pPr>
            <w:r w:rsidRPr="00576B97">
              <w:rPr>
                <w:rFonts w:ascii="Arial" w:hAnsi="Arial" w:cs="Arial"/>
                <w:sz w:val="24"/>
                <w:szCs w:val="24"/>
              </w:rPr>
              <w:t>O’zbekiston Temir Yo’llari</w:t>
            </w:r>
          </w:p>
        </w:tc>
      </w:tr>
      <w:tr w:rsidR="00115745" w:rsidRPr="00576B97" w14:paraId="65B08A29" w14:textId="77777777" w:rsidTr="00115745">
        <w:tc>
          <w:tcPr>
            <w:tcW w:w="1526" w:type="dxa"/>
          </w:tcPr>
          <w:p w14:paraId="3E48D1EC" w14:textId="77777777" w:rsidR="00115745" w:rsidRPr="00576B97" w:rsidRDefault="00115745" w:rsidP="00115745">
            <w:pPr>
              <w:rPr>
                <w:rFonts w:ascii="Arial" w:hAnsi="Arial" w:cs="Arial"/>
                <w:b/>
                <w:sz w:val="24"/>
                <w:szCs w:val="24"/>
              </w:rPr>
            </w:pPr>
            <w:r w:rsidRPr="00576B97">
              <w:rPr>
                <w:rFonts w:ascii="Arial" w:hAnsi="Arial" w:cs="Arial"/>
                <w:b/>
                <w:sz w:val="24"/>
                <w:szCs w:val="24"/>
              </w:rPr>
              <w:t>UZS</w:t>
            </w:r>
          </w:p>
        </w:tc>
        <w:tc>
          <w:tcPr>
            <w:tcW w:w="425" w:type="dxa"/>
          </w:tcPr>
          <w:p w14:paraId="0AAA1A63" w14:textId="77777777" w:rsidR="00115745" w:rsidRPr="00576B97" w:rsidRDefault="00115745" w:rsidP="00115745">
            <w:pPr>
              <w:rPr>
                <w:rFonts w:ascii="Arial" w:hAnsi="Arial" w:cs="Arial"/>
                <w:sz w:val="24"/>
                <w:szCs w:val="24"/>
              </w:rPr>
            </w:pPr>
            <w:r w:rsidRPr="00576B97">
              <w:rPr>
                <w:rFonts w:ascii="Arial" w:hAnsi="Arial" w:cs="Arial"/>
                <w:sz w:val="24"/>
                <w:szCs w:val="24"/>
              </w:rPr>
              <w:t>-</w:t>
            </w:r>
          </w:p>
        </w:tc>
        <w:tc>
          <w:tcPr>
            <w:tcW w:w="8006" w:type="dxa"/>
          </w:tcPr>
          <w:p w14:paraId="3AC2FEAA" w14:textId="77777777" w:rsidR="00115745" w:rsidRPr="00576B97" w:rsidRDefault="00115745" w:rsidP="00115745">
            <w:pPr>
              <w:rPr>
                <w:rFonts w:ascii="Arial" w:hAnsi="Arial" w:cs="Arial"/>
                <w:sz w:val="24"/>
                <w:szCs w:val="24"/>
              </w:rPr>
            </w:pPr>
            <w:r w:rsidRPr="00576B97">
              <w:rPr>
                <w:rFonts w:ascii="Arial" w:hAnsi="Arial" w:cs="Arial"/>
                <w:sz w:val="24"/>
                <w:szCs w:val="24"/>
              </w:rPr>
              <w:t>Uzbek Som</w:t>
            </w:r>
          </w:p>
        </w:tc>
      </w:tr>
    </w:tbl>
    <w:p w14:paraId="40B12EE5" w14:textId="77777777" w:rsidR="00B94049" w:rsidRPr="00576B97" w:rsidRDefault="00B94049" w:rsidP="008B488F">
      <w:pPr>
        <w:ind w:left="180"/>
        <w:jc w:val="center"/>
        <w:rPr>
          <w:rFonts w:ascii="Arial" w:hAnsi="Arial" w:cs="Arial"/>
          <w:b/>
          <w:sz w:val="24"/>
          <w:szCs w:val="24"/>
        </w:rPr>
      </w:pPr>
    </w:p>
    <w:p w14:paraId="6860E586" w14:textId="77777777" w:rsidR="002077E7" w:rsidRPr="00576B97" w:rsidRDefault="002077E7" w:rsidP="008B488F">
      <w:pPr>
        <w:ind w:left="180"/>
        <w:jc w:val="center"/>
        <w:rPr>
          <w:rFonts w:ascii="Arial" w:hAnsi="Arial" w:cs="Arial"/>
          <w:b/>
          <w:sz w:val="24"/>
          <w:szCs w:val="24"/>
        </w:rPr>
      </w:pPr>
    </w:p>
    <w:p w14:paraId="685239D1" w14:textId="77777777" w:rsidR="002077E7" w:rsidRPr="00576B97" w:rsidRDefault="002077E7" w:rsidP="008B488F">
      <w:pPr>
        <w:ind w:left="180"/>
        <w:jc w:val="center"/>
        <w:rPr>
          <w:rFonts w:ascii="Arial" w:hAnsi="Arial" w:cs="Arial"/>
          <w:b/>
          <w:sz w:val="24"/>
          <w:szCs w:val="24"/>
        </w:rPr>
      </w:pPr>
    </w:p>
    <w:p w14:paraId="17B5D7CD" w14:textId="77777777" w:rsidR="008B488F" w:rsidRPr="00576B97" w:rsidRDefault="008B488F" w:rsidP="001E725A">
      <w:pPr>
        <w:pStyle w:val="Heading1"/>
        <w:jc w:val="center"/>
        <w:rPr>
          <w:rFonts w:ascii="Arial" w:hAnsi="Arial" w:cs="Arial"/>
        </w:rPr>
      </w:pPr>
      <w:bookmarkStart w:id="0" w:name="_Toc394331494"/>
      <w:bookmarkStart w:id="1" w:name="_Toc525872169"/>
      <w:bookmarkStart w:id="2" w:name="_Toc14276216"/>
      <w:r w:rsidRPr="00576B97">
        <w:rPr>
          <w:rFonts w:ascii="Arial" w:hAnsi="Arial" w:cs="Arial"/>
        </w:rPr>
        <w:lastRenderedPageBreak/>
        <w:t>GLOSSARY</w:t>
      </w:r>
      <w:bookmarkEnd w:id="0"/>
      <w:bookmarkEnd w:id="1"/>
      <w:bookmarkEnd w:id="2"/>
    </w:p>
    <w:tbl>
      <w:tblPr>
        <w:tblW w:w="10030" w:type="dxa"/>
        <w:jc w:val="center"/>
        <w:tblLook w:val="01E0" w:firstRow="1" w:lastRow="1" w:firstColumn="1" w:lastColumn="1" w:noHBand="0" w:noVBand="0"/>
      </w:tblPr>
      <w:tblGrid>
        <w:gridCol w:w="2026"/>
        <w:gridCol w:w="8004"/>
      </w:tblGrid>
      <w:tr w:rsidR="008B488F" w:rsidRPr="00576B97" w14:paraId="4BE4E21B" w14:textId="77777777" w:rsidTr="00E95BD1">
        <w:trPr>
          <w:trHeight w:val="449"/>
          <w:jc w:val="center"/>
        </w:trPr>
        <w:tc>
          <w:tcPr>
            <w:tcW w:w="2026" w:type="dxa"/>
          </w:tcPr>
          <w:p w14:paraId="3300A273" w14:textId="77777777" w:rsidR="008B488F" w:rsidRPr="00576B97" w:rsidRDefault="008B488F" w:rsidP="00E95BD1">
            <w:pPr>
              <w:spacing w:after="0" w:line="240" w:lineRule="auto"/>
              <w:jc w:val="both"/>
              <w:rPr>
                <w:rFonts w:ascii="Arial" w:hAnsi="Arial" w:cs="Arial"/>
                <w:b/>
                <w:bCs/>
                <w:szCs w:val="23"/>
              </w:rPr>
            </w:pPr>
            <w:r w:rsidRPr="00576B97">
              <w:rPr>
                <w:rFonts w:ascii="Arial" w:hAnsi="Arial" w:cs="Arial"/>
                <w:b/>
                <w:bCs/>
                <w:szCs w:val="23"/>
              </w:rPr>
              <w:t xml:space="preserve">Affected Persons </w:t>
            </w:r>
          </w:p>
        </w:tc>
        <w:tc>
          <w:tcPr>
            <w:tcW w:w="8004" w:type="dxa"/>
          </w:tcPr>
          <w:p w14:paraId="3A64E653" w14:textId="77777777" w:rsidR="008B488F" w:rsidRPr="00576B97" w:rsidRDefault="008B488F" w:rsidP="00E95BD1">
            <w:pPr>
              <w:autoSpaceDE w:val="0"/>
              <w:autoSpaceDN w:val="0"/>
              <w:adjustRightInd w:val="0"/>
              <w:spacing w:after="0" w:line="240" w:lineRule="auto"/>
              <w:jc w:val="both"/>
              <w:rPr>
                <w:rFonts w:ascii="Arial" w:eastAsia="MS Mincho" w:hAnsi="Arial" w:cs="Arial"/>
                <w:szCs w:val="23"/>
              </w:rPr>
            </w:pPr>
            <w:r w:rsidRPr="00576B97">
              <w:rPr>
                <w:rFonts w:ascii="Arial" w:eastAsia="MS Mincho" w:hAnsi="Arial" w:cs="Arial"/>
                <w:szCs w:val="23"/>
              </w:rPr>
              <w:t>Affected persons (APs) are the members of the affected households those who experience full or partial, permanent or temporary physical displacement (relocation, loss of residential land, or loss of shelter) and economic displacement (loss of land, assets, access to assets, income sources, or means of livelihoods) resulting from (i) involuntary acquisition of land, or (ii) involuntary restrictions on land use or on access to legally designated parks and protected areas. APs could be of three types: (i) persons with formal legal rights to land lost in its entirety or in part; (ii) persons who lost the land they occupy in its entirety or in part who have no formal legal rights to such land, but who have claims to such lands that are recognized or recognizable under national laws; and (iii) persons who lost the land they occupy in its entirety or in part who have neither formal legal rights nor recognized or recognizable claims to such land. In the project, affected persons are similar to the economic displaced persons as per ADB's SPS.</w:t>
            </w:r>
          </w:p>
        </w:tc>
      </w:tr>
      <w:tr w:rsidR="008B488F" w:rsidRPr="00576B97" w14:paraId="45FC2EEF" w14:textId="77777777" w:rsidTr="00E95BD1">
        <w:trPr>
          <w:trHeight w:val="449"/>
          <w:jc w:val="center"/>
        </w:trPr>
        <w:tc>
          <w:tcPr>
            <w:tcW w:w="2026" w:type="dxa"/>
          </w:tcPr>
          <w:p w14:paraId="26C30B7D" w14:textId="77777777" w:rsidR="008B488F" w:rsidRPr="00576B97" w:rsidRDefault="008B488F" w:rsidP="00E95BD1">
            <w:pPr>
              <w:spacing w:after="0" w:line="240" w:lineRule="auto"/>
              <w:jc w:val="both"/>
              <w:rPr>
                <w:rFonts w:ascii="Arial" w:hAnsi="Arial" w:cs="Arial"/>
                <w:b/>
                <w:bCs/>
                <w:szCs w:val="23"/>
              </w:rPr>
            </w:pPr>
            <w:r w:rsidRPr="00576B97">
              <w:rPr>
                <w:rFonts w:ascii="Arial" w:hAnsi="Arial" w:cs="Arial"/>
                <w:b/>
                <w:bCs/>
                <w:szCs w:val="23"/>
              </w:rPr>
              <w:t>Affected Household</w:t>
            </w:r>
          </w:p>
        </w:tc>
        <w:tc>
          <w:tcPr>
            <w:tcW w:w="8004" w:type="dxa"/>
          </w:tcPr>
          <w:p w14:paraId="239C808C" w14:textId="77777777" w:rsidR="008B488F" w:rsidRPr="00576B97" w:rsidRDefault="008B488F" w:rsidP="00E95BD1">
            <w:pPr>
              <w:spacing w:after="0" w:line="240" w:lineRule="auto"/>
              <w:jc w:val="both"/>
              <w:rPr>
                <w:rFonts w:ascii="Arial" w:hAnsi="Arial" w:cs="Arial"/>
                <w:szCs w:val="23"/>
              </w:rPr>
            </w:pPr>
            <w:r w:rsidRPr="00576B97">
              <w:rPr>
                <w:rFonts w:ascii="Arial" w:hAnsi="Arial" w:cs="Arial"/>
                <w:szCs w:val="23"/>
              </w:rPr>
              <w:t xml:space="preserve">A </w:t>
            </w:r>
            <w:r w:rsidRPr="00576B97">
              <w:rPr>
                <w:rFonts w:ascii="Arial" w:hAnsi="Arial" w:cs="Arial"/>
                <w:bCs/>
                <w:szCs w:val="23"/>
              </w:rPr>
              <w:t>household</w:t>
            </w:r>
            <w:r w:rsidRPr="00576B97">
              <w:rPr>
                <w:rFonts w:ascii="Arial" w:hAnsi="Arial" w:cs="Arial"/>
                <w:szCs w:val="23"/>
              </w:rPr>
              <w:t xml:space="preserve"> consists of one or more people who live in the same dwelling and also share at meals or living accommodation, and may consist of a single family. In the project, household is the unit for compensation and all the members in a household are considered as affected persons.</w:t>
            </w:r>
          </w:p>
        </w:tc>
      </w:tr>
      <w:tr w:rsidR="008B488F" w:rsidRPr="00576B97" w14:paraId="0B91D4FB" w14:textId="77777777" w:rsidTr="00E95BD1">
        <w:trPr>
          <w:trHeight w:val="449"/>
          <w:jc w:val="center"/>
        </w:trPr>
        <w:tc>
          <w:tcPr>
            <w:tcW w:w="2026" w:type="dxa"/>
          </w:tcPr>
          <w:p w14:paraId="76A169E0" w14:textId="77777777" w:rsidR="008B488F" w:rsidRPr="00576B97" w:rsidRDefault="008B488F" w:rsidP="00E95BD1">
            <w:pPr>
              <w:spacing w:after="0" w:line="240" w:lineRule="auto"/>
              <w:jc w:val="both"/>
              <w:rPr>
                <w:rFonts w:ascii="Arial" w:hAnsi="Arial" w:cs="Arial"/>
                <w:b/>
                <w:bCs/>
                <w:szCs w:val="23"/>
              </w:rPr>
            </w:pPr>
            <w:r w:rsidRPr="00576B97">
              <w:rPr>
                <w:rFonts w:ascii="Arial" w:hAnsi="Arial" w:cs="Arial"/>
                <w:b/>
                <w:bCs/>
                <w:szCs w:val="23"/>
              </w:rPr>
              <w:t>Compensation</w:t>
            </w:r>
          </w:p>
        </w:tc>
        <w:tc>
          <w:tcPr>
            <w:tcW w:w="8004" w:type="dxa"/>
          </w:tcPr>
          <w:p w14:paraId="2967BB86" w14:textId="77777777" w:rsidR="008B488F" w:rsidRPr="00576B97" w:rsidRDefault="008B488F" w:rsidP="00E95BD1">
            <w:pPr>
              <w:spacing w:after="0" w:line="240" w:lineRule="auto"/>
              <w:jc w:val="both"/>
              <w:rPr>
                <w:rFonts w:ascii="Arial" w:hAnsi="Arial" w:cs="Arial"/>
                <w:szCs w:val="23"/>
              </w:rPr>
            </w:pPr>
            <w:r w:rsidRPr="00576B97">
              <w:rPr>
                <w:rFonts w:ascii="Arial" w:hAnsi="Arial" w:cs="Arial"/>
                <w:szCs w:val="23"/>
              </w:rPr>
              <w:t>Payment for an asset to be acquired or affected by a project at replacement cost.</w:t>
            </w:r>
          </w:p>
        </w:tc>
      </w:tr>
      <w:tr w:rsidR="008B488F" w:rsidRPr="00576B97" w14:paraId="5DB9C028" w14:textId="77777777" w:rsidTr="00E95BD1">
        <w:trPr>
          <w:trHeight w:val="626"/>
          <w:jc w:val="center"/>
        </w:trPr>
        <w:tc>
          <w:tcPr>
            <w:tcW w:w="2026" w:type="dxa"/>
          </w:tcPr>
          <w:p w14:paraId="74A457BA" w14:textId="77777777" w:rsidR="008B488F" w:rsidRPr="00576B97" w:rsidRDefault="008B488F" w:rsidP="00E95BD1">
            <w:pPr>
              <w:spacing w:after="0" w:line="240" w:lineRule="auto"/>
              <w:jc w:val="both"/>
              <w:rPr>
                <w:rFonts w:ascii="Arial" w:hAnsi="Arial" w:cs="Arial"/>
                <w:b/>
                <w:bCs/>
                <w:szCs w:val="23"/>
              </w:rPr>
            </w:pPr>
            <w:r w:rsidRPr="00576B97">
              <w:rPr>
                <w:rFonts w:ascii="Arial" w:hAnsi="Arial" w:cs="Arial"/>
                <w:b/>
                <w:bCs/>
                <w:szCs w:val="23"/>
              </w:rPr>
              <w:t>Cut-off-date</w:t>
            </w:r>
          </w:p>
        </w:tc>
        <w:tc>
          <w:tcPr>
            <w:tcW w:w="8004" w:type="dxa"/>
          </w:tcPr>
          <w:p w14:paraId="5FC683C3" w14:textId="77777777" w:rsidR="008B488F" w:rsidRPr="00576B97" w:rsidRDefault="008B488F" w:rsidP="00E95BD1">
            <w:pPr>
              <w:spacing w:after="0" w:line="240" w:lineRule="auto"/>
              <w:jc w:val="both"/>
              <w:rPr>
                <w:rFonts w:ascii="Arial" w:hAnsi="Arial" w:cs="Arial"/>
                <w:szCs w:val="23"/>
              </w:rPr>
            </w:pPr>
            <w:r w:rsidRPr="00576B97">
              <w:rPr>
                <w:rFonts w:ascii="Arial" w:hAnsi="Arial" w:cs="Arial"/>
                <w:szCs w:val="23"/>
              </w:rPr>
              <w:t>The date after which people will not be considered eligible for compensation i.e. they are not included in the list of AHs as defined by the census. Normally, the cut-off date is the date of the detailed measurement survey which will be based on the detailed and final engineering design.</w:t>
            </w:r>
          </w:p>
        </w:tc>
      </w:tr>
      <w:tr w:rsidR="008B488F" w:rsidRPr="00576B97" w14:paraId="173578D5" w14:textId="77777777" w:rsidTr="00E95BD1">
        <w:trPr>
          <w:trHeight w:val="626"/>
          <w:jc w:val="center"/>
        </w:trPr>
        <w:tc>
          <w:tcPr>
            <w:tcW w:w="2026" w:type="dxa"/>
          </w:tcPr>
          <w:p w14:paraId="3A0DA316" w14:textId="77777777" w:rsidR="008B488F" w:rsidRPr="00576B97" w:rsidRDefault="008B488F" w:rsidP="00E95BD1">
            <w:pPr>
              <w:spacing w:after="0" w:line="240" w:lineRule="auto"/>
              <w:jc w:val="both"/>
              <w:rPr>
                <w:rFonts w:ascii="Arial" w:hAnsi="Arial" w:cs="Arial"/>
                <w:b/>
                <w:bCs/>
                <w:szCs w:val="23"/>
              </w:rPr>
            </w:pPr>
            <w:r w:rsidRPr="00576B97">
              <w:rPr>
                <w:rFonts w:ascii="Arial" w:hAnsi="Arial" w:cs="Arial"/>
                <w:b/>
                <w:bCs/>
                <w:szCs w:val="23"/>
              </w:rPr>
              <w:t>Displaced Persons (DPs)</w:t>
            </w:r>
          </w:p>
        </w:tc>
        <w:tc>
          <w:tcPr>
            <w:tcW w:w="8004" w:type="dxa"/>
          </w:tcPr>
          <w:p w14:paraId="383653B1" w14:textId="77777777" w:rsidR="008B488F" w:rsidRPr="00576B97" w:rsidRDefault="008B488F" w:rsidP="00E95BD1">
            <w:pPr>
              <w:autoSpaceDE w:val="0"/>
              <w:autoSpaceDN w:val="0"/>
              <w:adjustRightInd w:val="0"/>
              <w:spacing w:after="0" w:line="240" w:lineRule="auto"/>
              <w:jc w:val="both"/>
              <w:rPr>
                <w:rFonts w:ascii="Arial" w:hAnsi="Arial" w:cs="Arial"/>
                <w:szCs w:val="23"/>
              </w:rPr>
            </w:pPr>
            <w:r w:rsidRPr="00576B97">
              <w:rPr>
                <w:rFonts w:ascii="Arial" w:hAnsi="Arial" w:cs="Arial"/>
                <w:szCs w:val="23"/>
              </w:rPr>
              <w:t>In the context of involuntary resettlement, displaced persons are those who are physically displaced (relocation, loss of residential land, or loss of shelter) and/or economically displaced (loss of land, assets, access to assets, income sources, or means of livelihoods) as a result of (i) involuntary acquisition of land, or (ii) involuntary restrictions on land use or on access to legally designated parks and protected areas. In the project, physical displacement is not anticipated.</w:t>
            </w:r>
          </w:p>
        </w:tc>
      </w:tr>
      <w:tr w:rsidR="008B488F" w:rsidRPr="00576B97" w14:paraId="388928BA" w14:textId="77777777" w:rsidTr="00E95BD1">
        <w:trPr>
          <w:trHeight w:val="626"/>
          <w:jc w:val="center"/>
        </w:trPr>
        <w:tc>
          <w:tcPr>
            <w:tcW w:w="2026" w:type="dxa"/>
          </w:tcPr>
          <w:p w14:paraId="79693A73" w14:textId="77777777" w:rsidR="008B488F" w:rsidRPr="00576B97" w:rsidRDefault="008B488F" w:rsidP="00E95BD1">
            <w:pPr>
              <w:spacing w:after="0" w:line="240" w:lineRule="auto"/>
              <w:jc w:val="both"/>
              <w:rPr>
                <w:rFonts w:ascii="Arial" w:hAnsi="Arial" w:cs="Arial"/>
                <w:b/>
                <w:bCs/>
                <w:szCs w:val="23"/>
              </w:rPr>
            </w:pPr>
            <w:r w:rsidRPr="00576B97">
              <w:rPr>
                <w:rFonts w:ascii="Arial" w:hAnsi="Arial" w:cs="Arial"/>
                <w:b/>
                <w:bCs/>
                <w:szCs w:val="23"/>
              </w:rPr>
              <w:t>Economic Displacement</w:t>
            </w:r>
          </w:p>
        </w:tc>
        <w:tc>
          <w:tcPr>
            <w:tcW w:w="8004" w:type="dxa"/>
          </w:tcPr>
          <w:p w14:paraId="54F43B06" w14:textId="77777777" w:rsidR="008B488F" w:rsidRPr="00576B97" w:rsidRDefault="008B488F" w:rsidP="00E95BD1">
            <w:pPr>
              <w:autoSpaceDE w:val="0"/>
              <w:autoSpaceDN w:val="0"/>
              <w:adjustRightInd w:val="0"/>
              <w:spacing w:after="0" w:line="240" w:lineRule="auto"/>
              <w:jc w:val="both"/>
              <w:rPr>
                <w:rFonts w:ascii="Arial" w:hAnsi="Arial" w:cs="Arial"/>
                <w:szCs w:val="23"/>
              </w:rPr>
            </w:pPr>
            <w:r w:rsidRPr="00576B97">
              <w:rPr>
                <w:rFonts w:ascii="Arial" w:hAnsi="Arial" w:cs="Arial"/>
                <w:szCs w:val="23"/>
              </w:rPr>
              <w:t xml:space="preserve">Loss of land, assets, access to assets, income sources, or means of livelihoods as a result of (i) involuntary acquisition of land, or (ii) involuntary restrictions on land use or on access to legally designated parks and protected areas. </w:t>
            </w:r>
          </w:p>
        </w:tc>
      </w:tr>
      <w:tr w:rsidR="008B488F" w:rsidRPr="00576B97" w14:paraId="05ABBDAC" w14:textId="77777777" w:rsidTr="00E95BD1">
        <w:trPr>
          <w:trHeight w:val="1048"/>
          <w:jc w:val="center"/>
        </w:trPr>
        <w:tc>
          <w:tcPr>
            <w:tcW w:w="2026" w:type="dxa"/>
          </w:tcPr>
          <w:p w14:paraId="00EC2F5B" w14:textId="77777777" w:rsidR="008B488F" w:rsidRPr="00576B97" w:rsidRDefault="008B488F" w:rsidP="00E95BD1">
            <w:pPr>
              <w:spacing w:after="0" w:line="240" w:lineRule="auto"/>
              <w:jc w:val="both"/>
              <w:rPr>
                <w:rFonts w:ascii="Arial" w:hAnsi="Arial" w:cs="Arial"/>
                <w:b/>
                <w:bCs/>
                <w:szCs w:val="23"/>
              </w:rPr>
            </w:pPr>
            <w:r w:rsidRPr="00576B97">
              <w:rPr>
                <w:rFonts w:ascii="Arial" w:hAnsi="Arial" w:cs="Arial"/>
                <w:b/>
                <w:bCs/>
                <w:szCs w:val="23"/>
              </w:rPr>
              <w:t>Entitlement</w:t>
            </w:r>
          </w:p>
        </w:tc>
        <w:tc>
          <w:tcPr>
            <w:tcW w:w="8004" w:type="dxa"/>
          </w:tcPr>
          <w:p w14:paraId="7FE169FB" w14:textId="77777777" w:rsidR="008B488F" w:rsidRPr="00576B97" w:rsidRDefault="008B488F" w:rsidP="00E95BD1">
            <w:pPr>
              <w:spacing w:after="0" w:line="240" w:lineRule="auto"/>
              <w:jc w:val="both"/>
              <w:rPr>
                <w:rFonts w:ascii="Arial" w:hAnsi="Arial" w:cs="Arial"/>
                <w:szCs w:val="23"/>
              </w:rPr>
            </w:pPr>
            <w:r w:rsidRPr="00576B97">
              <w:rPr>
                <w:rFonts w:ascii="Arial" w:hAnsi="Arial" w:cs="Arial"/>
                <w:szCs w:val="23"/>
              </w:rPr>
              <w:t xml:space="preserve">The range of measures comprising cost of compensation, relocation cost, income rehabilitation assistance, transfer assistance, income substitution, and relocation which are due to /business restoration which are due to AH, depending on the type and degree nature of their losses, to restore their social and economic base. All entitlements will be given to all affected households as per the entitlement matrix. </w:t>
            </w:r>
          </w:p>
        </w:tc>
      </w:tr>
      <w:tr w:rsidR="008B488F" w:rsidRPr="00576B97" w14:paraId="7CF71593" w14:textId="77777777" w:rsidTr="00E95BD1">
        <w:trPr>
          <w:trHeight w:val="350"/>
          <w:jc w:val="center"/>
        </w:trPr>
        <w:tc>
          <w:tcPr>
            <w:tcW w:w="2026" w:type="dxa"/>
          </w:tcPr>
          <w:p w14:paraId="28981553" w14:textId="77777777" w:rsidR="008B488F" w:rsidRPr="00576B97" w:rsidRDefault="008B488F" w:rsidP="00E95BD1">
            <w:pPr>
              <w:spacing w:after="0" w:line="240" w:lineRule="auto"/>
              <w:jc w:val="both"/>
              <w:rPr>
                <w:rFonts w:ascii="Arial" w:hAnsi="Arial" w:cs="Arial"/>
                <w:b/>
                <w:bCs/>
                <w:szCs w:val="23"/>
              </w:rPr>
            </w:pPr>
            <w:r w:rsidRPr="00576B97">
              <w:rPr>
                <w:rFonts w:ascii="Arial" w:hAnsi="Arial" w:cs="Arial"/>
                <w:b/>
                <w:bCs/>
                <w:szCs w:val="23"/>
              </w:rPr>
              <w:t>Inventory of Loss</w:t>
            </w:r>
          </w:p>
          <w:p w14:paraId="6D76E093" w14:textId="77777777" w:rsidR="008B488F" w:rsidRPr="00576B97" w:rsidRDefault="008B488F" w:rsidP="00E95BD1">
            <w:pPr>
              <w:spacing w:after="0" w:line="240" w:lineRule="auto"/>
              <w:jc w:val="both"/>
              <w:rPr>
                <w:rFonts w:ascii="Arial" w:hAnsi="Arial" w:cs="Arial"/>
                <w:b/>
                <w:bCs/>
                <w:szCs w:val="23"/>
              </w:rPr>
            </w:pPr>
          </w:p>
        </w:tc>
        <w:tc>
          <w:tcPr>
            <w:tcW w:w="8004" w:type="dxa"/>
          </w:tcPr>
          <w:p w14:paraId="049255ED" w14:textId="77777777" w:rsidR="008B488F" w:rsidRPr="00576B97" w:rsidRDefault="008B488F" w:rsidP="00E95BD1">
            <w:pPr>
              <w:spacing w:after="0" w:line="240" w:lineRule="auto"/>
              <w:jc w:val="both"/>
              <w:rPr>
                <w:rFonts w:ascii="Arial" w:hAnsi="Arial" w:cs="Arial"/>
                <w:szCs w:val="23"/>
              </w:rPr>
            </w:pPr>
            <w:r w:rsidRPr="00576B97">
              <w:rPr>
                <w:rFonts w:ascii="Arial" w:hAnsi="Arial" w:cs="Arial"/>
                <w:spacing w:val="-2"/>
                <w:szCs w:val="23"/>
              </w:rPr>
              <w:t>The inventory of assets getting affected by project.</w:t>
            </w:r>
          </w:p>
        </w:tc>
      </w:tr>
      <w:tr w:rsidR="008B488F" w:rsidRPr="00576B97" w14:paraId="7375C619" w14:textId="77777777" w:rsidTr="00E95BD1">
        <w:trPr>
          <w:trHeight w:val="593"/>
          <w:jc w:val="center"/>
        </w:trPr>
        <w:tc>
          <w:tcPr>
            <w:tcW w:w="2026" w:type="dxa"/>
          </w:tcPr>
          <w:p w14:paraId="2E039640" w14:textId="77777777" w:rsidR="008B488F" w:rsidRPr="00576B97" w:rsidRDefault="008B488F" w:rsidP="00E95BD1">
            <w:pPr>
              <w:spacing w:after="0" w:line="240" w:lineRule="auto"/>
              <w:jc w:val="both"/>
              <w:rPr>
                <w:rFonts w:ascii="Arial" w:hAnsi="Arial" w:cs="Arial"/>
                <w:b/>
                <w:bCs/>
                <w:szCs w:val="23"/>
              </w:rPr>
            </w:pPr>
            <w:r w:rsidRPr="00576B97">
              <w:rPr>
                <w:rFonts w:ascii="Arial" w:hAnsi="Arial" w:cs="Arial"/>
                <w:b/>
                <w:bCs/>
                <w:szCs w:val="23"/>
              </w:rPr>
              <w:t>Illegal/Non legalizable/Non recognizable</w:t>
            </w:r>
          </w:p>
        </w:tc>
        <w:tc>
          <w:tcPr>
            <w:tcW w:w="8004" w:type="dxa"/>
          </w:tcPr>
          <w:p w14:paraId="5AA7D3D0" w14:textId="77777777" w:rsidR="008B488F" w:rsidRPr="00576B97" w:rsidRDefault="008B488F" w:rsidP="00E95BD1">
            <w:pPr>
              <w:spacing w:after="0" w:line="240" w:lineRule="auto"/>
              <w:jc w:val="both"/>
              <w:rPr>
                <w:rFonts w:ascii="Arial" w:hAnsi="Arial" w:cs="Arial"/>
                <w:szCs w:val="23"/>
              </w:rPr>
            </w:pPr>
            <w:r w:rsidRPr="00576B97">
              <w:rPr>
                <w:rFonts w:ascii="Arial" w:hAnsi="Arial" w:cs="Arial"/>
                <w:szCs w:val="23"/>
              </w:rPr>
              <w:t>HHs that are not registered their business, agriculture, residential and orchard and those who have no recognizable rights or claims to the land that they are occupying and includes people using private or state land without permission, permit or grant i.e. those people without legal lease to land and/or structures occupied or used by them. ADB’s SPS explicitly states that such people are entitled to compensation for their non-land assets.</w:t>
            </w:r>
          </w:p>
        </w:tc>
      </w:tr>
      <w:tr w:rsidR="008B488F" w:rsidRPr="00576B97" w14:paraId="73EA793E" w14:textId="77777777" w:rsidTr="00E95BD1">
        <w:trPr>
          <w:trHeight w:val="453"/>
          <w:jc w:val="center"/>
        </w:trPr>
        <w:tc>
          <w:tcPr>
            <w:tcW w:w="2026" w:type="dxa"/>
          </w:tcPr>
          <w:p w14:paraId="083DB0BC" w14:textId="77777777" w:rsidR="008B488F" w:rsidRPr="00576B97" w:rsidRDefault="008B488F" w:rsidP="00E95BD1">
            <w:pPr>
              <w:spacing w:after="0" w:line="240" w:lineRule="auto"/>
              <w:jc w:val="both"/>
              <w:rPr>
                <w:rFonts w:ascii="Arial" w:hAnsi="Arial" w:cs="Arial"/>
                <w:b/>
                <w:bCs/>
                <w:szCs w:val="23"/>
              </w:rPr>
            </w:pPr>
            <w:r w:rsidRPr="00576B97">
              <w:rPr>
                <w:rFonts w:ascii="Arial" w:hAnsi="Arial" w:cs="Arial"/>
                <w:b/>
                <w:bCs/>
                <w:szCs w:val="23"/>
              </w:rPr>
              <w:t>Kokimiyat</w:t>
            </w:r>
          </w:p>
        </w:tc>
        <w:tc>
          <w:tcPr>
            <w:tcW w:w="8004" w:type="dxa"/>
          </w:tcPr>
          <w:p w14:paraId="41B1D551" w14:textId="77777777" w:rsidR="008B488F" w:rsidRPr="00576B97" w:rsidRDefault="008B488F" w:rsidP="00E95BD1">
            <w:pPr>
              <w:spacing w:after="0" w:line="240" w:lineRule="auto"/>
              <w:jc w:val="both"/>
              <w:rPr>
                <w:rFonts w:ascii="Arial" w:hAnsi="Arial" w:cs="Arial"/>
                <w:spacing w:val="-2"/>
                <w:szCs w:val="23"/>
              </w:rPr>
            </w:pPr>
            <w:r w:rsidRPr="00576B97">
              <w:rPr>
                <w:rFonts w:ascii="Arial" w:hAnsi="Arial" w:cs="Arial"/>
                <w:spacing w:val="-2"/>
                <w:szCs w:val="23"/>
              </w:rPr>
              <w:t>Local government authority that interfaces between local communities and the government at the regional and national level. It has ultimate administrative and legal authority over local populations residing within its jurisdiction.</w:t>
            </w:r>
          </w:p>
          <w:p w14:paraId="5E516708" w14:textId="77777777" w:rsidR="008B488F" w:rsidRPr="00576B97" w:rsidRDefault="008B488F" w:rsidP="00E95BD1">
            <w:pPr>
              <w:spacing w:after="0" w:line="240" w:lineRule="auto"/>
              <w:jc w:val="both"/>
              <w:rPr>
                <w:rFonts w:ascii="Arial" w:hAnsi="Arial" w:cs="Arial"/>
                <w:spacing w:val="-2"/>
                <w:szCs w:val="23"/>
              </w:rPr>
            </w:pPr>
          </w:p>
        </w:tc>
      </w:tr>
      <w:tr w:rsidR="008B488F" w:rsidRPr="00576B97" w14:paraId="396B91CB" w14:textId="77777777" w:rsidTr="00E95BD1">
        <w:trPr>
          <w:trHeight w:val="453"/>
          <w:jc w:val="center"/>
        </w:trPr>
        <w:tc>
          <w:tcPr>
            <w:tcW w:w="2026" w:type="dxa"/>
          </w:tcPr>
          <w:p w14:paraId="053A297A" w14:textId="77777777" w:rsidR="008B488F" w:rsidRPr="00576B97" w:rsidRDefault="008B488F" w:rsidP="00E95BD1">
            <w:pPr>
              <w:spacing w:after="0" w:line="240" w:lineRule="auto"/>
              <w:jc w:val="both"/>
              <w:rPr>
                <w:rFonts w:ascii="Arial" w:hAnsi="Arial" w:cs="Arial"/>
                <w:b/>
                <w:bCs/>
                <w:szCs w:val="23"/>
              </w:rPr>
            </w:pPr>
            <w:r w:rsidRPr="00576B97">
              <w:rPr>
                <w:rFonts w:ascii="Arial" w:hAnsi="Arial" w:cs="Arial"/>
                <w:b/>
                <w:bCs/>
                <w:szCs w:val="23"/>
              </w:rPr>
              <w:t>Land acquisition</w:t>
            </w:r>
          </w:p>
        </w:tc>
        <w:tc>
          <w:tcPr>
            <w:tcW w:w="8004" w:type="dxa"/>
          </w:tcPr>
          <w:p w14:paraId="2355DACE" w14:textId="77777777" w:rsidR="008B488F" w:rsidRPr="00576B97" w:rsidRDefault="008B488F" w:rsidP="00E95BD1">
            <w:pPr>
              <w:spacing w:after="0" w:line="240" w:lineRule="auto"/>
              <w:jc w:val="both"/>
              <w:rPr>
                <w:rFonts w:ascii="Arial" w:hAnsi="Arial" w:cs="Arial"/>
                <w:spacing w:val="-2"/>
                <w:szCs w:val="23"/>
              </w:rPr>
            </w:pPr>
            <w:r w:rsidRPr="00576B97">
              <w:rPr>
                <w:rFonts w:ascii="Arial" w:hAnsi="Arial" w:cs="Arial"/>
                <w:spacing w:val="-2"/>
                <w:szCs w:val="23"/>
              </w:rPr>
              <w:t>The process whereby a person is compelled by a public agency to alienate all or part of the land s/he owns or possesses, to the ownership and possession of that agency, for public purposes, in return for fair compensation.</w:t>
            </w:r>
          </w:p>
          <w:p w14:paraId="2FB7CE21" w14:textId="77777777" w:rsidR="008B488F" w:rsidRPr="00576B97" w:rsidRDefault="008B488F" w:rsidP="00E95BD1">
            <w:pPr>
              <w:spacing w:after="0" w:line="240" w:lineRule="auto"/>
              <w:jc w:val="both"/>
              <w:rPr>
                <w:rFonts w:ascii="Arial" w:hAnsi="Arial" w:cs="Arial"/>
                <w:spacing w:val="-2"/>
                <w:szCs w:val="23"/>
              </w:rPr>
            </w:pPr>
          </w:p>
        </w:tc>
      </w:tr>
      <w:tr w:rsidR="008B488F" w:rsidRPr="00576B97" w14:paraId="1BA5F96D" w14:textId="77777777" w:rsidTr="00E95BD1">
        <w:trPr>
          <w:trHeight w:val="453"/>
          <w:jc w:val="center"/>
        </w:trPr>
        <w:tc>
          <w:tcPr>
            <w:tcW w:w="2026" w:type="dxa"/>
          </w:tcPr>
          <w:p w14:paraId="6EC4EF5C" w14:textId="77777777" w:rsidR="008B488F" w:rsidRPr="00576B97" w:rsidRDefault="008B488F" w:rsidP="00E95BD1">
            <w:pPr>
              <w:spacing w:after="0" w:line="240" w:lineRule="auto"/>
              <w:rPr>
                <w:rFonts w:ascii="Arial" w:hAnsi="Arial" w:cs="Arial"/>
                <w:b/>
                <w:szCs w:val="23"/>
              </w:rPr>
            </w:pPr>
            <w:r w:rsidRPr="00576B97">
              <w:rPr>
                <w:rFonts w:ascii="Arial" w:hAnsi="Arial" w:cs="Arial"/>
                <w:b/>
                <w:szCs w:val="23"/>
              </w:rPr>
              <w:lastRenderedPageBreak/>
              <w:t xml:space="preserve">Land Use rights </w:t>
            </w:r>
          </w:p>
        </w:tc>
        <w:tc>
          <w:tcPr>
            <w:tcW w:w="8004" w:type="dxa"/>
          </w:tcPr>
          <w:p w14:paraId="141F9BBA" w14:textId="77777777" w:rsidR="008B488F" w:rsidRPr="00576B97" w:rsidRDefault="008B488F" w:rsidP="00E95BD1">
            <w:pPr>
              <w:spacing w:after="0" w:line="240" w:lineRule="auto"/>
              <w:jc w:val="both"/>
              <w:rPr>
                <w:rFonts w:ascii="Arial" w:hAnsi="Arial" w:cs="Arial"/>
                <w:szCs w:val="23"/>
              </w:rPr>
            </w:pPr>
            <w:r w:rsidRPr="00576B97">
              <w:rPr>
                <w:rFonts w:ascii="Arial" w:hAnsi="Arial" w:cs="Arial"/>
                <w:szCs w:val="23"/>
              </w:rPr>
              <w:t xml:space="preserve">According to Land Code (article 17) real persons (can have the land plot under the right of lifelong inheritable possession and land parcel use transferred as descent. This right is given to individual residential housing construction and collective gardening and vineyard (orchards), peasant farms.  Juridical persons (enterprises, stores, and business) can possess land parcels according to the right to permanent possession, permanent use, temporary use, lease and property. In the above case when person wants to sell the Property (land and building), he will sell the building &amp; structure and subsequently land parcel will be sold as an attachment (right is being sold). </w:t>
            </w:r>
          </w:p>
        </w:tc>
      </w:tr>
      <w:tr w:rsidR="008B488F" w:rsidRPr="00576B97" w14:paraId="5DE9C519" w14:textId="77777777" w:rsidTr="00E95BD1">
        <w:trPr>
          <w:trHeight w:val="453"/>
          <w:jc w:val="center"/>
        </w:trPr>
        <w:tc>
          <w:tcPr>
            <w:tcW w:w="2026" w:type="dxa"/>
          </w:tcPr>
          <w:p w14:paraId="495E8FAE" w14:textId="77777777" w:rsidR="008B488F" w:rsidRPr="00576B97" w:rsidRDefault="008B488F" w:rsidP="00E95BD1">
            <w:pPr>
              <w:spacing w:after="0" w:line="240" w:lineRule="auto"/>
              <w:jc w:val="both"/>
              <w:rPr>
                <w:rFonts w:ascii="Arial" w:hAnsi="Arial" w:cs="Arial"/>
                <w:b/>
                <w:szCs w:val="23"/>
              </w:rPr>
            </w:pPr>
            <w:r w:rsidRPr="00576B97">
              <w:rPr>
                <w:rFonts w:ascii="Arial" w:hAnsi="Arial" w:cs="Arial"/>
                <w:b/>
                <w:szCs w:val="23"/>
              </w:rPr>
              <w:t>Leaseholder</w:t>
            </w:r>
          </w:p>
        </w:tc>
        <w:tc>
          <w:tcPr>
            <w:tcW w:w="8004" w:type="dxa"/>
          </w:tcPr>
          <w:p w14:paraId="4BBAF22F" w14:textId="77777777" w:rsidR="008B488F" w:rsidRPr="00576B97" w:rsidRDefault="008B488F" w:rsidP="00E95BD1">
            <w:pPr>
              <w:tabs>
                <w:tab w:val="left" w:pos="-2268"/>
              </w:tabs>
              <w:spacing w:after="0" w:line="240" w:lineRule="auto"/>
              <w:jc w:val="both"/>
              <w:rPr>
                <w:rFonts w:ascii="Arial" w:hAnsi="Arial" w:cs="Arial"/>
                <w:szCs w:val="23"/>
              </w:rPr>
            </w:pPr>
            <w:r w:rsidRPr="00576B97">
              <w:rPr>
                <w:rFonts w:ascii="Arial" w:hAnsi="Arial" w:cs="Arial"/>
                <w:szCs w:val="23"/>
              </w:rPr>
              <w:t>Juridical person (farm) running agricultural production with the use of land parcels granted to him on a long-term lease. Lease term is limited up to fifty years but not less than for ten years. Leaseholder cannot sell - buy, mortgage, present, exchange the land</w:t>
            </w:r>
          </w:p>
        </w:tc>
      </w:tr>
      <w:tr w:rsidR="008B488F" w:rsidRPr="00576B97" w14:paraId="28360BC2" w14:textId="77777777" w:rsidTr="00E95BD1">
        <w:trPr>
          <w:trHeight w:val="453"/>
          <w:jc w:val="center"/>
        </w:trPr>
        <w:tc>
          <w:tcPr>
            <w:tcW w:w="2026" w:type="dxa"/>
          </w:tcPr>
          <w:p w14:paraId="6C3B299E" w14:textId="77777777" w:rsidR="008B488F" w:rsidRPr="00576B97" w:rsidRDefault="008B488F" w:rsidP="00E95BD1">
            <w:pPr>
              <w:spacing w:after="0" w:line="240" w:lineRule="auto"/>
              <w:jc w:val="both"/>
              <w:rPr>
                <w:rFonts w:ascii="Arial" w:hAnsi="Arial" w:cs="Arial"/>
                <w:b/>
                <w:bCs/>
                <w:szCs w:val="23"/>
              </w:rPr>
            </w:pPr>
            <w:r w:rsidRPr="00576B97">
              <w:rPr>
                <w:rFonts w:ascii="Arial" w:hAnsi="Arial" w:cs="Arial"/>
                <w:b/>
                <w:bCs/>
                <w:szCs w:val="23"/>
              </w:rPr>
              <w:t>Low Income</w:t>
            </w:r>
          </w:p>
        </w:tc>
        <w:tc>
          <w:tcPr>
            <w:tcW w:w="8004" w:type="dxa"/>
          </w:tcPr>
          <w:p w14:paraId="34B894ED" w14:textId="77777777" w:rsidR="008B488F" w:rsidRPr="00576B97" w:rsidRDefault="008B488F" w:rsidP="00CC0180">
            <w:pPr>
              <w:spacing w:after="0" w:line="240" w:lineRule="auto"/>
              <w:jc w:val="both"/>
              <w:rPr>
                <w:rFonts w:ascii="Arial" w:hAnsi="Arial" w:cs="Arial"/>
                <w:szCs w:val="23"/>
              </w:rPr>
            </w:pPr>
            <w:r w:rsidRPr="00576B97">
              <w:rPr>
                <w:rFonts w:ascii="Arial" w:hAnsi="Arial" w:cs="Arial"/>
                <w:szCs w:val="23"/>
              </w:rPr>
              <w:t>According to the GoU  low-income households are classified as households where the monthly per capita income is less than the equivalent of UZS</w:t>
            </w:r>
            <w:r w:rsidR="00115745" w:rsidRPr="00576B97">
              <w:rPr>
                <w:rFonts w:ascii="Arial" w:hAnsi="Arial" w:cs="Arial"/>
                <w:szCs w:val="23"/>
              </w:rPr>
              <w:t xml:space="preserve"> </w:t>
            </w:r>
            <w:r w:rsidR="00115745" w:rsidRPr="00576B97">
              <w:rPr>
                <w:rFonts w:ascii="Arial" w:hAnsi="Arial" w:cs="Arial"/>
                <w:szCs w:val="23"/>
                <w:lang w:val="uz-Cyrl-UZ"/>
              </w:rPr>
              <w:t>304</w:t>
            </w:r>
            <w:r w:rsidR="00115745" w:rsidRPr="00576B97">
              <w:rPr>
                <w:rFonts w:ascii="Arial" w:hAnsi="Arial" w:cs="Arial"/>
                <w:szCs w:val="23"/>
              </w:rPr>
              <w:t>,</w:t>
            </w:r>
            <w:r w:rsidR="00115745" w:rsidRPr="00576B97">
              <w:rPr>
                <w:rFonts w:ascii="Arial" w:hAnsi="Arial" w:cs="Arial"/>
                <w:szCs w:val="23"/>
                <w:lang w:val="uz-Cyrl-UZ"/>
              </w:rPr>
              <w:t>095</w:t>
            </w:r>
            <w:r w:rsidR="00115745" w:rsidRPr="00576B97">
              <w:rPr>
                <w:rFonts w:ascii="Arial" w:hAnsi="Arial" w:cs="Arial"/>
                <w:szCs w:val="23"/>
              </w:rPr>
              <w:t xml:space="preserve"> (approximately US$ </w:t>
            </w:r>
            <w:r w:rsidR="00CC0180" w:rsidRPr="00576B97">
              <w:rPr>
                <w:rFonts w:ascii="Arial" w:hAnsi="Arial" w:cs="Arial"/>
                <w:szCs w:val="23"/>
              </w:rPr>
              <w:t>2.0</w:t>
            </w:r>
            <w:r w:rsidRPr="00576B97">
              <w:rPr>
                <w:rFonts w:ascii="Arial" w:hAnsi="Arial" w:cs="Arial"/>
                <w:szCs w:val="23"/>
              </w:rPr>
              <w:t xml:space="preserve"> per capita per day), which is close to the internationally accepted income poverty line of approximately US$2.0 per capita, per day for developing countries. According to WB (UNDP Human Development Index) poverty data in 2013 the number of people living in poverty in Uzbekistan constitutes 14.1% of the population.</w:t>
            </w:r>
          </w:p>
        </w:tc>
      </w:tr>
      <w:tr w:rsidR="008B488F" w:rsidRPr="00576B97" w14:paraId="5252A945" w14:textId="77777777" w:rsidTr="00E95BD1">
        <w:trPr>
          <w:trHeight w:val="324"/>
          <w:jc w:val="center"/>
        </w:trPr>
        <w:tc>
          <w:tcPr>
            <w:tcW w:w="2026" w:type="dxa"/>
          </w:tcPr>
          <w:p w14:paraId="3C6DEC24" w14:textId="77777777" w:rsidR="008B488F" w:rsidRPr="00576B97" w:rsidRDefault="008B488F" w:rsidP="00E95BD1">
            <w:pPr>
              <w:spacing w:after="0" w:line="240" w:lineRule="auto"/>
              <w:jc w:val="both"/>
              <w:rPr>
                <w:rFonts w:ascii="Arial" w:hAnsi="Arial" w:cs="Arial"/>
                <w:b/>
                <w:bCs/>
                <w:szCs w:val="23"/>
              </w:rPr>
            </w:pPr>
            <w:r w:rsidRPr="00576B97">
              <w:rPr>
                <w:rFonts w:ascii="Arial" w:hAnsi="Arial" w:cs="Arial"/>
                <w:b/>
                <w:bCs/>
                <w:szCs w:val="23"/>
              </w:rPr>
              <w:t>Makhalla</w:t>
            </w:r>
          </w:p>
        </w:tc>
        <w:tc>
          <w:tcPr>
            <w:tcW w:w="8004" w:type="dxa"/>
          </w:tcPr>
          <w:p w14:paraId="6008F2AC" w14:textId="77777777" w:rsidR="008B488F" w:rsidRPr="00576B97" w:rsidRDefault="008B488F" w:rsidP="00E95BD1">
            <w:pPr>
              <w:spacing w:after="0" w:line="240" w:lineRule="auto"/>
              <w:jc w:val="both"/>
              <w:rPr>
                <w:rFonts w:ascii="Arial" w:hAnsi="Arial" w:cs="Arial"/>
                <w:spacing w:val="-2"/>
                <w:szCs w:val="23"/>
              </w:rPr>
            </w:pPr>
            <w:r w:rsidRPr="00576B97">
              <w:rPr>
                <w:rFonts w:ascii="Arial" w:hAnsi="Arial" w:cs="Arial"/>
                <w:spacing w:val="-2"/>
                <w:szCs w:val="23"/>
              </w:rPr>
              <w:t>Is a local level community-based organization recognized official by the GoU that serves as the interface between state and community and is responsible for facilitating a range of social support facilities and ensuring the internal social and cultural cohesiveness of its members. Mahalla leaders are elected by their local communities.</w:t>
            </w:r>
          </w:p>
        </w:tc>
      </w:tr>
      <w:tr w:rsidR="008B488F" w:rsidRPr="00576B97" w14:paraId="26612AF7" w14:textId="77777777" w:rsidTr="00E95BD1">
        <w:trPr>
          <w:trHeight w:val="1125"/>
          <w:jc w:val="center"/>
        </w:trPr>
        <w:tc>
          <w:tcPr>
            <w:tcW w:w="2026" w:type="dxa"/>
          </w:tcPr>
          <w:p w14:paraId="48348E6A" w14:textId="77777777" w:rsidR="008B488F" w:rsidRPr="00576B97" w:rsidRDefault="008B488F" w:rsidP="00E95BD1">
            <w:pPr>
              <w:spacing w:after="0" w:line="240" w:lineRule="auto"/>
              <w:jc w:val="both"/>
              <w:rPr>
                <w:rFonts w:ascii="Arial" w:hAnsi="Arial" w:cs="Arial"/>
                <w:b/>
                <w:bCs/>
                <w:szCs w:val="23"/>
              </w:rPr>
            </w:pPr>
            <w:r w:rsidRPr="00576B97">
              <w:rPr>
                <w:rFonts w:ascii="Arial" w:hAnsi="Arial" w:cs="Arial"/>
                <w:b/>
                <w:bCs/>
                <w:szCs w:val="23"/>
              </w:rPr>
              <w:t>Meaningful Consultation</w:t>
            </w:r>
          </w:p>
        </w:tc>
        <w:tc>
          <w:tcPr>
            <w:tcW w:w="8004" w:type="dxa"/>
          </w:tcPr>
          <w:p w14:paraId="234843E3" w14:textId="77777777" w:rsidR="008B488F" w:rsidRPr="00576B97" w:rsidRDefault="008B488F" w:rsidP="00E95BD1">
            <w:pPr>
              <w:spacing w:after="0" w:line="240" w:lineRule="auto"/>
              <w:jc w:val="both"/>
              <w:rPr>
                <w:rFonts w:ascii="Arial" w:hAnsi="Arial" w:cs="Arial"/>
                <w:szCs w:val="23"/>
              </w:rPr>
            </w:pPr>
            <w:r w:rsidRPr="00576B97">
              <w:rPr>
                <w:rFonts w:ascii="Arial" w:hAnsi="Arial" w:cs="Arial"/>
                <w:szCs w:val="23"/>
              </w:rPr>
              <w:t>A process that (i) begins early in the project preparation stage and is carried out on an ongoing basis throughout the project cycle; (ii) provides timely disclosure of relevant and adequate information that is understandable and readily accessible to affected people; (iii) is undertaken in an atmosphere free of intimidation or coercion; (iv) is gender inclusive and responsive, and tailored to the needs of disadvantaged and vulnerable groups; and (v) enables the incorporation of all relevant views of affected people and other stakeholders into decision making, such as project design, mitigation measures, the sharing of development benefits and opportunities, and implementation issues.</w:t>
            </w:r>
          </w:p>
        </w:tc>
      </w:tr>
      <w:tr w:rsidR="008B488F" w:rsidRPr="00576B97" w14:paraId="2031FC54" w14:textId="77777777" w:rsidTr="00E95BD1">
        <w:trPr>
          <w:trHeight w:val="602"/>
          <w:jc w:val="center"/>
        </w:trPr>
        <w:tc>
          <w:tcPr>
            <w:tcW w:w="2026" w:type="dxa"/>
          </w:tcPr>
          <w:p w14:paraId="78BA14DA" w14:textId="77777777" w:rsidR="008B488F" w:rsidRPr="00576B97" w:rsidRDefault="008B488F" w:rsidP="00E95BD1">
            <w:pPr>
              <w:spacing w:after="0" w:line="240" w:lineRule="auto"/>
              <w:jc w:val="both"/>
              <w:rPr>
                <w:rFonts w:ascii="Arial" w:hAnsi="Arial" w:cs="Arial"/>
                <w:b/>
                <w:bCs/>
                <w:szCs w:val="23"/>
              </w:rPr>
            </w:pPr>
            <w:r w:rsidRPr="00576B97">
              <w:rPr>
                <w:rFonts w:ascii="Arial" w:hAnsi="Arial" w:cs="Arial"/>
                <w:b/>
                <w:bCs/>
                <w:szCs w:val="23"/>
              </w:rPr>
              <w:t>Replacement cost</w:t>
            </w:r>
          </w:p>
          <w:p w14:paraId="15BEE835" w14:textId="77777777" w:rsidR="008B488F" w:rsidRPr="00576B97" w:rsidRDefault="008B488F" w:rsidP="00E95BD1">
            <w:pPr>
              <w:adjustRightInd w:val="0"/>
              <w:spacing w:after="0" w:line="240" w:lineRule="auto"/>
              <w:jc w:val="both"/>
              <w:rPr>
                <w:rFonts w:ascii="Arial" w:hAnsi="Arial" w:cs="Arial"/>
                <w:b/>
                <w:bCs/>
                <w:szCs w:val="23"/>
              </w:rPr>
            </w:pPr>
          </w:p>
        </w:tc>
        <w:tc>
          <w:tcPr>
            <w:tcW w:w="8004" w:type="dxa"/>
          </w:tcPr>
          <w:p w14:paraId="57DEFA37" w14:textId="77777777" w:rsidR="008B488F" w:rsidRPr="00576B97" w:rsidRDefault="008B488F" w:rsidP="00E95BD1">
            <w:pPr>
              <w:autoSpaceDE w:val="0"/>
              <w:autoSpaceDN w:val="0"/>
              <w:adjustRightInd w:val="0"/>
              <w:spacing w:after="0" w:line="240" w:lineRule="auto"/>
              <w:jc w:val="both"/>
              <w:rPr>
                <w:rFonts w:ascii="Arial" w:hAnsi="Arial" w:cs="Arial"/>
                <w:szCs w:val="23"/>
              </w:rPr>
            </w:pPr>
            <w:r w:rsidRPr="00576B97">
              <w:rPr>
                <w:rFonts w:ascii="Arial" w:eastAsia="MS Mincho" w:hAnsi="Arial" w:cs="Arial"/>
                <w:szCs w:val="23"/>
              </w:rPr>
              <w:t>Replacement cost is the principle to be complied with in compensating for lost assets. Calculation of which should include: (i) fair market value; (ii) transaction costs; (iii) interest accrued, (iv) transitional and restoration costs; and (v) other applicable payments, if any. Where market conditions are absent or in a formative stage, APs and host populations will be consulted to obtain adequate information about recent land transactions, land value by types, land titles, land use, cropping patterns and crop production, availability of land in the project area and region, and other related information. Baseline data on housing, house types, and construction materials will also be collected. Qualified and experienced experts will undertake the valuation of acquired assets. In applying this method of valuation, depreciation of structures and assets should not be taken into account.</w:t>
            </w:r>
            <w:r w:rsidRPr="00576B97">
              <w:rPr>
                <w:rFonts w:ascii="Arial" w:hAnsi="Arial" w:cs="Arial"/>
                <w:szCs w:val="23"/>
              </w:rPr>
              <w:t xml:space="preserve"> </w:t>
            </w:r>
          </w:p>
        </w:tc>
      </w:tr>
      <w:tr w:rsidR="008B488F" w:rsidRPr="00576B97" w14:paraId="348A3EC9" w14:textId="77777777" w:rsidTr="00E95BD1">
        <w:trPr>
          <w:trHeight w:val="602"/>
          <w:jc w:val="center"/>
        </w:trPr>
        <w:tc>
          <w:tcPr>
            <w:tcW w:w="2026" w:type="dxa"/>
          </w:tcPr>
          <w:p w14:paraId="38A9EF05" w14:textId="77777777" w:rsidR="008B488F" w:rsidRPr="00576B97" w:rsidRDefault="008B488F" w:rsidP="00E95BD1">
            <w:pPr>
              <w:spacing w:after="0" w:line="240" w:lineRule="auto"/>
              <w:jc w:val="both"/>
              <w:rPr>
                <w:rFonts w:ascii="Arial" w:hAnsi="Arial" w:cs="Arial"/>
                <w:b/>
                <w:bCs/>
                <w:szCs w:val="23"/>
              </w:rPr>
            </w:pPr>
            <w:r w:rsidRPr="00576B97">
              <w:rPr>
                <w:rFonts w:ascii="Arial" w:hAnsi="Arial" w:cs="Arial"/>
                <w:b/>
                <w:bCs/>
                <w:szCs w:val="23"/>
              </w:rPr>
              <w:t xml:space="preserve">Severely Affected Households </w:t>
            </w:r>
          </w:p>
        </w:tc>
        <w:tc>
          <w:tcPr>
            <w:tcW w:w="8004" w:type="dxa"/>
          </w:tcPr>
          <w:p w14:paraId="6A4357C0" w14:textId="77777777" w:rsidR="008B488F" w:rsidRPr="00576B97" w:rsidRDefault="008B488F" w:rsidP="00E95BD1">
            <w:pPr>
              <w:autoSpaceDE w:val="0"/>
              <w:autoSpaceDN w:val="0"/>
              <w:adjustRightInd w:val="0"/>
              <w:spacing w:after="0" w:line="240" w:lineRule="auto"/>
              <w:jc w:val="both"/>
              <w:rPr>
                <w:rFonts w:ascii="Arial" w:eastAsia="MS Mincho" w:hAnsi="Arial" w:cs="Arial"/>
                <w:szCs w:val="23"/>
              </w:rPr>
            </w:pPr>
            <w:r w:rsidRPr="00576B97">
              <w:rPr>
                <w:rFonts w:ascii="Arial" w:hAnsi="Arial" w:cs="Arial"/>
                <w:szCs w:val="23"/>
              </w:rPr>
              <w:t>Severely affected households are those who lose 10% or more of their productive asset (income generating productive land) and or physically displaced</w:t>
            </w:r>
          </w:p>
        </w:tc>
      </w:tr>
      <w:tr w:rsidR="008B488F" w:rsidRPr="00576B97" w14:paraId="71CCE3E7" w14:textId="77777777" w:rsidTr="00E95BD1">
        <w:trPr>
          <w:trHeight w:val="658"/>
          <w:jc w:val="center"/>
        </w:trPr>
        <w:tc>
          <w:tcPr>
            <w:tcW w:w="2026" w:type="dxa"/>
          </w:tcPr>
          <w:p w14:paraId="36977D49" w14:textId="77777777" w:rsidR="008B488F" w:rsidRPr="00576B97" w:rsidRDefault="008B488F" w:rsidP="00E95BD1">
            <w:pPr>
              <w:spacing w:after="0" w:line="240" w:lineRule="auto"/>
              <w:jc w:val="both"/>
              <w:rPr>
                <w:rFonts w:ascii="Arial" w:hAnsi="Arial" w:cs="Arial"/>
                <w:b/>
                <w:bCs/>
                <w:szCs w:val="23"/>
              </w:rPr>
            </w:pPr>
            <w:r w:rsidRPr="00576B97">
              <w:rPr>
                <w:rFonts w:ascii="Arial" w:hAnsi="Arial" w:cs="Arial"/>
                <w:b/>
                <w:bCs/>
                <w:szCs w:val="23"/>
              </w:rPr>
              <w:t>Significant impact</w:t>
            </w:r>
          </w:p>
        </w:tc>
        <w:tc>
          <w:tcPr>
            <w:tcW w:w="8004" w:type="dxa"/>
          </w:tcPr>
          <w:p w14:paraId="6CAE324F" w14:textId="77777777" w:rsidR="008B488F" w:rsidRPr="00576B97" w:rsidRDefault="008B488F" w:rsidP="00E95BD1">
            <w:pPr>
              <w:spacing w:after="0" w:line="240" w:lineRule="auto"/>
              <w:jc w:val="both"/>
              <w:rPr>
                <w:rFonts w:ascii="Arial" w:hAnsi="Arial" w:cs="Arial"/>
                <w:szCs w:val="23"/>
              </w:rPr>
            </w:pPr>
            <w:r w:rsidRPr="00576B97">
              <w:rPr>
                <w:rFonts w:ascii="Arial" w:hAnsi="Arial" w:cs="Arial"/>
                <w:szCs w:val="23"/>
              </w:rPr>
              <w:t xml:space="preserve"> 200 persons or more will experience major impacts, which are defined as; (i) being physically displaced from housing, or (ii) losing 10% or more of their productive assets (income generating).</w:t>
            </w:r>
          </w:p>
        </w:tc>
      </w:tr>
      <w:tr w:rsidR="008B488F" w:rsidRPr="00576B97" w14:paraId="4DED5983" w14:textId="77777777" w:rsidTr="00E95BD1">
        <w:trPr>
          <w:trHeight w:val="274"/>
          <w:jc w:val="center"/>
        </w:trPr>
        <w:tc>
          <w:tcPr>
            <w:tcW w:w="2026" w:type="dxa"/>
          </w:tcPr>
          <w:p w14:paraId="5C5001A3" w14:textId="77777777" w:rsidR="008B488F" w:rsidRPr="00576B97" w:rsidRDefault="008B488F" w:rsidP="00E95BD1">
            <w:pPr>
              <w:spacing w:after="0" w:line="240" w:lineRule="auto"/>
              <w:jc w:val="both"/>
              <w:rPr>
                <w:rFonts w:ascii="Arial" w:hAnsi="Arial" w:cs="Arial"/>
                <w:b/>
                <w:bCs/>
                <w:szCs w:val="23"/>
              </w:rPr>
            </w:pPr>
            <w:r w:rsidRPr="00576B97">
              <w:rPr>
                <w:rFonts w:ascii="Arial" w:hAnsi="Arial" w:cs="Arial"/>
                <w:b/>
                <w:bCs/>
                <w:szCs w:val="23"/>
              </w:rPr>
              <w:t>Vulnerable Households</w:t>
            </w:r>
          </w:p>
        </w:tc>
        <w:tc>
          <w:tcPr>
            <w:tcW w:w="8004" w:type="dxa"/>
          </w:tcPr>
          <w:p w14:paraId="045BB9A3" w14:textId="2A088DD2" w:rsidR="008B488F" w:rsidRPr="00576B97" w:rsidRDefault="008B488F" w:rsidP="00E95BD1">
            <w:pPr>
              <w:spacing w:after="0" w:line="240" w:lineRule="auto"/>
              <w:jc w:val="both"/>
              <w:rPr>
                <w:rFonts w:ascii="Arial" w:hAnsi="Arial" w:cs="Arial"/>
                <w:szCs w:val="23"/>
              </w:rPr>
            </w:pPr>
            <w:r w:rsidRPr="00576B97">
              <w:rPr>
                <w:rFonts w:ascii="Arial" w:hAnsi="Arial" w:cs="Arial"/>
                <w:szCs w:val="23"/>
              </w:rPr>
              <w:t xml:space="preserve">Low-income households, female-headed households, the elderly headed household, households headed physically </w:t>
            </w:r>
            <w:r w:rsidR="009232B7" w:rsidRPr="00576B97">
              <w:rPr>
                <w:rFonts w:ascii="Arial" w:hAnsi="Arial" w:cs="Arial"/>
                <w:szCs w:val="23"/>
              </w:rPr>
              <w:t>d</w:t>
            </w:r>
            <w:r w:rsidRPr="00576B97">
              <w:rPr>
                <w:rFonts w:ascii="Arial" w:hAnsi="Arial" w:cs="Arial"/>
                <w:szCs w:val="23"/>
              </w:rPr>
              <w:t>isabled persons.</w:t>
            </w:r>
          </w:p>
        </w:tc>
      </w:tr>
    </w:tbl>
    <w:p w14:paraId="15A1C645" w14:textId="77777777" w:rsidR="001B397C" w:rsidRDefault="00AA31F7" w:rsidP="001B397C">
      <w:pPr>
        <w:rPr>
          <w:rFonts w:ascii="Arial" w:hAnsi="Arial" w:cs="Arial"/>
          <w:sz w:val="23"/>
          <w:szCs w:val="23"/>
        </w:rPr>
      </w:pPr>
      <w:bookmarkStart w:id="3" w:name="_Toc525872170"/>
      <w:r w:rsidRPr="00576B97">
        <w:rPr>
          <w:rFonts w:ascii="Arial" w:hAnsi="Arial" w:cs="Arial"/>
          <w:sz w:val="23"/>
          <w:szCs w:val="23"/>
        </w:rPr>
        <w:br w:type="page"/>
      </w:r>
    </w:p>
    <w:sdt>
      <w:sdtPr>
        <w:rPr>
          <w:rFonts w:ascii="Arial" w:eastAsiaTheme="minorHAnsi" w:hAnsi="Arial" w:cs="Arial"/>
          <w:b w:val="0"/>
          <w:bCs w:val="0"/>
          <w:color w:val="auto"/>
          <w:sz w:val="22"/>
          <w:szCs w:val="22"/>
          <w:lang w:val="en-US" w:eastAsia="en-US"/>
        </w:rPr>
        <w:id w:val="-555005409"/>
        <w:docPartObj>
          <w:docPartGallery w:val="Table of Contents"/>
          <w:docPartUnique/>
        </w:docPartObj>
      </w:sdtPr>
      <w:sdtEndPr/>
      <w:sdtContent>
        <w:p w14:paraId="5BD92A66" w14:textId="349A1198" w:rsidR="00AA31F7" w:rsidRPr="00576B97" w:rsidRDefault="00AA31F7" w:rsidP="001B397C">
          <w:pPr>
            <w:pStyle w:val="TOCHeading"/>
            <w:rPr>
              <w:rFonts w:ascii="Arial" w:hAnsi="Arial" w:cs="Arial"/>
              <w:sz w:val="21"/>
              <w:szCs w:val="21"/>
            </w:rPr>
          </w:pPr>
          <w:r w:rsidRPr="00576B97">
            <w:rPr>
              <w:rFonts w:ascii="Arial" w:hAnsi="Arial" w:cs="Arial"/>
              <w:sz w:val="21"/>
              <w:szCs w:val="21"/>
            </w:rPr>
            <w:t>CONTENT</w:t>
          </w:r>
        </w:p>
        <w:p w14:paraId="75640C79" w14:textId="3CC7B469" w:rsidR="00620F49" w:rsidRDefault="00AA31F7">
          <w:pPr>
            <w:pStyle w:val="TOC1"/>
            <w:tabs>
              <w:tab w:val="right" w:leader="dot" w:pos="9345"/>
            </w:tabs>
            <w:rPr>
              <w:rFonts w:eastAsiaTheme="minorEastAsia"/>
              <w:noProof/>
            </w:rPr>
          </w:pPr>
          <w:r w:rsidRPr="00576B97">
            <w:rPr>
              <w:rFonts w:ascii="Arial" w:hAnsi="Arial" w:cs="Arial"/>
              <w:sz w:val="21"/>
              <w:szCs w:val="21"/>
            </w:rPr>
            <w:fldChar w:fldCharType="begin"/>
          </w:r>
          <w:r w:rsidRPr="00576B97">
            <w:rPr>
              <w:rFonts w:ascii="Arial" w:hAnsi="Arial" w:cs="Arial"/>
              <w:sz w:val="21"/>
              <w:szCs w:val="21"/>
            </w:rPr>
            <w:instrText xml:space="preserve"> TOC \o "1-3" \h \z \u </w:instrText>
          </w:r>
          <w:r w:rsidRPr="00576B97">
            <w:rPr>
              <w:rFonts w:ascii="Arial" w:hAnsi="Arial" w:cs="Arial"/>
              <w:sz w:val="21"/>
              <w:szCs w:val="21"/>
            </w:rPr>
            <w:fldChar w:fldCharType="separate"/>
          </w:r>
          <w:hyperlink w:anchor="_Toc14276216" w:history="1">
            <w:r w:rsidR="00620F49" w:rsidRPr="003134F2">
              <w:rPr>
                <w:rStyle w:val="Hyperlink"/>
                <w:rFonts w:ascii="Arial" w:hAnsi="Arial" w:cs="Arial"/>
                <w:noProof/>
              </w:rPr>
              <w:t>GLOSSARY</w:t>
            </w:r>
            <w:r w:rsidR="00620F49">
              <w:rPr>
                <w:noProof/>
                <w:webHidden/>
              </w:rPr>
              <w:tab/>
            </w:r>
            <w:r w:rsidR="00620F49">
              <w:rPr>
                <w:noProof/>
                <w:webHidden/>
              </w:rPr>
              <w:fldChar w:fldCharType="begin"/>
            </w:r>
            <w:r w:rsidR="00620F49">
              <w:rPr>
                <w:noProof/>
                <w:webHidden/>
              </w:rPr>
              <w:instrText xml:space="preserve"> PAGEREF _Toc14276216 \h </w:instrText>
            </w:r>
            <w:r w:rsidR="00620F49">
              <w:rPr>
                <w:noProof/>
                <w:webHidden/>
              </w:rPr>
            </w:r>
            <w:r w:rsidR="00620F49">
              <w:rPr>
                <w:noProof/>
                <w:webHidden/>
              </w:rPr>
              <w:fldChar w:fldCharType="separate"/>
            </w:r>
            <w:r w:rsidR="00620F49">
              <w:rPr>
                <w:noProof/>
                <w:webHidden/>
              </w:rPr>
              <w:t>4</w:t>
            </w:r>
            <w:r w:rsidR="00620F49">
              <w:rPr>
                <w:noProof/>
                <w:webHidden/>
              </w:rPr>
              <w:fldChar w:fldCharType="end"/>
            </w:r>
          </w:hyperlink>
        </w:p>
        <w:p w14:paraId="1A3F6AFB" w14:textId="03569817" w:rsidR="00620F49" w:rsidRDefault="00453BC0">
          <w:pPr>
            <w:pStyle w:val="TOC1"/>
            <w:tabs>
              <w:tab w:val="right" w:leader="dot" w:pos="9345"/>
            </w:tabs>
            <w:rPr>
              <w:rFonts w:eastAsiaTheme="minorEastAsia"/>
              <w:noProof/>
            </w:rPr>
          </w:pPr>
          <w:hyperlink w:anchor="_Toc14276217" w:history="1">
            <w:r w:rsidR="00620F49" w:rsidRPr="003134F2">
              <w:rPr>
                <w:rStyle w:val="Hyperlink"/>
                <w:rFonts w:ascii="Arial" w:hAnsi="Arial" w:cs="Arial"/>
                <w:noProof/>
              </w:rPr>
              <w:t>EXECUTIVE SUMMARY</w:t>
            </w:r>
            <w:r w:rsidR="00620F49">
              <w:rPr>
                <w:noProof/>
                <w:webHidden/>
              </w:rPr>
              <w:tab/>
            </w:r>
            <w:r w:rsidR="00620F49">
              <w:rPr>
                <w:noProof/>
                <w:webHidden/>
              </w:rPr>
              <w:fldChar w:fldCharType="begin"/>
            </w:r>
            <w:r w:rsidR="00620F49">
              <w:rPr>
                <w:noProof/>
                <w:webHidden/>
              </w:rPr>
              <w:instrText xml:space="preserve"> PAGEREF _Toc14276217 \h </w:instrText>
            </w:r>
            <w:r w:rsidR="00620F49">
              <w:rPr>
                <w:noProof/>
                <w:webHidden/>
              </w:rPr>
            </w:r>
            <w:r w:rsidR="00620F49">
              <w:rPr>
                <w:noProof/>
                <w:webHidden/>
              </w:rPr>
              <w:fldChar w:fldCharType="separate"/>
            </w:r>
            <w:r w:rsidR="00620F49">
              <w:rPr>
                <w:noProof/>
                <w:webHidden/>
              </w:rPr>
              <w:t>10</w:t>
            </w:r>
            <w:r w:rsidR="00620F49">
              <w:rPr>
                <w:noProof/>
                <w:webHidden/>
              </w:rPr>
              <w:fldChar w:fldCharType="end"/>
            </w:r>
          </w:hyperlink>
        </w:p>
        <w:p w14:paraId="0DF7DDC1" w14:textId="4291BC42" w:rsidR="00620F49" w:rsidRDefault="00453BC0">
          <w:pPr>
            <w:pStyle w:val="TOC1"/>
            <w:tabs>
              <w:tab w:val="left" w:pos="440"/>
              <w:tab w:val="right" w:leader="dot" w:pos="9345"/>
            </w:tabs>
            <w:rPr>
              <w:rFonts w:eastAsiaTheme="minorEastAsia"/>
              <w:noProof/>
            </w:rPr>
          </w:pPr>
          <w:hyperlink w:anchor="_Toc14276218" w:history="1">
            <w:r w:rsidR="00620F49" w:rsidRPr="003134F2">
              <w:rPr>
                <w:rStyle w:val="Hyperlink"/>
                <w:rFonts w:ascii="Arial" w:hAnsi="Arial" w:cs="Arial"/>
                <w:noProof/>
              </w:rPr>
              <w:t>1.</w:t>
            </w:r>
            <w:r w:rsidR="00620F49">
              <w:rPr>
                <w:rFonts w:eastAsiaTheme="minorEastAsia"/>
                <w:noProof/>
              </w:rPr>
              <w:tab/>
            </w:r>
            <w:r w:rsidR="00620F49" w:rsidRPr="003134F2">
              <w:rPr>
                <w:rStyle w:val="Hyperlink"/>
                <w:rFonts w:ascii="Arial" w:hAnsi="Arial" w:cs="Arial"/>
                <w:noProof/>
              </w:rPr>
              <w:t>INTRODUCTION AND PROJECT BACKGROUND</w:t>
            </w:r>
            <w:r w:rsidR="00620F49">
              <w:rPr>
                <w:noProof/>
                <w:webHidden/>
              </w:rPr>
              <w:tab/>
            </w:r>
            <w:r w:rsidR="00620F49">
              <w:rPr>
                <w:noProof/>
                <w:webHidden/>
              </w:rPr>
              <w:fldChar w:fldCharType="begin"/>
            </w:r>
            <w:r w:rsidR="00620F49">
              <w:rPr>
                <w:noProof/>
                <w:webHidden/>
              </w:rPr>
              <w:instrText xml:space="preserve"> PAGEREF _Toc14276218 \h </w:instrText>
            </w:r>
            <w:r w:rsidR="00620F49">
              <w:rPr>
                <w:noProof/>
                <w:webHidden/>
              </w:rPr>
            </w:r>
            <w:r w:rsidR="00620F49">
              <w:rPr>
                <w:noProof/>
                <w:webHidden/>
              </w:rPr>
              <w:fldChar w:fldCharType="separate"/>
            </w:r>
            <w:r w:rsidR="00620F49">
              <w:rPr>
                <w:noProof/>
                <w:webHidden/>
              </w:rPr>
              <w:t>14</w:t>
            </w:r>
            <w:r w:rsidR="00620F49">
              <w:rPr>
                <w:noProof/>
                <w:webHidden/>
              </w:rPr>
              <w:fldChar w:fldCharType="end"/>
            </w:r>
          </w:hyperlink>
        </w:p>
        <w:p w14:paraId="7902DBEC" w14:textId="7821971E" w:rsidR="00620F49" w:rsidRDefault="00453BC0">
          <w:pPr>
            <w:pStyle w:val="TOC2"/>
            <w:tabs>
              <w:tab w:val="right" w:leader="dot" w:pos="9345"/>
            </w:tabs>
            <w:rPr>
              <w:rFonts w:eastAsiaTheme="minorEastAsia"/>
              <w:noProof/>
            </w:rPr>
          </w:pPr>
          <w:hyperlink w:anchor="_Toc14276219" w:history="1">
            <w:r w:rsidR="00620F49" w:rsidRPr="003134F2">
              <w:rPr>
                <w:rStyle w:val="Hyperlink"/>
                <w:rFonts w:ascii="Arial" w:hAnsi="Arial" w:cs="Arial"/>
                <w:noProof/>
              </w:rPr>
              <w:t>1.1 Overview and Background of the Project</w:t>
            </w:r>
            <w:r w:rsidR="00620F49">
              <w:rPr>
                <w:noProof/>
                <w:webHidden/>
              </w:rPr>
              <w:tab/>
            </w:r>
            <w:r w:rsidR="00620F49">
              <w:rPr>
                <w:noProof/>
                <w:webHidden/>
              </w:rPr>
              <w:fldChar w:fldCharType="begin"/>
            </w:r>
            <w:r w:rsidR="00620F49">
              <w:rPr>
                <w:noProof/>
                <w:webHidden/>
              </w:rPr>
              <w:instrText xml:space="preserve"> PAGEREF _Toc14276219 \h </w:instrText>
            </w:r>
            <w:r w:rsidR="00620F49">
              <w:rPr>
                <w:noProof/>
                <w:webHidden/>
              </w:rPr>
            </w:r>
            <w:r w:rsidR="00620F49">
              <w:rPr>
                <w:noProof/>
                <w:webHidden/>
              </w:rPr>
              <w:fldChar w:fldCharType="separate"/>
            </w:r>
            <w:r w:rsidR="00620F49">
              <w:rPr>
                <w:noProof/>
                <w:webHidden/>
              </w:rPr>
              <w:t>14</w:t>
            </w:r>
            <w:r w:rsidR="00620F49">
              <w:rPr>
                <w:noProof/>
                <w:webHidden/>
              </w:rPr>
              <w:fldChar w:fldCharType="end"/>
            </w:r>
          </w:hyperlink>
        </w:p>
        <w:p w14:paraId="7DBBF061" w14:textId="35E68E75" w:rsidR="00620F49" w:rsidRDefault="00453BC0">
          <w:pPr>
            <w:pStyle w:val="TOC2"/>
            <w:tabs>
              <w:tab w:val="left" w:pos="880"/>
              <w:tab w:val="right" w:leader="dot" w:pos="9345"/>
            </w:tabs>
            <w:rPr>
              <w:rFonts w:eastAsiaTheme="minorEastAsia"/>
              <w:noProof/>
            </w:rPr>
          </w:pPr>
          <w:hyperlink w:anchor="_Toc14276220" w:history="1">
            <w:r w:rsidR="00620F49" w:rsidRPr="003134F2">
              <w:rPr>
                <w:rStyle w:val="Hyperlink"/>
                <w:rFonts w:ascii="Arial" w:hAnsi="Arial" w:cs="Arial"/>
                <w:noProof/>
                <w:lang w:eastAsia="ru-RU"/>
              </w:rPr>
              <w:t>1.2</w:t>
            </w:r>
            <w:r w:rsidR="00620F49">
              <w:rPr>
                <w:rFonts w:eastAsiaTheme="minorEastAsia"/>
                <w:noProof/>
              </w:rPr>
              <w:tab/>
            </w:r>
            <w:r w:rsidR="00620F49" w:rsidRPr="003134F2">
              <w:rPr>
                <w:rStyle w:val="Hyperlink"/>
                <w:rFonts w:ascii="Arial" w:hAnsi="Arial" w:cs="Arial"/>
                <w:noProof/>
                <w:lang w:eastAsia="ru-RU"/>
              </w:rPr>
              <w:t>Project’s General Impact</w:t>
            </w:r>
            <w:r w:rsidR="00620F49">
              <w:rPr>
                <w:noProof/>
                <w:webHidden/>
              </w:rPr>
              <w:tab/>
            </w:r>
            <w:r w:rsidR="00620F49">
              <w:rPr>
                <w:noProof/>
                <w:webHidden/>
              </w:rPr>
              <w:fldChar w:fldCharType="begin"/>
            </w:r>
            <w:r w:rsidR="00620F49">
              <w:rPr>
                <w:noProof/>
                <w:webHidden/>
              </w:rPr>
              <w:instrText xml:space="preserve"> PAGEREF _Toc14276220 \h </w:instrText>
            </w:r>
            <w:r w:rsidR="00620F49">
              <w:rPr>
                <w:noProof/>
                <w:webHidden/>
              </w:rPr>
            </w:r>
            <w:r w:rsidR="00620F49">
              <w:rPr>
                <w:noProof/>
                <w:webHidden/>
              </w:rPr>
              <w:fldChar w:fldCharType="separate"/>
            </w:r>
            <w:r w:rsidR="00620F49">
              <w:rPr>
                <w:noProof/>
                <w:webHidden/>
              </w:rPr>
              <w:t>15</w:t>
            </w:r>
            <w:r w:rsidR="00620F49">
              <w:rPr>
                <w:noProof/>
                <w:webHidden/>
              </w:rPr>
              <w:fldChar w:fldCharType="end"/>
            </w:r>
          </w:hyperlink>
        </w:p>
        <w:p w14:paraId="2E01BEFD" w14:textId="5B69DB5C" w:rsidR="00620F49" w:rsidRDefault="00453BC0">
          <w:pPr>
            <w:pStyle w:val="TOC2"/>
            <w:tabs>
              <w:tab w:val="left" w:pos="880"/>
              <w:tab w:val="right" w:leader="dot" w:pos="9345"/>
            </w:tabs>
            <w:rPr>
              <w:rFonts w:eastAsiaTheme="minorEastAsia"/>
              <w:noProof/>
            </w:rPr>
          </w:pPr>
          <w:hyperlink w:anchor="_Toc14276221" w:history="1">
            <w:r w:rsidR="00620F49" w:rsidRPr="003134F2">
              <w:rPr>
                <w:rStyle w:val="Hyperlink"/>
                <w:rFonts w:ascii="Arial" w:hAnsi="Arial" w:cs="Arial"/>
                <w:noProof/>
              </w:rPr>
              <w:t>1.3</w:t>
            </w:r>
            <w:r w:rsidR="00620F49">
              <w:rPr>
                <w:rFonts w:eastAsiaTheme="minorEastAsia"/>
                <w:noProof/>
              </w:rPr>
              <w:tab/>
            </w:r>
            <w:r w:rsidR="00620F49" w:rsidRPr="003134F2">
              <w:rPr>
                <w:rStyle w:val="Hyperlink"/>
                <w:rFonts w:ascii="Arial" w:hAnsi="Arial" w:cs="Arial"/>
                <w:noProof/>
              </w:rPr>
              <w:t>Overall Objectives and Status of the Land Acquisition and Resettlement Plan (LARP)</w:t>
            </w:r>
            <w:r w:rsidR="00620F49">
              <w:rPr>
                <w:noProof/>
                <w:webHidden/>
              </w:rPr>
              <w:tab/>
            </w:r>
            <w:r w:rsidR="00620F49">
              <w:rPr>
                <w:noProof/>
                <w:webHidden/>
              </w:rPr>
              <w:fldChar w:fldCharType="begin"/>
            </w:r>
            <w:r w:rsidR="00620F49">
              <w:rPr>
                <w:noProof/>
                <w:webHidden/>
              </w:rPr>
              <w:instrText xml:space="preserve"> PAGEREF _Toc14276221 \h </w:instrText>
            </w:r>
            <w:r w:rsidR="00620F49">
              <w:rPr>
                <w:noProof/>
                <w:webHidden/>
              </w:rPr>
            </w:r>
            <w:r w:rsidR="00620F49">
              <w:rPr>
                <w:noProof/>
                <w:webHidden/>
              </w:rPr>
              <w:fldChar w:fldCharType="separate"/>
            </w:r>
            <w:r w:rsidR="00620F49">
              <w:rPr>
                <w:noProof/>
                <w:webHidden/>
              </w:rPr>
              <w:t>18</w:t>
            </w:r>
            <w:r w:rsidR="00620F49">
              <w:rPr>
                <w:noProof/>
                <w:webHidden/>
              </w:rPr>
              <w:fldChar w:fldCharType="end"/>
            </w:r>
          </w:hyperlink>
        </w:p>
        <w:p w14:paraId="1408AC3B" w14:textId="5E14A660" w:rsidR="00620F49" w:rsidRDefault="00453BC0">
          <w:pPr>
            <w:pStyle w:val="TOC2"/>
            <w:tabs>
              <w:tab w:val="left" w:pos="880"/>
              <w:tab w:val="right" w:leader="dot" w:pos="9345"/>
            </w:tabs>
            <w:rPr>
              <w:rFonts w:eastAsiaTheme="minorEastAsia"/>
              <w:noProof/>
            </w:rPr>
          </w:pPr>
          <w:hyperlink w:anchor="_Toc14276222" w:history="1">
            <w:r w:rsidR="00620F49" w:rsidRPr="003134F2">
              <w:rPr>
                <w:rStyle w:val="Hyperlink"/>
                <w:rFonts w:ascii="Arial" w:hAnsi="Arial" w:cs="Arial"/>
                <w:noProof/>
              </w:rPr>
              <w:t>1.4</w:t>
            </w:r>
            <w:r w:rsidR="00620F49">
              <w:rPr>
                <w:rFonts w:eastAsiaTheme="minorEastAsia"/>
                <w:noProof/>
              </w:rPr>
              <w:tab/>
            </w:r>
            <w:r w:rsidR="00620F49" w:rsidRPr="003134F2">
              <w:rPr>
                <w:rStyle w:val="Hyperlink"/>
                <w:rFonts w:ascii="Arial" w:hAnsi="Arial" w:cs="Arial"/>
                <w:noProof/>
              </w:rPr>
              <w:t>LARP and related conditionalities of project implementation</w:t>
            </w:r>
            <w:r w:rsidR="00620F49">
              <w:rPr>
                <w:noProof/>
                <w:webHidden/>
              </w:rPr>
              <w:tab/>
            </w:r>
            <w:r w:rsidR="00620F49">
              <w:rPr>
                <w:noProof/>
                <w:webHidden/>
              </w:rPr>
              <w:fldChar w:fldCharType="begin"/>
            </w:r>
            <w:r w:rsidR="00620F49">
              <w:rPr>
                <w:noProof/>
                <w:webHidden/>
              </w:rPr>
              <w:instrText xml:space="preserve"> PAGEREF _Toc14276222 \h </w:instrText>
            </w:r>
            <w:r w:rsidR="00620F49">
              <w:rPr>
                <w:noProof/>
                <w:webHidden/>
              </w:rPr>
            </w:r>
            <w:r w:rsidR="00620F49">
              <w:rPr>
                <w:noProof/>
                <w:webHidden/>
              </w:rPr>
              <w:fldChar w:fldCharType="separate"/>
            </w:r>
            <w:r w:rsidR="00620F49">
              <w:rPr>
                <w:noProof/>
                <w:webHidden/>
              </w:rPr>
              <w:t>18</w:t>
            </w:r>
            <w:r w:rsidR="00620F49">
              <w:rPr>
                <w:noProof/>
                <w:webHidden/>
              </w:rPr>
              <w:fldChar w:fldCharType="end"/>
            </w:r>
          </w:hyperlink>
        </w:p>
        <w:p w14:paraId="2BC40F61" w14:textId="7C6D8A18" w:rsidR="00620F49" w:rsidRDefault="00453BC0">
          <w:pPr>
            <w:pStyle w:val="TOC1"/>
            <w:tabs>
              <w:tab w:val="left" w:pos="440"/>
              <w:tab w:val="right" w:leader="dot" w:pos="9345"/>
            </w:tabs>
            <w:rPr>
              <w:rFonts w:eastAsiaTheme="minorEastAsia"/>
              <w:noProof/>
            </w:rPr>
          </w:pPr>
          <w:hyperlink w:anchor="_Toc14276223" w:history="1">
            <w:r w:rsidR="00620F49" w:rsidRPr="003134F2">
              <w:rPr>
                <w:rStyle w:val="Hyperlink"/>
                <w:rFonts w:ascii="Arial" w:hAnsi="Arial" w:cs="Arial"/>
                <w:noProof/>
              </w:rPr>
              <w:t>2</w:t>
            </w:r>
            <w:r w:rsidR="00620F49">
              <w:rPr>
                <w:rFonts w:eastAsiaTheme="minorEastAsia"/>
                <w:noProof/>
              </w:rPr>
              <w:tab/>
            </w:r>
            <w:r w:rsidR="00620F49" w:rsidRPr="003134F2">
              <w:rPr>
                <w:rStyle w:val="Hyperlink"/>
                <w:rFonts w:ascii="Arial" w:hAnsi="Arial" w:cs="Arial"/>
                <w:noProof/>
              </w:rPr>
              <w:t>SCOPE OF LAND ACQUISITION AND INVOLUNTARY RESETTLEMENT</w:t>
            </w:r>
            <w:r w:rsidR="00620F49">
              <w:rPr>
                <w:noProof/>
                <w:webHidden/>
              </w:rPr>
              <w:tab/>
            </w:r>
            <w:r w:rsidR="00620F49">
              <w:rPr>
                <w:noProof/>
                <w:webHidden/>
              </w:rPr>
              <w:fldChar w:fldCharType="begin"/>
            </w:r>
            <w:r w:rsidR="00620F49">
              <w:rPr>
                <w:noProof/>
                <w:webHidden/>
              </w:rPr>
              <w:instrText xml:space="preserve"> PAGEREF _Toc14276223 \h </w:instrText>
            </w:r>
            <w:r w:rsidR="00620F49">
              <w:rPr>
                <w:noProof/>
                <w:webHidden/>
              </w:rPr>
            </w:r>
            <w:r w:rsidR="00620F49">
              <w:rPr>
                <w:noProof/>
                <w:webHidden/>
              </w:rPr>
              <w:fldChar w:fldCharType="separate"/>
            </w:r>
            <w:r w:rsidR="00620F49">
              <w:rPr>
                <w:noProof/>
                <w:webHidden/>
              </w:rPr>
              <w:t>19</w:t>
            </w:r>
            <w:r w:rsidR="00620F49">
              <w:rPr>
                <w:noProof/>
                <w:webHidden/>
              </w:rPr>
              <w:fldChar w:fldCharType="end"/>
            </w:r>
          </w:hyperlink>
        </w:p>
        <w:p w14:paraId="1B8EBBB5" w14:textId="6CE6BC88" w:rsidR="00620F49" w:rsidRDefault="00453BC0">
          <w:pPr>
            <w:pStyle w:val="TOC2"/>
            <w:tabs>
              <w:tab w:val="right" w:leader="dot" w:pos="9345"/>
            </w:tabs>
            <w:rPr>
              <w:rFonts w:eastAsiaTheme="minorEastAsia"/>
              <w:noProof/>
            </w:rPr>
          </w:pPr>
          <w:hyperlink w:anchor="_Toc14276224" w:history="1">
            <w:r w:rsidR="00620F49" w:rsidRPr="003134F2">
              <w:rPr>
                <w:rStyle w:val="Hyperlink"/>
                <w:rFonts w:ascii="Arial" w:hAnsi="Arial" w:cs="Arial"/>
                <w:noProof/>
              </w:rPr>
              <w:t>2.1 General</w:t>
            </w:r>
            <w:r w:rsidR="00620F49">
              <w:rPr>
                <w:noProof/>
                <w:webHidden/>
              </w:rPr>
              <w:tab/>
            </w:r>
            <w:r w:rsidR="00620F49">
              <w:rPr>
                <w:noProof/>
                <w:webHidden/>
              </w:rPr>
              <w:fldChar w:fldCharType="begin"/>
            </w:r>
            <w:r w:rsidR="00620F49">
              <w:rPr>
                <w:noProof/>
                <w:webHidden/>
              </w:rPr>
              <w:instrText xml:space="preserve"> PAGEREF _Toc14276224 \h </w:instrText>
            </w:r>
            <w:r w:rsidR="00620F49">
              <w:rPr>
                <w:noProof/>
                <w:webHidden/>
              </w:rPr>
            </w:r>
            <w:r w:rsidR="00620F49">
              <w:rPr>
                <w:noProof/>
                <w:webHidden/>
              </w:rPr>
              <w:fldChar w:fldCharType="separate"/>
            </w:r>
            <w:r w:rsidR="00620F49">
              <w:rPr>
                <w:noProof/>
                <w:webHidden/>
              </w:rPr>
              <w:t>19</w:t>
            </w:r>
            <w:r w:rsidR="00620F49">
              <w:rPr>
                <w:noProof/>
                <w:webHidden/>
              </w:rPr>
              <w:fldChar w:fldCharType="end"/>
            </w:r>
          </w:hyperlink>
        </w:p>
        <w:p w14:paraId="4DC3BC76" w14:textId="7499C8F9" w:rsidR="00620F49" w:rsidRDefault="00453BC0">
          <w:pPr>
            <w:pStyle w:val="TOC2"/>
            <w:tabs>
              <w:tab w:val="left" w:pos="880"/>
              <w:tab w:val="right" w:leader="dot" w:pos="9345"/>
            </w:tabs>
            <w:rPr>
              <w:rFonts w:eastAsiaTheme="minorEastAsia"/>
              <w:noProof/>
            </w:rPr>
          </w:pPr>
          <w:hyperlink w:anchor="_Toc14276225" w:history="1">
            <w:r w:rsidR="00620F49" w:rsidRPr="003134F2">
              <w:rPr>
                <w:rStyle w:val="Hyperlink"/>
                <w:rFonts w:ascii="Arial" w:hAnsi="Arial" w:cs="Arial"/>
                <w:noProof/>
              </w:rPr>
              <w:t>2.2</w:t>
            </w:r>
            <w:r w:rsidR="00620F49">
              <w:rPr>
                <w:rFonts w:eastAsiaTheme="minorEastAsia"/>
                <w:noProof/>
              </w:rPr>
              <w:tab/>
            </w:r>
            <w:r w:rsidR="00620F49" w:rsidRPr="003134F2">
              <w:rPr>
                <w:rStyle w:val="Hyperlink"/>
                <w:rFonts w:ascii="Arial" w:hAnsi="Arial" w:cs="Arial"/>
                <w:noProof/>
              </w:rPr>
              <w:t>Impact m</w:t>
            </w:r>
            <w:r w:rsidR="00620F49" w:rsidRPr="003134F2">
              <w:rPr>
                <w:rStyle w:val="Hyperlink"/>
                <w:rFonts w:ascii="Arial" w:hAnsi="Arial" w:cs="Arial"/>
                <w:noProof/>
                <w:shd w:val="clear" w:color="auto" w:fill="FFFFFF" w:themeFill="background1"/>
              </w:rPr>
              <w:t>inimizatio</w:t>
            </w:r>
            <w:r w:rsidR="00620F49" w:rsidRPr="003134F2">
              <w:rPr>
                <w:rStyle w:val="Hyperlink"/>
                <w:rFonts w:ascii="Arial" w:hAnsi="Arial" w:cs="Arial"/>
                <w:noProof/>
              </w:rPr>
              <w:t>n</w:t>
            </w:r>
            <w:r w:rsidR="00620F49">
              <w:rPr>
                <w:noProof/>
                <w:webHidden/>
              </w:rPr>
              <w:tab/>
            </w:r>
            <w:r w:rsidR="00620F49">
              <w:rPr>
                <w:noProof/>
                <w:webHidden/>
              </w:rPr>
              <w:fldChar w:fldCharType="begin"/>
            </w:r>
            <w:r w:rsidR="00620F49">
              <w:rPr>
                <w:noProof/>
                <w:webHidden/>
              </w:rPr>
              <w:instrText xml:space="preserve"> PAGEREF _Toc14276225 \h </w:instrText>
            </w:r>
            <w:r w:rsidR="00620F49">
              <w:rPr>
                <w:noProof/>
                <w:webHidden/>
              </w:rPr>
            </w:r>
            <w:r w:rsidR="00620F49">
              <w:rPr>
                <w:noProof/>
                <w:webHidden/>
              </w:rPr>
              <w:fldChar w:fldCharType="separate"/>
            </w:r>
            <w:r w:rsidR="00620F49">
              <w:rPr>
                <w:noProof/>
                <w:webHidden/>
              </w:rPr>
              <w:t>19</w:t>
            </w:r>
            <w:r w:rsidR="00620F49">
              <w:rPr>
                <w:noProof/>
                <w:webHidden/>
              </w:rPr>
              <w:fldChar w:fldCharType="end"/>
            </w:r>
          </w:hyperlink>
        </w:p>
        <w:p w14:paraId="6921CD10" w14:textId="0981A39F" w:rsidR="00620F49" w:rsidRDefault="00453BC0">
          <w:pPr>
            <w:pStyle w:val="TOC2"/>
            <w:tabs>
              <w:tab w:val="left" w:pos="880"/>
              <w:tab w:val="right" w:leader="dot" w:pos="9345"/>
            </w:tabs>
            <w:rPr>
              <w:rFonts w:eastAsiaTheme="minorEastAsia"/>
              <w:noProof/>
            </w:rPr>
          </w:pPr>
          <w:hyperlink w:anchor="_Toc14276226" w:history="1">
            <w:r w:rsidR="00620F49" w:rsidRPr="003134F2">
              <w:rPr>
                <w:rStyle w:val="Hyperlink"/>
                <w:rFonts w:ascii="Arial" w:hAnsi="Arial" w:cs="Arial"/>
                <w:noProof/>
              </w:rPr>
              <w:t>2.3</w:t>
            </w:r>
            <w:r w:rsidR="00620F49">
              <w:rPr>
                <w:rFonts w:eastAsiaTheme="minorEastAsia"/>
                <w:noProof/>
              </w:rPr>
              <w:tab/>
            </w:r>
            <w:r w:rsidR="00620F49" w:rsidRPr="003134F2">
              <w:rPr>
                <w:rStyle w:val="Hyperlink"/>
                <w:rFonts w:ascii="Arial" w:hAnsi="Arial" w:cs="Arial"/>
                <w:noProof/>
              </w:rPr>
              <w:t>Impact Assessment Approach and Methodology</w:t>
            </w:r>
            <w:r w:rsidR="00620F49">
              <w:rPr>
                <w:noProof/>
                <w:webHidden/>
              </w:rPr>
              <w:tab/>
            </w:r>
            <w:r w:rsidR="00620F49">
              <w:rPr>
                <w:noProof/>
                <w:webHidden/>
              </w:rPr>
              <w:fldChar w:fldCharType="begin"/>
            </w:r>
            <w:r w:rsidR="00620F49">
              <w:rPr>
                <w:noProof/>
                <w:webHidden/>
              </w:rPr>
              <w:instrText xml:space="preserve"> PAGEREF _Toc14276226 \h </w:instrText>
            </w:r>
            <w:r w:rsidR="00620F49">
              <w:rPr>
                <w:noProof/>
                <w:webHidden/>
              </w:rPr>
            </w:r>
            <w:r w:rsidR="00620F49">
              <w:rPr>
                <w:noProof/>
                <w:webHidden/>
              </w:rPr>
              <w:fldChar w:fldCharType="separate"/>
            </w:r>
            <w:r w:rsidR="00620F49">
              <w:rPr>
                <w:noProof/>
                <w:webHidden/>
              </w:rPr>
              <w:t>21</w:t>
            </w:r>
            <w:r w:rsidR="00620F49">
              <w:rPr>
                <w:noProof/>
                <w:webHidden/>
              </w:rPr>
              <w:fldChar w:fldCharType="end"/>
            </w:r>
          </w:hyperlink>
        </w:p>
        <w:p w14:paraId="50C4C29E" w14:textId="14777E03" w:rsidR="00620F49" w:rsidRDefault="00453BC0">
          <w:pPr>
            <w:pStyle w:val="TOC2"/>
            <w:tabs>
              <w:tab w:val="left" w:pos="880"/>
              <w:tab w:val="right" w:leader="dot" w:pos="9345"/>
            </w:tabs>
            <w:rPr>
              <w:rFonts w:eastAsiaTheme="minorEastAsia"/>
              <w:noProof/>
            </w:rPr>
          </w:pPr>
          <w:hyperlink w:anchor="_Toc14276227" w:history="1">
            <w:r w:rsidR="00620F49" w:rsidRPr="003134F2">
              <w:rPr>
                <w:rStyle w:val="Hyperlink"/>
                <w:rFonts w:ascii="Arial" w:hAnsi="Arial" w:cs="Arial"/>
                <w:noProof/>
              </w:rPr>
              <w:t>2.4</w:t>
            </w:r>
            <w:r w:rsidR="00620F49">
              <w:rPr>
                <w:rFonts w:eastAsiaTheme="minorEastAsia"/>
                <w:noProof/>
              </w:rPr>
              <w:tab/>
            </w:r>
            <w:r w:rsidR="00620F49" w:rsidRPr="003134F2">
              <w:rPr>
                <w:rStyle w:val="Hyperlink"/>
                <w:rFonts w:ascii="Arial" w:hAnsi="Arial" w:cs="Arial"/>
                <w:noProof/>
              </w:rPr>
              <w:t>Permanent  Land Acquisition</w:t>
            </w:r>
            <w:r w:rsidR="00620F49">
              <w:rPr>
                <w:noProof/>
                <w:webHidden/>
              </w:rPr>
              <w:tab/>
            </w:r>
            <w:r w:rsidR="00620F49">
              <w:rPr>
                <w:noProof/>
                <w:webHidden/>
              </w:rPr>
              <w:fldChar w:fldCharType="begin"/>
            </w:r>
            <w:r w:rsidR="00620F49">
              <w:rPr>
                <w:noProof/>
                <w:webHidden/>
              </w:rPr>
              <w:instrText xml:space="preserve"> PAGEREF _Toc14276227 \h </w:instrText>
            </w:r>
            <w:r w:rsidR="00620F49">
              <w:rPr>
                <w:noProof/>
                <w:webHidden/>
              </w:rPr>
            </w:r>
            <w:r w:rsidR="00620F49">
              <w:rPr>
                <w:noProof/>
                <w:webHidden/>
              </w:rPr>
              <w:fldChar w:fldCharType="separate"/>
            </w:r>
            <w:r w:rsidR="00620F49">
              <w:rPr>
                <w:noProof/>
                <w:webHidden/>
              </w:rPr>
              <w:t>21</w:t>
            </w:r>
            <w:r w:rsidR="00620F49">
              <w:rPr>
                <w:noProof/>
                <w:webHidden/>
              </w:rPr>
              <w:fldChar w:fldCharType="end"/>
            </w:r>
          </w:hyperlink>
        </w:p>
        <w:p w14:paraId="276AFF24" w14:textId="4336B4A0" w:rsidR="00620F49" w:rsidRDefault="00453BC0">
          <w:pPr>
            <w:pStyle w:val="TOC3"/>
            <w:tabs>
              <w:tab w:val="left" w:pos="1320"/>
              <w:tab w:val="right" w:leader="dot" w:pos="9345"/>
            </w:tabs>
            <w:rPr>
              <w:rFonts w:eastAsiaTheme="minorEastAsia"/>
              <w:noProof/>
            </w:rPr>
          </w:pPr>
          <w:hyperlink w:anchor="_Toc14276228" w:history="1">
            <w:r w:rsidR="00620F49" w:rsidRPr="003134F2">
              <w:rPr>
                <w:rStyle w:val="Hyperlink"/>
                <w:rFonts w:ascii="Arial" w:hAnsi="Arial" w:cs="Arial"/>
                <w:noProof/>
              </w:rPr>
              <w:t>2.4.1</w:t>
            </w:r>
            <w:r w:rsidR="00620F49">
              <w:rPr>
                <w:rFonts w:eastAsiaTheme="minorEastAsia"/>
                <w:noProof/>
              </w:rPr>
              <w:tab/>
            </w:r>
            <w:r w:rsidR="00620F49" w:rsidRPr="003134F2">
              <w:rPr>
                <w:rStyle w:val="Hyperlink"/>
                <w:rFonts w:ascii="Arial" w:hAnsi="Arial" w:cs="Arial"/>
                <w:noProof/>
              </w:rPr>
              <w:t>Impact on Residential land</w:t>
            </w:r>
            <w:r w:rsidR="00620F49">
              <w:rPr>
                <w:noProof/>
                <w:webHidden/>
              </w:rPr>
              <w:tab/>
            </w:r>
            <w:r w:rsidR="00620F49">
              <w:rPr>
                <w:noProof/>
                <w:webHidden/>
              </w:rPr>
              <w:fldChar w:fldCharType="begin"/>
            </w:r>
            <w:r w:rsidR="00620F49">
              <w:rPr>
                <w:noProof/>
                <w:webHidden/>
              </w:rPr>
              <w:instrText xml:space="preserve"> PAGEREF _Toc14276228 \h </w:instrText>
            </w:r>
            <w:r w:rsidR="00620F49">
              <w:rPr>
                <w:noProof/>
                <w:webHidden/>
              </w:rPr>
            </w:r>
            <w:r w:rsidR="00620F49">
              <w:rPr>
                <w:noProof/>
                <w:webHidden/>
              </w:rPr>
              <w:fldChar w:fldCharType="separate"/>
            </w:r>
            <w:r w:rsidR="00620F49">
              <w:rPr>
                <w:noProof/>
                <w:webHidden/>
              </w:rPr>
              <w:t>22</w:t>
            </w:r>
            <w:r w:rsidR="00620F49">
              <w:rPr>
                <w:noProof/>
                <w:webHidden/>
              </w:rPr>
              <w:fldChar w:fldCharType="end"/>
            </w:r>
          </w:hyperlink>
        </w:p>
        <w:p w14:paraId="4ECAD674" w14:textId="26C7748B" w:rsidR="00620F49" w:rsidRDefault="00453BC0">
          <w:pPr>
            <w:pStyle w:val="TOC3"/>
            <w:tabs>
              <w:tab w:val="left" w:pos="1320"/>
              <w:tab w:val="right" w:leader="dot" w:pos="9345"/>
            </w:tabs>
            <w:rPr>
              <w:rFonts w:eastAsiaTheme="minorEastAsia"/>
              <w:noProof/>
            </w:rPr>
          </w:pPr>
          <w:hyperlink w:anchor="_Toc14276229" w:history="1">
            <w:r w:rsidR="00620F49" w:rsidRPr="003134F2">
              <w:rPr>
                <w:rStyle w:val="Hyperlink"/>
                <w:rFonts w:ascii="Arial" w:hAnsi="Arial" w:cs="Arial"/>
                <w:noProof/>
              </w:rPr>
              <w:t>2.4.2</w:t>
            </w:r>
            <w:r w:rsidR="00620F49">
              <w:rPr>
                <w:rFonts w:eastAsiaTheme="minorEastAsia"/>
                <w:noProof/>
              </w:rPr>
              <w:tab/>
            </w:r>
            <w:r w:rsidR="00620F49" w:rsidRPr="003134F2">
              <w:rPr>
                <w:rStyle w:val="Hyperlink"/>
                <w:rFonts w:ascii="Arial" w:hAnsi="Arial" w:cs="Arial"/>
                <w:noProof/>
              </w:rPr>
              <w:t>Impact on Agricultural land</w:t>
            </w:r>
            <w:r w:rsidR="00620F49">
              <w:rPr>
                <w:noProof/>
                <w:webHidden/>
              </w:rPr>
              <w:tab/>
            </w:r>
            <w:r w:rsidR="00620F49">
              <w:rPr>
                <w:noProof/>
                <w:webHidden/>
              </w:rPr>
              <w:fldChar w:fldCharType="begin"/>
            </w:r>
            <w:r w:rsidR="00620F49">
              <w:rPr>
                <w:noProof/>
                <w:webHidden/>
              </w:rPr>
              <w:instrText xml:space="preserve"> PAGEREF _Toc14276229 \h </w:instrText>
            </w:r>
            <w:r w:rsidR="00620F49">
              <w:rPr>
                <w:noProof/>
                <w:webHidden/>
              </w:rPr>
            </w:r>
            <w:r w:rsidR="00620F49">
              <w:rPr>
                <w:noProof/>
                <w:webHidden/>
              </w:rPr>
              <w:fldChar w:fldCharType="separate"/>
            </w:r>
            <w:r w:rsidR="00620F49">
              <w:rPr>
                <w:noProof/>
                <w:webHidden/>
              </w:rPr>
              <w:t>22</w:t>
            </w:r>
            <w:r w:rsidR="00620F49">
              <w:rPr>
                <w:noProof/>
                <w:webHidden/>
              </w:rPr>
              <w:fldChar w:fldCharType="end"/>
            </w:r>
          </w:hyperlink>
        </w:p>
        <w:p w14:paraId="5691F9D4" w14:textId="43A3C111" w:rsidR="00620F49" w:rsidRDefault="00453BC0">
          <w:pPr>
            <w:pStyle w:val="TOC3"/>
            <w:tabs>
              <w:tab w:val="left" w:pos="1320"/>
              <w:tab w:val="right" w:leader="dot" w:pos="9345"/>
            </w:tabs>
            <w:rPr>
              <w:rFonts w:eastAsiaTheme="minorEastAsia"/>
              <w:noProof/>
            </w:rPr>
          </w:pPr>
          <w:hyperlink w:anchor="_Toc14276230" w:history="1">
            <w:r w:rsidR="00620F49" w:rsidRPr="003134F2">
              <w:rPr>
                <w:rStyle w:val="Hyperlink"/>
                <w:rFonts w:ascii="Arial" w:hAnsi="Arial" w:cs="Arial"/>
                <w:noProof/>
              </w:rPr>
              <w:t>2.4.3</w:t>
            </w:r>
            <w:r w:rsidR="00620F49">
              <w:rPr>
                <w:rFonts w:eastAsiaTheme="minorEastAsia"/>
                <w:noProof/>
              </w:rPr>
              <w:tab/>
            </w:r>
            <w:r w:rsidR="00620F49" w:rsidRPr="003134F2">
              <w:rPr>
                <w:rStyle w:val="Hyperlink"/>
                <w:rFonts w:ascii="Arial" w:hAnsi="Arial" w:cs="Arial"/>
                <w:noProof/>
              </w:rPr>
              <w:t>Impact on Buildings and Structures</w:t>
            </w:r>
            <w:r w:rsidR="00620F49">
              <w:rPr>
                <w:noProof/>
                <w:webHidden/>
              </w:rPr>
              <w:tab/>
            </w:r>
            <w:r w:rsidR="00620F49">
              <w:rPr>
                <w:noProof/>
                <w:webHidden/>
              </w:rPr>
              <w:fldChar w:fldCharType="begin"/>
            </w:r>
            <w:r w:rsidR="00620F49">
              <w:rPr>
                <w:noProof/>
                <w:webHidden/>
              </w:rPr>
              <w:instrText xml:space="preserve"> PAGEREF _Toc14276230 \h </w:instrText>
            </w:r>
            <w:r w:rsidR="00620F49">
              <w:rPr>
                <w:noProof/>
                <w:webHidden/>
              </w:rPr>
            </w:r>
            <w:r w:rsidR="00620F49">
              <w:rPr>
                <w:noProof/>
                <w:webHidden/>
              </w:rPr>
              <w:fldChar w:fldCharType="separate"/>
            </w:r>
            <w:r w:rsidR="00620F49">
              <w:rPr>
                <w:noProof/>
                <w:webHidden/>
              </w:rPr>
              <w:t>22</w:t>
            </w:r>
            <w:r w:rsidR="00620F49">
              <w:rPr>
                <w:noProof/>
                <w:webHidden/>
              </w:rPr>
              <w:fldChar w:fldCharType="end"/>
            </w:r>
          </w:hyperlink>
        </w:p>
        <w:p w14:paraId="392A241D" w14:textId="74C6025B" w:rsidR="00620F49" w:rsidRDefault="00453BC0">
          <w:pPr>
            <w:pStyle w:val="TOC3"/>
            <w:tabs>
              <w:tab w:val="left" w:pos="1320"/>
              <w:tab w:val="right" w:leader="dot" w:pos="9345"/>
            </w:tabs>
            <w:rPr>
              <w:rFonts w:eastAsiaTheme="minorEastAsia"/>
              <w:noProof/>
            </w:rPr>
          </w:pPr>
          <w:hyperlink w:anchor="_Toc14276231" w:history="1">
            <w:r w:rsidR="00620F49" w:rsidRPr="003134F2">
              <w:rPr>
                <w:rStyle w:val="Hyperlink"/>
                <w:rFonts w:ascii="Arial" w:hAnsi="Arial" w:cs="Arial"/>
                <w:noProof/>
                <w:lang w:val="ru-RU"/>
              </w:rPr>
              <w:t>2.4.4</w:t>
            </w:r>
            <w:r w:rsidR="00620F49">
              <w:rPr>
                <w:rFonts w:eastAsiaTheme="minorEastAsia"/>
                <w:noProof/>
              </w:rPr>
              <w:tab/>
            </w:r>
            <w:r w:rsidR="00620F49" w:rsidRPr="003134F2">
              <w:rPr>
                <w:rStyle w:val="Hyperlink"/>
                <w:rFonts w:ascii="Arial" w:hAnsi="Arial" w:cs="Arial"/>
                <w:noProof/>
              </w:rPr>
              <w:t>Relocation and Income Restoration</w:t>
            </w:r>
            <w:r w:rsidR="00620F49">
              <w:rPr>
                <w:noProof/>
                <w:webHidden/>
              </w:rPr>
              <w:tab/>
            </w:r>
            <w:r w:rsidR="00620F49">
              <w:rPr>
                <w:noProof/>
                <w:webHidden/>
              </w:rPr>
              <w:fldChar w:fldCharType="begin"/>
            </w:r>
            <w:r w:rsidR="00620F49">
              <w:rPr>
                <w:noProof/>
                <w:webHidden/>
              </w:rPr>
              <w:instrText xml:space="preserve"> PAGEREF _Toc14276231 \h </w:instrText>
            </w:r>
            <w:r w:rsidR="00620F49">
              <w:rPr>
                <w:noProof/>
                <w:webHidden/>
              </w:rPr>
            </w:r>
            <w:r w:rsidR="00620F49">
              <w:rPr>
                <w:noProof/>
                <w:webHidden/>
              </w:rPr>
              <w:fldChar w:fldCharType="separate"/>
            </w:r>
            <w:r w:rsidR="00620F49">
              <w:rPr>
                <w:noProof/>
                <w:webHidden/>
              </w:rPr>
              <w:t>24</w:t>
            </w:r>
            <w:r w:rsidR="00620F49">
              <w:rPr>
                <w:noProof/>
                <w:webHidden/>
              </w:rPr>
              <w:fldChar w:fldCharType="end"/>
            </w:r>
          </w:hyperlink>
        </w:p>
        <w:p w14:paraId="20B84E2B" w14:textId="2F0F9AF7" w:rsidR="00620F49" w:rsidRDefault="00453BC0">
          <w:pPr>
            <w:pStyle w:val="TOC3"/>
            <w:tabs>
              <w:tab w:val="left" w:pos="1320"/>
              <w:tab w:val="right" w:leader="dot" w:pos="9345"/>
            </w:tabs>
            <w:rPr>
              <w:rFonts w:eastAsiaTheme="minorEastAsia"/>
              <w:noProof/>
            </w:rPr>
          </w:pPr>
          <w:hyperlink w:anchor="_Toc14276232" w:history="1">
            <w:r w:rsidR="00620F49" w:rsidRPr="003134F2">
              <w:rPr>
                <w:rStyle w:val="Hyperlink"/>
                <w:rFonts w:ascii="Arial" w:hAnsi="Arial" w:cs="Arial"/>
                <w:noProof/>
              </w:rPr>
              <w:t>2.4.5</w:t>
            </w:r>
            <w:r w:rsidR="00620F49">
              <w:rPr>
                <w:rFonts w:eastAsiaTheme="minorEastAsia"/>
                <w:noProof/>
              </w:rPr>
              <w:tab/>
            </w:r>
            <w:r w:rsidR="00620F49" w:rsidRPr="003134F2">
              <w:rPr>
                <w:rStyle w:val="Hyperlink"/>
                <w:rFonts w:ascii="Arial" w:hAnsi="Arial" w:cs="Arial"/>
                <w:noProof/>
              </w:rPr>
              <w:t>Impact on business and income</w:t>
            </w:r>
            <w:r w:rsidR="00620F49">
              <w:rPr>
                <w:noProof/>
                <w:webHidden/>
              </w:rPr>
              <w:tab/>
            </w:r>
            <w:r w:rsidR="00620F49">
              <w:rPr>
                <w:noProof/>
                <w:webHidden/>
              </w:rPr>
              <w:fldChar w:fldCharType="begin"/>
            </w:r>
            <w:r w:rsidR="00620F49">
              <w:rPr>
                <w:noProof/>
                <w:webHidden/>
              </w:rPr>
              <w:instrText xml:space="preserve"> PAGEREF _Toc14276232 \h </w:instrText>
            </w:r>
            <w:r w:rsidR="00620F49">
              <w:rPr>
                <w:noProof/>
                <w:webHidden/>
              </w:rPr>
            </w:r>
            <w:r w:rsidR="00620F49">
              <w:rPr>
                <w:noProof/>
                <w:webHidden/>
              </w:rPr>
              <w:fldChar w:fldCharType="separate"/>
            </w:r>
            <w:r w:rsidR="00620F49">
              <w:rPr>
                <w:noProof/>
                <w:webHidden/>
              </w:rPr>
              <w:t>25</w:t>
            </w:r>
            <w:r w:rsidR="00620F49">
              <w:rPr>
                <w:noProof/>
                <w:webHidden/>
              </w:rPr>
              <w:fldChar w:fldCharType="end"/>
            </w:r>
          </w:hyperlink>
        </w:p>
        <w:p w14:paraId="599B9519" w14:textId="4A86693B" w:rsidR="00620F49" w:rsidRDefault="00453BC0">
          <w:pPr>
            <w:pStyle w:val="TOC3"/>
            <w:tabs>
              <w:tab w:val="left" w:pos="1320"/>
              <w:tab w:val="right" w:leader="dot" w:pos="9345"/>
            </w:tabs>
            <w:rPr>
              <w:rFonts w:eastAsiaTheme="minorEastAsia"/>
              <w:noProof/>
            </w:rPr>
          </w:pPr>
          <w:hyperlink w:anchor="_Toc14276233" w:history="1">
            <w:r w:rsidR="00620F49" w:rsidRPr="003134F2">
              <w:rPr>
                <w:rStyle w:val="Hyperlink"/>
                <w:rFonts w:ascii="Arial" w:hAnsi="Arial" w:cs="Arial"/>
                <w:noProof/>
              </w:rPr>
              <w:t>2.4.6</w:t>
            </w:r>
            <w:r w:rsidR="00620F49">
              <w:rPr>
                <w:rFonts w:eastAsiaTheme="minorEastAsia"/>
                <w:noProof/>
              </w:rPr>
              <w:tab/>
            </w:r>
            <w:r w:rsidR="00620F49" w:rsidRPr="003134F2">
              <w:rPr>
                <w:rStyle w:val="Hyperlink"/>
                <w:rFonts w:ascii="Arial" w:hAnsi="Arial" w:cs="Arial"/>
                <w:noProof/>
              </w:rPr>
              <w:t>Impact on Trees and Crops</w:t>
            </w:r>
            <w:r w:rsidR="00620F49">
              <w:rPr>
                <w:noProof/>
                <w:webHidden/>
              </w:rPr>
              <w:tab/>
            </w:r>
            <w:r w:rsidR="00620F49">
              <w:rPr>
                <w:noProof/>
                <w:webHidden/>
              </w:rPr>
              <w:fldChar w:fldCharType="begin"/>
            </w:r>
            <w:r w:rsidR="00620F49">
              <w:rPr>
                <w:noProof/>
                <w:webHidden/>
              </w:rPr>
              <w:instrText xml:space="preserve"> PAGEREF _Toc14276233 \h </w:instrText>
            </w:r>
            <w:r w:rsidR="00620F49">
              <w:rPr>
                <w:noProof/>
                <w:webHidden/>
              </w:rPr>
            </w:r>
            <w:r w:rsidR="00620F49">
              <w:rPr>
                <w:noProof/>
                <w:webHidden/>
              </w:rPr>
              <w:fldChar w:fldCharType="separate"/>
            </w:r>
            <w:r w:rsidR="00620F49">
              <w:rPr>
                <w:noProof/>
                <w:webHidden/>
              </w:rPr>
              <w:t>25</w:t>
            </w:r>
            <w:r w:rsidR="00620F49">
              <w:rPr>
                <w:noProof/>
                <w:webHidden/>
              </w:rPr>
              <w:fldChar w:fldCharType="end"/>
            </w:r>
          </w:hyperlink>
        </w:p>
        <w:p w14:paraId="40B3B2E1" w14:textId="049E2F82" w:rsidR="00620F49" w:rsidRDefault="00453BC0">
          <w:pPr>
            <w:pStyle w:val="TOC2"/>
            <w:tabs>
              <w:tab w:val="left" w:pos="880"/>
              <w:tab w:val="right" w:leader="dot" w:pos="9345"/>
            </w:tabs>
            <w:rPr>
              <w:rFonts w:eastAsiaTheme="minorEastAsia"/>
              <w:noProof/>
            </w:rPr>
          </w:pPr>
          <w:hyperlink w:anchor="_Toc14276234" w:history="1">
            <w:r w:rsidR="00620F49" w:rsidRPr="003134F2">
              <w:rPr>
                <w:rStyle w:val="Hyperlink"/>
                <w:rFonts w:ascii="Arial" w:hAnsi="Arial" w:cs="Arial"/>
                <w:noProof/>
              </w:rPr>
              <w:t>2.5</w:t>
            </w:r>
            <w:r w:rsidR="00620F49">
              <w:rPr>
                <w:rFonts w:eastAsiaTheme="minorEastAsia"/>
                <w:noProof/>
              </w:rPr>
              <w:tab/>
            </w:r>
            <w:r w:rsidR="00620F49" w:rsidRPr="003134F2">
              <w:rPr>
                <w:rStyle w:val="Hyperlink"/>
                <w:rFonts w:ascii="Arial" w:hAnsi="Arial" w:cs="Arial"/>
                <w:noProof/>
              </w:rPr>
              <w:t>Public Utilities</w:t>
            </w:r>
            <w:r w:rsidR="00620F49">
              <w:rPr>
                <w:noProof/>
                <w:webHidden/>
              </w:rPr>
              <w:tab/>
            </w:r>
            <w:r w:rsidR="00620F49">
              <w:rPr>
                <w:noProof/>
                <w:webHidden/>
              </w:rPr>
              <w:fldChar w:fldCharType="begin"/>
            </w:r>
            <w:r w:rsidR="00620F49">
              <w:rPr>
                <w:noProof/>
                <w:webHidden/>
              </w:rPr>
              <w:instrText xml:space="preserve"> PAGEREF _Toc14276234 \h </w:instrText>
            </w:r>
            <w:r w:rsidR="00620F49">
              <w:rPr>
                <w:noProof/>
                <w:webHidden/>
              </w:rPr>
            </w:r>
            <w:r w:rsidR="00620F49">
              <w:rPr>
                <w:noProof/>
                <w:webHidden/>
              </w:rPr>
              <w:fldChar w:fldCharType="separate"/>
            </w:r>
            <w:r w:rsidR="00620F49">
              <w:rPr>
                <w:noProof/>
                <w:webHidden/>
              </w:rPr>
              <w:t>25</w:t>
            </w:r>
            <w:r w:rsidR="00620F49">
              <w:rPr>
                <w:noProof/>
                <w:webHidden/>
              </w:rPr>
              <w:fldChar w:fldCharType="end"/>
            </w:r>
          </w:hyperlink>
        </w:p>
        <w:p w14:paraId="48E23090" w14:textId="0C79577E" w:rsidR="00620F49" w:rsidRDefault="00453BC0">
          <w:pPr>
            <w:pStyle w:val="TOC2"/>
            <w:tabs>
              <w:tab w:val="left" w:pos="880"/>
              <w:tab w:val="right" w:leader="dot" w:pos="9345"/>
            </w:tabs>
            <w:rPr>
              <w:rFonts w:eastAsiaTheme="minorEastAsia"/>
              <w:noProof/>
            </w:rPr>
          </w:pPr>
          <w:hyperlink w:anchor="_Toc14276235" w:history="1">
            <w:r w:rsidR="00620F49" w:rsidRPr="003134F2">
              <w:rPr>
                <w:rStyle w:val="Hyperlink"/>
                <w:rFonts w:ascii="Arial" w:hAnsi="Arial" w:cs="Arial"/>
                <w:noProof/>
              </w:rPr>
              <w:t>2.6</w:t>
            </w:r>
            <w:r w:rsidR="00620F49">
              <w:rPr>
                <w:rFonts w:eastAsiaTheme="minorEastAsia"/>
                <w:noProof/>
              </w:rPr>
              <w:tab/>
            </w:r>
            <w:r w:rsidR="00620F49" w:rsidRPr="003134F2">
              <w:rPr>
                <w:rStyle w:val="Hyperlink"/>
                <w:rFonts w:ascii="Arial" w:hAnsi="Arial" w:cs="Arial"/>
                <w:noProof/>
              </w:rPr>
              <w:t>Severity of impact and vulnerability</w:t>
            </w:r>
            <w:r w:rsidR="00620F49">
              <w:rPr>
                <w:noProof/>
                <w:webHidden/>
              </w:rPr>
              <w:tab/>
            </w:r>
            <w:r w:rsidR="00620F49">
              <w:rPr>
                <w:noProof/>
                <w:webHidden/>
              </w:rPr>
              <w:fldChar w:fldCharType="begin"/>
            </w:r>
            <w:r w:rsidR="00620F49">
              <w:rPr>
                <w:noProof/>
                <w:webHidden/>
              </w:rPr>
              <w:instrText xml:space="preserve"> PAGEREF _Toc14276235 \h </w:instrText>
            </w:r>
            <w:r w:rsidR="00620F49">
              <w:rPr>
                <w:noProof/>
                <w:webHidden/>
              </w:rPr>
            </w:r>
            <w:r w:rsidR="00620F49">
              <w:rPr>
                <w:noProof/>
                <w:webHidden/>
              </w:rPr>
              <w:fldChar w:fldCharType="separate"/>
            </w:r>
            <w:r w:rsidR="00620F49">
              <w:rPr>
                <w:noProof/>
                <w:webHidden/>
              </w:rPr>
              <w:t>26</w:t>
            </w:r>
            <w:r w:rsidR="00620F49">
              <w:rPr>
                <w:noProof/>
                <w:webHidden/>
              </w:rPr>
              <w:fldChar w:fldCharType="end"/>
            </w:r>
          </w:hyperlink>
        </w:p>
        <w:p w14:paraId="286DE173" w14:textId="2D16DC78" w:rsidR="00620F49" w:rsidRDefault="00453BC0">
          <w:pPr>
            <w:pStyle w:val="TOC2"/>
            <w:tabs>
              <w:tab w:val="left" w:pos="880"/>
              <w:tab w:val="right" w:leader="dot" w:pos="9345"/>
            </w:tabs>
            <w:rPr>
              <w:rFonts w:eastAsiaTheme="minorEastAsia"/>
              <w:noProof/>
            </w:rPr>
          </w:pPr>
          <w:hyperlink w:anchor="_Toc14276236" w:history="1">
            <w:r w:rsidR="00620F49" w:rsidRPr="003134F2">
              <w:rPr>
                <w:rStyle w:val="Hyperlink"/>
                <w:rFonts w:ascii="Arial" w:hAnsi="Arial" w:cs="Arial"/>
                <w:noProof/>
              </w:rPr>
              <w:t>2.7</w:t>
            </w:r>
            <w:r w:rsidR="00620F49">
              <w:rPr>
                <w:rFonts w:eastAsiaTheme="minorEastAsia"/>
                <w:noProof/>
              </w:rPr>
              <w:tab/>
            </w:r>
            <w:r w:rsidR="00620F49" w:rsidRPr="003134F2">
              <w:rPr>
                <w:rStyle w:val="Hyperlink"/>
                <w:rFonts w:ascii="Arial" w:hAnsi="Arial" w:cs="Arial"/>
                <w:noProof/>
              </w:rPr>
              <w:t>Summary of Impacts</w:t>
            </w:r>
            <w:r w:rsidR="00620F49">
              <w:rPr>
                <w:noProof/>
                <w:webHidden/>
              </w:rPr>
              <w:tab/>
            </w:r>
            <w:r w:rsidR="00620F49">
              <w:rPr>
                <w:noProof/>
                <w:webHidden/>
              </w:rPr>
              <w:fldChar w:fldCharType="begin"/>
            </w:r>
            <w:r w:rsidR="00620F49">
              <w:rPr>
                <w:noProof/>
                <w:webHidden/>
              </w:rPr>
              <w:instrText xml:space="preserve"> PAGEREF _Toc14276236 \h </w:instrText>
            </w:r>
            <w:r w:rsidR="00620F49">
              <w:rPr>
                <w:noProof/>
                <w:webHidden/>
              </w:rPr>
            </w:r>
            <w:r w:rsidR="00620F49">
              <w:rPr>
                <w:noProof/>
                <w:webHidden/>
              </w:rPr>
              <w:fldChar w:fldCharType="separate"/>
            </w:r>
            <w:r w:rsidR="00620F49">
              <w:rPr>
                <w:noProof/>
                <w:webHidden/>
              </w:rPr>
              <w:t>26</w:t>
            </w:r>
            <w:r w:rsidR="00620F49">
              <w:rPr>
                <w:noProof/>
                <w:webHidden/>
              </w:rPr>
              <w:fldChar w:fldCharType="end"/>
            </w:r>
          </w:hyperlink>
        </w:p>
        <w:p w14:paraId="1A6ECA27" w14:textId="1626D1A3" w:rsidR="00620F49" w:rsidRDefault="00453BC0">
          <w:pPr>
            <w:pStyle w:val="TOC1"/>
            <w:tabs>
              <w:tab w:val="left" w:pos="440"/>
              <w:tab w:val="right" w:leader="dot" w:pos="9345"/>
            </w:tabs>
            <w:rPr>
              <w:rFonts w:eastAsiaTheme="minorEastAsia"/>
              <w:noProof/>
            </w:rPr>
          </w:pPr>
          <w:hyperlink w:anchor="_Toc14276237" w:history="1">
            <w:r w:rsidR="00620F49" w:rsidRPr="003134F2">
              <w:rPr>
                <w:rStyle w:val="Hyperlink"/>
                <w:rFonts w:ascii="Arial" w:hAnsi="Arial" w:cs="Arial"/>
                <w:noProof/>
              </w:rPr>
              <w:t>3.</w:t>
            </w:r>
            <w:r w:rsidR="00620F49">
              <w:rPr>
                <w:rFonts w:eastAsiaTheme="minorEastAsia"/>
                <w:noProof/>
              </w:rPr>
              <w:tab/>
            </w:r>
            <w:r w:rsidR="00620F49" w:rsidRPr="003134F2">
              <w:rPr>
                <w:rStyle w:val="Hyperlink"/>
                <w:rFonts w:ascii="Arial" w:hAnsi="Arial" w:cs="Arial"/>
                <w:noProof/>
              </w:rPr>
              <w:t>SOCIO ECONOMIC PROFILE OF AFFECTED PERSONS AND HOUSEHOLDS</w:t>
            </w:r>
            <w:r w:rsidR="00620F49">
              <w:rPr>
                <w:noProof/>
                <w:webHidden/>
              </w:rPr>
              <w:tab/>
            </w:r>
            <w:r w:rsidR="00620F49">
              <w:rPr>
                <w:noProof/>
                <w:webHidden/>
              </w:rPr>
              <w:fldChar w:fldCharType="begin"/>
            </w:r>
            <w:r w:rsidR="00620F49">
              <w:rPr>
                <w:noProof/>
                <w:webHidden/>
              </w:rPr>
              <w:instrText xml:space="preserve"> PAGEREF _Toc14276237 \h </w:instrText>
            </w:r>
            <w:r w:rsidR="00620F49">
              <w:rPr>
                <w:noProof/>
                <w:webHidden/>
              </w:rPr>
            </w:r>
            <w:r w:rsidR="00620F49">
              <w:rPr>
                <w:noProof/>
                <w:webHidden/>
              </w:rPr>
              <w:fldChar w:fldCharType="separate"/>
            </w:r>
            <w:r w:rsidR="00620F49">
              <w:rPr>
                <w:noProof/>
                <w:webHidden/>
              </w:rPr>
              <w:t>28</w:t>
            </w:r>
            <w:r w:rsidR="00620F49">
              <w:rPr>
                <w:noProof/>
                <w:webHidden/>
              </w:rPr>
              <w:fldChar w:fldCharType="end"/>
            </w:r>
          </w:hyperlink>
        </w:p>
        <w:p w14:paraId="274DF7B0" w14:textId="61C00638" w:rsidR="00620F49" w:rsidRDefault="00453BC0">
          <w:pPr>
            <w:pStyle w:val="TOC2"/>
            <w:tabs>
              <w:tab w:val="left" w:pos="880"/>
              <w:tab w:val="right" w:leader="dot" w:pos="9345"/>
            </w:tabs>
            <w:rPr>
              <w:rFonts w:eastAsiaTheme="minorEastAsia"/>
              <w:noProof/>
            </w:rPr>
          </w:pPr>
          <w:hyperlink w:anchor="_Toc14276238" w:history="1">
            <w:r w:rsidR="00620F49" w:rsidRPr="003134F2">
              <w:rPr>
                <w:rStyle w:val="Hyperlink"/>
                <w:rFonts w:ascii="Arial" w:hAnsi="Arial" w:cs="Arial"/>
                <w:noProof/>
              </w:rPr>
              <w:t>3.1</w:t>
            </w:r>
            <w:r w:rsidR="00620F49">
              <w:rPr>
                <w:rFonts w:eastAsiaTheme="minorEastAsia"/>
                <w:noProof/>
              </w:rPr>
              <w:tab/>
            </w:r>
            <w:r w:rsidR="00620F49" w:rsidRPr="003134F2">
              <w:rPr>
                <w:rStyle w:val="Hyperlink"/>
                <w:rFonts w:ascii="Arial" w:hAnsi="Arial" w:cs="Arial"/>
                <w:noProof/>
              </w:rPr>
              <w:t>General</w:t>
            </w:r>
            <w:r w:rsidR="00620F49">
              <w:rPr>
                <w:noProof/>
                <w:webHidden/>
              </w:rPr>
              <w:tab/>
            </w:r>
            <w:r w:rsidR="00620F49">
              <w:rPr>
                <w:noProof/>
                <w:webHidden/>
              </w:rPr>
              <w:fldChar w:fldCharType="begin"/>
            </w:r>
            <w:r w:rsidR="00620F49">
              <w:rPr>
                <w:noProof/>
                <w:webHidden/>
              </w:rPr>
              <w:instrText xml:space="preserve"> PAGEREF _Toc14276238 \h </w:instrText>
            </w:r>
            <w:r w:rsidR="00620F49">
              <w:rPr>
                <w:noProof/>
                <w:webHidden/>
              </w:rPr>
            </w:r>
            <w:r w:rsidR="00620F49">
              <w:rPr>
                <w:noProof/>
                <w:webHidden/>
              </w:rPr>
              <w:fldChar w:fldCharType="separate"/>
            </w:r>
            <w:r w:rsidR="00620F49">
              <w:rPr>
                <w:noProof/>
                <w:webHidden/>
              </w:rPr>
              <w:t>28</w:t>
            </w:r>
            <w:r w:rsidR="00620F49">
              <w:rPr>
                <w:noProof/>
                <w:webHidden/>
              </w:rPr>
              <w:fldChar w:fldCharType="end"/>
            </w:r>
          </w:hyperlink>
        </w:p>
        <w:p w14:paraId="7523D348" w14:textId="652A1963" w:rsidR="00620F49" w:rsidRDefault="00453BC0">
          <w:pPr>
            <w:pStyle w:val="TOC2"/>
            <w:tabs>
              <w:tab w:val="left" w:pos="880"/>
              <w:tab w:val="right" w:leader="dot" w:pos="9345"/>
            </w:tabs>
            <w:rPr>
              <w:rFonts w:eastAsiaTheme="minorEastAsia"/>
              <w:noProof/>
            </w:rPr>
          </w:pPr>
          <w:hyperlink w:anchor="_Toc14276239" w:history="1">
            <w:r w:rsidR="00620F49" w:rsidRPr="003134F2">
              <w:rPr>
                <w:rStyle w:val="Hyperlink"/>
                <w:rFonts w:ascii="Arial" w:hAnsi="Arial" w:cs="Arial"/>
                <w:noProof/>
              </w:rPr>
              <w:t>3.2</w:t>
            </w:r>
            <w:r w:rsidR="00620F49">
              <w:rPr>
                <w:rFonts w:eastAsiaTheme="minorEastAsia"/>
                <w:noProof/>
              </w:rPr>
              <w:tab/>
            </w:r>
            <w:r w:rsidR="00620F49" w:rsidRPr="003134F2">
              <w:rPr>
                <w:rStyle w:val="Hyperlink"/>
                <w:rFonts w:ascii="Arial" w:hAnsi="Arial" w:cs="Arial"/>
                <w:noProof/>
              </w:rPr>
              <w:t>Overview of the project Regions</w:t>
            </w:r>
            <w:r w:rsidR="00620F49">
              <w:rPr>
                <w:noProof/>
                <w:webHidden/>
              </w:rPr>
              <w:tab/>
            </w:r>
            <w:r w:rsidR="00620F49">
              <w:rPr>
                <w:noProof/>
                <w:webHidden/>
              </w:rPr>
              <w:fldChar w:fldCharType="begin"/>
            </w:r>
            <w:r w:rsidR="00620F49">
              <w:rPr>
                <w:noProof/>
                <w:webHidden/>
              </w:rPr>
              <w:instrText xml:space="preserve"> PAGEREF _Toc14276239 \h </w:instrText>
            </w:r>
            <w:r w:rsidR="00620F49">
              <w:rPr>
                <w:noProof/>
                <w:webHidden/>
              </w:rPr>
            </w:r>
            <w:r w:rsidR="00620F49">
              <w:rPr>
                <w:noProof/>
                <w:webHidden/>
              </w:rPr>
              <w:fldChar w:fldCharType="separate"/>
            </w:r>
            <w:r w:rsidR="00620F49">
              <w:rPr>
                <w:noProof/>
                <w:webHidden/>
              </w:rPr>
              <w:t>28</w:t>
            </w:r>
            <w:r w:rsidR="00620F49">
              <w:rPr>
                <w:noProof/>
                <w:webHidden/>
              </w:rPr>
              <w:fldChar w:fldCharType="end"/>
            </w:r>
          </w:hyperlink>
        </w:p>
        <w:p w14:paraId="7A6D61C5" w14:textId="708AB4D0" w:rsidR="00620F49" w:rsidRDefault="00453BC0">
          <w:pPr>
            <w:pStyle w:val="TOC2"/>
            <w:tabs>
              <w:tab w:val="left" w:pos="880"/>
              <w:tab w:val="right" w:leader="dot" w:pos="9345"/>
            </w:tabs>
            <w:rPr>
              <w:rFonts w:eastAsiaTheme="minorEastAsia"/>
              <w:noProof/>
            </w:rPr>
          </w:pPr>
          <w:hyperlink w:anchor="_Toc14276240" w:history="1">
            <w:r w:rsidR="00620F49" w:rsidRPr="003134F2">
              <w:rPr>
                <w:rStyle w:val="Hyperlink"/>
                <w:rFonts w:ascii="Arial" w:hAnsi="Arial" w:cs="Arial"/>
                <w:noProof/>
              </w:rPr>
              <w:t>3.3</w:t>
            </w:r>
            <w:r w:rsidR="00620F49">
              <w:rPr>
                <w:rFonts w:eastAsiaTheme="minorEastAsia"/>
                <w:noProof/>
              </w:rPr>
              <w:tab/>
            </w:r>
            <w:r w:rsidR="00620F49" w:rsidRPr="003134F2">
              <w:rPr>
                <w:rStyle w:val="Hyperlink"/>
                <w:rFonts w:ascii="Arial" w:hAnsi="Arial" w:cs="Arial"/>
                <w:noProof/>
              </w:rPr>
              <w:t>Affected Households (AHs) and Affected (APs) and Gender distribution</w:t>
            </w:r>
            <w:r w:rsidR="00620F49">
              <w:rPr>
                <w:noProof/>
                <w:webHidden/>
              </w:rPr>
              <w:tab/>
            </w:r>
            <w:r w:rsidR="00620F49">
              <w:rPr>
                <w:noProof/>
                <w:webHidden/>
              </w:rPr>
              <w:fldChar w:fldCharType="begin"/>
            </w:r>
            <w:r w:rsidR="00620F49">
              <w:rPr>
                <w:noProof/>
                <w:webHidden/>
              </w:rPr>
              <w:instrText xml:space="preserve"> PAGEREF _Toc14276240 \h </w:instrText>
            </w:r>
            <w:r w:rsidR="00620F49">
              <w:rPr>
                <w:noProof/>
                <w:webHidden/>
              </w:rPr>
            </w:r>
            <w:r w:rsidR="00620F49">
              <w:rPr>
                <w:noProof/>
                <w:webHidden/>
              </w:rPr>
              <w:fldChar w:fldCharType="separate"/>
            </w:r>
            <w:r w:rsidR="00620F49">
              <w:rPr>
                <w:noProof/>
                <w:webHidden/>
              </w:rPr>
              <w:t>29</w:t>
            </w:r>
            <w:r w:rsidR="00620F49">
              <w:rPr>
                <w:noProof/>
                <w:webHidden/>
              </w:rPr>
              <w:fldChar w:fldCharType="end"/>
            </w:r>
          </w:hyperlink>
        </w:p>
        <w:p w14:paraId="514CC311" w14:textId="066810F4" w:rsidR="00620F49" w:rsidRDefault="00453BC0">
          <w:pPr>
            <w:pStyle w:val="TOC2"/>
            <w:tabs>
              <w:tab w:val="left" w:pos="880"/>
              <w:tab w:val="right" w:leader="dot" w:pos="9345"/>
            </w:tabs>
            <w:rPr>
              <w:rFonts w:eastAsiaTheme="minorEastAsia"/>
              <w:noProof/>
            </w:rPr>
          </w:pPr>
          <w:hyperlink w:anchor="_Toc14276241" w:history="1">
            <w:r w:rsidR="00620F49" w:rsidRPr="003134F2">
              <w:rPr>
                <w:rStyle w:val="Hyperlink"/>
                <w:rFonts w:ascii="Arial" w:eastAsia="MS ??" w:hAnsi="Arial" w:cs="Arial"/>
                <w:noProof/>
              </w:rPr>
              <w:t>3.4</w:t>
            </w:r>
            <w:r w:rsidR="00620F49">
              <w:rPr>
                <w:rFonts w:eastAsiaTheme="minorEastAsia"/>
                <w:noProof/>
              </w:rPr>
              <w:tab/>
            </w:r>
            <w:r w:rsidR="00620F49" w:rsidRPr="003134F2">
              <w:rPr>
                <w:rStyle w:val="Hyperlink"/>
                <w:rFonts w:ascii="Arial" w:eastAsia="MS ??" w:hAnsi="Arial" w:cs="Arial"/>
                <w:noProof/>
              </w:rPr>
              <w:t>Age and Marital status of APs</w:t>
            </w:r>
            <w:r w:rsidR="00620F49">
              <w:rPr>
                <w:noProof/>
                <w:webHidden/>
              </w:rPr>
              <w:tab/>
            </w:r>
            <w:r w:rsidR="00620F49">
              <w:rPr>
                <w:noProof/>
                <w:webHidden/>
              </w:rPr>
              <w:fldChar w:fldCharType="begin"/>
            </w:r>
            <w:r w:rsidR="00620F49">
              <w:rPr>
                <w:noProof/>
                <w:webHidden/>
              </w:rPr>
              <w:instrText xml:space="preserve"> PAGEREF _Toc14276241 \h </w:instrText>
            </w:r>
            <w:r w:rsidR="00620F49">
              <w:rPr>
                <w:noProof/>
                <w:webHidden/>
              </w:rPr>
            </w:r>
            <w:r w:rsidR="00620F49">
              <w:rPr>
                <w:noProof/>
                <w:webHidden/>
              </w:rPr>
              <w:fldChar w:fldCharType="separate"/>
            </w:r>
            <w:r w:rsidR="00620F49">
              <w:rPr>
                <w:noProof/>
                <w:webHidden/>
              </w:rPr>
              <w:t>29</w:t>
            </w:r>
            <w:r w:rsidR="00620F49">
              <w:rPr>
                <w:noProof/>
                <w:webHidden/>
              </w:rPr>
              <w:fldChar w:fldCharType="end"/>
            </w:r>
          </w:hyperlink>
        </w:p>
        <w:p w14:paraId="08E450CD" w14:textId="3FFE276B" w:rsidR="00620F49" w:rsidRDefault="00453BC0">
          <w:pPr>
            <w:pStyle w:val="TOC2"/>
            <w:tabs>
              <w:tab w:val="left" w:pos="880"/>
              <w:tab w:val="right" w:leader="dot" w:pos="9345"/>
            </w:tabs>
            <w:rPr>
              <w:rFonts w:eastAsiaTheme="minorEastAsia"/>
              <w:noProof/>
            </w:rPr>
          </w:pPr>
          <w:hyperlink w:anchor="_Toc14276242" w:history="1">
            <w:r w:rsidR="00620F49" w:rsidRPr="003134F2">
              <w:rPr>
                <w:rStyle w:val="Hyperlink"/>
                <w:rFonts w:ascii="Arial" w:eastAsia="SimSun" w:hAnsi="Arial" w:cs="Arial"/>
                <w:noProof/>
                <w:lang w:eastAsia="en-GB"/>
              </w:rPr>
              <w:t>3.5</w:t>
            </w:r>
            <w:r w:rsidR="00620F49">
              <w:rPr>
                <w:rFonts w:eastAsiaTheme="minorEastAsia"/>
                <w:noProof/>
              </w:rPr>
              <w:tab/>
            </w:r>
            <w:r w:rsidR="00620F49" w:rsidRPr="003134F2">
              <w:rPr>
                <w:rStyle w:val="Hyperlink"/>
                <w:rFonts w:ascii="Arial" w:eastAsia="SimSun" w:hAnsi="Arial" w:cs="Arial"/>
                <w:noProof/>
                <w:lang w:eastAsia="en-GB"/>
              </w:rPr>
              <w:t>Education level</w:t>
            </w:r>
            <w:r w:rsidR="00620F49">
              <w:rPr>
                <w:noProof/>
                <w:webHidden/>
              </w:rPr>
              <w:tab/>
            </w:r>
            <w:r w:rsidR="00620F49">
              <w:rPr>
                <w:noProof/>
                <w:webHidden/>
              </w:rPr>
              <w:fldChar w:fldCharType="begin"/>
            </w:r>
            <w:r w:rsidR="00620F49">
              <w:rPr>
                <w:noProof/>
                <w:webHidden/>
              </w:rPr>
              <w:instrText xml:space="preserve"> PAGEREF _Toc14276242 \h </w:instrText>
            </w:r>
            <w:r w:rsidR="00620F49">
              <w:rPr>
                <w:noProof/>
                <w:webHidden/>
              </w:rPr>
            </w:r>
            <w:r w:rsidR="00620F49">
              <w:rPr>
                <w:noProof/>
                <w:webHidden/>
              </w:rPr>
              <w:fldChar w:fldCharType="separate"/>
            </w:r>
            <w:r w:rsidR="00620F49">
              <w:rPr>
                <w:noProof/>
                <w:webHidden/>
              </w:rPr>
              <w:t>30</w:t>
            </w:r>
            <w:r w:rsidR="00620F49">
              <w:rPr>
                <w:noProof/>
                <w:webHidden/>
              </w:rPr>
              <w:fldChar w:fldCharType="end"/>
            </w:r>
          </w:hyperlink>
        </w:p>
        <w:p w14:paraId="39FC71FC" w14:textId="014C4C1E" w:rsidR="00620F49" w:rsidRDefault="00453BC0">
          <w:pPr>
            <w:pStyle w:val="TOC2"/>
            <w:tabs>
              <w:tab w:val="left" w:pos="880"/>
              <w:tab w:val="right" w:leader="dot" w:pos="9345"/>
            </w:tabs>
            <w:rPr>
              <w:rFonts w:eastAsiaTheme="minorEastAsia"/>
              <w:noProof/>
            </w:rPr>
          </w:pPr>
          <w:hyperlink w:anchor="_Toc14276243" w:history="1">
            <w:r w:rsidR="00620F49" w:rsidRPr="003134F2">
              <w:rPr>
                <w:rStyle w:val="Hyperlink"/>
                <w:rFonts w:ascii="Arial" w:hAnsi="Arial" w:cs="Arial"/>
                <w:noProof/>
              </w:rPr>
              <w:t>3.6</w:t>
            </w:r>
            <w:r w:rsidR="00620F49">
              <w:rPr>
                <w:rFonts w:eastAsiaTheme="minorEastAsia"/>
                <w:noProof/>
              </w:rPr>
              <w:tab/>
            </w:r>
            <w:r w:rsidR="00620F49" w:rsidRPr="003134F2">
              <w:rPr>
                <w:rStyle w:val="Hyperlink"/>
                <w:rFonts w:ascii="Arial" w:hAnsi="Arial" w:cs="Arial"/>
                <w:noProof/>
              </w:rPr>
              <w:t>Employment Status</w:t>
            </w:r>
            <w:r w:rsidR="00620F49">
              <w:rPr>
                <w:noProof/>
                <w:webHidden/>
              </w:rPr>
              <w:tab/>
            </w:r>
            <w:r w:rsidR="00620F49">
              <w:rPr>
                <w:noProof/>
                <w:webHidden/>
              </w:rPr>
              <w:fldChar w:fldCharType="begin"/>
            </w:r>
            <w:r w:rsidR="00620F49">
              <w:rPr>
                <w:noProof/>
                <w:webHidden/>
              </w:rPr>
              <w:instrText xml:space="preserve"> PAGEREF _Toc14276243 \h </w:instrText>
            </w:r>
            <w:r w:rsidR="00620F49">
              <w:rPr>
                <w:noProof/>
                <w:webHidden/>
              </w:rPr>
            </w:r>
            <w:r w:rsidR="00620F49">
              <w:rPr>
                <w:noProof/>
                <w:webHidden/>
              </w:rPr>
              <w:fldChar w:fldCharType="separate"/>
            </w:r>
            <w:r w:rsidR="00620F49">
              <w:rPr>
                <w:noProof/>
                <w:webHidden/>
              </w:rPr>
              <w:t>31</w:t>
            </w:r>
            <w:r w:rsidR="00620F49">
              <w:rPr>
                <w:noProof/>
                <w:webHidden/>
              </w:rPr>
              <w:fldChar w:fldCharType="end"/>
            </w:r>
          </w:hyperlink>
        </w:p>
        <w:p w14:paraId="24AD9C27" w14:textId="090AEC45" w:rsidR="00620F49" w:rsidRDefault="00453BC0">
          <w:pPr>
            <w:pStyle w:val="TOC2"/>
            <w:tabs>
              <w:tab w:val="left" w:pos="880"/>
              <w:tab w:val="right" w:leader="dot" w:pos="9345"/>
            </w:tabs>
            <w:rPr>
              <w:rFonts w:eastAsiaTheme="minorEastAsia"/>
              <w:noProof/>
            </w:rPr>
          </w:pPr>
          <w:hyperlink w:anchor="_Toc14276244" w:history="1">
            <w:r w:rsidR="00620F49" w:rsidRPr="003134F2">
              <w:rPr>
                <w:rStyle w:val="Hyperlink"/>
                <w:rFonts w:ascii="Arial" w:hAnsi="Arial" w:cs="Arial"/>
                <w:noProof/>
              </w:rPr>
              <w:t>3.7</w:t>
            </w:r>
            <w:r w:rsidR="00620F49">
              <w:rPr>
                <w:rFonts w:eastAsiaTheme="minorEastAsia"/>
                <w:noProof/>
              </w:rPr>
              <w:tab/>
            </w:r>
            <w:r w:rsidR="00620F49" w:rsidRPr="003134F2">
              <w:rPr>
                <w:rStyle w:val="Hyperlink"/>
                <w:rFonts w:ascii="Arial" w:hAnsi="Arial" w:cs="Arial"/>
                <w:noProof/>
              </w:rPr>
              <w:t>Source of Livelihood and Income</w:t>
            </w:r>
            <w:r w:rsidR="00620F49">
              <w:rPr>
                <w:noProof/>
                <w:webHidden/>
              </w:rPr>
              <w:tab/>
            </w:r>
            <w:r w:rsidR="00620F49">
              <w:rPr>
                <w:noProof/>
                <w:webHidden/>
              </w:rPr>
              <w:fldChar w:fldCharType="begin"/>
            </w:r>
            <w:r w:rsidR="00620F49">
              <w:rPr>
                <w:noProof/>
                <w:webHidden/>
              </w:rPr>
              <w:instrText xml:space="preserve"> PAGEREF _Toc14276244 \h </w:instrText>
            </w:r>
            <w:r w:rsidR="00620F49">
              <w:rPr>
                <w:noProof/>
                <w:webHidden/>
              </w:rPr>
            </w:r>
            <w:r w:rsidR="00620F49">
              <w:rPr>
                <w:noProof/>
                <w:webHidden/>
              </w:rPr>
              <w:fldChar w:fldCharType="separate"/>
            </w:r>
            <w:r w:rsidR="00620F49">
              <w:rPr>
                <w:noProof/>
                <w:webHidden/>
              </w:rPr>
              <w:t>32</w:t>
            </w:r>
            <w:r w:rsidR="00620F49">
              <w:rPr>
                <w:noProof/>
                <w:webHidden/>
              </w:rPr>
              <w:fldChar w:fldCharType="end"/>
            </w:r>
          </w:hyperlink>
        </w:p>
        <w:p w14:paraId="334C4236" w14:textId="67D0B787" w:rsidR="00620F49" w:rsidRDefault="00453BC0">
          <w:pPr>
            <w:pStyle w:val="TOC2"/>
            <w:tabs>
              <w:tab w:val="left" w:pos="880"/>
              <w:tab w:val="right" w:leader="dot" w:pos="9345"/>
            </w:tabs>
            <w:rPr>
              <w:rFonts w:eastAsiaTheme="minorEastAsia"/>
              <w:noProof/>
            </w:rPr>
          </w:pPr>
          <w:hyperlink w:anchor="_Toc14276245" w:history="1">
            <w:r w:rsidR="00620F49" w:rsidRPr="003134F2">
              <w:rPr>
                <w:rStyle w:val="Hyperlink"/>
                <w:rFonts w:ascii="Arial" w:hAnsi="Arial" w:cs="Arial"/>
                <w:noProof/>
              </w:rPr>
              <w:t>3.8</w:t>
            </w:r>
            <w:r w:rsidR="00620F49">
              <w:rPr>
                <w:rFonts w:eastAsiaTheme="minorEastAsia"/>
                <w:noProof/>
              </w:rPr>
              <w:tab/>
            </w:r>
            <w:r w:rsidR="00620F49" w:rsidRPr="003134F2">
              <w:rPr>
                <w:rStyle w:val="Hyperlink"/>
                <w:rFonts w:ascii="Arial" w:hAnsi="Arial" w:cs="Arial"/>
                <w:noProof/>
              </w:rPr>
              <w:t>Vulnerable Households</w:t>
            </w:r>
            <w:r w:rsidR="00620F49">
              <w:rPr>
                <w:noProof/>
                <w:webHidden/>
              </w:rPr>
              <w:tab/>
            </w:r>
            <w:r w:rsidR="00620F49">
              <w:rPr>
                <w:noProof/>
                <w:webHidden/>
              </w:rPr>
              <w:fldChar w:fldCharType="begin"/>
            </w:r>
            <w:r w:rsidR="00620F49">
              <w:rPr>
                <w:noProof/>
                <w:webHidden/>
              </w:rPr>
              <w:instrText xml:space="preserve"> PAGEREF _Toc14276245 \h </w:instrText>
            </w:r>
            <w:r w:rsidR="00620F49">
              <w:rPr>
                <w:noProof/>
                <w:webHidden/>
              </w:rPr>
            </w:r>
            <w:r w:rsidR="00620F49">
              <w:rPr>
                <w:noProof/>
                <w:webHidden/>
              </w:rPr>
              <w:fldChar w:fldCharType="separate"/>
            </w:r>
            <w:r w:rsidR="00620F49">
              <w:rPr>
                <w:noProof/>
                <w:webHidden/>
              </w:rPr>
              <w:t>33</w:t>
            </w:r>
            <w:r w:rsidR="00620F49">
              <w:rPr>
                <w:noProof/>
                <w:webHidden/>
              </w:rPr>
              <w:fldChar w:fldCharType="end"/>
            </w:r>
          </w:hyperlink>
        </w:p>
        <w:p w14:paraId="0F94D462" w14:textId="01CC1F35" w:rsidR="00620F49" w:rsidRDefault="00453BC0">
          <w:pPr>
            <w:pStyle w:val="TOC1"/>
            <w:tabs>
              <w:tab w:val="left" w:pos="440"/>
              <w:tab w:val="right" w:leader="dot" w:pos="9345"/>
            </w:tabs>
            <w:rPr>
              <w:rFonts w:eastAsiaTheme="minorEastAsia"/>
              <w:noProof/>
            </w:rPr>
          </w:pPr>
          <w:hyperlink w:anchor="_Toc14276246" w:history="1">
            <w:r w:rsidR="00620F49" w:rsidRPr="003134F2">
              <w:rPr>
                <w:rStyle w:val="Hyperlink"/>
                <w:rFonts w:ascii="Arial" w:hAnsi="Arial" w:cs="Arial"/>
                <w:noProof/>
              </w:rPr>
              <w:t>4</w:t>
            </w:r>
            <w:r w:rsidR="00620F49">
              <w:rPr>
                <w:rFonts w:eastAsiaTheme="minorEastAsia"/>
                <w:noProof/>
              </w:rPr>
              <w:tab/>
            </w:r>
            <w:r w:rsidR="00620F49" w:rsidRPr="003134F2">
              <w:rPr>
                <w:rStyle w:val="Hyperlink"/>
                <w:rFonts w:ascii="Arial" w:hAnsi="Arial" w:cs="Arial"/>
                <w:noProof/>
              </w:rPr>
              <w:t>INFORMATION DISCLOSURE, CONSULTATION, AND PARTICIPATION</w:t>
            </w:r>
            <w:r w:rsidR="00620F49">
              <w:rPr>
                <w:noProof/>
                <w:webHidden/>
              </w:rPr>
              <w:tab/>
            </w:r>
            <w:r w:rsidR="00620F49">
              <w:rPr>
                <w:noProof/>
                <w:webHidden/>
              </w:rPr>
              <w:fldChar w:fldCharType="begin"/>
            </w:r>
            <w:r w:rsidR="00620F49">
              <w:rPr>
                <w:noProof/>
                <w:webHidden/>
              </w:rPr>
              <w:instrText xml:space="preserve"> PAGEREF _Toc14276246 \h </w:instrText>
            </w:r>
            <w:r w:rsidR="00620F49">
              <w:rPr>
                <w:noProof/>
                <w:webHidden/>
              </w:rPr>
            </w:r>
            <w:r w:rsidR="00620F49">
              <w:rPr>
                <w:noProof/>
                <w:webHidden/>
              </w:rPr>
              <w:fldChar w:fldCharType="separate"/>
            </w:r>
            <w:r w:rsidR="00620F49">
              <w:rPr>
                <w:noProof/>
                <w:webHidden/>
              </w:rPr>
              <w:t>35</w:t>
            </w:r>
            <w:r w:rsidR="00620F49">
              <w:rPr>
                <w:noProof/>
                <w:webHidden/>
              </w:rPr>
              <w:fldChar w:fldCharType="end"/>
            </w:r>
          </w:hyperlink>
        </w:p>
        <w:p w14:paraId="5BA46102" w14:textId="5A139BE0" w:rsidR="00620F49" w:rsidRDefault="00453BC0">
          <w:pPr>
            <w:pStyle w:val="TOC2"/>
            <w:tabs>
              <w:tab w:val="left" w:pos="880"/>
              <w:tab w:val="right" w:leader="dot" w:pos="9345"/>
            </w:tabs>
            <w:rPr>
              <w:rFonts w:eastAsiaTheme="minorEastAsia"/>
              <w:noProof/>
            </w:rPr>
          </w:pPr>
          <w:hyperlink w:anchor="_Toc14276247" w:history="1">
            <w:r w:rsidR="00620F49" w:rsidRPr="003134F2">
              <w:rPr>
                <w:rStyle w:val="Hyperlink"/>
                <w:rFonts w:ascii="Arial" w:hAnsi="Arial" w:cs="Arial"/>
                <w:noProof/>
              </w:rPr>
              <w:t>4.1</w:t>
            </w:r>
            <w:r w:rsidR="00620F49">
              <w:rPr>
                <w:rFonts w:eastAsiaTheme="minorEastAsia"/>
                <w:noProof/>
              </w:rPr>
              <w:tab/>
            </w:r>
            <w:r w:rsidR="00620F49" w:rsidRPr="003134F2">
              <w:rPr>
                <w:rStyle w:val="Hyperlink"/>
                <w:rFonts w:ascii="Arial" w:hAnsi="Arial" w:cs="Arial"/>
                <w:noProof/>
              </w:rPr>
              <w:t>General information</w:t>
            </w:r>
            <w:r w:rsidR="00620F49">
              <w:rPr>
                <w:noProof/>
                <w:webHidden/>
              </w:rPr>
              <w:tab/>
            </w:r>
            <w:r w:rsidR="00620F49">
              <w:rPr>
                <w:noProof/>
                <w:webHidden/>
              </w:rPr>
              <w:fldChar w:fldCharType="begin"/>
            </w:r>
            <w:r w:rsidR="00620F49">
              <w:rPr>
                <w:noProof/>
                <w:webHidden/>
              </w:rPr>
              <w:instrText xml:space="preserve"> PAGEREF _Toc14276247 \h </w:instrText>
            </w:r>
            <w:r w:rsidR="00620F49">
              <w:rPr>
                <w:noProof/>
                <w:webHidden/>
              </w:rPr>
            </w:r>
            <w:r w:rsidR="00620F49">
              <w:rPr>
                <w:noProof/>
                <w:webHidden/>
              </w:rPr>
              <w:fldChar w:fldCharType="separate"/>
            </w:r>
            <w:r w:rsidR="00620F49">
              <w:rPr>
                <w:noProof/>
                <w:webHidden/>
              </w:rPr>
              <w:t>35</w:t>
            </w:r>
            <w:r w:rsidR="00620F49">
              <w:rPr>
                <w:noProof/>
                <w:webHidden/>
              </w:rPr>
              <w:fldChar w:fldCharType="end"/>
            </w:r>
          </w:hyperlink>
        </w:p>
        <w:p w14:paraId="4C2A666A" w14:textId="776E1D9B" w:rsidR="00620F49" w:rsidRDefault="00453BC0">
          <w:pPr>
            <w:pStyle w:val="TOC2"/>
            <w:tabs>
              <w:tab w:val="left" w:pos="880"/>
              <w:tab w:val="right" w:leader="dot" w:pos="9345"/>
            </w:tabs>
            <w:rPr>
              <w:rFonts w:eastAsiaTheme="minorEastAsia"/>
              <w:noProof/>
            </w:rPr>
          </w:pPr>
          <w:hyperlink w:anchor="_Toc14276248" w:history="1">
            <w:r w:rsidR="00620F49" w:rsidRPr="003134F2">
              <w:rPr>
                <w:rStyle w:val="Hyperlink"/>
                <w:rFonts w:ascii="Arial" w:hAnsi="Arial" w:cs="Arial"/>
                <w:noProof/>
              </w:rPr>
              <w:t>4.2</w:t>
            </w:r>
            <w:r w:rsidR="00620F49">
              <w:rPr>
                <w:rFonts w:eastAsiaTheme="minorEastAsia"/>
                <w:noProof/>
              </w:rPr>
              <w:tab/>
            </w:r>
            <w:r w:rsidR="00620F49" w:rsidRPr="003134F2">
              <w:rPr>
                <w:rStyle w:val="Hyperlink"/>
                <w:rFonts w:ascii="Arial" w:hAnsi="Arial" w:cs="Arial"/>
                <w:noProof/>
              </w:rPr>
              <w:t>Findings of the Community Consultations</w:t>
            </w:r>
            <w:r w:rsidR="00620F49">
              <w:rPr>
                <w:noProof/>
                <w:webHidden/>
              </w:rPr>
              <w:tab/>
            </w:r>
            <w:r w:rsidR="00620F49">
              <w:rPr>
                <w:noProof/>
                <w:webHidden/>
              </w:rPr>
              <w:fldChar w:fldCharType="begin"/>
            </w:r>
            <w:r w:rsidR="00620F49">
              <w:rPr>
                <w:noProof/>
                <w:webHidden/>
              </w:rPr>
              <w:instrText xml:space="preserve"> PAGEREF _Toc14276248 \h </w:instrText>
            </w:r>
            <w:r w:rsidR="00620F49">
              <w:rPr>
                <w:noProof/>
                <w:webHidden/>
              </w:rPr>
            </w:r>
            <w:r w:rsidR="00620F49">
              <w:rPr>
                <w:noProof/>
                <w:webHidden/>
              </w:rPr>
              <w:fldChar w:fldCharType="separate"/>
            </w:r>
            <w:r w:rsidR="00620F49">
              <w:rPr>
                <w:noProof/>
                <w:webHidden/>
              </w:rPr>
              <w:t>35</w:t>
            </w:r>
            <w:r w:rsidR="00620F49">
              <w:rPr>
                <w:noProof/>
                <w:webHidden/>
              </w:rPr>
              <w:fldChar w:fldCharType="end"/>
            </w:r>
          </w:hyperlink>
        </w:p>
        <w:p w14:paraId="11A7BE70" w14:textId="4DF57EB3" w:rsidR="00620F49" w:rsidRDefault="00453BC0">
          <w:pPr>
            <w:pStyle w:val="TOC2"/>
            <w:tabs>
              <w:tab w:val="left" w:pos="880"/>
              <w:tab w:val="right" w:leader="dot" w:pos="9345"/>
            </w:tabs>
            <w:rPr>
              <w:rFonts w:eastAsiaTheme="minorEastAsia"/>
              <w:noProof/>
            </w:rPr>
          </w:pPr>
          <w:hyperlink w:anchor="_Toc14276249" w:history="1">
            <w:r w:rsidR="00620F49" w:rsidRPr="003134F2">
              <w:rPr>
                <w:rStyle w:val="Hyperlink"/>
                <w:rFonts w:ascii="Arial" w:hAnsi="Arial" w:cs="Arial"/>
                <w:noProof/>
              </w:rPr>
              <w:t>4.3</w:t>
            </w:r>
            <w:r w:rsidR="00620F49">
              <w:rPr>
                <w:rFonts w:eastAsiaTheme="minorEastAsia"/>
                <w:noProof/>
              </w:rPr>
              <w:tab/>
            </w:r>
            <w:r w:rsidR="00620F49" w:rsidRPr="003134F2">
              <w:rPr>
                <w:rStyle w:val="Hyperlink"/>
                <w:rFonts w:ascii="Arial" w:hAnsi="Arial" w:cs="Arial"/>
                <w:noProof/>
              </w:rPr>
              <w:t>Future Consultation Strategy and Information Disclosure</w:t>
            </w:r>
            <w:r w:rsidR="00620F49">
              <w:rPr>
                <w:noProof/>
                <w:webHidden/>
              </w:rPr>
              <w:tab/>
            </w:r>
            <w:r w:rsidR="00620F49">
              <w:rPr>
                <w:noProof/>
                <w:webHidden/>
              </w:rPr>
              <w:fldChar w:fldCharType="begin"/>
            </w:r>
            <w:r w:rsidR="00620F49">
              <w:rPr>
                <w:noProof/>
                <w:webHidden/>
              </w:rPr>
              <w:instrText xml:space="preserve"> PAGEREF _Toc14276249 \h </w:instrText>
            </w:r>
            <w:r w:rsidR="00620F49">
              <w:rPr>
                <w:noProof/>
                <w:webHidden/>
              </w:rPr>
            </w:r>
            <w:r w:rsidR="00620F49">
              <w:rPr>
                <w:noProof/>
                <w:webHidden/>
              </w:rPr>
              <w:fldChar w:fldCharType="separate"/>
            </w:r>
            <w:r w:rsidR="00620F49">
              <w:rPr>
                <w:noProof/>
                <w:webHidden/>
              </w:rPr>
              <w:t>37</w:t>
            </w:r>
            <w:r w:rsidR="00620F49">
              <w:rPr>
                <w:noProof/>
                <w:webHidden/>
              </w:rPr>
              <w:fldChar w:fldCharType="end"/>
            </w:r>
          </w:hyperlink>
        </w:p>
        <w:p w14:paraId="6B417E90" w14:textId="4DF9EB32" w:rsidR="00620F49" w:rsidRDefault="00453BC0">
          <w:pPr>
            <w:pStyle w:val="TOC1"/>
            <w:tabs>
              <w:tab w:val="right" w:leader="dot" w:pos="9345"/>
            </w:tabs>
            <w:rPr>
              <w:rFonts w:eastAsiaTheme="minorEastAsia"/>
              <w:noProof/>
            </w:rPr>
          </w:pPr>
          <w:hyperlink w:anchor="_Toc14276250" w:history="1">
            <w:r w:rsidR="00620F49" w:rsidRPr="003134F2">
              <w:rPr>
                <w:rStyle w:val="Hyperlink"/>
                <w:rFonts w:ascii="Arial" w:hAnsi="Arial" w:cs="Arial"/>
                <w:noProof/>
              </w:rPr>
              <w:t>5. GRIEVANCE REDRESS MECHANISMS</w:t>
            </w:r>
            <w:r w:rsidR="00620F49">
              <w:rPr>
                <w:noProof/>
                <w:webHidden/>
              </w:rPr>
              <w:tab/>
            </w:r>
            <w:r w:rsidR="00620F49">
              <w:rPr>
                <w:noProof/>
                <w:webHidden/>
              </w:rPr>
              <w:fldChar w:fldCharType="begin"/>
            </w:r>
            <w:r w:rsidR="00620F49">
              <w:rPr>
                <w:noProof/>
                <w:webHidden/>
              </w:rPr>
              <w:instrText xml:space="preserve"> PAGEREF _Toc14276250 \h </w:instrText>
            </w:r>
            <w:r w:rsidR="00620F49">
              <w:rPr>
                <w:noProof/>
                <w:webHidden/>
              </w:rPr>
            </w:r>
            <w:r w:rsidR="00620F49">
              <w:rPr>
                <w:noProof/>
                <w:webHidden/>
              </w:rPr>
              <w:fldChar w:fldCharType="separate"/>
            </w:r>
            <w:r w:rsidR="00620F49">
              <w:rPr>
                <w:noProof/>
                <w:webHidden/>
              </w:rPr>
              <w:t>38</w:t>
            </w:r>
            <w:r w:rsidR="00620F49">
              <w:rPr>
                <w:noProof/>
                <w:webHidden/>
              </w:rPr>
              <w:fldChar w:fldCharType="end"/>
            </w:r>
          </w:hyperlink>
        </w:p>
        <w:p w14:paraId="4AA15D23" w14:textId="4A247285" w:rsidR="00620F49" w:rsidRDefault="00453BC0">
          <w:pPr>
            <w:pStyle w:val="TOC2"/>
            <w:tabs>
              <w:tab w:val="left" w:pos="880"/>
              <w:tab w:val="right" w:leader="dot" w:pos="9345"/>
            </w:tabs>
            <w:rPr>
              <w:rFonts w:eastAsiaTheme="minorEastAsia"/>
              <w:noProof/>
            </w:rPr>
          </w:pPr>
          <w:hyperlink w:anchor="_Toc14276251" w:history="1">
            <w:r w:rsidR="00620F49" w:rsidRPr="003134F2">
              <w:rPr>
                <w:rStyle w:val="Hyperlink"/>
                <w:rFonts w:ascii="Arial" w:hAnsi="Arial"/>
                <w:noProof/>
              </w:rPr>
              <w:t>5.1</w:t>
            </w:r>
            <w:r w:rsidR="00620F49">
              <w:rPr>
                <w:rFonts w:eastAsiaTheme="minorEastAsia"/>
                <w:noProof/>
              </w:rPr>
              <w:tab/>
            </w:r>
            <w:r w:rsidR="00620F49" w:rsidRPr="003134F2">
              <w:rPr>
                <w:rStyle w:val="Hyperlink"/>
                <w:rFonts w:ascii="Arial" w:hAnsi="Arial" w:cs="Arial"/>
                <w:noProof/>
              </w:rPr>
              <w:t>Objectives</w:t>
            </w:r>
            <w:r w:rsidR="00620F49">
              <w:rPr>
                <w:noProof/>
                <w:webHidden/>
              </w:rPr>
              <w:tab/>
            </w:r>
            <w:r w:rsidR="00620F49">
              <w:rPr>
                <w:noProof/>
                <w:webHidden/>
              </w:rPr>
              <w:fldChar w:fldCharType="begin"/>
            </w:r>
            <w:r w:rsidR="00620F49">
              <w:rPr>
                <w:noProof/>
                <w:webHidden/>
              </w:rPr>
              <w:instrText xml:space="preserve"> PAGEREF _Toc14276251 \h </w:instrText>
            </w:r>
            <w:r w:rsidR="00620F49">
              <w:rPr>
                <w:noProof/>
                <w:webHidden/>
              </w:rPr>
            </w:r>
            <w:r w:rsidR="00620F49">
              <w:rPr>
                <w:noProof/>
                <w:webHidden/>
              </w:rPr>
              <w:fldChar w:fldCharType="separate"/>
            </w:r>
            <w:r w:rsidR="00620F49">
              <w:rPr>
                <w:noProof/>
                <w:webHidden/>
              </w:rPr>
              <w:t>38</w:t>
            </w:r>
            <w:r w:rsidR="00620F49">
              <w:rPr>
                <w:noProof/>
                <w:webHidden/>
              </w:rPr>
              <w:fldChar w:fldCharType="end"/>
            </w:r>
          </w:hyperlink>
        </w:p>
        <w:p w14:paraId="2B7EE740" w14:textId="64D57A10" w:rsidR="00620F49" w:rsidRDefault="00453BC0">
          <w:pPr>
            <w:pStyle w:val="TOC2"/>
            <w:tabs>
              <w:tab w:val="left" w:pos="880"/>
              <w:tab w:val="right" w:leader="dot" w:pos="9345"/>
            </w:tabs>
            <w:rPr>
              <w:rFonts w:eastAsiaTheme="minorEastAsia"/>
              <w:noProof/>
            </w:rPr>
          </w:pPr>
          <w:hyperlink w:anchor="_Toc14276252" w:history="1">
            <w:r w:rsidR="00620F49" w:rsidRPr="003134F2">
              <w:rPr>
                <w:rStyle w:val="Hyperlink"/>
                <w:rFonts w:ascii="Arial" w:hAnsi="Arial"/>
                <w:noProof/>
              </w:rPr>
              <w:t>5.2</w:t>
            </w:r>
            <w:r w:rsidR="00620F49">
              <w:rPr>
                <w:rFonts w:eastAsiaTheme="minorEastAsia"/>
                <w:noProof/>
              </w:rPr>
              <w:tab/>
            </w:r>
            <w:r w:rsidR="00620F49" w:rsidRPr="003134F2">
              <w:rPr>
                <w:rStyle w:val="Hyperlink"/>
                <w:rFonts w:ascii="Arial" w:hAnsi="Arial" w:cs="Arial"/>
                <w:noProof/>
              </w:rPr>
              <w:t>Grievance Redress Mechanism</w:t>
            </w:r>
            <w:r w:rsidR="00620F49">
              <w:rPr>
                <w:noProof/>
                <w:webHidden/>
              </w:rPr>
              <w:tab/>
            </w:r>
            <w:r w:rsidR="00620F49">
              <w:rPr>
                <w:noProof/>
                <w:webHidden/>
              </w:rPr>
              <w:fldChar w:fldCharType="begin"/>
            </w:r>
            <w:r w:rsidR="00620F49">
              <w:rPr>
                <w:noProof/>
                <w:webHidden/>
              </w:rPr>
              <w:instrText xml:space="preserve"> PAGEREF _Toc14276252 \h </w:instrText>
            </w:r>
            <w:r w:rsidR="00620F49">
              <w:rPr>
                <w:noProof/>
                <w:webHidden/>
              </w:rPr>
            </w:r>
            <w:r w:rsidR="00620F49">
              <w:rPr>
                <w:noProof/>
                <w:webHidden/>
              </w:rPr>
              <w:fldChar w:fldCharType="separate"/>
            </w:r>
            <w:r w:rsidR="00620F49">
              <w:rPr>
                <w:noProof/>
                <w:webHidden/>
              </w:rPr>
              <w:t>38</w:t>
            </w:r>
            <w:r w:rsidR="00620F49">
              <w:rPr>
                <w:noProof/>
                <w:webHidden/>
              </w:rPr>
              <w:fldChar w:fldCharType="end"/>
            </w:r>
          </w:hyperlink>
        </w:p>
        <w:p w14:paraId="3E7A4C6E" w14:textId="2F56D4A8" w:rsidR="00620F49" w:rsidRDefault="00453BC0">
          <w:pPr>
            <w:pStyle w:val="TOC2"/>
            <w:tabs>
              <w:tab w:val="left" w:pos="880"/>
              <w:tab w:val="right" w:leader="dot" w:pos="9345"/>
            </w:tabs>
            <w:rPr>
              <w:rFonts w:eastAsiaTheme="minorEastAsia"/>
              <w:noProof/>
            </w:rPr>
          </w:pPr>
          <w:hyperlink w:anchor="_Toc14276253" w:history="1">
            <w:r w:rsidR="00620F49" w:rsidRPr="003134F2">
              <w:rPr>
                <w:rStyle w:val="Hyperlink"/>
                <w:rFonts w:ascii="Arial" w:hAnsi="Arial"/>
                <w:noProof/>
                <w:lang w:eastAsia="ko-KR"/>
              </w:rPr>
              <w:t>5.3</w:t>
            </w:r>
            <w:r w:rsidR="00620F49">
              <w:rPr>
                <w:rFonts w:eastAsiaTheme="minorEastAsia"/>
                <w:noProof/>
              </w:rPr>
              <w:tab/>
            </w:r>
            <w:r w:rsidR="00620F49" w:rsidRPr="003134F2">
              <w:rPr>
                <w:rStyle w:val="Hyperlink"/>
                <w:rFonts w:ascii="Arial" w:hAnsi="Arial" w:cs="Arial"/>
                <w:noProof/>
              </w:rPr>
              <w:t>GRC Records and Documentation</w:t>
            </w:r>
            <w:r w:rsidR="00620F49">
              <w:rPr>
                <w:noProof/>
                <w:webHidden/>
              </w:rPr>
              <w:tab/>
            </w:r>
            <w:r w:rsidR="00620F49">
              <w:rPr>
                <w:noProof/>
                <w:webHidden/>
              </w:rPr>
              <w:fldChar w:fldCharType="begin"/>
            </w:r>
            <w:r w:rsidR="00620F49">
              <w:rPr>
                <w:noProof/>
                <w:webHidden/>
              </w:rPr>
              <w:instrText xml:space="preserve"> PAGEREF _Toc14276253 \h </w:instrText>
            </w:r>
            <w:r w:rsidR="00620F49">
              <w:rPr>
                <w:noProof/>
                <w:webHidden/>
              </w:rPr>
            </w:r>
            <w:r w:rsidR="00620F49">
              <w:rPr>
                <w:noProof/>
                <w:webHidden/>
              </w:rPr>
              <w:fldChar w:fldCharType="separate"/>
            </w:r>
            <w:r w:rsidR="00620F49">
              <w:rPr>
                <w:noProof/>
                <w:webHidden/>
              </w:rPr>
              <w:t>40</w:t>
            </w:r>
            <w:r w:rsidR="00620F49">
              <w:rPr>
                <w:noProof/>
                <w:webHidden/>
              </w:rPr>
              <w:fldChar w:fldCharType="end"/>
            </w:r>
          </w:hyperlink>
        </w:p>
        <w:p w14:paraId="74D2EB0E" w14:textId="19D885CD" w:rsidR="00620F49" w:rsidRDefault="00453BC0">
          <w:pPr>
            <w:pStyle w:val="TOC1"/>
            <w:tabs>
              <w:tab w:val="right" w:leader="dot" w:pos="9345"/>
            </w:tabs>
            <w:rPr>
              <w:rFonts w:eastAsiaTheme="minorEastAsia"/>
              <w:noProof/>
            </w:rPr>
          </w:pPr>
          <w:hyperlink w:anchor="_Toc14276254" w:history="1">
            <w:r w:rsidR="00620F49" w:rsidRPr="003134F2">
              <w:rPr>
                <w:rStyle w:val="Hyperlink"/>
                <w:rFonts w:ascii="Arial" w:hAnsi="Arial" w:cs="Arial"/>
                <w:noProof/>
              </w:rPr>
              <w:t>6. POLICY AND LEGAL FRAMEWORK</w:t>
            </w:r>
            <w:r w:rsidR="00620F49">
              <w:rPr>
                <w:noProof/>
                <w:webHidden/>
              </w:rPr>
              <w:tab/>
            </w:r>
            <w:r w:rsidR="00620F49">
              <w:rPr>
                <w:noProof/>
                <w:webHidden/>
              </w:rPr>
              <w:fldChar w:fldCharType="begin"/>
            </w:r>
            <w:r w:rsidR="00620F49">
              <w:rPr>
                <w:noProof/>
                <w:webHidden/>
              </w:rPr>
              <w:instrText xml:space="preserve"> PAGEREF _Toc14276254 \h </w:instrText>
            </w:r>
            <w:r w:rsidR="00620F49">
              <w:rPr>
                <w:noProof/>
                <w:webHidden/>
              </w:rPr>
            </w:r>
            <w:r w:rsidR="00620F49">
              <w:rPr>
                <w:noProof/>
                <w:webHidden/>
              </w:rPr>
              <w:fldChar w:fldCharType="separate"/>
            </w:r>
            <w:r w:rsidR="00620F49">
              <w:rPr>
                <w:noProof/>
                <w:webHidden/>
              </w:rPr>
              <w:t>42</w:t>
            </w:r>
            <w:r w:rsidR="00620F49">
              <w:rPr>
                <w:noProof/>
                <w:webHidden/>
              </w:rPr>
              <w:fldChar w:fldCharType="end"/>
            </w:r>
          </w:hyperlink>
        </w:p>
        <w:p w14:paraId="5A9062C8" w14:textId="472462CB" w:rsidR="00620F49" w:rsidRDefault="00453BC0">
          <w:pPr>
            <w:pStyle w:val="TOC2"/>
            <w:tabs>
              <w:tab w:val="left" w:pos="880"/>
              <w:tab w:val="right" w:leader="dot" w:pos="9345"/>
            </w:tabs>
            <w:rPr>
              <w:rFonts w:eastAsiaTheme="minorEastAsia"/>
              <w:noProof/>
            </w:rPr>
          </w:pPr>
          <w:hyperlink w:anchor="_Toc14276255" w:history="1">
            <w:r w:rsidR="00620F49" w:rsidRPr="003134F2">
              <w:rPr>
                <w:rStyle w:val="Hyperlink"/>
                <w:rFonts w:ascii="Arial" w:hAnsi="Arial" w:cs="Arial"/>
                <w:noProof/>
              </w:rPr>
              <w:t>6.1</w:t>
            </w:r>
            <w:r w:rsidR="00620F49">
              <w:rPr>
                <w:rFonts w:eastAsiaTheme="minorEastAsia"/>
                <w:noProof/>
              </w:rPr>
              <w:tab/>
            </w:r>
            <w:r w:rsidR="00620F49" w:rsidRPr="003134F2">
              <w:rPr>
                <w:rStyle w:val="Hyperlink"/>
                <w:rFonts w:ascii="Arial" w:hAnsi="Arial" w:cs="Arial"/>
                <w:noProof/>
              </w:rPr>
              <w:t>General</w:t>
            </w:r>
            <w:r w:rsidR="00620F49">
              <w:rPr>
                <w:noProof/>
                <w:webHidden/>
              </w:rPr>
              <w:tab/>
            </w:r>
            <w:r w:rsidR="00620F49">
              <w:rPr>
                <w:noProof/>
                <w:webHidden/>
              </w:rPr>
              <w:fldChar w:fldCharType="begin"/>
            </w:r>
            <w:r w:rsidR="00620F49">
              <w:rPr>
                <w:noProof/>
                <w:webHidden/>
              </w:rPr>
              <w:instrText xml:space="preserve"> PAGEREF _Toc14276255 \h </w:instrText>
            </w:r>
            <w:r w:rsidR="00620F49">
              <w:rPr>
                <w:noProof/>
                <w:webHidden/>
              </w:rPr>
            </w:r>
            <w:r w:rsidR="00620F49">
              <w:rPr>
                <w:noProof/>
                <w:webHidden/>
              </w:rPr>
              <w:fldChar w:fldCharType="separate"/>
            </w:r>
            <w:r w:rsidR="00620F49">
              <w:rPr>
                <w:noProof/>
                <w:webHidden/>
              </w:rPr>
              <w:t>42</w:t>
            </w:r>
            <w:r w:rsidR="00620F49">
              <w:rPr>
                <w:noProof/>
                <w:webHidden/>
              </w:rPr>
              <w:fldChar w:fldCharType="end"/>
            </w:r>
          </w:hyperlink>
        </w:p>
        <w:p w14:paraId="702A85AB" w14:textId="047E4E16" w:rsidR="00620F49" w:rsidRDefault="00453BC0">
          <w:pPr>
            <w:pStyle w:val="TOC2"/>
            <w:tabs>
              <w:tab w:val="left" w:pos="880"/>
              <w:tab w:val="right" w:leader="dot" w:pos="9345"/>
            </w:tabs>
            <w:rPr>
              <w:rFonts w:eastAsiaTheme="minorEastAsia"/>
              <w:noProof/>
            </w:rPr>
          </w:pPr>
          <w:hyperlink w:anchor="_Toc14276256" w:history="1">
            <w:r w:rsidR="00620F49" w:rsidRPr="003134F2">
              <w:rPr>
                <w:rStyle w:val="Hyperlink"/>
                <w:rFonts w:ascii="Arial" w:eastAsia="Calibri" w:hAnsi="Arial" w:cs="Arial"/>
                <w:noProof/>
              </w:rPr>
              <w:t>6.2</w:t>
            </w:r>
            <w:r w:rsidR="00620F49">
              <w:rPr>
                <w:rFonts w:eastAsiaTheme="minorEastAsia"/>
                <w:noProof/>
              </w:rPr>
              <w:tab/>
            </w:r>
            <w:r w:rsidR="00620F49" w:rsidRPr="003134F2">
              <w:rPr>
                <w:rStyle w:val="Hyperlink"/>
                <w:rFonts w:ascii="Arial" w:hAnsi="Arial" w:cs="Arial"/>
                <w:noProof/>
              </w:rPr>
              <w:t>Laws, Regulation and Provision relating to LAR in Uzbekistan</w:t>
            </w:r>
            <w:r w:rsidR="00620F49">
              <w:rPr>
                <w:noProof/>
                <w:webHidden/>
              </w:rPr>
              <w:tab/>
            </w:r>
            <w:r w:rsidR="00620F49">
              <w:rPr>
                <w:noProof/>
                <w:webHidden/>
              </w:rPr>
              <w:fldChar w:fldCharType="begin"/>
            </w:r>
            <w:r w:rsidR="00620F49">
              <w:rPr>
                <w:noProof/>
                <w:webHidden/>
              </w:rPr>
              <w:instrText xml:space="preserve"> PAGEREF _Toc14276256 \h </w:instrText>
            </w:r>
            <w:r w:rsidR="00620F49">
              <w:rPr>
                <w:noProof/>
                <w:webHidden/>
              </w:rPr>
            </w:r>
            <w:r w:rsidR="00620F49">
              <w:rPr>
                <w:noProof/>
                <w:webHidden/>
              </w:rPr>
              <w:fldChar w:fldCharType="separate"/>
            </w:r>
            <w:r w:rsidR="00620F49">
              <w:rPr>
                <w:noProof/>
                <w:webHidden/>
              </w:rPr>
              <w:t>42</w:t>
            </w:r>
            <w:r w:rsidR="00620F49">
              <w:rPr>
                <w:noProof/>
                <w:webHidden/>
              </w:rPr>
              <w:fldChar w:fldCharType="end"/>
            </w:r>
          </w:hyperlink>
        </w:p>
        <w:p w14:paraId="2A56EA5B" w14:textId="7D4355AF" w:rsidR="00620F49" w:rsidRDefault="00453BC0">
          <w:pPr>
            <w:pStyle w:val="TOC3"/>
            <w:tabs>
              <w:tab w:val="left" w:pos="1320"/>
              <w:tab w:val="right" w:leader="dot" w:pos="9345"/>
            </w:tabs>
            <w:rPr>
              <w:rFonts w:eastAsiaTheme="minorEastAsia"/>
              <w:noProof/>
            </w:rPr>
          </w:pPr>
          <w:hyperlink w:anchor="_Toc14276257" w:history="1">
            <w:r w:rsidR="00620F49" w:rsidRPr="003134F2">
              <w:rPr>
                <w:rStyle w:val="Hyperlink"/>
                <w:rFonts w:ascii="Arial" w:eastAsia="Calibri" w:hAnsi="Arial" w:cs="Arial"/>
                <w:noProof/>
              </w:rPr>
              <w:t>6.2.1</w:t>
            </w:r>
            <w:r w:rsidR="00620F49">
              <w:rPr>
                <w:rFonts w:eastAsiaTheme="minorEastAsia"/>
                <w:noProof/>
              </w:rPr>
              <w:tab/>
            </w:r>
            <w:r w:rsidR="00620F49" w:rsidRPr="003134F2">
              <w:rPr>
                <w:rStyle w:val="Hyperlink"/>
                <w:rFonts w:ascii="Arial" w:hAnsi="Arial" w:cs="Arial"/>
                <w:noProof/>
              </w:rPr>
              <w:t>Constitution</w:t>
            </w:r>
            <w:r w:rsidR="00620F49">
              <w:rPr>
                <w:noProof/>
                <w:webHidden/>
              </w:rPr>
              <w:tab/>
            </w:r>
            <w:r w:rsidR="00620F49">
              <w:rPr>
                <w:noProof/>
                <w:webHidden/>
              </w:rPr>
              <w:fldChar w:fldCharType="begin"/>
            </w:r>
            <w:r w:rsidR="00620F49">
              <w:rPr>
                <w:noProof/>
                <w:webHidden/>
              </w:rPr>
              <w:instrText xml:space="preserve"> PAGEREF _Toc14276257 \h </w:instrText>
            </w:r>
            <w:r w:rsidR="00620F49">
              <w:rPr>
                <w:noProof/>
                <w:webHidden/>
              </w:rPr>
            </w:r>
            <w:r w:rsidR="00620F49">
              <w:rPr>
                <w:noProof/>
                <w:webHidden/>
              </w:rPr>
              <w:fldChar w:fldCharType="separate"/>
            </w:r>
            <w:r w:rsidR="00620F49">
              <w:rPr>
                <w:noProof/>
                <w:webHidden/>
              </w:rPr>
              <w:t>42</w:t>
            </w:r>
            <w:r w:rsidR="00620F49">
              <w:rPr>
                <w:noProof/>
                <w:webHidden/>
              </w:rPr>
              <w:fldChar w:fldCharType="end"/>
            </w:r>
          </w:hyperlink>
        </w:p>
        <w:p w14:paraId="63697B00" w14:textId="0F3DAA57" w:rsidR="00620F49" w:rsidRDefault="00453BC0">
          <w:pPr>
            <w:pStyle w:val="TOC3"/>
            <w:tabs>
              <w:tab w:val="left" w:pos="1320"/>
              <w:tab w:val="right" w:leader="dot" w:pos="9345"/>
            </w:tabs>
            <w:rPr>
              <w:rFonts w:eastAsiaTheme="minorEastAsia"/>
              <w:noProof/>
            </w:rPr>
          </w:pPr>
          <w:hyperlink w:anchor="_Toc14276258" w:history="1">
            <w:r w:rsidR="00620F49" w:rsidRPr="003134F2">
              <w:rPr>
                <w:rStyle w:val="Hyperlink"/>
                <w:rFonts w:ascii="Arial" w:eastAsia="Calibri" w:hAnsi="Arial" w:cs="Arial"/>
                <w:noProof/>
              </w:rPr>
              <w:t>6.2.2</w:t>
            </w:r>
            <w:r w:rsidR="00620F49">
              <w:rPr>
                <w:rFonts w:eastAsiaTheme="minorEastAsia"/>
                <w:noProof/>
              </w:rPr>
              <w:tab/>
            </w:r>
            <w:r w:rsidR="00620F49" w:rsidRPr="003134F2">
              <w:rPr>
                <w:rStyle w:val="Hyperlink"/>
                <w:rFonts w:ascii="Arial" w:hAnsi="Arial" w:cs="Arial"/>
                <w:noProof/>
              </w:rPr>
              <w:t>Land code (30 April 1998)</w:t>
            </w:r>
            <w:r w:rsidR="00620F49">
              <w:rPr>
                <w:noProof/>
                <w:webHidden/>
              </w:rPr>
              <w:tab/>
            </w:r>
            <w:r w:rsidR="00620F49">
              <w:rPr>
                <w:noProof/>
                <w:webHidden/>
              </w:rPr>
              <w:fldChar w:fldCharType="begin"/>
            </w:r>
            <w:r w:rsidR="00620F49">
              <w:rPr>
                <w:noProof/>
                <w:webHidden/>
              </w:rPr>
              <w:instrText xml:space="preserve"> PAGEREF _Toc14276258 \h </w:instrText>
            </w:r>
            <w:r w:rsidR="00620F49">
              <w:rPr>
                <w:noProof/>
                <w:webHidden/>
              </w:rPr>
            </w:r>
            <w:r w:rsidR="00620F49">
              <w:rPr>
                <w:noProof/>
                <w:webHidden/>
              </w:rPr>
              <w:fldChar w:fldCharType="separate"/>
            </w:r>
            <w:r w:rsidR="00620F49">
              <w:rPr>
                <w:noProof/>
                <w:webHidden/>
              </w:rPr>
              <w:t>42</w:t>
            </w:r>
            <w:r w:rsidR="00620F49">
              <w:rPr>
                <w:noProof/>
                <w:webHidden/>
              </w:rPr>
              <w:fldChar w:fldCharType="end"/>
            </w:r>
          </w:hyperlink>
        </w:p>
        <w:p w14:paraId="60A095F3" w14:textId="00220379" w:rsidR="00620F49" w:rsidRDefault="00453BC0">
          <w:pPr>
            <w:pStyle w:val="TOC3"/>
            <w:tabs>
              <w:tab w:val="left" w:pos="1320"/>
              <w:tab w:val="right" w:leader="dot" w:pos="9345"/>
            </w:tabs>
            <w:rPr>
              <w:rFonts w:eastAsiaTheme="minorEastAsia"/>
              <w:noProof/>
            </w:rPr>
          </w:pPr>
          <w:hyperlink w:anchor="_Toc14276259" w:history="1">
            <w:r w:rsidR="00620F49" w:rsidRPr="003134F2">
              <w:rPr>
                <w:rStyle w:val="Hyperlink"/>
                <w:rFonts w:ascii="Arial" w:eastAsia="Calibri" w:hAnsi="Arial" w:cs="Arial"/>
                <w:noProof/>
              </w:rPr>
              <w:t>6.2.3</w:t>
            </w:r>
            <w:r w:rsidR="00620F49">
              <w:rPr>
                <w:rFonts w:eastAsiaTheme="minorEastAsia"/>
                <w:noProof/>
              </w:rPr>
              <w:tab/>
            </w:r>
            <w:r w:rsidR="00620F49" w:rsidRPr="003134F2">
              <w:rPr>
                <w:rStyle w:val="Hyperlink"/>
                <w:rFonts w:ascii="Arial" w:hAnsi="Arial" w:cs="Arial"/>
                <w:noProof/>
              </w:rPr>
              <w:t>Resolution of Cabinet of Ministers № 97 (29 May 2006)</w:t>
            </w:r>
            <w:r w:rsidR="00620F49">
              <w:rPr>
                <w:noProof/>
                <w:webHidden/>
              </w:rPr>
              <w:tab/>
            </w:r>
            <w:r w:rsidR="00620F49">
              <w:rPr>
                <w:noProof/>
                <w:webHidden/>
              </w:rPr>
              <w:fldChar w:fldCharType="begin"/>
            </w:r>
            <w:r w:rsidR="00620F49">
              <w:rPr>
                <w:noProof/>
                <w:webHidden/>
              </w:rPr>
              <w:instrText xml:space="preserve"> PAGEREF _Toc14276259 \h </w:instrText>
            </w:r>
            <w:r w:rsidR="00620F49">
              <w:rPr>
                <w:noProof/>
                <w:webHidden/>
              </w:rPr>
            </w:r>
            <w:r w:rsidR="00620F49">
              <w:rPr>
                <w:noProof/>
                <w:webHidden/>
              </w:rPr>
              <w:fldChar w:fldCharType="separate"/>
            </w:r>
            <w:r w:rsidR="00620F49">
              <w:rPr>
                <w:noProof/>
                <w:webHidden/>
              </w:rPr>
              <w:t>43</w:t>
            </w:r>
            <w:r w:rsidR="00620F49">
              <w:rPr>
                <w:noProof/>
                <w:webHidden/>
              </w:rPr>
              <w:fldChar w:fldCharType="end"/>
            </w:r>
          </w:hyperlink>
        </w:p>
        <w:p w14:paraId="0BA57B26" w14:textId="316BEABC" w:rsidR="00620F49" w:rsidRDefault="00453BC0">
          <w:pPr>
            <w:pStyle w:val="TOC3"/>
            <w:tabs>
              <w:tab w:val="left" w:pos="1320"/>
              <w:tab w:val="right" w:leader="dot" w:pos="9345"/>
            </w:tabs>
            <w:rPr>
              <w:rFonts w:eastAsiaTheme="minorEastAsia"/>
              <w:noProof/>
            </w:rPr>
          </w:pPr>
          <w:hyperlink w:anchor="_Toc14276260" w:history="1">
            <w:r w:rsidR="00620F49" w:rsidRPr="003134F2">
              <w:rPr>
                <w:rStyle w:val="Hyperlink"/>
                <w:rFonts w:ascii="Arial" w:eastAsia="Calibri" w:hAnsi="Arial" w:cs="Arial"/>
                <w:noProof/>
              </w:rPr>
              <w:t>6.2.4</w:t>
            </w:r>
            <w:r w:rsidR="00620F49">
              <w:rPr>
                <w:rFonts w:eastAsiaTheme="minorEastAsia"/>
                <w:noProof/>
              </w:rPr>
              <w:tab/>
            </w:r>
            <w:r w:rsidR="00620F49" w:rsidRPr="003134F2">
              <w:rPr>
                <w:rStyle w:val="Hyperlink"/>
                <w:rFonts w:ascii="Arial" w:hAnsi="Arial" w:cs="Arial"/>
                <w:noProof/>
              </w:rPr>
              <w:t>Civil Code (29 August 1996)</w:t>
            </w:r>
            <w:r w:rsidR="00620F49">
              <w:rPr>
                <w:noProof/>
                <w:webHidden/>
              </w:rPr>
              <w:tab/>
            </w:r>
            <w:r w:rsidR="00620F49">
              <w:rPr>
                <w:noProof/>
                <w:webHidden/>
              </w:rPr>
              <w:fldChar w:fldCharType="begin"/>
            </w:r>
            <w:r w:rsidR="00620F49">
              <w:rPr>
                <w:noProof/>
                <w:webHidden/>
              </w:rPr>
              <w:instrText xml:space="preserve"> PAGEREF _Toc14276260 \h </w:instrText>
            </w:r>
            <w:r w:rsidR="00620F49">
              <w:rPr>
                <w:noProof/>
                <w:webHidden/>
              </w:rPr>
            </w:r>
            <w:r w:rsidR="00620F49">
              <w:rPr>
                <w:noProof/>
                <w:webHidden/>
              </w:rPr>
              <w:fldChar w:fldCharType="separate"/>
            </w:r>
            <w:r w:rsidR="00620F49">
              <w:rPr>
                <w:noProof/>
                <w:webHidden/>
              </w:rPr>
              <w:t>45</w:t>
            </w:r>
            <w:r w:rsidR="00620F49">
              <w:rPr>
                <w:noProof/>
                <w:webHidden/>
              </w:rPr>
              <w:fldChar w:fldCharType="end"/>
            </w:r>
          </w:hyperlink>
        </w:p>
        <w:p w14:paraId="66721B8C" w14:textId="3AC1A690" w:rsidR="00620F49" w:rsidRDefault="00453BC0">
          <w:pPr>
            <w:pStyle w:val="TOC3"/>
            <w:tabs>
              <w:tab w:val="left" w:pos="1320"/>
              <w:tab w:val="right" w:leader="dot" w:pos="9345"/>
            </w:tabs>
            <w:rPr>
              <w:rFonts w:eastAsiaTheme="minorEastAsia"/>
              <w:noProof/>
            </w:rPr>
          </w:pPr>
          <w:hyperlink w:anchor="_Toc14276261" w:history="1">
            <w:r w:rsidR="00620F49" w:rsidRPr="003134F2">
              <w:rPr>
                <w:rStyle w:val="Hyperlink"/>
                <w:rFonts w:ascii="Arial" w:eastAsia="Calibri" w:hAnsi="Arial" w:cs="Arial"/>
                <w:noProof/>
              </w:rPr>
              <w:t>6.2.5</w:t>
            </w:r>
            <w:r w:rsidR="00620F49">
              <w:rPr>
                <w:rFonts w:eastAsiaTheme="minorEastAsia"/>
                <w:noProof/>
              </w:rPr>
              <w:tab/>
            </w:r>
            <w:r w:rsidR="00620F49" w:rsidRPr="003134F2">
              <w:rPr>
                <w:rStyle w:val="Hyperlink"/>
                <w:rFonts w:ascii="Arial" w:hAnsi="Arial" w:cs="Arial"/>
                <w:noProof/>
              </w:rPr>
              <w:t>Resolution of Cabinet of Ministers № 146 (25 May 2011)</w:t>
            </w:r>
            <w:r w:rsidR="00620F49">
              <w:rPr>
                <w:noProof/>
                <w:webHidden/>
              </w:rPr>
              <w:tab/>
            </w:r>
            <w:r w:rsidR="00620F49">
              <w:rPr>
                <w:noProof/>
                <w:webHidden/>
              </w:rPr>
              <w:fldChar w:fldCharType="begin"/>
            </w:r>
            <w:r w:rsidR="00620F49">
              <w:rPr>
                <w:noProof/>
                <w:webHidden/>
              </w:rPr>
              <w:instrText xml:space="preserve"> PAGEREF _Toc14276261 \h </w:instrText>
            </w:r>
            <w:r w:rsidR="00620F49">
              <w:rPr>
                <w:noProof/>
                <w:webHidden/>
              </w:rPr>
            </w:r>
            <w:r w:rsidR="00620F49">
              <w:rPr>
                <w:noProof/>
                <w:webHidden/>
              </w:rPr>
              <w:fldChar w:fldCharType="separate"/>
            </w:r>
            <w:r w:rsidR="00620F49">
              <w:rPr>
                <w:noProof/>
                <w:webHidden/>
              </w:rPr>
              <w:t>46</w:t>
            </w:r>
            <w:r w:rsidR="00620F49">
              <w:rPr>
                <w:noProof/>
                <w:webHidden/>
              </w:rPr>
              <w:fldChar w:fldCharType="end"/>
            </w:r>
          </w:hyperlink>
        </w:p>
        <w:p w14:paraId="4297B349" w14:textId="60B6D5F2" w:rsidR="00620F49" w:rsidRDefault="00453BC0">
          <w:pPr>
            <w:pStyle w:val="TOC3"/>
            <w:tabs>
              <w:tab w:val="left" w:pos="1320"/>
              <w:tab w:val="right" w:leader="dot" w:pos="9345"/>
            </w:tabs>
            <w:rPr>
              <w:rFonts w:eastAsiaTheme="minorEastAsia"/>
              <w:noProof/>
            </w:rPr>
          </w:pPr>
          <w:hyperlink w:anchor="_Toc14276262" w:history="1">
            <w:r w:rsidR="00620F49" w:rsidRPr="003134F2">
              <w:rPr>
                <w:rStyle w:val="Hyperlink"/>
                <w:rFonts w:ascii="Arial" w:eastAsia="Calibri" w:hAnsi="Arial" w:cs="Arial"/>
                <w:noProof/>
                <w:lang w:eastAsia="ko-KR"/>
              </w:rPr>
              <w:t>6.2.6</w:t>
            </w:r>
            <w:r w:rsidR="00620F49">
              <w:rPr>
                <w:rFonts w:eastAsiaTheme="minorEastAsia"/>
                <w:noProof/>
              </w:rPr>
              <w:tab/>
            </w:r>
            <w:r w:rsidR="00620F49" w:rsidRPr="003134F2">
              <w:rPr>
                <w:rStyle w:val="Hyperlink"/>
                <w:rFonts w:ascii="Arial" w:eastAsia="Calibri" w:hAnsi="Arial" w:cs="Arial"/>
                <w:noProof/>
                <w:lang w:eastAsia="ko-KR"/>
              </w:rPr>
              <w:t xml:space="preserve">Decree of the President of the Republic of Uzbekistan </w:t>
            </w:r>
            <w:r w:rsidR="00620F49" w:rsidRPr="003134F2">
              <w:rPr>
                <w:rStyle w:val="Hyperlink"/>
                <w:rFonts w:ascii="Arial" w:hAnsi="Arial" w:cs="Arial"/>
                <w:noProof/>
                <w:lang w:val="uz-Cyrl-UZ" w:eastAsia="ko-KR"/>
              </w:rPr>
              <w:t xml:space="preserve">№3857 (16 </w:t>
            </w:r>
            <w:r w:rsidR="00620F49" w:rsidRPr="003134F2">
              <w:rPr>
                <w:rStyle w:val="Hyperlink"/>
                <w:rFonts w:ascii="Arial" w:hAnsi="Arial" w:cs="Arial"/>
                <w:noProof/>
                <w:lang w:eastAsia="ko-KR"/>
              </w:rPr>
              <w:t>July 2018)</w:t>
            </w:r>
            <w:r w:rsidR="00620F49">
              <w:rPr>
                <w:noProof/>
                <w:webHidden/>
              </w:rPr>
              <w:tab/>
            </w:r>
            <w:r w:rsidR="00620F49">
              <w:rPr>
                <w:noProof/>
                <w:webHidden/>
              </w:rPr>
              <w:fldChar w:fldCharType="begin"/>
            </w:r>
            <w:r w:rsidR="00620F49">
              <w:rPr>
                <w:noProof/>
                <w:webHidden/>
              </w:rPr>
              <w:instrText xml:space="preserve"> PAGEREF _Toc14276262 \h </w:instrText>
            </w:r>
            <w:r w:rsidR="00620F49">
              <w:rPr>
                <w:noProof/>
                <w:webHidden/>
              </w:rPr>
            </w:r>
            <w:r w:rsidR="00620F49">
              <w:rPr>
                <w:noProof/>
                <w:webHidden/>
              </w:rPr>
              <w:fldChar w:fldCharType="separate"/>
            </w:r>
            <w:r w:rsidR="00620F49">
              <w:rPr>
                <w:noProof/>
                <w:webHidden/>
              </w:rPr>
              <w:t>47</w:t>
            </w:r>
            <w:r w:rsidR="00620F49">
              <w:rPr>
                <w:noProof/>
                <w:webHidden/>
              </w:rPr>
              <w:fldChar w:fldCharType="end"/>
            </w:r>
          </w:hyperlink>
        </w:p>
        <w:p w14:paraId="50C5C0CC" w14:textId="19E35EE0" w:rsidR="00620F49" w:rsidRDefault="00453BC0">
          <w:pPr>
            <w:pStyle w:val="TOC3"/>
            <w:tabs>
              <w:tab w:val="left" w:pos="1320"/>
              <w:tab w:val="right" w:leader="dot" w:pos="9345"/>
            </w:tabs>
            <w:rPr>
              <w:rFonts w:eastAsiaTheme="minorEastAsia"/>
              <w:noProof/>
            </w:rPr>
          </w:pPr>
          <w:hyperlink w:anchor="_Toc14276263" w:history="1">
            <w:r w:rsidR="00620F49" w:rsidRPr="003134F2">
              <w:rPr>
                <w:rStyle w:val="Hyperlink"/>
                <w:rFonts w:ascii="Arial" w:eastAsia="Calibri" w:hAnsi="Arial" w:cs="Arial"/>
                <w:noProof/>
                <w:lang w:eastAsia="ko-KR"/>
              </w:rPr>
              <w:t>6.2.7</w:t>
            </w:r>
            <w:r w:rsidR="00620F49">
              <w:rPr>
                <w:rFonts w:eastAsiaTheme="minorEastAsia"/>
                <w:noProof/>
              </w:rPr>
              <w:tab/>
            </w:r>
            <w:r w:rsidR="00620F49" w:rsidRPr="003134F2">
              <w:rPr>
                <w:rStyle w:val="Hyperlink"/>
                <w:rFonts w:ascii="Arial" w:eastAsia="Calibri" w:hAnsi="Arial" w:cs="Arial"/>
                <w:noProof/>
                <w:lang w:eastAsia="ko-KR"/>
              </w:rPr>
              <w:t xml:space="preserve">Decree of the President of the Republic of Uzbekistan </w:t>
            </w:r>
            <w:r w:rsidR="00620F49" w:rsidRPr="003134F2">
              <w:rPr>
                <w:rStyle w:val="Hyperlink"/>
                <w:rFonts w:ascii="Arial" w:eastAsia="Calibri" w:hAnsi="Arial" w:cs="Arial"/>
                <w:noProof/>
                <w:lang w:val="uz-Cyrl-UZ" w:eastAsia="ko-KR"/>
              </w:rPr>
              <w:t xml:space="preserve">№5495 (1 </w:t>
            </w:r>
            <w:r w:rsidR="00620F49" w:rsidRPr="003134F2">
              <w:rPr>
                <w:rStyle w:val="Hyperlink"/>
                <w:rFonts w:ascii="Arial" w:eastAsia="Calibri" w:hAnsi="Arial" w:cs="Arial"/>
                <w:noProof/>
                <w:lang w:eastAsia="ko-KR"/>
              </w:rPr>
              <w:t>August 2018)</w:t>
            </w:r>
            <w:r w:rsidR="00620F49">
              <w:rPr>
                <w:noProof/>
                <w:webHidden/>
              </w:rPr>
              <w:tab/>
            </w:r>
            <w:r w:rsidR="00620F49">
              <w:rPr>
                <w:noProof/>
                <w:webHidden/>
              </w:rPr>
              <w:fldChar w:fldCharType="begin"/>
            </w:r>
            <w:r w:rsidR="00620F49">
              <w:rPr>
                <w:noProof/>
                <w:webHidden/>
              </w:rPr>
              <w:instrText xml:space="preserve"> PAGEREF _Toc14276263 \h </w:instrText>
            </w:r>
            <w:r w:rsidR="00620F49">
              <w:rPr>
                <w:noProof/>
                <w:webHidden/>
              </w:rPr>
            </w:r>
            <w:r w:rsidR="00620F49">
              <w:rPr>
                <w:noProof/>
                <w:webHidden/>
              </w:rPr>
              <w:fldChar w:fldCharType="separate"/>
            </w:r>
            <w:r w:rsidR="00620F49">
              <w:rPr>
                <w:noProof/>
                <w:webHidden/>
              </w:rPr>
              <w:t>47</w:t>
            </w:r>
            <w:r w:rsidR="00620F49">
              <w:rPr>
                <w:noProof/>
                <w:webHidden/>
              </w:rPr>
              <w:fldChar w:fldCharType="end"/>
            </w:r>
          </w:hyperlink>
        </w:p>
        <w:p w14:paraId="4D8244AD" w14:textId="687EE0B0" w:rsidR="00620F49" w:rsidRDefault="00453BC0">
          <w:pPr>
            <w:pStyle w:val="TOC3"/>
            <w:tabs>
              <w:tab w:val="left" w:pos="1320"/>
              <w:tab w:val="right" w:leader="dot" w:pos="9345"/>
            </w:tabs>
            <w:rPr>
              <w:rFonts w:eastAsiaTheme="minorEastAsia"/>
              <w:noProof/>
            </w:rPr>
          </w:pPr>
          <w:hyperlink w:anchor="_Toc14276264" w:history="1">
            <w:r w:rsidR="00620F49" w:rsidRPr="003134F2">
              <w:rPr>
                <w:rStyle w:val="Hyperlink"/>
                <w:rFonts w:ascii="Arial" w:eastAsia="Calibri" w:hAnsi="Arial" w:cs="Arial"/>
                <w:noProof/>
              </w:rPr>
              <w:t>6.2.8</w:t>
            </w:r>
            <w:r w:rsidR="00620F49">
              <w:rPr>
                <w:rFonts w:eastAsiaTheme="minorEastAsia"/>
                <w:noProof/>
              </w:rPr>
              <w:tab/>
            </w:r>
            <w:r w:rsidR="00620F49" w:rsidRPr="003134F2">
              <w:rPr>
                <w:rStyle w:val="Hyperlink"/>
                <w:rFonts w:ascii="Arial" w:hAnsi="Arial" w:cs="Arial"/>
                <w:noProof/>
              </w:rPr>
              <w:t>Tax code</w:t>
            </w:r>
            <w:r w:rsidR="00620F49">
              <w:rPr>
                <w:noProof/>
                <w:webHidden/>
              </w:rPr>
              <w:tab/>
            </w:r>
            <w:r w:rsidR="00620F49">
              <w:rPr>
                <w:noProof/>
                <w:webHidden/>
              </w:rPr>
              <w:fldChar w:fldCharType="begin"/>
            </w:r>
            <w:r w:rsidR="00620F49">
              <w:rPr>
                <w:noProof/>
                <w:webHidden/>
              </w:rPr>
              <w:instrText xml:space="preserve"> PAGEREF _Toc14276264 \h </w:instrText>
            </w:r>
            <w:r w:rsidR="00620F49">
              <w:rPr>
                <w:noProof/>
                <w:webHidden/>
              </w:rPr>
            </w:r>
            <w:r w:rsidR="00620F49">
              <w:rPr>
                <w:noProof/>
                <w:webHidden/>
              </w:rPr>
              <w:fldChar w:fldCharType="separate"/>
            </w:r>
            <w:r w:rsidR="00620F49">
              <w:rPr>
                <w:noProof/>
                <w:webHidden/>
              </w:rPr>
              <w:t>47</w:t>
            </w:r>
            <w:r w:rsidR="00620F49">
              <w:rPr>
                <w:noProof/>
                <w:webHidden/>
              </w:rPr>
              <w:fldChar w:fldCharType="end"/>
            </w:r>
          </w:hyperlink>
        </w:p>
        <w:p w14:paraId="19917046" w14:textId="5C5DD7F5" w:rsidR="00620F49" w:rsidRDefault="00453BC0">
          <w:pPr>
            <w:pStyle w:val="TOC3"/>
            <w:tabs>
              <w:tab w:val="left" w:pos="1320"/>
              <w:tab w:val="right" w:leader="dot" w:pos="9345"/>
            </w:tabs>
            <w:rPr>
              <w:rFonts w:eastAsiaTheme="minorEastAsia"/>
              <w:noProof/>
            </w:rPr>
          </w:pPr>
          <w:hyperlink w:anchor="_Toc14276265" w:history="1">
            <w:r w:rsidR="00620F49" w:rsidRPr="003134F2">
              <w:rPr>
                <w:rStyle w:val="Hyperlink"/>
                <w:rFonts w:ascii="Arial" w:eastAsia="Calibri" w:hAnsi="Arial" w:cs="Arial"/>
                <w:noProof/>
              </w:rPr>
              <w:t>6.2.9</w:t>
            </w:r>
            <w:r w:rsidR="00620F49">
              <w:rPr>
                <w:rFonts w:eastAsiaTheme="minorEastAsia"/>
                <w:noProof/>
              </w:rPr>
              <w:tab/>
            </w:r>
            <w:r w:rsidR="00620F49" w:rsidRPr="003134F2">
              <w:rPr>
                <w:rStyle w:val="Hyperlink"/>
                <w:rFonts w:ascii="Arial" w:hAnsi="Arial" w:cs="Arial"/>
                <w:noProof/>
              </w:rPr>
              <w:t>Labor code and employment law</w:t>
            </w:r>
            <w:r w:rsidR="00620F49">
              <w:rPr>
                <w:noProof/>
                <w:webHidden/>
              </w:rPr>
              <w:tab/>
            </w:r>
            <w:r w:rsidR="00620F49">
              <w:rPr>
                <w:noProof/>
                <w:webHidden/>
              </w:rPr>
              <w:fldChar w:fldCharType="begin"/>
            </w:r>
            <w:r w:rsidR="00620F49">
              <w:rPr>
                <w:noProof/>
                <w:webHidden/>
              </w:rPr>
              <w:instrText xml:space="preserve"> PAGEREF _Toc14276265 \h </w:instrText>
            </w:r>
            <w:r w:rsidR="00620F49">
              <w:rPr>
                <w:noProof/>
                <w:webHidden/>
              </w:rPr>
            </w:r>
            <w:r w:rsidR="00620F49">
              <w:rPr>
                <w:noProof/>
                <w:webHidden/>
              </w:rPr>
              <w:fldChar w:fldCharType="separate"/>
            </w:r>
            <w:r w:rsidR="00620F49">
              <w:rPr>
                <w:noProof/>
                <w:webHidden/>
              </w:rPr>
              <w:t>47</w:t>
            </w:r>
            <w:r w:rsidR="00620F49">
              <w:rPr>
                <w:noProof/>
                <w:webHidden/>
              </w:rPr>
              <w:fldChar w:fldCharType="end"/>
            </w:r>
          </w:hyperlink>
        </w:p>
        <w:p w14:paraId="7B8CF595" w14:textId="7382413A" w:rsidR="00620F49" w:rsidRDefault="00453BC0">
          <w:pPr>
            <w:pStyle w:val="TOC3"/>
            <w:tabs>
              <w:tab w:val="left" w:pos="1320"/>
              <w:tab w:val="right" w:leader="dot" w:pos="9345"/>
            </w:tabs>
            <w:rPr>
              <w:rFonts w:eastAsiaTheme="minorEastAsia"/>
              <w:noProof/>
            </w:rPr>
          </w:pPr>
          <w:hyperlink w:anchor="_Toc14276266" w:history="1">
            <w:r w:rsidR="00620F49" w:rsidRPr="003134F2">
              <w:rPr>
                <w:rStyle w:val="Hyperlink"/>
                <w:rFonts w:ascii="Arial" w:eastAsia="Calibri" w:hAnsi="Arial" w:cs="Arial"/>
                <w:noProof/>
              </w:rPr>
              <w:t>6.2.10</w:t>
            </w:r>
            <w:r w:rsidR="00620F49">
              <w:rPr>
                <w:rFonts w:eastAsiaTheme="minorEastAsia"/>
                <w:noProof/>
              </w:rPr>
              <w:tab/>
            </w:r>
            <w:r w:rsidR="00620F49" w:rsidRPr="003134F2">
              <w:rPr>
                <w:rStyle w:val="Hyperlink"/>
                <w:rFonts w:ascii="Arial" w:hAnsi="Arial" w:cs="Arial"/>
                <w:noProof/>
              </w:rPr>
              <w:t>KMK 2.10.08-97</w:t>
            </w:r>
            <w:r w:rsidR="00620F49">
              <w:rPr>
                <w:noProof/>
                <w:webHidden/>
              </w:rPr>
              <w:tab/>
            </w:r>
            <w:r w:rsidR="00620F49">
              <w:rPr>
                <w:noProof/>
                <w:webHidden/>
              </w:rPr>
              <w:fldChar w:fldCharType="begin"/>
            </w:r>
            <w:r w:rsidR="00620F49">
              <w:rPr>
                <w:noProof/>
                <w:webHidden/>
              </w:rPr>
              <w:instrText xml:space="preserve"> PAGEREF _Toc14276266 \h </w:instrText>
            </w:r>
            <w:r w:rsidR="00620F49">
              <w:rPr>
                <w:noProof/>
                <w:webHidden/>
              </w:rPr>
            </w:r>
            <w:r w:rsidR="00620F49">
              <w:rPr>
                <w:noProof/>
                <w:webHidden/>
              </w:rPr>
              <w:fldChar w:fldCharType="separate"/>
            </w:r>
            <w:r w:rsidR="00620F49">
              <w:rPr>
                <w:noProof/>
                <w:webHidden/>
              </w:rPr>
              <w:t>48</w:t>
            </w:r>
            <w:r w:rsidR="00620F49">
              <w:rPr>
                <w:noProof/>
                <w:webHidden/>
              </w:rPr>
              <w:fldChar w:fldCharType="end"/>
            </w:r>
          </w:hyperlink>
        </w:p>
        <w:p w14:paraId="69B65242" w14:textId="436ABD46" w:rsidR="00620F49" w:rsidRDefault="00453BC0">
          <w:pPr>
            <w:pStyle w:val="TOC3"/>
            <w:tabs>
              <w:tab w:val="left" w:pos="1320"/>
              <w:tab w:val="right" w:leader="dot" w:pos="9345"/>
            </w:tabs>
            <w:rPr>
              <w:rFonts w:eastAsiaTheme="minorEastAsia"/>
              <w:noProof/>
            </w:rPr>
          </w:pPr>
          <w:hyperlink w:anchor="_Toc14276267" w:history="1">
            <w:r w:rsidR="00620F49" w:rsidRPr="003134F2">
              <w:rPr>
                <w:rStyle w:val="Hyperlink"/>
                <w:rFonts w:ascii="Arial" w:eastAsia="Calibri" w:hAnsi="Arial" w:cs="Arial"/>
                <w:noProof/>
              </w:rPr>
              <w:t>6.2.11</w:t>
            </w:r>
            <w:r w:rsidR="00620F49">
              <w:rPr>
                <w:rFonts w:eastAsiaTheme="minorEastAsia"/>
                <w:noProof/>
              </w:rPr>
              <w:tab/>
            </w:r>
            <w:r w:rsidR="00620F49" w:rsidRPr="003134F2">
              <w:rPr>
                <w:rStyle w:val="Hyperlink"/>
                <w:rFonts w:ascii="Arial" w:hAnsi="Arial" w:cs="Arial"/>
                <w:noProof/>
              </w:rPr>
              <w:t>Resolution of Cabinet of Ministers № 44 (15 February 2013)</w:t>
            </w:r>
            <w:r w:rsidR="00620F49">
              <w:rPr>
                <w:noProof/>
                <w:webHidden/>
              </w:rPr>
              <w:tab/>
            </w:r>
            <w:r w:rsidR="00620F49">
              <w:rPr>
                <w:noProof/>
                <w:webHidden/>
              </w:rPr>
              <w:fldChar w:fldCharType="begin"/>
            </w:r>
            <w:r w:rsidR="00620F49">
              <w:rPr>
                <w:noProof/>
                <w:webHidden/>
              </w:rPr>
              <w:instrText xml:space="preserve"> PAGEREF _Toc14276267 \h </w:instrText>
            </w:r>
            <w:r w:rsidR="00620F49">
              <w:rPr>
                <w:noProof/>
                <w:webHidden/>
              </w:rPr>
            </w:r>
            <w:r w:rsidR="00620F49">
              <w:rPr>
                <w:noProof/>
                <w:webHidden/>
              </w:rPr>
              <w:fldChar w:fldCharType="separate"/>
            </w:r>
            <w:r w:rsidR="00620F49">
              <w:rPr>
                <w:noProof/>
                <w:webHidden/>
              </w:rPr>
              <w:t>48</w:t>
            </w:r>
            <w:r w:rsidR="00620F49">
              <w:rPr>
                <w:noProof/>
                <w:webHidden/>
              </w:rPr>
              <w:fldChar w:fldCharType="end"/>
            </w:r>
          </w:hyperlink>
        </w:p>
        <w:p w14:paraId="127E9502" w14:textId="1534CD32" w:rsidR="00620F49" w:rsidRDefault="00453BC0">
          <w:pPr>
            <w:pStyle w:val="TOC2"/>
            <w:tabs>
              <w:tab w:val="left" w:pos="880"/>
              <w:tab w:val="right" w:leader="dot" w:pos="9345"/>
            </w:tabs>
            <w:rPr>
              <w:rFonts w:eastAsiaTheme="minorEastAsia"/>
              <w:noProof/>
            </w:rPr>
          </w:pPr>
          <w:hyperlink w:anchor="_Toc14276268" w:history="1">
            <w:r w:rsidR="00620F49" w:rsidRPr="003134F2">
              <w:rPr>
                <w:rStyle w:val="Hyperlink"/>
                <w:rFonts w:ascii="Arial" w:eastAsia="Calibri" w:hAnsi="Arial" w:cs="Arial"/>
                <w:noProof/>
              </w:rPr>
              <w:t>6.3</w:t>
            </w:r>
            <w:r w:rsidR="00620F49">
              <w:rPr>
                <w:rFonts w:eastAsiaTheme="minorEastAsia"/>
                <w:noProof/>
              </w:rPr>
              <w:tab/>
            </w:r>
            <w:r w:rsidR="00620F49" w:rsidRPr="003134F2">
              <w:rPr>
                <w:rStyle w:val="Hyperlink"/>
                <w:rFonts w:ascii="Arial" w:hAnsi="Arial" w:cs="Arial"/>
                <w:noProof/>
              </w:rPr>
              <w:t>ADB Safeguard Policy Statement, 2009</w:t>
            </w:r>
            <w:r w:rsidR="00620F49">
              <w:rPr>
                <w:noProof/>
                <w:webHidden/>
              </w:rPr>
              <w:tab/>
            </w:r>
            <w:r w:rsidR="00620F49">
              <w:rPr>
                <w:noProof/>
                <w:webHidden/>
              </w:rPr>
              <w:fldChar w:fldCharType="begin"/>
            </w:r>
            <w:r w:rsidR="00620F49">
              <w:rPr>
                <w:noProof/>
                <w:webHidden/>
              </w:rPr>
              <w:instrText xml:space="preserve"> PAGEREF _Toc14276268 \h </w:instrText>
            </w:r>
            <w:r w:rsidR="00620F49">
              <w:rPr>
                <w:noProof/>
                <w:webHidden/>
              </w:rPr>
            </w:r>
            <w:r w:rsidR="00620F49">
              <w:rPr>
                <w:noProof/>
                <w:webHidden/>
              </w:rPr>
              <w:fldChar w:fldCharType="separate"/>
            </w:r>
            <w:r w:rsidR="00620F49">
              <w:rPr>
                <w:noProof/>
                <w:webHidden/>
              </w:rPr>
              <w:t>49</w:t>
            </w:r>
            <w:r w:rsidR="00620F49">
              <w:rPr>
                <w:noProof/>
                <w:webHidden/>
              </w:rPr>
              <w:fldChar w:fldCharType="end"/>
            </w:r>
          </w:hyperlink>
        </w:p>
        <w:p w14:paraId="1D2717D7" w14:textId="1A0C8AE2" w:rsidR="00620F49" w:rsidRDefault="00453BC0">
          <w:pPr>
            <w:pStyle w:val="TOC1"/>
            <w:tabs>
              <w:tab w:val="right" w:leader="dot" w:pos="9345"/>
            </w:tabs>
            <w:rPr>
              <w:rFonts w:eastAsiaTheme="minorEastAsia"/>
              <w:noProof/>
            </w:rPr>
          </w:pPr>
          <w:hyperlink w:anchor="_Toc14276269" w:history="1">
            <w:r w:rsidR="00620F49" w:rsidRPr="003134F2">
              <w:rPr>
                <w:rStyle w:val="Hyperlink"/>
                <w:rFonts w:ascii="Arial" w:hAnsi="Arial" w:cs="Arial"/>
                <w:noProof/>
              </w:rPr>
              <w:t>7. POLICY COMPARISON</w:t>
            </w:r>
            <w:r w:rsidR="00620F49">
              <w:rPr>
                <w:noProof/>
                <w:webHidden/>
              </w:rPr>
              <w:tab/>
            </w:r>
            <w:r w:rsidR="00620F49">
              <w:rPr>
                <w:noProof/>
                <w:webHidden/>
              </w:rPr>
              <w:fldChar w:fldCharType="begin"/>
            </w:r>
            <w:r w:rsidR="00620F49">
              <w:rPr>
                <w:noProof/>
                <w:webHidden/>
              </w:rPr>
              <w:instrText xml:space="preserve"> PAGEREF _Toc14276269 \h </w:instrText>
            </w:r>
            <w:r w:rsidR="00620F49">
              <w:rPr>
                <w:noProof/>
                <w:webHidden/>
              </w:rPr>
            </w:r>
            <w:r w:rsidR="00620F49">
              <w:rPr>
                <w:noProof/>
                <w:webHidden/>
              </w:rPr>
              <w:fldChar w:fldCharType="separate"/>
            </w:r>
            <w:r w:rsidR="00620F49">
              <w:rPr>
                <w:noProof/>
                <w:webHidden/>
              </w:rPr>
              <w:t>51</w:t>
            </w:r>
            <w:r w:rsidR="00620F49">
              <w:rPr>
                <w:noProof/>
                <w:webHidden/>
              </w:rPr>
              <w:fldChar w:fldCharType="end"/>
            </w:r>
          </w:hyperlink>
        </w:p>
        <w:p w14:paraId="7FCA49BA" w14:textId="47170CD6" w:rsidR="00620F49" w:rsidRDefault="00453BC0">
          <w:pPr>
            <w:pStyle w:val="TOC2"/>
            <w:tabs>
              <w:tab w:val="right" w:leader="dot" w:pos="9345"/>
            </w:tabs>
            <w:rPr>
              <w:rFonts w:eastAsiaTheme="minorEastAsia"/>
              <w:noProof/>
            </w:rPr>
          </w:pPr>
          <w:hyperlink w:anchor="_Toc14276270" w:history="1">
            <w:r w:rsidR="00620F49" w:rsidRPr="003134F2">
              <w:rPr>
                <w:rStyle w:val="Hyperlink"/>
                <w:rFonts w:ascii="Arial" w:hAnsi="Arial" w:cs="Arial"/>
                <w:noProof/>
              </w:rPr>
              <w:t>7.1 Core LAR Policy Principle for the project</w:t>
            </w:r>
            <w:r w:rsidR="00620F49">
              <w:rPr>
                <w:noProof/>
                <w:webHidden/>
              </w:rPr>
              <w:tab/>
            </w:r>
            <w:r w:rsidR="00620F49">
              <w:rPr>
                <w:noProof/>
                <w:webHidden/>
              </w:rPr>
              <w:fldChar w:fldCharType="begin"/>
            </w:r>
            <w:r w:rsidR="00620F49">
              <w:rPr>
                <w:noProof/>
                <w:webHidden/>
              </w:rPr>
              <w:instrText xml:space="preserve"> PAGEREF _Toc14276270 \h </w:instrText>
            </w:r>
            <w:r w:rsidR="00620F49">
              <w:rPr>
                <w:noProof/>
                <w:webHidden/>
              </w:rPr>
            </w:r>
            <w:r w:rsidR="00620F49">
              <w:rPr>
                <w:noProof/>
                <w:webHidden/>
              </w:rPr>
              <w:fldChar w:fldCharType="separate"/>
            </w:r>
            <w:r w:rsidR="00620F49">
              <w:rPr>
                <w:noProof/>
                <w:webHidden/>
              </w:rPr>
              <w:t>55</w:t>
            </w:r>
            <w:r w:rsidR="00620F49">
              <w:rPr>
                <w:noProof/>
                <w:webHidden/>
              </w:rPr>
              <w:fldChar w:fldCharType="end"/>
            </w:r>
          </w:hyperlink>
        </w:p>
        <w:p w14:paraId="0E7B4E5F" w14:textId="1E39A702" w:rsidR="00620F49" w:rsidRDefault="00453BC0">
          <w:pPr>
            <w:pStyle w:val="TOC1"/>
            <w:tabs>
              <w:tab w:val="right" w:leader="dot" w:pos="9345"/>
            </w:tabs>
            <w:rPr>
              <w:rFonts w:eastAsiaTheme="minorEastAsia"/>
              <w:noProof/>
            </w:rPr>
          </w:pPr>
          <w:hyperlink w:anchor="_Toc14276271" w:history="1">
            <w:r w:rsidR="00620F49" w:rsidRPr="003134F2">
              <w:rPr>
                <w:rStyle w:val="Hyperlink"/>
                <w:rFonts w:ascii="Arial" w:hAnsi="Arial" w:cs="Arial"/>
                <w:noProof/>
              </w:rPr>
              <w:t>8.ELIGIBILITY AND ENTITLEMENT</w:t>
            </w:r>
            <w:r w:rsidR="00620F49">
              <w:rPr>
                <w:noProof/>
                <w:webHidden/>
              </w:rPr>
              <w:tab/>
            </w:r>
            <w:r w:rsidR="00620F49">
              <w:rPr>
                <w:noProof/>
                <w:webHidden/>
              </w:rPr>
              <w:fldChar w:fldCharType="begin"/>
            </w:r>
            <w:r w:rsidR="00620F49">
              <w:rPr>
                <w:noProof/>
                <w:webHidden/>
              </w:rPr>
              <w:instrText xml:space="preserve"> PAGEREF _Toc14276271 \h </w:instrText>
            </w:r>
            <w:r w:rsidR="00620F49">
              <w:rPr>
                <w:noProof/>
                <w:webHidden/>
              </w:rPr>
            </w:r>
            <w:r w:rsidR="00620F49">
              <w:rPr>
                <w:noProof/>
                <w:webHidden/>
              </w:rPr>
              <w:fldChar w:fldCharType="separate"/>
            </w:r>
            <w:r w:rsidR="00620F49">
              <w:rPr>
                <w:noProof/>
                <w:webHidden/>
              </w:rPr>
              <w:t>57</w:t>
            </w:r>
            <w:r w:rsidR="00620F49">
              <w:rPr>
                <w:noProof/>
                <w:webHidden/>
              </w:rPr>
              <w:fldChar w:fldCharType="end"/>
            </w:r>
          </w:hyperlink>
        </w:p>
        <w:p w14:paraId="2B7A5846" w14:textId="3C685964" w:rsidR="00620F49" w:rsidRDefault="00453BC0">
          <w:pPr>
            <w:pStyle w:val="TOC2"/>
            <w:tabs>
              <w:tab w:val="left" w:pos="880"/>
              <w:tab w:val="right" w:leader="dot" w:pos="9345"/>
            </w:tabs>
            <w:rPr>
              <w:rFonts w:eastAsiaTheme="minorEastAsia"/>
              <w:noProof/>
            </w:rPr>
          </w:pPr>
          <w:hyperlink w:anchor="_Toc14276272" w:history="1">
            <w:r w:rsidR="00620F49" w:rsidRPr="003134F2">
              <w:rPr>
                <w:rStyle w:val="Hyperlink"/>
                <w:rFonts w:ascii="Arial" w:hAnsi="Arial" w:cs="Arial"/>
                <w:noProof/>
              </w:rPr>
              <w:t>8.1</w:t>
            </w:r>
            <w:r w:rsidR="00620F49">
              <w:rPr>
                <w:rFonts w:eastAsiaTheme="minorEastAsia"/>
                <w:noProof/>
              </w:rPr>
              <w:tab/>
            </w:r>
            <w:r w:rsidR="00620F49" w:rsidRPr="003134F2">
              <w:rPr>
                <w:rStyle w:val="Hyperlink"/>
                <w:rFonts w:ascii="Arial" w:hAnsi="Arial" w:cs="Arial"/>
                <w:noProof/>
              </w:rPr>
              <w:t>Eligibility</w:t>
            </w:r>
            <w:r w:rsidR="00620F49">
              <w:rPr>
                <w:noProof/>
                <w:webHidden/>
              </w:rPr>
              <w:tab/>
            </w:r>
            <w:r w:rsidR="00620F49">
              <w:rPr>
                <w:noProof/>
                <w:webHidden/>
              </w:rPr>
              <w:fldChar w:fldCharType="begin"/>
            </w:r>
            <w:r w:rsidR="00620F49">
              <w:rPr>
                <w:noProof/>
                <w:webHidden/>
              </w:rPr>
              <w:instrText xml:space="preserve"> PAGEREF _Toc14276272 \h </w:instrText>
            </w:r>
            <w:r w:rsidR="00620F49">
              <w:rPr>
                <w:noProof/>
                <w:webHidden/>
              </w:rPr>
            </w:r>
            <w:r w:rsidR="00620F49">
              <w:rPr>
                <w:noProof/>
                <w:webHidden/>
              </w:rPr>
              <w:fldChar w:fldCharType="separate"/>
            </w:r>
            <w:r w:rsidR="00620F49">
              <w:rPr>
                <w:noProof/>
                <w:webHidden/>
              </w:rPr>
              <w:t>57</w:t>
            </w:r>
            <w:r w:rsidR="00620F49">
              <w:rPr>
                <w:noProof/>
                <w:webHidden/>
              </w:rPr>
              <w:fldChar w:fldCharType="end"/>
            </w:r>
          </w:hyperlink>
        </w:p>
        <w:p w14:paraId="0F992D08" w14:textId="05A4DA21" w:rsidR="00620F49" w:rsidRDefault="00453BC0">
          <w:pPr>
            <w:pStyle w:val="TOC2"/>
            <w:tabs>
              <w:tab w:val="left" w:pos="880"/>
              <w:tab w:val="right" w:leader="dot" w:pos="9345"/>
            </w:tabs>
            <w:rPr>
              <w:rFonts w:eastAsiaTheme="minorEastAsia"/>
              <w:noProof/>
            </w:rPr>
          </w:pPr>
          <w:hyperlink w:anchor="_Toc14276273" w:history="1">
            <w:r w:rsidR="00620F49" w:rsidRPr="003134F2">
              <w:rPr>
                <w:rStyle w:val="Hyperlink"/>
                <w:rFonts w:ascii="Arial" w:hAnsi="Arial" w:cs="Arial"/>
                <w:noProof/>
              </w:rPr>
              <w:t>8.2</w:t>
            </w:r>
            <w:r w:rsidR="00620F49">
              <w:rPr>
                <w:rFonts w:eastAsiaTheme="minorEastAsia"/>
                <w:noProof/>
              </w:rPr>
              <w:tab/>
            </w:r>
            <w:r w:rsidR="00620F49" w:rsidRPr="003134F2">
              <w:rPr>
                <w:rStyle w:val="Hyperlink"/>
                <w:rFonts w:ascii="Arial" w:hAnsi="Arial" w:cs="Arial"/>
                <w:noProof/>
              </w:rPr>
              <w:t>Cut-off-Date</w:t>
            </w:r>
            <w:r w:rsidR="00620F49">
              <w:rPr>
                <w:noProof/>
                <w:webHidden/>
              </w:rPr>
              <w:tab/>
            </w:r>
            <w:r w:rsidR="00620F49">
              <w:rPr>
                <w:noProof/>
                <w:webHidden/>
              </w:rPr>
              <w:fldChar w:fldCharType="begin"/>
            </w:r>
            <w:r w:rsidR="00620F49">
              <w:rPr>
                <w:noProof/>
                <w:webHidden/>
              </w:rPr>
              <w:instrText xml:space="preserve"> PAGEREF _Toc14276273 \h </w:instrText>
            </w:r>
            <w:r w:rsidR="00620F49">
              <w:rPr>
                <w:noProof/>
                <w:webHidden/>
              </w:rPr>
            </w:r>
            <w:r w:rsidR="00620F49">
              <w:rPr>
                <w:noProof/>
                <w:webHidden/>
              </w:rPr>
              <w:fldChar w:fldCharType="separate"/>
            </w:r>
            <w:r w:rsidR="00620F49">
              <w:rPr>
                <w:noProof/>
                <w:webHidden/>
              </w:rPr>
              <w:t>57</w:t>
            </w:r>
            <w:r w:rsidR="00620F49">
              <w:rPr>
                <w:noProof/>
                <w:webHidden/>
              </w:rPr>
              <w:fldChar w:fldCharType="end"/>
            </w:r>
          </w:hyperlink>
        </w:p>
        <w:p w14:paraId="026136D8" w14:textId="1FBD8588" w:rsidR="00620F49" w:rsidRDefault="00453BC0">
          <w:pPr>
            <w:pStyle w:val="TOC2"/>
            <w:tabs>
              <w:tab w:val="left" w:pos="880"/>
              <w:tab w:val="right" w:leader="dot" w:pos="9345"/>
            </w:tabs>
            <w:rPr>
              <w:rFonts w:eastAsiaTheme="minorEastAsia"/>
              <w:noProof/>
            </w:rPr>
          </w:pPr>
          <w:hyperlink w:anchor="_Toc14276274" w:history="1">
            <w:r w:rsidR="00620F49" w:rsidRPr="003134F2">
              <w:rPr>
                <w:rStyle w:val="Hyperlink"/>
                <w:rFonts w:ascii="Arial" w:hAnsi="Arial" w:cs="Arial"/>
                <w:noProof/>
              </w:rPr>
              <w:t>8.3</w:t>
            </w:r>
            <w:r w:rsidR="00620F49">
              <w:rPr>
                <w:rFonts w:eastAsiaTheme="minorEastAsia"/>
                <w:noProof/>
              </w:rPr>
              <w:tab/>
            </w:r>
            <w:r w:rsidR="00620F49" w:rsidRPr="003134F2">
              <w:rPr>
                <w:rStyle w:val="Hyperlink"/>
                <w:rFonts w:ascii="Arial" w:hAnsi="Arial" w:cs="Arial"/>
                <w:noProof/>
              </w:rPr>
              <w:t>Compensation and Valuation of Assets</w:t>
            </w:r>
            <w:r w:rsidR="00620F49">
              <w:rPr>
                <w:noProof/>
                <w:webHidden/>
              </w:rPr>
              <w:tab/>
            </w:r>
            <w:r w:rsidR="00620F49">
              <w:rPr>
                <w:noProof/>
                <w:webHidden/>
              </w:rPr>
              <w:fldChar w:fldCharType="begin"/>
            </w:r>
            <w:r w:rsidR="00620F49">
              <w:rPr>
                <w:noProof/>
                <w:webHidden/>
              </w:rPr>
              <w:instrText xml:space="preserve"> PAGEREF _Toc14276274 \h </w:instrText>
            </w:r>
            <w:r w:rsidR="00620F49">
              <w:rPr>
                <w:noProof/>
                <w:webHidden/>
              </w:rPr>
            </w:r>
            <w:r w:rsidR="00620F49">
              <w:rPr>
                <w:noProof/>
                <w:webHidden/>
              </w:rPr>
              <w:fldChar w:fldCharType="separate"/>
            </w:r>
            <w:r w:rsidR="00620F49">
              <w:rPr>
                <w:noProof/>
                <w:webHidden/>
              </w:rPr>
              <w:t>57</w:t>
            </w:r>
            <w:r w:rsidR="00620F49">
              <w:rPr>
                <w:noProof/>
                <w:webHidden/>
              </w:rPr>
              <w:fldChar w:fldCharType="end"/>
            </w:r>
          </w:hyperlink>
        </w:p>
        <w:p w14:paraId="6681B304" w14:textId="0D2BE160" w:rsidR="00620F49" w:rsidRDefault="00453BC0">
          <w:pPr>
            <w:pStyle w:val="TOC3"/>
            <w:tabs>
              <w:tab w:val="left" w:pos="1320"/>
              <w:tab w:val="right" w:leader="dot" w:pos="9345"/>
            </w:tabs>
            <w:rPr>
              <w:rFonts w:eastAsiaTheme="minorEastAsia"/>
              <w:noProof/>
            </w:rPr>
          </w:pPr>
          <w:hyperlink w:anchor="_Toc14276275" w:history="1">
            <w:r w:rsidR="00620F49" w:rsidRPr="003134F2">
              <w:rPr>
                <w:rStyle w:val="Hyperlink"/>
                <w:rFonts w:ascii="Arial" w:hAnsi="Arial" w:cs="Arial"/>
                <w:noProof/>
              </w:rPr>
              <w:t>8.3.1</w:t>
            </w:r>
            <w:r w:rsidR="00620F49">
              <w:rPr>
                <w:rFonts w:eastAsiaTheme="minorEastAsia"/>
                <w:noProof/>
              </w:rPr>
              <w:tab/>
            </w:r>
            <w:r w:rsidR="00620F49" w:rsidRPr="003134F2">
              <w:rPr>
                <w:rStyle w:val="Hyperlink"/>
                <w:rFonts w:ascii="Arial" w:hAnsi="Arial" w:cs="Arial"/>
                <w:noProof/>
              </w:rPr>
              <w:t>Valuation of Assets</w:t>
            </w:r>
            <w:r w:rsidR="00620F49">
              <w:rPr>
                <w:noProof/>
                <w:webHidden/>
              </w:rPr>
              <w:tab/>
            </w:r>
            <w:r w:rsidR="00620F49">
              <w:rPr>
                <w:noProof/>
                <w:webHidden/>
              </w:rPr>
              <w:fldChar w:fldCharType="begin"/>
            </w:r>
            <w:r w:rsidR="00620F49">
              <w:rPr>
                <w:noProof/>
                <w:webHidden/>
              </w:rPr>
              <w:instrText xml:space="preserve"> PAGEREF _Toc14276275 \h </w:instrText>
            </w:r>
            <w:r w:rsidR="00620F49">
              <w:rPr>
                <w:noProof/>
                <w:webHidden/>
              </w:rPr>
            </w:r>
            <w:r w:rsidR="00620F49">
              <w:rPr>
                <w:noProof/>
                <w:webHidden/>
              </w:rPr>
              <w:fldChar w:fldCharType="separate"/>
            </w:r>
            <w:r w:rsidR="00620F49">
              <w:rPr>
                <w:noProof/>
                <w:webHidden/>
              </w:rPr>
              <w:t>57</w:t>
            </w:r>
            <w:r w:rsidR="00620F49">
              <w:rPr>
                <w:noProof/>
                <w:webHidden/>
              </w:rPr>
              <w:fldChar w:fldCharType="end"/>
            </w:r>
          </w:hyperlink>
        </w:p>
        <w:p w14:paraId="18BD834A" w14:textId="42F9FDF8" w:rsidR="00620F49" w:rsidRDefault="00453BC0">
          <w:pPr>
            <w:pStyle w:val="TOC3"/>
            <w:tabs>
              <w:tab w:val="left" w:pos="1320"/>
              <w:tab w:val="right" w:leader="dot" w:pos="9345"/>
            </w:tabs>
            <w:rPr>
              <w:rFonts w:eastAsiaTheme="minorEastAsia"/>
              <w:noProof/>
            </w:rPr>
          </w:pPr>
          <w:hyperlink w:anchor="_Toc14276276" w:history="1">
            <w:r w:rsidR="00620F49" w:rsidRPr="003134F2">
              <w:rPr>
                <w:rStyle w:val="Hyperlink"/>
                <w:rFonts w:ascii="Arial" w:hAnsi="Arial" w:cs="Arial"/>
                <w:noProof/>
              </w:rPr>
              <w:t>8.3.2.</w:t>
            </w:r>
            <w:r w:rsidR="00620F49">
              <w:rPr>
                <w:rFonts w:eastAsiaTheme="minorEastAsia"/>
                <w:noProof/>
              </w:rPr>
              <w:tab/>
            </w:r>
            <w:r w:rsidR="00620F49" w:rsidRPr="003134F2">
              <w:rPr>
                <w:rStyle w:val="Hyperlink"/>
                <w:rFonts w:ascii="Arial" w:hAnsi="Arial" w:cs="Arial"/>
                <w:noProof/>
              </w:rPr>
              <w:t>Compensation for Land</w:t>
            </w:r>
            <w:r w:rsidR="00620F49">
              <w:rPr>
                <w:noProof/>
                <w:webHidden/>
              </w:rPr>
              <w:tab/>
            </w:r>
            <w:r w:rsidR="00620F49">
              <w:rPr>
                <w:noProof/>
                <w:webHidden/>
              </w:rPr>
              <w:fldChar w:fldCharType="begin"/>
            </w:r>
            <w:r w:rsidR="00620F49">
              <w:rPr>
                <w:noProof/>
                <w:webHidden/>
              </w:rPr>
              <w:instrText xml:space="preserve"> PAGEREF _Toc14276276 \h </w:instrText>
            </w:r>
            <w:r w:rsidR="00620F49">
              <w:rPr>
                <w:noProof/>
                <w:webHidden/>
              </w:rPr>
            </w:r>
            <w:r w:rsidR="00620F49">
              <w:rPr>
                <w:noProof/>
                <w:webHidden/>
              </w:rPr>
              <w:fldChar w:fldCharType="separate"/>
            </w:r>
            <w:r w:rsidR="00620F49">
              <w:rPr>
                <w:noProof/>
                <w:webHidden/>
              </w:rPr>
              <w:t>58</w:t>
            </w:r>
            <w:r w:rsidR="00620F49">
              <w:rPr>
                <w:noProof/>
                <w:webHidden/>
              </w:rPr>
              <w:fldChar w:fldCharType="end"/>
            </w:r>
          </w:hyperlink>
        </w:p>
        <w:p w14:paraId="39626867" w14:textId="3064CEA4" w:rsidR="00620F49" w:rsidRDefault="00453BC0">
          <w:pPr>
            <w:pStyle w:val="TOC3"/>
            <w:tabs>
              <w:tab w:val="left" w:pos="1320"/>
              <w:tab w:val="right" w:leader="dot" w:pos="9345"/>
            </w:tabs>
            <w:rPr>
              <w:rFonts w:eastAsiaTheme="minorEastAsia"/>
              <w:noProof/>
            </w:rPr>
          </w:pPr>
          <w:hyperlink w:anchor="_Toc14276277" w:history="1">
            <w:r w:rsidR="00620F49" w:rsidRPr="003134F2">
              <w:rPr>
                <w:rStyle w:val="Hyperlink"/>
                <w:rFonts w:ascii="Arial" w:hAnsi="Arial" w:cs="Arial"/>
                <w:noProof/>
              </w:rPr>
              <w:t>8.3.2</w:t>
            </w:r>
            <w:r w:rsidR="00620F49">
              <w:rPr>
                <w:rFonts w:eastAsiaTheme="minorEastAsia"/>
                <w:noProof/>
              </w:rPr>
              <w:tab/>
            </w:r>
            <w:r w:rsidR="00620F49" w:rsidRPr="003134F2">
              <w:rPr>
                <w:rStyle w:val="Hyperlink"/>
                <w:rFonts w:ascii="Arial" w:hAnsi="Arial" w:cs="Arial"/>
                <w:noProof/>
              </w:rPr>
              <w:t>Compensation for Structures</w:t>
            </w:r>
            <w:r w:rsidR="00620F49">
              <w:rPr>
                <w:noProof/>
                <w:webHidden/>
              </w:rPr>
              <w:tab/>
            </w:r>
            <w:r w:rsidR="00620F49">
              <w:rPr>
                <w:noProof/>
                <w:webHidden/>
              </w:rPr>
              <w:fldChar w:fldCharType="begin"/>
            </w:r>
            <w:r w:rsidR="00620F49">
              <w:rPr>
                <w:noProof/>
                <w:webHidden/>
              </w:rPr>
              <w:instrText xml:space="preserve"> PAGEREF _Toc14276277 \h </w:instrText>
            </w:r>
            <w:r w:rsidR="00620F49">
              <w:rPr>
                <w:noProof/>
                <w:webHidden/>
              </w:rPr>
            </w:r>
            <w:r w:rsidR="00620F49">
              <w:rPr>
                <w:noProof/>
                <w:webHidden/>
              </w:rPr>
              <w:fldChar w:fldCharType="separate"/>
            </w:r>
            <w:r w:rsidR="00620F49">
              <w:rPr>
                <w:noProof/>
                <w:webHidden/>
              </w:rPr>
              <w:t>59</w:t>
            </w:r>
            <w:r w:rsidR="00620F49">
              <w:rPr>
                <w:noProof/>
                <w:webHidden/>
              </w:rPr>
              <w:fldChar w:fldCharType="end"/>
            </w:r>
          </w:hyperlink>
        </w:p>
        <w:p w14:paraId="0F4C0BF1" w14:textId="2B20585C" w:rsidR="00620F49" w:rsidRDefault="00453BC0">
          <w:pPr>
            <w:pStyle w:val="TOC3"/>
            <w:tabs>
              <w:tab w:val="left" w:pos="1320"/>
              <w:tab w:val="right" w:leader="dot" w:pos="9345"/>
            </w:tabs>
            <w:rPr>
              <w:rFonts w:eastAsiaTheme="minorEastAsia"/>
              <w:noProof/>
            </w:rPr>
          </w:pPr>
          <w:hyperlink w:anchor="_Toc14276278" w:history="1">
            <w:r w:rsidR="00620F49" w:rsidRPr="003134F2">
              <w:rPr>
                <w:rStyle w:val="Hyperlink"/>
                <w:rFonts w:ascii="Arial" w:hAnsi="Arial" w:cs="Arial"/>
                <w:noProof/>
              </w:rPr>
              <w:t>8.3.4.</w:t>
            </w:r>
            <w:r w:rsidR="00620F49">
              <w:rPr>
                <w:rFonts w:eastAsiaTheme="minorEastAsia"/>
                <w:noProof/>
              </w:rPr>
              <w:tab/>
            </w:r>
            <w:r w:rsidR="00620F49" w:rsidRPr="003134F2">
              <w:rPr>
                <w:rStyle w:val="Hyperlink"/>
                <w:rFonts w:ascii="Arial" w:hAnsi="Arial" w:cs="Arial"/>
                <w:noProof/>
              </w:rPr>
              <w:t>Compensation for Crops and Trees</w:t>
            </w:r>
            <w:r w:rsidR="00620F49">
              <w:rPr>
                <w:noProof/>
                <w:webHidden/>
              </w:rPr>
              <w:tab/>
            </w:r>
            <w:r w:rsidR="00620F49">
              <w:rPr>
                <w:noProof/>
                <w:webHidden/>
              </w:rPr>
              <w:fldChar w:fldCharType="begin"/>
            </w:r>
            <w:r w:rsidR="00620F49">
              <w:rPr>
                <w:noProof/>
                <w:webHidden/>
              </w:rPr>
              <w:instrText xml:space="preserve"> PAGEREF _Toc14276278 \h </w:instrText>
            </w:r>
            <w:r w:rsidR="00620F49">
              <w:rPr>
                <w:noProof/>
                <w:webHidden/>
              </w:rPr>
            </w:r>
            <w:r w:rsidR="00620F49">
              <w:rPr>
                <w:noProof/>
                <w:webHidden/>
              </w:rPr>
              <w:fldChar w:fldCharType="separate"/>
            </w:r>
            <w:r w:rsidR="00620F49">
              <w:rPr>
                <w:noProof/>
                <w:webHidden/>
              </w:rPr>
              <w:t>60</w:t>
            </w:r>
            <w:r w:rsidR="00620F49">
              <w:rPr>
                <w:noProof/>
                <w:webHidden/>
              </w:rPr>
              <w:fldChar w:fldCharType="end"/>
            </w:r>
          </w:hyperlink>
        </w:p>
        <w:p w14:paraId="7372CBD4" w14:textId="4E651170" w:rsidR="00620F49" w:rsidRDefault="00453BC0">
          <w:pPr>
            <w:pStyle w:val="TOC3"/>
            <w:tabs>
              <w:tab w:val="left" w:pos="1320"/>
              <w:tab w:val="right" w:leader="dot" w:pos="9345"/>
            </w:tabs>
            <w:rPr>
              <w:rFonts w:eastAsiaTheme="minorEastAsia"/>
              <w:noProof/>
            </w:rPr>
          </w:pPr>
          <w:hyperlink w:anchor="_Toc14276279" w:history="1">
            <w:r w:rsidR="00620F49" w:rsidRPr="003134F2">
              <w:rPr>
                <w:rStyle w:val="Hyperlink"/>
                <w:rFonts w:ascii="Arial" w:hAnsi="Arial" w:cs="Arial"/>
                <w:noProof/>
              </w:rPr>
              <w:t>8.3.5.</w:t>
            </w:r>
            <w:r w:rsidR="00620F49">
              <w:rPr>
                <w:rFonts w:eastAsiaTheme="minorEastAsia"/>
                <w:noProof/>
              </w:rPr>
              <w:tab/>
            </w:r>
            <w:r w:rsidR="00620F49" w:rsidRPr="003134F2">
              <w:rPr>
                <w:rStyle w:val="Hyperlink"/>
                <w:rFonts w:ascii="Arial" w:hAnsi="Arial" w:cs="Arial"/>
                <w:noProof/>
              </w:rPr>
              <w:t>Loss of Income/Livelihood</w:t>
            </w:r>
            <w:r w:rsidR="00620F49">
              <w:rPr>
                <w:noProof/>
                <w:webHidden/>
              </w:rPr>
              <w:tab/>
            </w:r>
            <w:r w:rsidR="00620F49">
              <w:rPr>
                <w:noProof/>
                <w:webHidden/>
              </w:rPr>
              <w:fldChar w:fldCharType="begin"/>
            </w:r>
            <w:r w:rsidR="00620F49">
              <w:rPr>
                <w:noProof/>
                <w:webHidden/>
              </w:rPr>
              <w:instrText xml:space="preserve"> PAGEREF _Toc14276279 \h </w:instrText>
            </w:r>
            <w:r w:rsidR="00620F49">
              <w:rPr>
                <w:noProof/>
                <w:webHidden/>
              </w:rPr>
            </w:r>
            <w:r w:rsidR="00620F49">
              <w:rPr>
                <w:noProof/>
                <w:webHidden/>
              </w:rPr>
              <w:fldChar w:fldCharType="separate"/>
            </w:r>
            <w:r w:rsidR="00620F49">
              <w:rPr>
                <w:noProof/>
                <w:webHidden/>
              </w:rPr>
              <w:t>60</w:t>
            </w:r>
            <w:r w:rsidR="00620F49">
              <w:rPr>
                <w:noProof/>
                <w:webHidden/>
              </w:rPr>
              <w:fldChar w:fldCharType="end"/>
            </w:r>
          </w:hyperlink>
        </w:p>
        <w:p w14:paraId="16027576" w14:textId="0C72A847" w:rsidR="00620F49" w:rsidRDefault="00453BC0">
          <w:pPr>
            <w:pStyle w:val="TOC3"/>
            <w:tabs>
              <w:tab w:val="left" w:pos="1320"/>
              <w:tab w:val="right" w:leader="dot" w:pos="9345"/>
            </w:tabs>
            <w:rPr>
              <w:rFonts w:eastAsiaTheme="minorEastAsia"/>
              <w:noProof/>
            </w:rPr>
          </w:pPr>
          <w:hyperlink w:anchor="_Toc14276280" w:history="1">
            <w:r w:rsidR="00620F49" w:rsidRPr="003134F2">
              <w:rPr>
                <w:rStyle w:val="Hyperlink"/>
                <w:rFonts w:ascii="Arial" w:hAnsi="Arial" w:cs="Arial"/>
                <w:noProof/>
              </w:rPr>
              <w:t>8.3.6.</w:t>
            </w:r>
            <w:r w:rsidR="00620F49">
              <w:rPr>
                <w:rFonts w:eastAsiaTheme="minorEastAsia"/>
                <w:noProof/>
              </w:rPr>
              <w:tab/>
            </w:r>
            <w:r w:rsidR="00620F49" w:rsidRPr="003134F2">
              <w:rPr>
                <w:rStyle w:val="Hyperlink"/>
                <w:rFonts w:ascii="Arial" w:hAnsi="Arial" w:cs="Arial"/>
                <w:noProof/>
              </w:rPr>
              <w:t>Shifting and Relocation Allowances</w:t>
            </w:r>
            <w:r w:rsidR="00620F49">
              <w:rPr>
                <w:noProof/>
                <w:webHidden/>
              </w:rPr>
              <w:tab/>
            </w:r>
            <w:r w:rsidR="00620F49">
              <w:rPr>
                <w:noProof/>
                <w:webHidden/>
              </w:rPr>
              <w:fldChar w:fldCharType="begin"/>
            </w:r>
            <w:r w:rsidR="00620F49">
              <w:rPr>
                <w:noProof/>
                <w:webHidden/>
              </w:rPr>
              <w:instrText xml:space="preserve"> PAGEREF _Toc14276280 \h </w:instrText>
            </w:r>
            <w:r w:rsidR="00620F49">
              <w:rPr>
                <w:noProof/>
                <w:webHidden/>
              </w:rPr>
            </w:r>
            <w:r w:rsidR="00620F49">
              <w:rPr>
                <w:noProof/>
                <w:webHidden/>
              </w:rPr>
              <w:fldChar w:fldCharType="separate"/>
            </w:r>
            <w:r w:rsidR="00620F49">
              <w:rPr>
                <w:noProof/>
                <w:webHidden/>
              </w:rPr>
              <w:t>60</w:t>
            </w:r>
            <w:r w:rsidR="00620F49">
              <w:rPr>
                <w:noProof/>
                <w:webHidden/>
              </w:rPr>
              <w:fldChar w:fldCharType="end"/>
            </w:r>
          </w:hyperlink>
        </w:p>
        <w:p w14:paraId="7760E3A4" w14:textId="2E3909E3" w:rsidR="00620F49" w:rsidRDefault="00453BC0">
          <w:pPr>
            <w:pStyle w:val="TOC3"/>
            <w:tabs>
              <w:tab w:val="left" w:pos="1320"/>
              <w:tab w:val="right" w:leader="dot" w:pos="9345"/>
            </w:tabs>
            <w:rPr>
              <w:rFonts w:eastAsiaTheme="minorEastAsia"/>
              <w:noProof/>
            </w:rPr>
          </w:pPr>
          <w:hyperlink w:anchor="_Toc14276281" w:history="1">
            <w:r w:rsidR="00620F49" w:rsidRPr="003134F2">
              <w:rPr>
                <w:rStyle w:val="Hyperlink"/>
                <w:rFonts w:ascii="Arial" w:hAnsi="Arial" w:cs="Arial"/>
                <w:noProof/>
              </w:rPr>
              <w:t>8.3.7</w:t>
            </w:r>
            <w:r w:rsidR="00620F49">
              <w:rPr>
                <w:rFonts w:eastAsiaTheme="minorEastAsia"/>
                <w:noProof/>
              </w:rPr>
              <w:tab/>
            </w:r>
            <w:r w:rsidR="00620F49" w:rsidRPr="003134F2">
              <w:rPr>
                <w:rStyle w:val="Hyperlink"/>
                <w:rFonts w:ascii="Arial" w:hAnsi="Arial" w:cs="Arial"/>
                <w:noProof/>
              </w:rPr>
              <w:t>Allowance for Vulnerable Household</w:t>
            </w:r>
            <w:r w:rsidR="00620F49">
              <w:rPr>
                <w:noProof/>
                <w:webHidden/>
              </w:rPr>
              <w:tab/>
            </w:r>
            <w:r w:rsidR="00620F49">
              <w:rPr>
                <w:noProof/>
                <w:webHidden/>
              </w:rPr>
              <w:fldChar w:fldCharType="begin"/>
            </w:r>
            <w:r w:rsidR="00620F49">
              <w:rPr>
                <w:noProof/>
                <w:webHidden/>
              </w:rPr>
              <w:instrText xml:space="preserve"> PAGEREF _Toc14276281 \h </w:instrText>
            </w:r>
            <w:r w:rsidR="00620F49">
              <w:rPr>
                <w:noProof/>
                <w:webHidden/>
              </w:rPr>
            </w:r>
            <w:r w:rsidR="00620F49">
              <w:rPr>
                <w:noProof/>
                <w:webHidden/>
              </w:rPr>
              <w:fldChar w:fldCharType="separate"/>
            </w:r>
            <w:r w:rsidR="00620F49">
              <w:rPr>
                <w:noProof/>
                <w:webHidden/>
              </w:rPr>
              <w:t>61</w:t>
            </w:r>
            <w:r w:rsidR="00620F49">
              <w:rPr>
                <w:noProof/>
                <w:webHidden/>
              </w:rPr>
              <w:fldChar w:fldCharType="end"/>
            </w:r>
          </w:hyperlink>
        </w:p>
        <w:p w14:paraId="5B09F81F" w14:textId="6225FCDA" w:rsidR="00620F49" w:rsidRDefault="00453BC0">
          <w:pPr>
            <w:pStyle w:val="TOC3"/>
            <w:tabs>
              <w:tab w:val="left" w:pos="1320"/>
              <w:tab w:val="right" w:leader="dot" w:pos="9345"/>
            </w:tabs>
            <w:rPr>
              <w:rFonts w:eastAsiaTheme="minorEastAsia"/>
              <w:noProof/>
            </w:rPr>
          </w:pPr>
          <w:hyperlink w:anchor="_Toc14276282" w:history="1">
            <w:r w:rsidR="00620F49" w:rsidRPr="003134F2">
              <w:rPr>
                <w:rStyle w:val="Hyperlink"/>
                <w:rFonts w:ascii="Arial" w:hAnsi="Arial" w:cs="Arial"/>
                <w:noProof/>
              </w:rPr>
              <w:t>8.3.8</w:t>
            </w:r>
            <w:r w:rsidR="00620F49">
              <w:rPr>
                <w:rFonts w:eastAsiaTheme="minorEastAsia"/>
                <w:noProof/>
              </w:rPr>
              <w:tab/>
            </w:r>
            <w:r w:rsidR="00620F49" w:rsidRPr="003134F2">
              <w:rPr>
                <w:rStyle w:val="Hyperlink"/>
                <w:rFonts w:ascii="Arial" w:hAnsi="Arial" w:cs="Arial"/>
                <w:noProof/>
              </w:rPr>
              <w:t>Common Property Resources</w:t>
            </w:r>
            <w:r w:rsidR="00620F49">
              <w:rPr>
                <w:noProof/>
                <w:webHidden/>
              </w:rPr>
              <w:tab/>
            </w:r>
            <w:r w:rsidR="00620F49">
              <w:rPr>
                <w:noProof/>
                <w:webHidden/>
              </w:rPr>
              <w:fldChar w:fldCharType="begin"/>
            </w:r>
            <w:r w:rsidR="00620F49">
              <w:rPr>
                <w:noProof/>
                <w:webHidden/>
              </w:rPr>
              <w:instrText xml:space="preserve"> PAGEREF _Toc14276282 \h </w:instrText>
            </w:r>
            <w:r w:rsidR="00620F49">
              <w:rPr>
                <w:noProof/>
                <w:webHidden/>
              </w:rPr>
            </w:r>
            <w:r w:rsidR="00620F49">
              <w:rPr>
                <w:noProof/>
                <w:webHidden/>
              </w:rPr>
              <w:fldChar w:fldCharType="separate"/>
            </w:r>
            <w:r w:rsidR="00620F49">
              <w:rPr>
                <w:noProof/>
                <w:webHidden/>
              </w:rPr>
              <w:t>62</w:t>
            </w:r>
            <w:r w:rsidR="00620F49">
              <w:rPr>
                <w:noProof/>
                <w:webHidden/>
              </w:rPr>
              <w:fldChar w:fldCharType="end"/>
            </w:r>
          </w:hyperlink>
        </w:p>
        <w:p w14:paraId="2880ACAF" w14:textId="156D1B58" w:rsidR="00620F49" w:rsidRDefault="00453BC0">
          <w:pPr>
            <w:pStyle w:val="TOC3"/>
            <w:tabs>
              <w:tab w:val="right" w:leader="dot" w:pos="9345"/>
            </w:tabs>
            <w:rPr>
              <w:rFonts w:eastAsiaTheme="minorEastAsia"/>
              <w:noProof/>
            </w:rPr>
          </w:pPr>
          <w:hyperlink w:anchor="_Toc14276283" w:history="1">
            <w:r w:rsidR="00620F49" w:rsidRPr="003134F2">
              <w:rPr>
                <w:rStyle w:val="Hyperlink"/>
                <w:rFonts w:ascii="Arial" w:hAnsi="Arial" w:cs="Arial"/>
                <w:noProof/>
              </w:rPr>
              <w:t>8.3.9 Loss of crops due to temporary land acquisition along the Right of Way of Transmission Lines.</w:t>
            </w:r>
            <w:r w:rsidR="00620F49">
              <w:rPr>
                <w:noProof/>
                <w:webHidden/>
              </w:rPr>
              <w:tab/>
            </w:r>
            <w:r w:rsidR="00620F49">
              <w:rPr>
                <w:noProof/>
                <w:webHidden/>
              </w:rPr>
              <w:fldChar w:fldCharType="begin"/>
            </w:r>
            <w:r w:rsidR="00620F49">
              <w:rPr>
                <w:noProof/>
                <w:webHidden/>
              </w:rPr>
              <w:instrText xml:space="preserve"> PAGEREF _Toc14276283 \h </w:instrText>
            </w:r>
            <w:r w:rsidR="00620F49">
              <w:rPr>
                <w:noProof/>
                <w:webHidden/>
              </w:rPr>
            </w:r>
            <w:r w:rsidR="00620F49">
              <w:rPr>
                <w:noProof/>
                <w:webHidden/>
              </w:rPr>
              <w:fldChar w:fldCharType="separate"/>
            </w:r>
            <w:r w:rsidR="00620F49">
              <w:rPr>
                <w:noProof/>
                <w:webHidden/>
              </w:rPr>
              <w:t>62</w:t>
            </w:r>
            <w:r w:rsidR="00620F49">
              <w:rPr>
                <w:noProof/>
                <w:webHidden/>
              </w:rPr>
              <w:fldChar w:fldCharType="end"/>
            </w:r>
          </w:hyperlink>
        </w:p>
        <w:p w14:paraId="6B6D6CDE" w14:textId="1D79EC38" w:rsidR="00620F49" w:rsidRDefault="00453BC0">
          <w:pPr>
            <w:pStyle w:val="TOC3"/>
            <w:tabs>
              <w:tab w:val="left" w:pos="1320"/>
              <w:tab w:val="right" w:leader="dot" w:pos="9345"/>
            </w:tabs>
            <w:rPr>
              <w:rFonts w:eastAsiaTheme="minorEastAsia"/>
              <w:noProof/>
            </w:rPr>
          </w:pPr>
          <w:hyperlink w:anchor="_Toc14276284" w:history="1">
            <w:r w:rsidR="00620F49" w:rsidRPr="003134F2">
              <w:rPr>
                <w:rStyle w:val="Hyperlink"/>
                <w:rFonts w:ascii="Arial" w:eastAsia="MS Mincho" w:hAnsi="Arial" w:cs="Arial"/>
                <w:noProof/>
                <w:lang w:eastAsia="ja-JP"/>
              </w:rPr>
              <w:t>8.3.10</w:t>
            </w:r>
            <w:r w:rsidR="00620F49">
              <w:rPr>
                <w:rFonts w:eastAsiaTheme="minorEastAsia"/>
                <w:noProof/>
              </w:rPr>
              <w:tab/>
            </w:r>
            <w:r w:rsidR="00620F49" w:rsidRPr="003134F2">
              <w:rPr>
                <w:rStyle w:val="Hyperlink"/>
                <w:rFonts w:ascii="Arial" w:eastAsia="MS Mincho" w:hAnsi="Arial" w:cs="Arial"/>
                <w:noProof/>
                <w:lang w:eastAsia="ja-JP"/>
              </w:rPr>
              <w:t>Addressing Gender Issues</w:t>
            </w:r>
            <w:r w:rsidR="00620F49">
              <w:rPr>
                <w:noProof/>
                <w:webHidden/>
              </w:rPr>
              <w:tab/>
            </w:r>
            <w:r w:rsidR="00620F49">
              <w:rPr>
                <w:noProof/>
                <w:webHidden/>
              </w:rPr>
              <w:fldChar w:fldCharType="begin"/>
            </w:r>
            <w:r w:rsidR="00620F49">
              <w:rPr>
                <w:noProof/>
                <w:webHidden/>
              </w:rPr>
              <w:instrText xml:space="preserve"> PAGEREF _Toc14276284 \h </w:instrText>
            </w:r>
            <w:r w:rsidR="00620F49">
              <w:rPr>
                <w:noProof/>
                <w:webHidden/>
              </w:rPr>
            </w:r>
            <w:r w:rsidR="00620F49">
              <w:rPr>
                <w:noProof/>
                <w:webHidden/>
              </w:rPr>
              <w:fldChar w:fldCharType="separate"/>
            </w:r>
            <w:r w:rsidR="00620F49">
              <w:rPr>
                <w:noProof/>
                <w:webHidden/>
              </w:rPr>
              <w:t>63</w:t>
            </w:r>
            <w:r w:rsidR="00620F49">
              <w:rPr>
                <w:noProof/>
                <w:webHidden/>
              </w:rPr>
              <w:fldChar w:fldCharType="end"/>
            </w:r>
          </w:hyperlink>
        </w:p>
        <w:p w14:paraId="5FF682CC" w14:textId="6983161C" w:rsidR="00620F49" w:rsidRDefault="00453BC0">
          <w:pPr>
            <w:pStyle w:val="TOC2"/>
            <w:tabs>
              <w:tab w:val="left" w:pos="880"/>
              <w:tab w:val="right" w:leader="dot" w:pos="9345"/>
            </w:tabs>
            <w:rPr>
              <w:rFonts w:eastAsiaTheme="minorEastAsia"/>
              <w:noProof/>
            </w:rPr>
          </w:pPr>
          <w:hyperlink w:anchor="_Toc14276285" w:history="1">
            <w:r w:rsidR="00620F49" w:rsidRPr="003134F2">
              <w:rPr>
                <w:rStyle w:val="Hyperlink"/>
                <w:rFonts w:ascii="Arial" w:hAnsi="Arial" w:cs="Arial"/>
                <w:noProof/>
              </w:rPr>
              <w:t>8.4</w:t>
            </w:r>
            <w:r w:rsidR="00620F49">
              <w:rPr>
                <w:rFonts w:eastAsiaTheme="minorEastAsia"/>
                <w:noProof/>
              </w:rPr>
              <w:tab/>
            </w:r>
            <w:r w:rsidR="00620F49" w:rsidRPr="003134F2">
              <w:rPr>
                <w:rStyle w:val="Hyperlink"/>
                <w:rFonts w:ascii="Arial" w:hAnsi="Arial" w:cs="Arial"/>
                <w:noProof/>
              </w:rPr>
              <w:t>Entitlement Matrix</w:t>
            </w:r>
            <w:r w:rsidR="00620F49">
              <w:rPr>
                <w:noProof/>
                <w:webHidden/>
              </w:rPr>
              <w:tab/>
            </w:r>
            <w:r w:rsidR="00620F49">
              <w:rPr>
                <w:noProof/>
                <w:webHidden/>
              </w:rPr>
              <w:fldChar w:fldCharType="begin"/>
            </w:r>
            <w:r w:rsidR="00620F49">
              <w:rPr>
                <w:noProof/>
                <w:webHidden/>
              </w:rPr>
              <w:instrText xml:space="preserve"> PAGEREF _Toc14276285 \h </w:instrText>
            </w:r>
            <w:r w:rsidR="00620F49">
              <w:rPr>
                <w:noProof/>
                <w:webHidden/>
              </w:rPr>
            </w:r>
            <w:r w:rsidR="00620F49">
              <w:rPr>
                <w:noProof/>
                <w:webHidden/>
              </w:rPr>
              <w:fldChar w:fldCharType="separate"/>
            </w:r>
            <w:r w:rsidR="00620F49">
              <w:rPr>
                <w:noProof/>
                <w:webHidden/>
              </w:rPr>
              <w:t>63</w:t>
            </w:r>
            <w:r w:rsidR="00620F49">
              <w:rPr>
                <w:noProof/>
                <w:webHidden/>
              </w:rPr>
              <w:fldChar w:fldCharType="end"/>
            </w:r>
          </w:hyperlink>
        </w:p>
        <w:p w14:paraId="0F04B995" w14:textId="3066D3DC" w:rsidR="00620F49" w:rsidRDefault="00453BC0">
          <w:pPr>
            <w:pStyle w:val="TOC1"/>
            <w:tabs>
              <w:tab w:val="left" w:pos="440"/>
              <w:tab w:val="right" w:leader="dot" w:pos="9345"/>
            </w:tabs>
            <w:rPr>
              <w:rFonts w:eastAsiaTheme="minorEastAsia"/>
              <w:noProof/>
            </w:rPr>
          </w:pPr>
          <w:hyperlink w:anchor="_Toc14276286" w:history="1">
            <w:r w:rsidR="00620F49" w:rsidRPr="003134F2">
              <w:rPr>
                <w:rStyle w:val="Hyperlink"/>
                <w:rFonts w:ascii="Arial" w:hAnsi="Arial" w:cs="Arial"/>
                <w:noProof/>
              </w:rPr>
              <w:t>9.</w:t>
            </w:r>
            <w:r w:rsidR="00620F49">
              <w:rPr>
                <w:rFonts w:eastAsiaTheme="minorEastAsia"/>
                <w:noProof/>
              </w:rPr>
              <w:tab/>
            </w:r>
            <w:r w:rsidR="00620F49" w:rsidRPr="003134F2">
              <w:rPr>
                <w:rStyle w:val="Hyperlink"/>
                <w:rFonts w:ascii="Arial" w:hAnsi="Arial" w:cs="Arial"/>
                <w:noProof/>
              </w:rPr>
              <w:t>EXPENSES AND RESETTLEMENT BUDGET</w:t>
            </w:r>
            <w:r w:rsidR="00620F49">
              <w:rPr>
                <w:noProof/>
                <w:webHidden/>
              </w:rPr>
              <w:tab/>
            </w:r>
            <w:r w:rsidR="00620F49">
              <w:rPr>
                <w:noProof/>
                <w:webHidden/>
              </w:rPr>
              <w:fldChar w:fldCharType="begin"/>
            </w:r>
            <w:r w:rsidR="00620F49">
              <w:rPr>
                <w:noProof/>
                <w:webHidden/>
              </w:rPr>
              <w:instrText xml:space="preserve"> PAGEREF _Toc14276286 \h </w:instrText>
            </w:r>
            <w:r w:rsidR="00620F49">
              <w:rPr>
                <w:noProof/>
                <w:webHidden/>
              </w:rPr>
            </w:r>
            <w:r w:rsidR="00620F49">
              <w:rPr>
                <w:noProof/>
                <w:webHidden/>
              </w:rPr>
              <w:fldChar w:fldCharType="separate"/>
            </w:r>
            <w:r w:rsidR="00620F49">
              <w:rPr>
                <w:noProof/>
                <w:webHidden/>
              </w:rPr>
              <w:t>68</w:t>
            </w:r>
            <w:r w:rsidR="00620F49">
              <w:rPr>
                <w:noProof/>
                <w:webHidden/>
              </w:rPr>
              <w:fldChar w:fldCharType="end"/>
            </w:r>
          </w:hyperlink>
        </w:p>
        <w:p w14:paraId="43504B11" w14:textId="4A91AB2C" w:rsidR="00620F49" w:rsidRDefault="00453BC0">
          <w:pPr>
            <w:pStyle w:val="TOC2"/>
            <w:tabs>
              <w:tab w:val="left" w:pos="880"/>
              <w:tab w:val="right" w:leader="dot" w:pos="9345"/>
            </w:tabs>
            <w:rPr>
              <w:rFonts w:eastAsiaTheme="minorEastAsia"/>
              <w:noProof/>
            </w:rPr>
          </w:pPr>
          <w:hyperlink w:anchor="_Toc14276287" w:history="1">
            <w:r w:rsidR="00620F49" w:rsidRPr="003134F2">
              <w:rPr>
                <w:rStyle w:val="Hyperlink"/>
                <w:rFonts w:ascii="Arial" w:hAnsi="Arial" w:cs="Arial"/>
                <w:noProof/>
              </w:rPr>
              <w:t>9.1</w:t>
            </w:r>
            <w:r w:rsidR="00620F49">
              <w:rPr>
                <w:rFonts w:eastAsiaTheme="minorEastAsia"/>
                <w:noProof/>
              </w:rPr>
              <w:tab/>
            </w:r>
            <w:r w:rsidR="00620F49" w:rsidRPr="003134F2">
              <w:rPr>
                <w:rStyle w:val="Hyperlink"/>
                <w:rFonts w:ascii="Arial" w:hAnsi="Arial" w:cs="Arial"/>
                <w:noProof/>
              </w:rPr>
              <w:t>LARP Budget</w:t>
            </w:r>
            <w:r w:rsidR="00620F49">
              <w:rPr>
                <w:noProof/>
                <w:webHidden/>
              </w:rPr>
              <w:tab/>
            </w:r>
            <w:r w:rsidR="00620F49">
              <w:rPr>
                <w:noProof/>
                <w:webHidden/>
              </w:rPr>
              <w:fldChar w:fldCharType="begin"/>
            </w:r>
            <w:r w:rsidR="00620F49">
              <w:rPr>
                <w:noProof/>
                <w:webHidden/>
              </w:rPr>
              <w:instrText xml:space="preserve"> PAGEREF _Toc14276287 \h </w:instrText>
            </w:r>
            <w:r w:rsidR="00620F49">
              <w:rPr>
                <w:noProof/>
                <w:webHidden/>
              </w:rPr>
            </w:r>
            <w:r w:rsidR="00620F49">
              <w:rPr>
                <w:noProof/>
                <w:webHidden/>
              </w:rPr>
              <w:fldChar w:fldCharType="separate"/>
            </w:r>
            <w:r w:rsidR="00620F49">
              <w:rPr>
                <w:noProof/>
                <w:webHidden/>
              </w:rPr>
              <w:t>68</w:t>
            </w:r>
            <w:r w:rsidR="00620F49">
              <w:rPr>
                <w:noProof/>
                <w:webHidden/>
              </w:rPr>
              <w:fldChar w:fldCharType="end"/>
            </w:r>
          </w:hyperlink>
        </w:p>
        <w:p w14:paraId="7A5C9F04" w14:textId="110B3E9B" w:rsidR="00620F49" w:rsidRDefault="00453BC0">
          <w:pPr>
            <w:pStyle w:val="TOC2"/>
            <w:tabs>
              <w:tab w:val="left" w:pos="880"/>
              <w:tab w:val="right" w:leader="dot" w:pos="9345"/>
            </w:tabs>
            <w:rPr>
              <w:rFonts w:eastAsiaTheme="minorEastAsia"/>
              <w:noProof/>
            </w:rPr>
          </w:pPr>
          <w:hyperlink w:anchor="_Toc14276288" w:history="1">
            <w:r w:rsidR="00620F49" w:rsidRPr="003134F2">
              <w:rPr>
                <w:rStyle w:val="Hyperlink"/>
                <w:rFonts w:ascii="Arial" w:hAnsi="Arial" w:cs="Arial"/>
                <w:noProof/>
              </w:rPr>
              <w:t>9.2</w:t>
            </w:r>
            <w:r w:rsidR="00620F49">
              <w:rPr>
                <w:rFonts w:eastAsiaTheme="minorEastAsia"/>
                <w:noProof/>
              </w:rPr>
              <w:tab/>
            </w:r>
            <w:r w:rsidR="00620F49" w:rsidRPr="003134F2">
              <w:rPr>
                <w:rStyle w:val="Hyperlink"/>
                <w:rFonts w:ascii="Arial" w:hAnsi="Arial" w:cs="Arial"/>
                <w:noProof/>
              </w:rPr>
              <w:t>Compensation for affected residential structures and improvements</w:t>
            </w:r>
            <w:r w:rsidR="00620F49">
              <w:rPr>
                <w:noProof/>
                <w:webHidden/>
              </w:rPr>
              <w:tab/>
            </w:r>
            <w:r w:rsidR="00620F49">
              <w:rPr>
                <w:noProof/>
                <w:webHidden/>
              </w:rPr>
              <w:fldChar w:fldCharType="begin"/>
            </w:r>
            <w:r w:rsidR="00620F49">
              <w:rPr>
                <w:noProof/>
                <w:webHidden/>
              </w:rPr>
              <w:instrText xml:space="preserve"> PAGEREF _Toc14276288 \h </w:instrText>
            </w:r>
            <w:r w:rsidR="00620F49">
              <w:rPr>
                <w:noProof/>
                <w:webHidden/>
              </w:rPr>
            </w:r>
            <w:r w:rsidR="00620F49">
              <w:rPr>
                <w:noProof/>
                <w:webHidden/>
              </w:rPr>
              <w:fldChar w:fldCharType="separate"/>
            </w:r>
            <w:r w:rsidR="00620F49">
              <w:rPr>
                <w:noProof/>
                <w:webHidden/>
              </w:rPr>
              <w:t>69</w:t>
            </w:r>
            <w:r w:rsidR="00620F49">
              <w:rPr>
                <w:noProof/>
                <w:webHidden/>
              </w:rPr>
              <w:fldChar w:fldCharType="end"/>
            </w:r>
          </w:hyperlink>
        </w:p>
        <w:p w14:paraId="4E4D6678" w14:textId="654D15F7" w:rsidR="00620F49" w:rsidRDefault="00453BC0">
          <w:pPr>
            <w:pStyle w:val="TOC2"/>
            <w:tabs>
              <w:tab w:val="left" w:pos="880"/>
              <w:tab w:val="right" w:leader="dot" w:pos="9345"/>
            </w:tabs>
            <w:rPr>
              <w:rFonts w:eastAsiaTheme="minorEastAsia"/>
              <w:noProof/>
            </w:rPr>
          </w:pPr>
          <w:hyperlink w:anchor="_Toc14276289" w:history="1">
            <w:r w:rsidR="00620F49" w:rsidRPr="003134F2">
              <w:rPr>
                <w:rStyle w:val="Hyperlink"/>
                <w:rFonts w:ascii="Arial" w:hAnsi="Arial" w:cs="Arial"/>
                <w:noProof/>
              </w:rPr>
              <w:t>9.3</w:t>
            </w:r>
            <w:r w:rsidR="00620F49">
              <w:rPr>
                <w:rFonts w:eastAsiaTheme="minorEastAsia"/>
                <w:noProof/>
              </w:rPr>
              <w:tab/>
            </w:r>
            <w:r w:rsidR="00620F49" w:rsidRPr="003134F2">
              <w:rPr>
                <w:rStyle w:val="Hyperlink"/>
                <w:rFonts w:ascii="Arial" w:hAnsi="Arial" w:cs="Arial"/>
                <w:noProof/>
              </w:rPr>
              <w:t>Compensation for affected trees</w:t>
            </w:r>
            <w:r w:rsidR="00620F49">
              <w:rPr>
                <w:noProof/>
                <w:webHidden/>
              </w:rPr>
              <w:tab/>
            </w:r>
            <w:r w:rsidR="00620F49">
              <w:rPr>
                <w:noProof/>
                <w:webHidden/>
              </w:rPr>
              <w:fldChar w:fldCharType="begin"/>
            </w:r>
            <w:r w:rsidR="00620F49">
              <w:rPr>
                <w:noProof/>
                <w:webHidden/>
              </w:rPr>
              <w:instrText xml:space="preserve"> PAGEREF _Toc14276289 \h </w:instrText>
            </w:r>
            <w:r w:rsidR="00620F49">
              <w:rPr>
                <w:noProof/>
                <w:webHidden/>
              </w:rPr>
            </w:r>
            <w:r w:rsidR="00620F49">
              <w:rPr>
                <w:noProof/>
                <w:webHidden/>
              </w:rPr>
              <w:fldChar w:fldCharType="separate"/>
            </w:r>
            <w:r w:rsidR="00620F49">
              <w:rPr>
                <w:noProof/>
                <w:webHidden/>
              </w:rPr>
              <w:t>70</w:t>
            </w:r>
            <w:r w:rsidR="00620F49">
              <w:rPr>
                <w:noProof/>
                <w:webHidden/>
              </w:rPr>
              <w:fldChar w:fldCharType="end"/>
            </w:r>
          </w:hyperlink>
        </w:p>
        <w:p w14:paraId="0A60F9EA" w14:textId="311C46F5" w:rsidR="00620F49" w:rsidRDefault="00453BC0">
          <w:pPr>
            <w:pStyle w:val="TOC2"/>
            <w:tabs>
              <w:tab w:val="left" w:pos="880"/>
              <w:tab w:val="right" w:leader="dot" w:pos="9345"/>
            </w:tabs>
            <w:rPr>
              <w:rFonts w:eastAsiaTheme="minorEastAsia"/>
              <w:noProof/>
            </w:rPr>
          </w:pPr>
          <w:hyperlink w:anchor="_Toc14276290" w:history="1">
            <w:r w:rsidR="00620F49" w:rsidRPr="003134F2">
              <w:rPr>
                <w:rStyle w:val="Hyperlink"/>
                <w:rFonts w:ascii="Arial" w:hAnsi="Arial" w:cs="Arial"/>
                <w:noProof/>
              </w:rPr>
              <w:t>9.4</w:t>
            </w:r>
            <w:r w:rsidR="00620F49">
              <w:rPr>
                <w:rFonts w:eastAsiaTheme="minorEastAsia"/>
                <w:noProof/>
              </w:rPr>
              <w:tab/>
            </w:r>
            <w:r w:rsidR="00620F49" w:rsidRPr="003134F2">
              <w:rPr>
                <w:rStyle w:val="Hyperlink"/>
                <w:rFonts w:ascii="Arial" w:hAnsi="Arial" w:cs="Arial"/>
                <w:noProof/>
              </w:rPr>
              <w:t>Land for land compensation</w:t>
            </w:r>
            <w:r w:rsidR="00620F49">
              <w:rPr>
                <w:noProof/>
                <w:webHidden/>
              </w:rPr>
              <w:tab/>
            </w:r>
            <w:r w:rsidR="00620F49">
              <w:rPr>
                <w:noProof/>
                <w:webHidden/>
              </w:rPr>
              <w:fldChar w:fldCharType="begin"/>
            </w:r>
            <w:r w:rsidR="00620F49">
              <w:rPr>
                <w:noProof/>
                <w:webHidden/>
              </w:rPr>
              <w:instrText xml:space="preserve"> PAGEREF _Toc14276290 \h </w:instrText>
            </w:r>
            <w:r w:rsidR="00620F49">
              <w:rPr>
                <w:noProof/>
                <w:webHidden/>
              </w:rPr>
            </w:r>
            <w:r w:rsidR="00620F49">
              <w:rPr>
                <w:noProof/>
                <w:webHidden/>
              </w:rPr>
              <w:fldChar w:fldCharType="separate"/>
            </w:r>
            <w:r w:rsidR="00620F49">
              <w:rPr>
                <w:noProof/>
                <w:webHidden/>
              </w:rPr>
              <w:t>71</w:t>
            </w:r>
            <w:r w:rsidR="00620F49">
              <w:rPr>
                <w:noProof/>
                <w:webHidden/>
              </w:rPr>
              <w:fldChar w:fldCharType="end"/>
            </w:r>
          </w:hyperlink>
        </w:p>
        <w:p w14:paraId="45604433" w14:textId="62EA34DE" w:rsidR="00620F49" w:rsidRDefault="00453BC0">
          <w:pPr>
            <w:pStyle w:val="TOC2"/>
            <w:tabs>
              <w:tab w:val="left" w:pos="880"/>
              <w:tab w:val="right" w:leader="dot" w:pos="9345"/>
            </w:tabs>
            <w:rPr>
              <w:rFonts w:eastAsiaTheme="minorEastAsia"/>
              <w:noProof/>
            </w:rPr>
          </w:pPr>
          <w:hyperlink w:anchor="_Toc14276291" w:history="1">
            <w:r w:rsidR="00620F49" w:rsidRPr="003134F2">
              <w:rPr>
                <w:rStyle w:val="Hyperlink"/>
                <w:rFonts w:ascii="Arial" w:hAnsi="Arial" w:cs="Arial"/>
                <w:noProof/>
              </w:rPr>
              <w:t>9.5</w:t>
            </w:r>
            <w:r w:rsidR="00620F49">
              <w:rPr>
                <w:rFonts w:eastAsiaTheme="minorEastAsia"/>
                <w:noProof/>
              </w:rPr>
              <w:tab/>
            </w:r>
            <w:r w:rsidR="00620F49" w:rsidRPr="003134F2">
              <w:rPr>
                <w:rStyle w:val="Hyperlink"/>
                <w:rFonts w:ascii="Arial" w:hAnsi="Arial" w:cs="Arial"/>
                <w:noProof/>
              </w:rPr>
              <w:t>Rehabilitation and Relocation Allowances</w:t>
            </w:r>
            <w:r w:rsidR="00620F49">
              <w:rPr>
                <w:noProof/>
                <w:webHidden/>
              </w:rPr>
              <w:tab/>
            </w:r>
            <w:r w:rsidR="00620F49">
              <w:rPr>
                <w:noProof/>
                <w:webHidden/>
              </w:rPr>
              <w:fldChar w:fldCharType="begin"/>
            </w:r>
            <w:r w:rsidR="00620F49">
              <w:rPr>
                <w:noProof/>
                <w:webHidden/>
              </w:rPr>
              <w:instrText xml:space="preserve"> PAGEREF _Toc14276291 \h </w:instrText>
            </w:r>
            <w:r w:rsidR="00620F49">
              <w:rPr>
                <w:noProof/>
                <w:webHidden/>
              </w:rPr>
            </w:r>
            <w:r w:rsidR="00620F49">
              <w:rPr>
                <w:noProof/>
                <w:webHidden/>
              </w:rPr>
              <w:fldChar w:fldCharType="separate"/>
            </w:r>
            <w:r w:rsidR="00620F49">
              <w:rPr>
                <w:noProof/>
                <w:webHidden/>
              </w:rPr>
              <w:t>71</w:t>
            </w:r>
            <w:r w:rsidR="00620F49">
              <w:rPr>
                <w:noProof/>
                <w:webHidden/>
              </w:rPr>
              <w:fldChar w:fldCharType="end"/>
            </w:r>
          </w:hyperlink>
        </w:p>
        <w:p w14:paraId="1925293A" w14:textId="3779102B" w:rsidR="00620F49" w:rsidRDefault="00453BC0">
          <w:pPr>
            <w:pStyle w:val="TOC2"/>
            <w:tabs>
              <w:tab w:val="left" w:pos="880"/>
              <w:tab w:val="right" w:leader="dot" w:pos="9345"/>
            </w:tabs>
            <w:rPr>
              <w:rFonts w:eastAsiaTheme="minorEastAsia"/>
              <w:noProof/>
            </w:rPr>
          </w:pPr>
          <w:hyperlink w:anchor="_Toc14276292" w:history="1">
            <w:r w:rsidR="00620F49" w:rsidRPr="003134F2">
              <w:rPr>
                <w:rStyle w:val="Hyperlink"/>
                <w:rFonts w:ascii="Arial" w:hAnsi="Arial" w:cs="Arial"/>
                <w:noProof/>
              </w:rPr>
              <w:t>9.6</w:t>
            </w:r>
            <w:r w:rsidR="00620F49">
              <w:rPr>
                <w:rFonts w:eastAsiaTheme="minorEastAsia"/>
                <w:noProof/>
              </w:rPr>
              <w:tab/>
            </w:r>
            <w:r w:rsidR="00620F49" w:rsidRPr="003134F2">
              <w:rPr>
                <w:rStyle w:val="Hyperlink"/>
                <w:rFonts w:ascii="Arial" w:hAnsi="Arial" w:cs="Arial"/>
                <w:noProof/>
              </w:rPr>
              <w:t>Transportation cost</w:t>
            </w:r>
            <w:r w:rsidR="00620F49">
              <w:rPr>
                <w:noProof/>
                <w:webHidden/>
              </w:rPr>
              <w:tab/>
            </w:r>
            <w:r w:rsidR="00620F49">
              <w:rPr>
                <w:noProof/>
                <w:webHidden/>
              </w:rPr>
              <w:fldChar w:fldCharType="begin"/>
            </w:r>
            <w:r w:rsidR="00620F49">
              <w:rPr>
                <w:noProof/>
                <w:webHidden/>
              </w:rPr>
              <w:instrText xml:space="preserve"> PAGEREF _Toc14276292 \h </w:instrText>
            </w:r>
            <w:r w:rsidR="00620F49">
              <w:rPr>
                <w:noProof/>
                <w:webHidden/>
              </w:rPr>
            </w:r>
            <w:r w:rsidR="00620F49">
              <w:rPr>
                <w:noProof/>
                <w:webHidden/>
              </w:rPr>
              <w:fldChar w:fldCharType="separate"/>
            </w:r>
            <w:r w:rsidR="00620F49">
              <w:rPr>
                <w:noProof/>
                <w:webHidden/>
              </w:rPr>
              <w:t>72</w:t>
            </w:r>
            <w:r w:rsidR="00620F49">
              <w:rPr>
                <w:noProof/>
                <w:webHidden/>
              </w:rPr>
              <w:fldChar w:fldCharType="end"/>
            </w:r>
          </w:hyperlink>
        </w:p>
        <w:p w14:paraId="41AB6199" w14:textId="4FD38949" w:rsidR="00620F49" w:rsidRDefault="00453BC0">
          <w:pPr>
            <w:pStyle w:val="TOC2"/>
            <w:tabs>
              <w:tab w:val="left" w:pos="880"/>
              <w:tab w:val="right" w:leader="dot" w:pos="9345"/>
            </w:tabs>
            <w:rPr>
              <w:rFonts w:eastAsiaTheme="minorEastAsia"/>
              <w:noProof/>
            </w:rPr>
          </w:pPr>
          <w:hyperlink w:anchor="_Toc14276293" w:history="1">
            <w:r w:rsidR="00620F49" w:rsidRPr="003134F2">
              <w:rPr>
                <w:rStyle w:val="Hyperlink"/>
                <w:rFonts w:ascii="Arial" w:hAnsi="Arial" w:cs="Arial"/>
                <w:noProof/>
              </w:rPr>
              <w:t>9.7</w:t>
            </w:r>
            <w:r w:rsidR="00620F49">
              <w:rPr>
                <w:rFonts w:eastAsiaTheme="minorEastAsia"/>
                <w:noProof/>
              </w:rPr>
              <w:tab/>
            </w:r>
            <w:r w:rsidR="00620F49" w:rsidRPr="003134F2">
              <w:rPr>
                <w:rStyle w:val="Hyperlink"/>
                <w:rFonts w:ascii="Arial" w:hAnsi="Arial" w:cs="Arial"/>
                <w:noProof/>
              </w:rPr>
              <w:t>Rental allowances</w:t>
            </w:r>
            <w:r w:rsidR="00620F49">
              <w:rPr>
                <w:noProof/>
                <w:webHidden/>
              </w:rPr>
              <w:tab/>
            </w:r>
            <w:r w:rsidR="00620F49">
              <w:rPr>
                <w:noProof/>
                <w:webHidden/>
              </w:rPr>
              <w:fldChar w:fldCharType="begin"/>
            </w:r>
            <w:r w:rsidR="00620F49">
              <w:rPr>
                <w:noProof/>
                <w:webHidden/>
              </w:rPr>
              <w:instrText xml:space="preserve"> PAGEREF _Toc14276293 \h </w:instrText>
            </w:r>
            <w:r w:rsidR="00620F49">
              <w:rPr>
                <w:noProof/>
                <w:webHidden/>
              </w:rPr>
            </w:r>
            <w:r w:rsidR="00620F49">
              <w:rPr>
                <w:noProof/>
                <w:webHidden/>
              </w:rPr>
              <w:fldChar w:fldCharType="separate"/>
            </w:r>
            <w:r w:rsidR="00620F49">
              <w:rPr>
                <w:noProof/>
                <w:webHidden/>
              </w:rPr>
              <w:t>72</w:t>
            </w:r>
            <w:r w:rsidR="00620F49">
              <w:rPr>
                <w:noProof/>
                <w:webHidden/>
              </w:rPr>
              <w:fldChar w:fldCharType="end"/>
            </w:r>
          </w:hyperlink>
        </w:p>
        <w:p w14:paraId="66CC0804" w14:textId="33734375" w:rsidR="00620F49" w:rsidRDefault="00453BC0">
          <w:pPr>
            <w:pStyle w:val="TOC2"/>
            <w:tabs>
              <w:tab w:val="left" w:pos="880"/>
              <w:tab w:val="right" w:leader="dot" w:pos="9345"/>
            </w:tabs>
            <w:rPr>
              <w:rFonts w:eastAsiaTheme="minorEastAsia"/>
              <w:noProof/>
            </w:rPr>
          </w:pPr>
          <w:hyperlink w:anchor="_Toc14276294" w:history="1">
            <w:r w:rsidR="00620F49" w:rsidRPr="003134F2">
              <w:rPr>
                <w:rStyle w:val="Hyperlink"/>
                <w:rFonts w:ascii="Arial" w:hAnsi="Arial" w:cs="Arial"/>
                <w:noProof/>
              </w:rPr>
              <w:t>9.8</w:t>
            </w:r>
            <w:r w:rsidR="00620F49">
              <w:rPr>
                <w:rFonts w:eastAsiaTheme="minorEastAsia"/>
                <w:noProof/>
              </w:rPr>
              <w:tab/>
            </w:r>
            <w:r w:rsidR="00620F49" w:rsidRPr="003134F2">
              <w:rPr>
                <w:rStyle w:val="Hyperlink"/>
                <w:rFonts w:ascii="Arial" w:hAnsi="Arial" w:cs="Arial"/>
                <w:noProof/>
              </w:rPr>
              <w:t>Summary Land Acquisition and Resettlement Cost</w:t>
            </w:r>
            <w:r w:rsidR="00620F49">
              <w:rPr>
                <w:noProof/>
                <w:webHidden/>
              </w:rPr>
              <w:tab/>
            </w:r>
            <w:r w:rsidR="00620F49">
              <w:rPr>
                <w:noProof/>
                <w:webHidden/>
              </w:rPr>
              <w:fldChar w:fldCharType="begin"/>
            </w:r>
            <w:r w:rsidR="00620F49">
              <w:rPr>
                <w:noProof/>
                <w:webHidden/>
              </w:rPr>
              <w:instrText xml:space="preserve"> PAGEREF _Toc14276294 \h </w:instrText>
            </w:r>
            <w:r w:rsidR="00620F49">
              <w:rPr>
                <w:noProof/>
                <w:webHidden/>
              </w:rPr>
            </w:r>
            <w:r w:rsidR="00620F49">
              <w:rPr>
                <w:noProof/>
                <w:webHidden/>
              </w:rPr>
              <w:fldChar w:fldCharType="separate"/>
            </w:r>
            <w:r w:rsidR="00620F49">
              <w:rPr>
                <w:noProof/>
                <w:webHidden/>
              </w:rPr>
              <w:t>72</w:t>
            </w:r>
            <w:r w:rsidR="00620F49">
              <w:rPr>
                <w:noProof/>
                <w:webHidden/>
              </w:rPr>
              <w:fldChar w:fldCharType="end"/>
            </w:r>
          </w:hyperlink>
        </w:p>
        <w:p w14:paraId="3C5C6EB3" w14:textId="517AC357" w:rsidR="00620F49" w:rsidRDefault="00453BC0">
          <w:pPr>
            <w:pStyle w:val="TOC1"/>
            <w:tabs>
              <w:tab w:val="left" w:pos="660"/>
              <w:tab w:val="right" w:leader="dot" w:pos="9345"/>
            </w:tabs>
            <w:rPr>
              <w:rFonts w:eastAsiaTheme="minorEastAsia"/>
              <w:noProof/>
            </w:rPr>
          </w:pPr>
          <w:hyperlink w:anchor="_Toc14276295" w:history="1">
            <w:r w:rsidR="00620F49" w:rsidRPr="003134F2">
              <w:rPr>
                <w:rStyle w:val="Hyperlink"/>
                <w:rFonts w:ascii="Arial" w:hAnsi="Arial" w:cs="Arial"/>
                <w:noProof/>
              </w:rPr>
              <w:t>10.</w:t>
            </w:r>
            <w:r w:rsidR="00620F49">
              <w:rPr>
                <w:rFonts w:eastAsiaTheme="minorEastAsia"/>
                <w:noProof/>
              </w:rPr>
              <w:tab/>
            </w:r>
            <w:r w:rsidR="00620F49" w:rsidRPr="003134F2">
              <w:rPr>
                <w:rStyle w:val="Hyperlink"/>
                <w:rFonts w:ascii="Arial" w:hAnsi="Arial" w:cs="Arial"/>
                <w:noProof/>
              </w:rPr>
              <w:t>INSTITUTIONAL ARRANGEMENTS</w:t>
            </w:r>
            <w:r w:rsidR="00620F49">
              <w:rPr>
                <w:noProof/>
                <w:webHidden/>
              </w:rPr>
              <w:tab/>
            </w:r>
            <w:r w:rsidR="00620F49">
              <w:rPr>
                <w:noProof/>
                <w:webHidden/>
              </w:rPr>
              <w:fldChar w:fldCharType="begin"/>
            </w:r>
            <w:r w:rsidR="00620F49">
              <w:rPr>
                <w:noProof/>
                <w:webHidden/>
              </w:rPr>
              <w:instrText xml:space="preserve"> PAGEREF _Toc14276295 \h </w:instrText>
            </w:r>
            <w:r w:rsidR="00620F49">
              <w:rPr>
                <w:noProof/>
                <w:webHidden/>
              </w:rPr>
            </w:r>
            <w:r w:rsidR="00620F49">
              <w:rPr>
                <w:noProof/>
                <w:webHidden/>
              </w:rPr>
              <w:fldChar w:fldCharType="separate"/>
            </w:r>
            <w:r w:rsidR="00620F49">
              <w:rPr>
                <w:noProof/>
                <w:webHidden/>
              </w:rPr>
              <w:t>74</w:t>
            </w:r>
            <w:r w:rsidR="00620F49">
              <w:rPr>
                <w:noProof/>
                <w:webHidden/>
              </w:rPr>
              <w:fldChar w:fldCharType="end"/>
            </w:r>
          </w:hyperlink>
        </w:p>
        <w:p w14:paraId="410F9C6C" w14:textId="3FD6326B" w:rsidR="00620F49" w:rsidRDefault="00453BC0">
          <w:pPr>
            <w:pStyle w:val="TOC2"/>
            <w:tabs>
              <w:tab w:val="left" w:pos="880"/>
              <w:tab w:val="right" w:leader="dot" w:pos="9345"/>
            </w:tabs>
            <w:rPr>
              <w:rFonts w:eastAsiaTheme="minorEastAsia"/>
              <w:noProof/>
            </w:rPr>
          </w:pPr>
          <w:hyperlink w:anchor="_Toc14276296" w:history="1">
            <w:r w:rsidR="00620F49" w:rsidRPr="003134F2">
              <w:rPr>
                <w:rStyle w:val="Hyperlink"/>
                <w:rFonts w:ascii="Arial" w:hAnsi="Arial" w:cs="Arial"/>
                <w:noProof/>
              </w:rPr>
              <w:t>10.1</w:t>
            </w:r>
            <w:r w:rsidR="00620F49">
              <w:rPr>
                <w:rFonts w:eastAsiaTheme="minorEastAsia"/>
                <w:noProof/>
              </w:rPr>
              <w:tab/>
            </w:r>
            <w:r w:rsidR="00620F49" w:rsidRPr="003134F2">
              <w:rPr>
                <w:rStyle w:val="Hyperlink"/>
                <w:rFonts w:ascii="Arial" w:hAnsi="Arial" w:cs="Arial"/>
                <w:noProof/>
              </w:rPr>
              <w:t>General</w:t>
            </w:r>
            <w:r w:rsidR="00620F49">
              <w:rPr>
                <w:noProof/>
                <w:webHidden/>
              </w:rPr>
              <w:tab/>
            </w:r>
            <w:r w:rsidR="00620F49">
              <w:rPr>
                <w:noProof/>
                <w:webHidden/>
              </w:rPr>
              <w:fldChar w:fldCharType="begin"/>
            </w:r>
            <w:r w:rsidR="00620F49">
              <w:rPr>
                <w:noProof/>
                <w:webHidden/>
              </w:rPr>
              <w:instrText xml:space="preserve"> PAGEREF _Toc14276296 \h </w:instrText>
            </w:r>
            <w:r w:rsidR="00620F49">
              <w:rPr>
                <w:noProof/>
                <w:webHidden/>
              </w:rPr>
            </w:r>
            <w:r w:rsidR="00620F49">
              <w:rPr>
                <w:noProof/>
                <w:webHidden/>
              </w:rPr>
              <w:fldChar w:fldCharType="separate"/>
            </w:r>
            <w:r w:rsidR="00620F49">
              <w:rPr>
                <w:noProof/>
                <w:webHidden/>
              </w:rPr>
              <w:t>74</w:t>
            </w:r>
            <w:r w:rsidR="00620F49">
              <w:rPr>
                <w:noProof/>
                <w:webHidden/>
              </w:rPr>
              <w:fldChar w:fldCharType="end"/>
            </w:r>
          </w:hyperlink>
        </w:p>
        <w:p w14:paraId="0EF0BB72" w14:textId="3DDD3F07" w:rsidR="00620F49" w:rsidRDefault="00453BC0">
          <w:pPr>
            <w:pStyle w:val="TOC2"/>
            <w:tabs>
              <w:tab w:val="left" w:pos="880"/>
              <w:tab w:val="right" w:leader="dot" w:pos="9345"/>
            </w:tabs>
            <w:rPr>
              <w:rFonts w:eastAsiaTheme="minorEastAsia"/>
              <w:noProof/>
            </w:rPr>
          </w:pPr>
          <w:hyperlink w:anchor="_Toc14276297" w:history="1">
            <w:r w:rsidR="00620F49" w:rsidRPr="003134F2">
              <w:rPr>
                <w:rStyle w:val="Hyperlink"/>
                <w:rFonts w:ascii="Arial" w:hAnsi="Arial" w:cs="Arial"/>
                <w:noProof/>
              </w:rPr>
              <w:t>10.2</w:t>
            </w:r>
            <w:r w:rsidR="00620F49">
              <w:rPr>
                <w:rFonts w:eastAsiaTheme="minorEastAsia"/>
                <w:noProof/>
              </w:rPr>
              <w:tab/>
            </w:r>
            <w:r w:rsidR="00620F49" w:rsidRPr="003134F2">
              <w:rPr>
                <w:rStyle w:val="Hyperlink"/>
                <w:rFonts w:ascii="Arial" w:hAnsi="Arial" w:cs="Arial"/>
                <w:noProof/>
              </w:rPr>
              <w:t>Executing Agency</w:t>
            </w:r>
            <w:r w:rsidR="00620F49">
              <w:rPr>
                <w:noProof/>
                <w:webHidden/>
              </w:rPr>
              <w:tab/>
            </w:r>
            <w:r w:rsidR="00620F49">
              <w:rPr>
                <w:noProof/>
                <w:webHidden/>
              </w:rPr>
              <w:fldChar w:fldCharType="begin"/>
            </w:r>
            <w:r w:rsidR="00620F49">
              <w:rPr>
                <w:noProof/>
                <w:webHidden/>
              </w:rPr>
              <w:instrText xml:space="preserve"> PAGEREF _Toc14276297 \h </w:instrText>
            </w:r>
            <w:r w:rsidR="00620F49">
              <w:rPr>
                <w:noProof/>
                <w:webHidden/>
              </w:rPr>
            </w:r>
            <w:r w:rsidR="00620F49">
              <w:rPr>
                <w:noProof/>
                <w:webHidden/>
              </w:rPr>
              <w:fldChar w:fldCharType="separate"/>
            </w:r>
            <w:r w:rsidR="00620F49">
              <w:rPr>
                <w:noProof/>
                <w:webHidden/>
              </w:rPr>
              <w:t>74</w:t>
            </w:r>
            <w:r w:rsidR="00620F49">
              <w:rPr>
                <w:noProof/>
                <w:webHidden/>
              </w:rPr>
              <w:fldChar w:fldCharType="end"/>
            </w:r>
          </w:hyperlink>
        </w:p>
        <w:p w14:paraId="4453C095" w14:textId="202E2B1E" w:rsidR="00620F49" w:rsidRDefault="00453BC0">
          <w:pPr>
            <w:pStyle w:val="TOC3"/>
            <w:tabs>
              <w:tab w:val="left" w:pos="1320"/>
              <w:tab w:val="right" w:leader="dot" w:pos="9345"/>
            </w:tabs>
            <w:rPr>
              <w:rFonts w:eastAsiaTheme="minorEastAsia"/>
              <w:noProof/>
            </w:rPr>
          </w:pPr>
          <w:hyperlink w:anchor="_Toc14276298" w:history="1">
            <w:r w:rsidR="00620F49" w:rsidRPr="003134F2">
              <w:rPr>
                <w:rStyle w:val="Hyperlink"/>
                <w:rFonts w:ascii="Arial" w:hAnsi="Arial" w:cs="Arial"/>
                <w:noProof/>
              </w:rPr>
              <w:t>10.2.1</w:t>
            </w:r>
            <w:r w:rsidR="00620F49">
              <w:rPr>
                <w:rFonts w:eastAsiaTheme="minorEastAsia"/>
                <w:noProof/>
              </w:rPr>
              <w:tab/>
            </w:r>
            <w:r w:rsidR="00620F49" w:rsidRPr="003134F2">
              <w:rPr>
                <w:rStyle w:val="Hyperlink"/>
                <w:rFonts w:ascii="Arial" w:hAnsi="Arial" w:cs="Arial"/>
                <w:noProof/>
              </w:rPr>
              <w:t>UTY and its Project Implementation Unit</w:t>
            </w:r>
            <w:r w:rsidR="00620F49">
              <w:rPr>
                <w:noProof/>
                <w:webHidden/>
              </w:rPr>
              <w:tab/>
            </w:r>
            <w:r w:rsidR="00620F49">
              <w:rPr>
                <w:noProof/>
                <w:webHidden/>
              </w:rPr>
              <w:fldChar w:fldCharType="begin"/>
            </w:r>
            <w:r w:rsidR="00620F49">
              <w:rPr>
                <w:noProof/>
                <w:webHidden/>
              </w:rPr>
              <w:instrText xml:space="preserve"> PAGEREF _Toc14276298 \h </w:instrText>
            </w:r>
            <w:r w:rsidR="00620F49">
              <w:rPr>
                <w:noProof/>
                <w:webHidden/>
              </w:rPr>
            </w:r>
            <w:r w:rsidR="00620F49">
              <w:rPr>
                <w:noProof/>
                <w:webHidden/>
              </w:rPr>
              <w:fldChar w:fldCharType="separate"/>
            </w:r>
            <w:r w:rsidR="00620F49">
              <w:rPr>
                <w:noProof/>
                <w:webHidden/>
              </w:rPr>
              <w:t>74</w:t>
            </w:r>
            <w:r w:rsidR="00620F49">
              <w:rPr>
                <w:noProof/>
                <w:webHidden/>
              </w:rPr>
              <w:fldChar w:fldCharType="end"/>
            </w:r>
          </w:hyperlink>
        </w:p>
        <w:p w14:paraId="5C0FE87F" w14:textId="60A1DE59" w:rsidR="00620F49" w:rsidRDefault="00453BC0">
          <w:pPr>
            <w:pStyle w:val="TOC3"/>
            <w:tabs>
              <w:tab w:val="left" w:pos="1320"/>
              <w:tab w:val="right" w:leader="dot" w:pos="9345"/>
            </w:tabs>
            <w:rPr>
              <w:rFonts w:eastAsiaTheme="minorEastAsia"/>
              <w:noProof/>
            </w:rPr>
          </w:pPr>
          <w:hyperlink w:anchor="_Toc14276299" w:history="1">
            <w:r w:rsidR="00620F49" w:rsidRPr="003134F2">
              <w:rPr>
                <w:rStyle w:val="Hyperlink"/>
                <w:rFonts w:ascii="Arial" w:hAnsi="Arial" w:cs="Arial"/>
                <w:noProof/>
              </w:rPr>
              <w:t>10.2.2</w:t>
            </w:r>
            <w:r w:rsidR="00620F49">
              <w:rPr>
                <w:rFonts w:eastAsiaTheme="minorEastAsia"/>
                <w:noProof/>
              </w:rPr>
              <w:tab/>
            </w:r>
            <w:r w:rsidR="00620F49" w:rsidRPr="003134F2">
              <w:rPr>
                <w:rStyle w:val="Hyperlink"/>
                <w:rFonts w:ascii="Arial" w:hAnsi="Arial" w:cs="Arial"/>
                <w:noProof/>
              </w:rPr>
              <w:t>Safeguards Specialist in PIU</w:t>
            </w:r>
            <w:r w:rsidR="00620F49">
              <w:rPr>
                <w:noProof/>
                <w:webHidden/>
              </w:rPr>
              <w:tab/>
            </w:r>
            <w:r w:rsidR="00620F49">
              <w:rPr>
                <w:noProof/>
                <w:webHidden/>
              </w:rPr>
              <w:fldChar w:fldCharType="begin"/>
            </w:r>
            <w:r w:rsidR="00620F49">
              <w:rPr>
                <w:noProof/>
                <w:webHidden/>
              </w:rPr>
              <w:instrText xml:space="preserve"> PAGEREF _Toc14276299 \h </w:instrText>
            </w:r>
            <w:r w:rsidR="00620F49">
              <w:rPr>
                <w:noProof/>
                <w:webHidden/>
              </w:rPr>
            </w:r>
            <w:r w:rsidR="00620F49">
              <w:rPr>
                <w:noProof/>
                <w:webHidden/>
              </w:rPr>
              <w:fldChar w:fldCharType="separate"/>
            </w:r>
            <w:r w:rsidR="00620F49">
              <w:rPr>
                <w:noProof/>
                <w:webHidden/>
              </w:rPr>
              <w:t>74</w:t>
            </w:r>
            <w:r w:rsidR="00620F49">
              <w:rPr>
                <w:noProof/>
                <w:webHidden/>
              </w:rPr>
              <w:fldChar w:fldCharType="end"/>
            </w:r>
          </w:hyperlink>
        </w:p>
        <w:p w14:paraId="69573E34" w14:textId="520F8C7E" w:rsidR="00620F49" w:rsidRDefault="00453BC0">
          <w:pPr>
            <w:pStyle w:val="TOC3"/>
            <w:tabs>
              <w:tab w:val="left" w:pos="1320"/>
              <w:tab w:val="right" w:leader="dot" w:pos="9345"/>
            </w:tabs>
            <w:rPr>
              <w:rFonts w:eastAsiaTheme="minorEastAsia"/>
              <w:noProof/>
            </w:rPr>
          </w:pPr>
          <w:hyperlink w:anchor="_Toc14276300" w:history="1">
            <w:r w:rsidR="00620F49" w:rsidRPr="003134F2">
              <w:rPr>
                <w:rStyle w:val="Hyperlink"/>
                <w:rFonts w:ascii="Arial" w:hAnsi="Arial" w:cs="Arial"/>
                <w:noProof/>
              </w:rPr>
              <w:t>10.2.3</w:t>
            </w:r>
            <w:r w:rsidR="00620F49">
              <w:rPr>
                <w:rFonts w:eastAsiaTheme="minorEastAsia"/>
                <w:noProof/>
              </w:rPr>
              <w:tab/>
            </w:r>
            <w:r w:rsidR="00620F49" w:rsidRPr="003134F2">
              <w:rPr>
                <w:rStyle w:val="Hyperlink"/>
                <w:rFonts w:ascii="Arial" w:hAnsi="Arial" w:cs="Arial"/>
                <w:noProof/>
              </w:rPr>
              <w:t>Construction Supervision Consultant (CSC)</w:t>
            </w:r>
            <w:r w:rsidR="00620F49">
              <w:rPr>
                <w:noProof/>
                <w:webHidden/>
              </w:rPr>
              <w:tab/>
            </w:r>
            <w:r w:rsidR="00620F49">
              <w:rPr>
                <w:noProof/>
                <w:webHidden/>
              </w:rPr>
              <w:fldChar w:fldCharType="begin"/>
            </w:r>
            <w:r w:rsidR="00620F49">
              <w:rPr>
                <w:noProof/>
                <w:webHidden/>
              </w:rPr>
              <w:instrText xml:space="preserve"> PAGEREF _Toc14276300 \h </w:instrText>
            </w:r>
            <w:r w:rsidR="00620F49">
              <w:rPr>
                <w:noProof/>
                <w:webHidden/>
              </w:rPr>
            </w:r>
            <w:r w:rsidR="00620F49">
              <w:rPr>
                <w:noProof/>
                <w:webHidden/>
              </w:rPr>
              <w:fldChar w:fldCharType="separate"/>
            </w:r>
            <w:r w:rsidR="00620F49">
              <w:rPr>
                <w:noProof/>
                <w:webHidden/>
              </w:rPr>
              <w:t>75</w:t>
            </w:r>
            <w:r w:rsidR="00620F49">
              <w:rPr>
                <w:noProof/>
                <w:webHidden/>
              </w:rPr>
              <w:fldChar w:fldCharType="end"/>
            </w:r>
          </w:hyperlink>
        </w:p>
        <w:p w14:paraId="52FA4A93" w14:textId="32656EBA" w:rsidR="00620F49" w:rsidRDefault="00453BC0">
          <w:pPr>
            <w:pStyle w:val="TOC2"/>
            <w:tabs>
              <w:tab w:val="left" w:pos="880"/>
              <w:tab w:val="right" w:leader="dot" w:pos="9345"/>
            </w:tabs>
            <w:rPr>
              <w:rFonts w:eastAsiaTheme="minorEastAsia"/>
              <w:noProof/>
            </w:rPr>
          </w:pPr>
          <w:hyperlink w:anchor="_Toc14276301" w:history="1">
            <w:r w:rsidR="00620F49" w:rsidRPr="003134F2">
              <w:rPr>
                <w:rStyle w:val="Hyperlink"/>
                <w:rFonts w:ascii="Arial" w:eastAsia="Calibri" w:hAnsi="Arial" w:cs="Arial"/>
                <w:noProof/>
              </w:rPr>
              <w:t>10.3</w:t>
            </w:r>
            <w:r w:rsidR="00620F49">
              <w:rPr>
                <w:rFonts w:eastAsiaTheme="minorEastAsia"/>
                <w:noProof/>
              </w:rPr>
              <w:tab/>
            </w:r>
            <w:r w:rsidR="00620F49" w:rsidRPr="003134F2">
              <w:rPr>
                <w:rStyle w:val="Hyperlink"/>
                <w:rFonts w:ascii="Arial" w:eastAsia="Calibri" w:hAnsi="Arial" w:cs="Arial"/>
                <w:noProof/>
              </w:rPr>
              <w:t>Other Relevant Government Line Agencies</w:t>
            </w:r>
            <w:r w:rsidR="00620F49">
              <w:rPr>
                <w:noProof/>
                <w:webHidden/>
              </w:rPr>
              <w:tab/>
            </w:r>
            <w:r w:rsidR="00620F49">
              <w:rPr>
                <w:noProof/>
                <w:webHidden/>
              </w:rPr>
              <w:fldChar w:fldCharType="begin"/>
            </w:r>
            <w:r w:rsidR="00620F49">
              <w:rPr>
                <w:noProof/>
                <w:webHidden/>
              </w:rPr>
              <w:instrText xml:space="preserve"> PAGEREF _Toc14276301 \h </w:instrText>
            </w:r>
            <w:r w:rsidR="00620F49">
              <w:rPr>
                <w:noProof/>
                <w:webHidden/>
              </w:rPr>
            </w:r>
            <w:r w:rsidR="00620F49">
              <w:rPr>
                <w:noProof/>
                <w:webHidden/>
              </w:rPr>
              <w:fldChar w:fldCharType="separate"/>
            </w:r>
            <w:r w:rsidR="00620F49">
              <w:rPr>
                <w:noProof/>
                <w:webHidden/>
              </w:rPr>
              <w:t>76</w:t>
            </w:r>
            <w:r w:rsidR="00620F49">
              <w:rPr>
                <w:noProof/>
                <w:webHidden/>
              </w:rPr>
              <w:fldChar w:fldCharType="end"/>
            </w:r>
          </w:hyperlink>
        </w:p>
        <w:p w14:paraId="670BC2A4" w14:textId="5B0E3495" w:rsidR="00620F49" w:rsidRDefault="00453BC0">
          <w:pPr>
            <w:pStyle w:val="TOC3"/>
            <w:tabs>
              <w:tab w:val="right" w:leader="dot" w:pos="9345"/>
            </w:tabs>
            <w:rPr>
              <w:rFonts w:eastAsiaTheme="minorEastAsia"/>
              <w:noProof/>
            </w:rPr>
          </w:pPr>
          <w:hyperlink w:anchor="_Toc14276302" w:history="1">
            <w:r w:rsidR="00620F49" w:rsidRPr="003134F2">
              <w:rPr>
                <w:rStyle w:val="Hyperlink"/>
                <w:rFonts w:ascii="Arial" w:hAnsi="Arial" w:cs="Arial"/>
                <w:noProof/>
              </w:rPr>
              <w:t>10.3.1 Regional and District State Committee on Land Resources, Geodesy, Cartography and State Cadaster (SCLRGCSC)</w:t>
            </w:r>
            <w:r w:rsidR="00620F49">
              <w:rPr>
                <w:noProof/>
                <w:webHidden/>
              </w:rPr>
              <w:tab/>
            </w:r>
            <w:r w:rsidR="00620F49">
              <w:rPr>
                <w:noProof/>
                <w:webHidden/>
              </w:rPr>
              <w:fldChar w:fldCharType="begin"/>
            </w:r>
            <w:r w:rsidR="00620F49">
              <w:rPr>
                <w:noProof/>
                <w:webHidden/>
              </w:rPr>
              <w:instrText xml:space="preserve"> PAGEREF _Toc14276302 \h </w:instrText>
            </w:r>
            <w:r w:rsidR="00620F49">
              <w:rPr>
                <w:noProof/>
                <w:webHidden/>
              </w:rPr>
            </w:r>
            <w:r w:rsidR="00620F49">
              <w:rPr>
                <w:noProof/>
                <w:webHidden/>
              </w:rPr>
              <w:fldChar w:fldCharType="separate"/>
            </w:r>
            <w:r w:rsidR="00620F49">
              <w:rPr>
                <w:noProof/>
                <w:webHidden/>
              </w:rPr>
              <w:t>76</w:t>
            </w:r>
            <w:r w:rsidR="00620F49">
              <w:rPr>
                <w:noProof/>
                <w:webHidden/>
              </w:rPr>
              <w:fldChar w:fldCharType="end"/>
            </w:r>
          </w:hyperlink>
        </w:p>
        <w:p w14:paraId="4936F43B" w14:textId="0388595B" w:rsidR="00620F49" w:rsidRDefault="00453BC0">
          <w:pPr>
            <w:pStyle w:val="TOC3"/>
            <w:tabs>
              <w:tab w:val="left" w:pos="1320"/>
              <w:tab w:val="right" w:leader="dot" w:pos="9345"/>
            </w:tabs>
            <w:rPr>
              <w:rFonts w:eastAsiaTheme="minorEastAsia"/>
              <w:noProof/>
            </w:rPr>
          </w:pPr>
          <w:hyperlink w:anchor="_Toc14276303" w:history="1">
            <w:r w:rsidR="00620F49" w:rsidRPr="003134F2">
              <w:rPr>
                <w:rStyle w:val="Hyperlink"/>
                <w:rFonts w:ascii="Arial" w:hAnsi="Arial" w:cs="Arial"/>
                <w:noProof/>
              </w:rPr>
              <w:t>10.3.2</w:t>
            </w:r>
            <w:r w:rsidR="00620F49">
              <w:rPr>
                <w:rFonts w:eastAsiaTheme="minorEastAsia"/>
                <w:noProof/>
              </w:rPr>
              <w:tab/>
            </w:r>
            <w:r w:rsidR="00620F49" w:rsidRPr="003134F2">
              <w:rPr>
                <w:rStyle w:val="Hyperlink"/>
                <w:rFonts w:ascii="Arial" w:hAnsi="Arial" w:cs="Arial"/>
                <w:noProof/>
              </w:rPr>
              <w:t>District (Khokimyat) (Governorates)</w:t>
            </w:r>
            <w:r w:rsidR="00620F49">
              <w:rPr>
                <w:noProof/>
                <w:webHidden/>
              </w:rPr>
              <w:tab/>
            </w:r>
            <w:r w:rsidR="00620F49">
              <w:rPr>
                <w:noProof/>
                <w:webHidden/>
              </w:rPr>
              <w:fldChar w:fldCharType="begin"/>
            </w:r>
            <w:r w:rsidR="00620F49">
              <w:rPr>
                <w:noProof/>
                <w:webHidden/>
              </w:rPr>
              <w:instrText xml:space="preserve"> PAGEREF _Toc14276303 \h </w:instrText>
            </w:r>
            <w:r w:rsidR="00620F49">
              <w:rPr>
                <w:noProof/>
                <w:webHidden/>
              </w:rPr>
            </w:r>
            <w:r w:rsidR="00620F49">
              <w:rPr>
                <w:noProof/>
                <w:webHidden/>
              </w:rPr>
              <w:fldChar w:fldCharType="separate"/>
            </w:r>
            <w:r w:rsidR="00620F49">
              <w:rPr>
                <w:noProof/>
                <w:webHidden/>
              </w:rPr>
              <w:t>76</w:t>
            </w:r>
            <w:r w:rsidR="00620F49">
              <w:rPr>
                <w:noProof/>
                <w:webHidden/>
              </w:rPr>
              <w:fldChar w:fldCharType="end"/>
            </w:r>
          </w:hyperlink>
        </w:p>
        <w:p w14:paraId="5C444F6D" w14:textId="1A7AC1D5" w:rsidR="00620F49" w:rsidRDefault="00453BC0">
          <w:pPr>
            <w:pStyle w:val="TOC2"/>
            <w:tabs>
              <w:tab w:val="left" w:pos="880"/>
              <w:tab w:val="right" w:leader="dot" w:pos="9345"/>
            </w:tabs>
            <w:rPr>
              <w:rFonts w:eastAsiaTheme="minorEastAsia"/>
              <w:noProof/>
            </w:rPr>
          </w:pPr>
          <w:hyperlink w:anchor="_Toc14276304" w:history="1">
            <w:r w:rsidR="00620F49" w:rsidRPr="003134F2">
              <w:rPr>
                <w:rStyle w:val="Hyperlink"/>
                <w:rFonts w:ascii="Arial" w:hAnsi="Arial" w:cs="Arial"/>
                <w:noProof/>
              </w:rPr>
              <w:t>10.4</w:t>
            </w:r>
            <w:r w:rsidR="00620F49">
              <w:rPr>
                <w:rFonts w:eastAsiaTheme="minorEastAsia"/>
                <w:noProof/>
              </w:rPr>
              <w:tab/>
            </w:r>
            <w:r w:rsidR="00620F49" w:rsidRPr="003134F2">
              <w:rPr>
                <w:rStyle w:val="Hyperlink"/>
                <w:rFonts w:ascii="Arial" w:hAnsi="Arial" w:cs="Arial"/>
                <w:noProof/>
              </w:rPr>
              <w:t>Independent Valuation Firms</w:t>
            </w:r>
            <w:r w:rsidR="00620F49">
              <w:rPr>
                <w:noProof/>
                <w:webHidden/>
              </w:rPr>
              <w:tab/>
            </w:r>
            <w:r w:rsidR="00620F49">
              <w:rPr>
                <w:noProof/>
                <w:webHidden/>
              </w:rPr>
              <w:fldChar w:fldCharType="begin"/>
            </w:r>
            <w:r w:rsidR="00620F49">
              <w:rPr>
                <w:noProof/>
                <w:webHidden/>
              </w:rPr>
              <w:instrText xml:space="preserve"> PAGEREF _Toc14276304 \h </w:instrText>
            </w:r>
            <w:r w:rsidR="00620F49">
              <w:rPr>
                <w:noProof/>
                <w:webHidden/>
              </w:rPr>
            </w:r>
            <w:r w:rsidR="00620F49">
              <w:rPr>
                <w:noProof/>
                <w:webHidden/>
              </w:rPr>
              <w:fldChar w:fldCharType="separate"/>
            </w:r>
            <w:r w:rsidR="00620F49">
              <w:rPr>
                <w:noProof/>
                <w:webHidden/>
              </w:rPr>
              <w:t>77</w:t>
            </w:r>
            <w:r w:rsidR="00620F49">
              <w:rPr>
                <w:noProof/>
                <w:webHidden/>
              </w:rPr>
              <w:fldChar w:fldCharType="end"/>
            </w:r>
          </w:hyperlink>
        </w:p>
        <w:p w14:paraId="43A7FA30" w14:textId="5D959993" w:rsidR="00620F49" w:rsidRDefault="00453BC0">
          <w:pPr>
            <w:pStyle w:val="TOC1"/>
            <w:tabs>
              <w:tab w:val="left" w:pos="660"/>
              <w:tab w:val="right" w:leader="dot" w:pos="9345"/>
            </w:tabs>
            <w:rPr>
              <w:rFonts w:eastAsiaTheme="minorEastAsia"/>
              <w:noProof/>
            </w:rPr>
          </w:pPr>
          <w:hyperlink w:anchor="_Toc14276305" w:history="1">
            <w:r w:rsidR="00620F49" w:rsidRPr="003134F2">
              <w:rPr>
                <w:rStyle w:val="Hyperlink"/>
                <w:rFonts w:ascii="Arial" w:hAnsi="Arial" w:cs="Arial"/>
                <w:noProof/>
              </w:rPr>
              <w:t>11.</w:t>
            </w:r>
            <w:r w:rsidR="00620F49">
              <w:rPr>
                <w:rFonts w:eastAsiaTheme="minorEastAsia"/>
                <w:noProof/>
              </w:rPr>
              <w:tab/>
            </w:r>
            <w:r w:rsidR="00620F49" w:rsidRPr="003134F2">
              <w:rPr>
                <w:rStyle w:val="Hyperlink"/>
                <w:rFonts w:ascii="Arial" w:hAnsi="Arial" w:cs="Arial"/>
                <w:noProof/>
              </w:rPr>
              <w:t>LARP IMPLEMENTATION PROCESS</w:t>
            </w:r>
            <w:r w:rsidR="00620F49">
              <w:rPr>
                <w:noProof/>
                <w:webHidden/>
              </w:rPr>
              <w:tab/>
            </w:r>
            <w:r w:rsidR="00620F49">
              <w:rPr>
                <w:noProof/>
                <w:webHidden/>
              </w:rPr>
              <w:fldChar w:fldCharType="begin"/>
            </w:r>
            <w:r w:rsidR="00620F49">
              <w:rPr>
                <w:noProof/>
                <w:webHidden/>
              </w:rPr>
              <w:instrText xml:space="preserve"> PAGEREF _Toc14276305 \h </w:instrText>
            </w:r>
            <w:r w:rsidR="00620F49">
              <w:rPr>
                <w:noProof/>
                <w:webHidden/>
              </w:rPr>
            </w:r>
            <w:r w:rsidR="00620F49">
              <w:rPr>
                <w:noProof/>
                <w:webHidden/>
              </w:rPr>
              <w:fldChar w:fldCharType="separate"/>
            </w:r>
            <w:r w:rsidR="00620F49">
              <w:rPr>
                <w:noProof/>
                <w:webHidden/>
              </w:rPr>
              <w:t>79</w:t>
            </w:r>
            <w:r w:rsidR="00620F49">
              <w:rPr>
                <w:noProof/>
                <w:webHidden/>
              </w:rPr>
              <w:fldChar w:fldCharType="end"/>
            </w:r>
          </w:hyperlink>
        </w:p>
        <w:p w14:paraId="1E35EB5E" w14:textId="26939139" w:rsidR="00620F49" w:rsidRDefault="00453BC0">
          <w:pPr>
            <w:pStyle w:val="TOC2"/>
            <w:tabs>
              <w:tab w:val="left" w:pos="880"/>
              <w:tab w:val="right" w:leader="dot" w:pos="9345"/>
            </w:tabs>
            <w:rPr>
              <w:rFonts w:eastAsiaTheme="minorEastAsia"/>
              <w:noProof/>
            </w:rPr>
          </w:pPr>
          <w:hyperlink w:anchor="_Toc14276306" w:history="1">
            <w:r w:rsidR="00620F49" w:rsidRPr="003134F2">
              <w:rPr>
                <w:rStyle w:val="Hyperlink"/>
                <w:rFonts w:ascii="Arial" w:hAnsi="Arial" w:cs="Arial"/>
                <w:noProof/>
              </w:rPr>
              <w:t>11.1</w:t>
            </w:r>
            <w:r w:rsidR="00620F49">
              <w:rPr>
                <w:rFonts w:eastAsiaTheme="minorEastAsia"/>
                <w:noProof/>
              </w:rPr>
              <w:tab/>
            </w:r>
            <w:r w:rsidR="00620F49" w:rsidRPr="003134F2">
              <w:rPr>
                <w:rStyle w:val="Hyperlink"/>
                <w:rFonts w:ascii="Arial" w:hAnsi="Arial" w:cs="Arial"/>
                <w:noProof/>
              </w:rPr>
              <w:t>General</w:t>
            </w:r>
            <w:r w:rsidR="00620F49">
              <w:rPr>
                <w:noProof/>
                <w:webHidden/>
              </w:rPr>
              <w:tab/>
            </w:r>
            <w:r w:rsidR="00620F49">
              <w:rPr>
                <w:noProof/>
                <w:webHidden/>
              </w:rPr>
              <w:fldChar w:fldCharType="begin"/>
            </w:r>
            <w:r w:rsidR="00620F49">
              <w:rPr>
                <w:noProof/>
                <w:webHidden/>
              </w:rPr>
              <w:instrText xml:space="preserve"> PAGEREF _Toc14276306 \h </w:instrText>
            </w:r>
            <w:r w:rsidR="00620F49">
              <w:rPr>
                <w:noProof/>
                <w:webHidden/>
              </w:rPr>
            </w:r>
            <w:r w:rsidR="00620F49">
              <w:rPr>
                <w:noProof/>
                <w:webHidden/>
              </w:rPr>
              <w:fldChar w:fldCharType="separate"/>
            </w:r>
            <w:r w:rsidR="00620F49">
              <w:rPr>
                <w:noProof/>
                <w:webHidden/>
              </w:rPr>
              <w:t>79</w:t>
            </w:r>
            <w:r w:rsidR="00620F49">
              <w:rPr>
                <w:noProof/>
                <w:webHidden/>
              </w:rPr>
              <w:fldChar w:fldCharType="end"/>
            </w:r>
          </w:hyperlink>
        </w:p>
        <w:p w14:paraId="15932628" w14:textId="72311C94" w:rsidR="00620F49" w:rsidRDefault="00453BC0">
          <w:pPr>
            <w:pStyle w:val="TOC2"/>
            <w:tabs>
              <w:tab w:val="left" w:pos="880"/>
              <w:tab w:val="right" w:leader="dot" w:pos="9345"/>
            </w:tabs>
            <w:rPr>
              <w:rFonts w:eastAsiaTheme="minorEastAsia"/>
              <w:noProof/>
            </w:rPr>
          </w:pPr>
          <w:hyperlink w:anchor="_Toc14276307" w:history="1">
            <w:r w:rsidR="00620F49" w:rsidRPr="003134F2">
              <w:rPr>
                <w:rStyle w:val="Hyperlink"/>
                <w:rFonts w:ascii="Arial" w:hAnsi="Arial" w:cs="Arial"/>
                <w:noProof/>
              </w:rPr>
              <w:t>11.2</w:t>
            </w:r>
            <w:r w:rsidR="00620F49">
              <w:rPr>
                <w:rFonts w:eastAsiaTheme="minorEastAsia"/>
                <w:noProof/>
              </w:rPr>
              <w:tab/>
            </w:r>
            <w:r w:rsidR="00620F49" w:rsidRPr="003134F2">
              <w:rPr>
                <w:rStyle w:val="Hyperlink"/>
                <w:rFonts w:ascii="Arial" w:hAnsi="Arial" w:cs="Arial"/>
                <w:noProof/>
              </w:rPr>
              <w:t>LARP Implementation Stage</w:t>
            </w:r>
            <w:r w:rsidR="00620F49">
              <w:rPr>
                <w:noProof/>
                <w:webHidden/>
              </w:rPr>
              <w:tab/>
            </w:r>
            <w:r w:rsidR="00620F49">
              <w:rPr>
                <w:noProof/>
                <w:webHidden/>
              </w:rPr>
              <w:fldChar w:fldCharType="begin"/>
            </w:r>
            <w:r w:rsidR="00620F49">
              <w:rPr>
                <w:noProof/>
                <w:webHidden/>
              </w:rPr>
              <w:instrText xml:space="preserve"> PAGEREF _Toc14276307 \h </w:instrText>
            </w:r>
            <w:r w:rsidR="00620F49">
              <w:rPr>
                <w:noProof/>
                <w:webHidden/>
              </w:rPr>
            </w:r>
            <w:r w:rsidR="00620F49">
              <w:rPr>
                <w:noProof/>
                <w:webHidden/>
              </w:rPr>
              <w:fldChar w:fldCharType="separate"/>
            </w:r>
            <w:r w:rsidR="00620F49">
              <w:rPr>
                <w:noProof/>
                <w:webHidden/>
              </w:rPr>
              <w:t>79</w:t>
            </w:r>
            <w:r w:rsidR="00620F49">
              <w:rPr>
                <w:noProof/>
                <w:webHidden/>
              </w:rPr>
              <w:fldChar w:fldCharType="end"/>
            </w:r>
          </w:hyperlink>
        </w:p>
        <w:p w14:paraId="492B7810" w14:textId="11615FD1" w:rsidR="00620F49" w:rsidRDefault="00453BC0">
          <w:pPr>
            <w:pStyle w:val="TOC2"/>
            <w:tabs>
              <w:tab w:val="left" w:pos="880"/>
              <w:tab w:val="right" w:leader="dot" w:pos="9345"/>
            </w:tabs>
            <w:rPr>
              <w:rFonts w:eastAsiaTheme="minorEastAsia"/>
              <w:noProof/>
            </w:rPr>
          </w:pPr>
          <w:hyperlink w:anchor="_Toc14276308" w:history="1">
            <w:r w:rsidR="00620F49" w:rsidRPr="003134F2">
              <w:rPr>
                <w:rStyle w:val="Hyperlink"/>
                <w:rFonts w:ascii="Arial" w:hAnsi="Arial" w:cs="Arial"/>
                <w:noProof/>
              </w:rPr>
              <w:t>11.3</w:t>
            </w:r>
            <w:r w:rsidR="00620F49">
              <w:rPr>
                <w:rFonts w:eastAsiaTheme="minorEastAsia"/>
                <w:noProof/>
              </w:rPr>
              <w:tab/>
            </w:r>
            <w:r w:rsidR="00620F49" w:rsidRPr="003134F2">
              <w:rPr>
                <w:rStyle w:val="Hyperlink"/>
                <w:rFonts w:ascii="Arial" w:hAnsi="Arial" w:cs="Arial"/>
                <w:noProof/>
              </w:rPr>
              <w:t>Implementation Schedule</w:t>
            </w:r>
            <w:r w:rsidR="00620F49">
              <w:rPr>
                <w:noProof/>
                <w:webHidden/>
              </w:rPr>
              <w:tab/>
            </w:r>
            <w:r w:rsidR="00620F49">
              <w:rPr>
                <w:noProof/>
                <w:webHidden/>
              </w:rPr>
              <w:fldChar w:fldCharType="begin"/>
            </w:r>
            <w:r w:rsidR="00620F49">
              <w:rPr>
                <w:noProof/>
                <w:webHidden/>
              </w:rPr>
              <w:instrText xml:space="preserve"> PAGEREF _Toc14276308 \h </w:instrText>
            </w:r>
            <w:r w:rsidR="00620F49">
              <w:rPr>
                <w:noProof/>
                <w:webHidden/>
              </w:rPr>
            </w:r>
            <w:r w:rsidR="00620F49">
              <w:rPr>
                <w:noProof/>
                <w:webHidden/>
              </w:rPr>
              <w:fldChar w:fldCharType="separate"/>
            </w:r>
            <w:r w:rsidR="00620F49">
              <w:rPr>
                <w:noProof/>
                <w:webHidden/>
              </w:rPr>
              <w:t>79</w:t>
            </w:r>
            <w:r w:rsidR="00620F49">
              <w:rPr>
                <w:noProof/>
                <w:webHidden/>
              </w:rPr>
              <w:fldChar w:fldCharType="end"/>
            </w:r>
          </w:hyperlink>
        </w:p>
        <w:p w14:paraId="23A9EC1C" w14:textId="7A23CE8B" w:rsidR="00620F49" w:rsidRDefault="00453BC0">
          <w:pPr>
            <w:pStyle w:val="TOC1"/>
            <w:tabs>
              <w:tab w:val="left" w:pos="660"/>
              <w:tab w:val="right" w:leader="dot" w:pos="9345"/>
            </w:tabs>
            <w:rPr>
              <w:rFonts w:eastAsiaTheme="minorEastAsia"/>
              <w:noProof/>
            </w:rPr>
          </w:pPr>
          <w:hyperlink w:anchor="_Toc14276309" w:history="1">
            <w:r w:rsidR="00620F49" w:rsidRPr="003134F2">
              <w:rPr>
                <w:rStyle w:val="Hyperlink"/>
                <w:rFonts w:ascii="Arial" w:hAnsi="Arial" w:cs="Arial"/>
                <w:noProof/>
              </w:rPr>
              <w:t>12.</w:t>
            </w:r>
            <w:r w:rsidR="00620F49">
              <w:rPr>
                <w:rFonts w:eastAsiaTheme="minorEastAsia"/>
                <w:noProof/>
              </w:rPr>
              <w:tab/>
            </w:r>
            <w:r w:rsidR="00620F49" w:rsidRPr="003134F2">
              <w:rPr>
                <w:rStyle w:val="Hyperlink"/>
                <w:rFonts w:ascii="Arial" w:hAnsi="Arial" w:cs="Arial"/>
                <w:noProof/>
              </w:rPr>
              <w:t>MONITORING AND REPORTING</w:t>
            </w:r>
            <w:r w:rsidR="00620F49">
              <w:rPr>
                <w:noProof/>
                <w:webHidden/>
              </w:rPr>
              <w:tab/>
            </w:r>
            <w:r w:rsidR="00620F49">
              <w:rPr>
                <w:noProof/>
                <w:webHidden/>
              </w:rPr>
              <w:fldChar w:fldCharType="begin"/>
            </w:r>
            <w:r w:rsidR="00620F49">
              <w:rPr>
                <w:noProof/>
                <w:webHidden/>
              </w:rPr>
              <w:instrText xml:space="preserve"> PAGEREF _Toc14276309 \h </w:instrText>
            </w:r>
            <w:r w:rsidR="00620F49">
              <w:rPr>
                <w:noProof/>
                <w:webHidden/>
              </w:rPr>
            </w:r>
            <w:r w:rsidR="00620F49">
              <w:rPr>
                <w:noProof/>
                <w:webHidden/>
              </w:rPr>
              <w:fldChar w:fldCharType="separate"/>
            </w:r>
            <w:r w:rsidR="00620F49">
              <w:rPr>
                <w:noProof/>
                <w:webHidden/>
              </w:rPr>
              <w:t>81</w:t>
            </w:r>
            <w:r w:rsidR="00620F49">
              <w:rPr>
                <w:noProof/>
                <w:webHidden/>
              </w:rPr>
              <w:fldChar w:fldCharType="end"/>
            </w:r>
          </w:hyperlink>
        </w:p>
        <w:p w14:paraId="48D3B009" w14:textId="68FA8AA4" w:rsidR="00620F49" w:rsidRDefault="00453BC0">
          <w:pPr>
            <w:pStyle w:val="TOC2"/>
            <w:tabs>
              <w:tab w:val="right" w:leader="dot" w:pos="9345"/>
            </w:tabs>
            <w:rPr>
              <w:rFonts w:eastAsiaTheme="minorEastAsia"/>
              <w:noProof/>
            </w:rPr>
          </w:pPr>
          <w:hyperlink w:anchor="_Toc14276310" w:history="1">
            <w:r w:rsidR="00620F49" w:rsidRPr="003134F2">
              <w:rPr>
                <w:rStyle w:val="Hyperlink"/>
                <w:rFonts w:ascii="Arial" w:hAnsi="Arial" w:cs="Arial"/>
                <w:noProof/>
              </w:rPr>
              <w:t>12.1  Overview and Objective</w:t>
            </w:r>
            <w:r w:rsidR="00620F49">
              <w:rPr>
                <w:noProof/>
                <w:webHidden/>
              </w:rPr>
              <w:tab/>
            </w:r>
            <w:r w:rsidR="00620F49">
              <w:rPr>
                <w:noProof/>
                <w:webHidden/>
              </w:rPr>
              <w:fldChar w:fldCharType="begin"/>
            </w:r>
            <w:r w:rsidR="00620F49">
              <w:rPr>
                <w:noProof/>
                <w:webHidden/>
              </w:rPr>
              <w:instrText xml:space="preserve"> PAGEREF _Toc14276310 \h </w:instrText>
            </w:r>
            <w:r w:rsidR="00620F49">
              <w:rPr>
                <w:noProof/>
                <w:webHidden/>
              </w:rPr>
            </w:r>
            <w:r w:rsidR="00620F49">
              <w:rPr>
                <w:noProof/>
                <w:webHidden/>
              </w:rPr>
              <w:fldChar w:fldCharType="separate"/>
            </w:r>
            <w:r w:rsidR="00620F49">
              <w:rPr>
                <w:noProof/>
                <w:webHidden/>
              </w:rPr>
              <w:t>81</w:t>
            </w:r>
            <w:r w:rsidR="00620F49">
              <w:rPr>
                <w:noProof/>
                <w:webHidden/>
              </w:rPr>
              <w:fldChar w:fldCharType="end"/>
            </w:r>
          </w:hyperlink>
        </w:p>
        <w:p w14:paraId="7C151625" w14:textId="54943F62" w:rsidR="00620F49" w:rsidRDefault="00453BC0">
          <w:pPr>
            <w:pStyle w:val="TOC2"/>
            <w:tabs>
              <w:tab w:val="right" w:leader="dot" w:pos="9345"/>
            </w:tabs>
            <w:rPr>
              <w:rFonts w:eastAsiaTheme="minorEastAsia"/>
              <w:noProof/>
            </w:rPr>
          </w:pPr>
          <w:hyperlink w:anchor="_Toc14276311" w:history="1">
            <w:r w:rsidR="00620F49" w:rsidRPr="003134F2">
              <w:rPr>
                <w:rStyle w:val="Hyperlink"/>
                <w:rFonts w:ascii="Arial" w:hAnsi="Arial" w:cs="Arial"/>
                <w:noProof/>
              </w:rPr>
              <w:t>12.2 Monitoring</w:t>
            </w:r>
            <w:r w:rsidR="00620F49">
              <w:rPr>
                <w:noProof/>
                <w:webHidden/>
              </w:rPr>
              <w:tab/>
            </w:r>
            <w:r w:rsidR="00620F49">
              <w:rPr>
                <w:noProof/>
                <w:webHidden/>
              </w:rPr>
              <w:fldChar w:fldCharType="begin"/>
            </w:r>
            <w:r w:rsidR="00620F49">
              <w:rPr>
                <w:noProof/>
                <w:webHidden/>
              </w:rPr>
              <w:instrText xml:space="preserve"> PAGEREF _Toc14276311 \h </w:instrText>
            </w:r>
            <w:r w:rsidR="00620F49">
              <w:rPr>
                <w:noProof/>
                <w:webHidden/>
              </w:rPr>
            </w:r>
            <w:r w:rsidR="00620F49">
              <w:rPr>
                <w:noProof/>
                <w:webHidden/>
              </w:rPr>
              <w:fldChar w:fldCharType="separate"/>
            </w:r>
            <w:r w:rsidR="00620F49">
              <w:rPr>
                <w:noProof/>
                <w:webHidden/>
              </w:rPr>
              <w:t>81</w:t>
            </w:r>
            <w:r w:rsidR="00620F49">
              <w:rPr>
                <w:noProof/>
                <w:webHidden/>
              </w:rPr>
              <w:fldChar w:fldCharType="end"/>
            </w:r>
          </w:hyperlink>
        </w:p>
        <w:p w14:paraId="4FFF7137" w14:textId="58DF2552" w:rsidR="00620F49" w:rsidRDefault="00453BC0">
          <w:pPr>
            <w:pStyle w:val="TOC2"/>
            <w:tabs>
              <w:tab w:val="right" w:leader="dot" w:pos="9345"/>
            </w:tabs>
            <w:rPr>
              <w:rFonts w:eastAsiaTheme="minorEastAsia"/>
              <w:noProof/>
            </w:rPr>
          </w:pPr>
          <w:hyperlink w:anchor="_Toc14276312" w:history="1">
            <w:r w:rsidR="00620F49" w:rsidRPr="003134F2">
              <w:rPr>
                <w:rStyle w:val="Hyperlink"/>
                <w:rFonts w:ascii="Arial" w:hAnsi="Arial" w:cs="Arial"/>
                <w:noProof/>
              </w:rPr>
              <w:t>12.3 Monitoring Indicators</w:t>
            </w:r>
            <w:r w:rsidR="00620F49">
              <w:rPr>
                <w:noProof/>
                <w:webHidden/>
              </w:rPr>
              <w:tab/>
            </w:r>
            <w:r w:rsidR="00620F49">
              <w:rPr>
                <w:noProof/>
                <w:webHidden/>
              </w:rPr>
              <w:fldChar w:fldCharType="begin"/>
            </w:r>
            <w:r w:rsidR="00620F49">
              <w:rPr>
                <w:noProof/>
                <w:webHidden/>
              </w:rPr>
              <w:instrText xml:space="preserve"> PAGEREF _Toc14276312 \h </w:instrText>
            </w:r>
            <w:r w:rsidR="00620F49">
              <w:rPr>
                <w:noProof/>
                <w:webHidden/>
              </w:rPr>
            </w:r>
            <w:r w:rsidR="00620F49">
              <w:rPr>
                <w:noProof/>
                <w:webHidden/>
              </w:rPr>
              <w:fldChar w:fldCharType="separate"/>
            </w:r>
            <w:r w:rsidR="00620F49">
              <w:rPr>
                <w:noProof/>
                <w:webHidden/>
              </w:rPr>
              <w:t>82</w:t>
            </w:r>
            <w:r w:rsidR="00620F49">
              <w:rPr>
                <w:noProof/>
                <w:webHidden/>
              </w:rPr>
              <w:fldChar w:fldCharType="end"/>
            </w:r>
          </w:hyperlink>
        </w:p>
        <w:p w14:paraId="15A73ADA" w14:textId="5E3D2C53" w:rsidR="00620F49" w:rsidRDefault="00453BC0">
          <w:pPr>
            <w:pStyle w:val="TOC2"/>
            <w:tabs>
              <w:tab w:val="left" w:pos="880"/>
              <w:tab w:val="right" w:leader="dot" w:pos="9345"/>
            </w:tabs>
            <w:rPr>
              <w:rFonts w:eastAsiaTheme="minorEastAsia"/>
              <w:noProof/>
            </w:rPr>
          </w:pPr>
          <w:hyperlink w:anchor="_Toc14276313" w:history="1">
            <w:r w:rsidR="00620F49" w:rsidRPr="003134F2">
              <w:rPr>
                <w:rStyle w:val="Hyperlink"/>
                <w:rFonts w:ascii="Arial" w:hAnsi="Arial" w:cs="Arial"/>
                <w:noProof/>
              </w:rPr>
              <w:t>12.4</w:t>
            </w:r>
            <w:r w:rsidR="00620F49">
              <w:rPr>
                <w:rFonts w:eastAsiaTheme="minorEastAsia"/>
                <w:noProof/>
              </w:rPr>
              <w:tab/>
            </w:r>
            <w:r w:rsidR="00620F49" w:rsidRPr="003134F2">
              <w:rPr>
                <w:rStyle w:val="Hyperlink"/>
                <w:rFonts w:ascii="Arial" w:hAnsi="Arial" w:cs="Arial"/>
                <w:noProof/>
              </w:rPr>
              <w:t>Reporting</w:t>
            </w:r>
            <w:r w:rsidR="00620F49">
              <w:rPr>
                <w:noProof/>
                <w:webHidden/>
              </w:rPr>
              <w:tab/>
            </w:r>
            <w:r w:rsidR="00620F49">
              <w:rPr>
                <w:noProof/>
                <w:webHidden/>
              </w:rPr>
              <w:fldChar w:fldCharType="begin"/>
            </w:r>
            <w:r w:rsidR="00620F49">
              <w:rPr>
                <w:noProof/>
                <w:webHidden/>
              </w:rPr>
              <w:instrText xml:space="preserve"> PAGEREF _Toc14276313 \h </w:instrText>
            </w:r>
            <w:r w:rsidR="00620F49">
              <w:rPr>
                <w:noProof/>
                <w:webHidden/>
              </w:rPr>
            </w:r>
            <w:r w:rsidR="00620F49">
              <w:rPr>
                <w:noProof/>
                <w:webHidden/>
              </w:rPr>
              <w:fldChar w:fldCharType="separate"/>
            </w:r>
            <w:r w:rsidR="00620F49">
              <w:rPr>
                <w:noProof/>
                <w:webHidden/>
              </w:rPr>
              <w:t>82</w:t>
            </w:r>
            <w:r w:rsidR="00620F49">
              <w:rPr>
                <w:noProof/>
                <w:webHidden/>
              </w:rPr>
              <w:fldChar w:fldCharType="end"/>
            </w:r>
          </w:hyperlink>
        </w:p>
        <w:p w14:paraId="4B8977F0" w14:textId="62C871E6" w:rsidR="00620F49" w:rsidRDefault="00453BC0">
          <w:pPr>
            <w:pStyle w:val="TOC1"/>
            <w:tabs>
              <w:tab w:val="right" w:leader="dot" w:pos="9345"/>
            </w:tabs>
            <w:rPr>
              <w:rFonts w:eastAsiaTheme="minorEastAsia"/>
              <w:noProof/>
            </w:rPr>
          </w:pPr>
          <w:hyperlink w:anchor="_Toc14276314" w:history="1">
            <w:r w:rsidR="00620F49" w:rsidRPr="003134F2">
              <w:rPr>
                <w:rStyle w:val="Hyperlink"/>
                <w:rFonts w:ascii="Arial" w:hAnsi="Arial" w:cs="Arial"/>
                <w:noProof/>
              </w:rPr>
              <w:t>ANNEX 1: LAR RELATED DOCUMENTS</w:t>
            </w:r>
            <w:r w:rsidR="00620F49">
              <w:rPr>
                <w:noProof/>
                <w:webHidden/>
              </w:rPr>
              <w:tab/>
            </w:r>
            <w:r w:rsidR="00620F49">
              <w:rPr>
                <w:noProof/>
                <w:webHidden/>
              </w:rPr>
              <w:fldChar w:fldCharType="begin"/>
            </w:r>
            <w:r w:rsidR="00620F49">
              <w:rPr>
                <w:noProof/>
                <w:webHidden/>
              </w:rPr>
              <w:instrText xml:space="preserve"> PAGEREF _Toc14276314 \h </w:instrText>
            </w:r>
            <w:r w:rsidR="00620F49">
              <w:rPr>
                <w:noProof/>
                <w:webHidden/>
              </w:rPr>
            </w:r>
            <w:r w:rsidR="00620F49">
              <w:rPr>
                <w:noProof/>
                <w:webHidden/>
              </w:rPr>
              <w:fldChar w:fldCharType="separate"/>
            </w:r>
            <w:r w:rsidR="00620F49">
              <w:rPr>
                <w:noProof/>
                <w:webHidden/>
              </w:rPr>
              <w:t>84</w:t>
            </w:r>
            <w:r w:rsidR="00620F49">
              <w:rPr>
                <w:noProof/>
                <w:webHidden/>
              </w:rPr>
              <w:fldChar w:fldCharType="end"/>
            </w:r>
          </w:hyperlink>
        </w:p>
        <w:p w14:paraId="73CB1B9C" w14:textId="2365EF46" w:rsidR="00620F49" w:rsidRDefault="00453BC0">
          <w:pPr>
            <w:pStyle w:val="TOC2"/>
            <w:tabs>
              <w:tab w:val="left" w:pos="880"/>
              <w:tab w:val="right" w:leader="dot" w:pos="9345"/>
            </w:tabs>
            <w:rPr>
              <w:rFonts w:eastAsiaTheme="minorEastAsia"/>
              <w:noProof/>
            </w:rPr>
          </w:pPr>
          <w:hyperlink w:anchor="_Toc14276315" w:history="1">
            <w:r w:rsidR="00620F49" w:rsidRPr="003134F2">
              <w:rPr>
                <w:rStyle w:val="Hyperlink"/>
                <w:rFonts w:ascii="Arial" w:eastAsia="SimSun" w:hAnsi="Arial" w:cs="Arial"/>
                <w:noProof/>
              </w:rPr>
              <w:t>1.1</w:t>
            </w:r>
            <w:r w:rsidR="00620F49">
              <w:rPr>
                <w:rFonts w:eastAsiaTheme="minorEastAsia"/>
                <w:noProof/>
              </w:rPr>
              <w:tab/>
            </w:r>
            <w:r w:rsidR="00620F49" w:rsidRPr="003134F2">
              <w:rPr>
                <w:rStyle w:val="Hyperlink"/>
                <w:rFonts w:ascii="Arial" w:eastAsia="SimSun" w:hAnsi="Arial" w:cs="Arial"/>
                <w:noProof/>
              </w:rPr>
              <w:t>Namangan city khokims decision and act</w:t>
            </w:r>
            <w:r w:rsidR="00620F49">
              <w:rPr>
                <w:noProof/>
                <w:webHidden/>
              </w:rPr>
              <w:tab/>
            </w:r>
            <w:r w:rsidR="00620F49">
              <w:rPr>
                <w:noProof/>
                <w:webHidden/>
              </w:rPr>
              <w:fldChar w:fldCharType="begin"/>
            </w:r>
            <w:r w:rsidR="00620F49">
              <w:rPr>
                <w:noProof/>
                <w:webHidden/>
              </w:rPr>
              <w:instrText xml:space="preserve"> PAGEREF _Toc14276315 \h </w:instrText>
            </w:r>
            <w:r w:rsidR="00620F49">
              <w:rPr>
                <w:noProof/>
                <w:webHidden/>
              </w:rPr>
            </w:r>
            <w:r w:rsidR="00620F49">
              <w:rPr>
                <w:noProof/>
                <w:webHidden/>
              </w:rPr>
              <w:fldChar w:fldCharType="separate"/>
            </w:r>
            <w:r w:rsidR="00620F49">
              <w:rPr>
                <w:noProof/>
                <w:webHidden/>
              </w:rPr>
              <w:t>84</w:t>
            </w:r>
            <w:r w:rsidR="00620F49">
              <w:rPr>
                <w:noProof/>
                <w:webHidden/>
              </w:rPr>
              <w:fldChar w:fldCharType="end"/>
            </w:r>
          </w:hyperlink>
        </w:p>
        <w:p w14:paraId="51EF1F50" w14:textId="5771CFDD" w:rsidR="00620F49" w:rsidRDefault="00453BC0">
          <w:pPr>
            <w:pStyle w:val="TOC2"/>
            <w:tabs>
              <w:tab w:val="left" w:pos="880"/>
              <w:tab w:val="right" w:leader="dot" w:pos="9345"/>
            </w:tabs>
            <w:rPr>
              <w:rFonts w:eastAsiaTheme="minorEastAsia"/>
              <w:noProof/>
            </w:rPr>
          </w:pPr>
          <w:hyperlink w:anchor="_Toc14276316" w:history="1">
            <w:r w:rsidR="00620F49" w:rsidRPr="003134F2">
              <w:rPr>
                <w:rStyle w:val="Hyperlink"/>
                <w:rFonts w:ascii="Arial" w:hAnsi="Arial" w:cs="Arial"/>
                <w:noProof/>
              </w:rPr>
              <w:t>1.2</w:t>
            </w:r>
            <w:r w:rsidR="00620F49">
              <w:rPr>
                <w:rFonts w:eastAsiaTheme="minorEastAsia"/>
                <w:noProof/>
              </w:rPr>
              <w:tab/>
            </w:r>
            <w:r w:rsidR="00620F49" w:rsidRPr="003134F2">
              <w:rPr>
                <w:rStyle w:val="Hyperlink"/>
                <w:rFonts w:ascii="Arial" w:hAnsi="Arial" w:cs="Arial"/>
                <w:noProof/>
              </w:rPr>
              <w:t>Report on minimization  of impact because due to adjustment of design on  installation of DPR</w:t>
            </w:r>
            <w:r w:rsidR="00620F49">
              <w:rPr>
                <w:noProof/>
                <w:webHidden/>
              </w:rPr>
              <w:tab/>
            </w:r>
            <w:r w:rsidR="00620F49">
              <w:rPr>
                <w:noProof/>
                <w:webHidden/>
              </w:rPr>
              <w:fldChar w:fldCharType="begin"/>
            </w:r>
            <w:r w:rsidR="00620F49">
              <w:rPr>
                <w:noProof/>
                <w:webHidden/>
              </w:rPr>
              <w:instrText xml:space="preserve"> PAGEREF _Toc14276316 \h </w:instrText>
            </w:r>
            <w:r w:rsidR="00620F49">
              <w:rPr>
                <w:noProof/>
                <w:webHidden/>
              </w:rPr>
            </w:r>
            <w:r w:rsidR="00620F49">
              <w:rPr>
                <w:noProof/>
                <w:webHidden/>
              </w:rPr>
              <w:fldChar w:fldCharType="separate"/>
            </w:r>
            <w:r w:rsidR="00620F49">
              <w:rPr>
                <w:noProof/>
                <w:webHidden/>
              </w:rPr>
              <w:t>89</w:t>
            </w:r>
            <w:r w:rsidR="00620F49">
              <w:rPr>
                <w:noProof/>
                <w:webHidden/>
              </w:rPr>
              <w:fldChar w:fldCharType="end"/>
            </w:r>
          </w:hyperlink>
        </w:p>
        <w:p w14:paraId="5D9132C7" w14:textId="18082CC0" w:rsidR="00620F49" w:rsidRDefault="00453BC0">
          <w:pPr>
            <w:pStyle w:val="TOC2"/>
            <w:tabs>
              <w:tab w:val="left" w:pos="880"/>
              <w:tab w:val="right" w:leader="dot" w:pos="9345"/>
            </w:tabs>
            <w:rPr>
              <w:rFonts w:eastAsiaTheme="minorEastAsia"/>
              <w:noProof/>
            </w:rPr>
          </w:pPr>
          <w:hyperlink w:anchor="_Toc14276317" w:history="1">
            <w:r w:rsidR="00620F49" w:rsidRPr="003134F2">
              <w:rPr>
                <w:rStyle w:val="Hyperlink"/>
                <w:rFonts w:ascii="Arial" w:hAnsi="Arial" w:cs="Arial"/>
                <w:noProof/>
              </w:rPr>
              <w:t>1.3</w:t>
            </w:r>
            <w:r w:rsidR="00620F49">
              <w:rPr>
                <w:rFonts w:eastAsiaTheme="minorEastAsia"/>
                <w:noProof/>
              </w:rPr>
              <w:tab/>
            </w:r>
            <w:r w:rsidR="00620F49" w:rsidRPr="003134F2">
              <w:rPr>
                <w:rStyle w:val="Hyperlink"/>
                <w:rFonts w:ascii="Arial" w:hAnsi="Arial" w:cs="Arial"/>
                <w:noProof/>
              </w:rPr>
              <w:t>Protocol of LAR commission on the demolishing of affected structures and land allocation</w:t>
            </w:r>
            <w:r w:rsidR="00620F49">
              <w:rPr>
                <w:noProof/>
                <w:webHidden/>
              </w:rPr>
              <w:tab/>
            </w:r>
            <w:r w:rsidR="00620F49">
              <w:rPr>
                <w:noProof/>
                <w:webHidden/>
              </w:rPr>
              <w:fldChar w:fldCharType="begin"/>
            </w:r>
            <w:r w:rsidR="00620F49">
              <w:rPr>
                <w:noProof/>
                <w:webHidden/>
              </w:rPr>
              <w:instrText xml:space="preserve"> PAGEREF _Toc14276317 \h </w:instrText>
            </w:r>
            <w:r w:rsidR="00620F49">
              <w:rPr>
                <w:noProof/>
                <w:webHidden/>
              </w:rPr>
            </w:r>
            <w:r w:rsidR="00620F49">
              <w:rPr>
                <w:noProof/>
                <w:webHidden/>
              </w:rPr>
              <w:fldChar w:fldCharType="separate"/>
            </w:r>
            <w:r w:rsidR="00620F49">
              <w:rPr>
                <w:noProof/>
                <w:webHidden/>
              </w:rPr>
              <w:t>92</w:t>
            </w:r>
            <w:r w:rsidR="00620F49">
              <w:rPr>
                <w:noProof/>
                <w:webHidden/>
              </w:rPr>
              <w:fldChar w:fldCharType="end"/>
            </w:r>
          </w:hyperlink>
        </w:p>
        <w:p w14:paraId="2655D9A8" w14:textId="2CC17975" w:rsidR="00620F49" w:rsidRDefault="00453BC0">
          <w:pPr>
            <w:pStyle w:val="TOC1"/>
            <w:tabs>
              <w:tab w:val="right" w:leader="dot" w:pos="9345"/>
            </w:tabs>
            <w:rPr>
              <w:rFonts w:eastAsiaTheme="minorEastAsia"/>
              <w:noProof/>
            </w:rPr>
          </w:pPr>
          <w:hyperlink w:anchor="_Toc14276318" w:history="1">
            <w:r w:rsidR="00620F49">
              <w:rPr>
                <w:noProof/>
                <w:webHidden/>
              </w:rPr>
              <w:tab/>
            </w:r>
            <w:r w:rsidR="00620F49">
              <w:rPr>
                <w:noProof/>
                <w:webHidden/>
              </w:rPr>
              <w:fldChar w:fldCharType="begin"/>
            </w:r>
            <w:r w:rsidR="00620F49">
              <w:rPr>
                <w:noProof/>
                <w:webHidden/>
              </w:rPr>
              <w:instrText xml:space="preserve"> PAGEREF _Toc14276318 \h </w:instrText>
            </w:r>
            <w:r w:rsidR="00620F49">
              <w:rPr>
                <w:noProof/>
                <w:webHidden/>
              </w:rPr>
            </w:r>
            <w:r w:rsidR="00620F49">
              <w:rPr>
                <w:noProof/>
                <w:webHidden/>
              </w:rPr>
              <w:fldChar w:fldCharType="separate"/>
            </w:r>
            <w:r w:rsidR="00620F49">
              <w:rPr>
                <w:noProof/>
                <w:webHidden/>
              </w:rPr>
              <w:t>94</w:t>
            </w:r>
            <w:r w:rsidR="00620F49">
              <w:rPr>
                <w:noProof/>
                <w:webHidden/>
              </w:rPr>
              <w:fldChar w:fldCharType="end"/>
            </w:r>
          </w:hyperlink>
        </w:p>
        <w:p w14:paraId="468BC1F2" w14:textId="3BC31501" w:rsidR="00620F49" w:rsidRDefault="00453BC0">
          <w:pPr>
            <w:pStyle w:val="TOC1"/>
            <w:tabs>
              <w:tab w:val="right" w:leader="dot" w:pos="9345"/>
            </w:tabs>
            <w:rPr>
              <w:rFonts w:eastAsiaTheme="minorEastAsia"/>
              <w:noProof/>
            </w:rPr>
          </w:pPr>
          <w:hyperlink w:anchor="_Toc14276319" w:history="1">
            <w:r w:rsidR="00620F49" w:rsidRPr="003134F2">
              <w:rPr>
                <w:rStyle w:val="Hyperlink"/>
                <w:rFonts w:ascii="Arial" w:hAnsi="Arial" w:cs="Arial"/>
                <w:noProof/>
              </w:rPr>
              <w:t>ANNEX 2: SOCIAL ECONOMIC SURVEY QUESTIONAIRE</w:t>
            </w:r>
            <w:r w:rsidR="00620F49">
              <w:rPr>
                <w:noProof/>
                <w:webHidden/>
              </w:rPr>
              <w:tab/>
            </w:r>
            <w:r w:rsidR="00620F49">
              <w:rPr>
                <w:noProof/>
                <w:webHidden/>
              </w:rPr>
              <w:fldChar w:fldCharType="begin"/>
            </w:r>
            <w:r w:rsidR="00620F49">
              <w:rPr>
                <w:noProof/>
                <w:webHidden/>
              </w:rPr>
              <w:instrText xml:space="preserve"> PAGEREF _Toc14276319 \h </w:instrText>
            </w:r>
            <w:r w:rsidR="00620F49">
              <w:rPr>
                <w:noProof/>
                <w:webHidden/>
              </w:rPr>
            </w:r>
            <w:r w:rsidR="00620F49">
              <w:rPr>
                <w:noProof/>
                <w:webHidden/>
              </w:rPr>
              <w:fldChar w:fldCharType="separate"/>
            </w:r>
            <w:r w:rsidR="00620F49">
              <w:rPr>
                <w:noProof/>
                <w:webHidden/>
              </w:rPr>
              <w:t>96</w:t>
            </w:r>
            <w:r w:rsidR="00620F49">
              <w:rPr>
                <w:noProof/>
                <w:webHidden/>
              </w:rPr>
              <w:fldChar w:fldCharType="end"/>
            </w:r>
          </w:hyperlink>
        </w:p>
        <w:p w14:paraId="7A9C386D" w14:textId="17ECA26E" w:rsidR="00620F49" w:rsidRDefault="00453BC0">
          <w:pPr>
            <w:pStyle w:val="TOC1"/>
            <w:tabs>
              <w:tab w:val="right" w:leader="dot" w:pos="9345"/>
            </w:tabs>
            <w:rPr>
              <w:rFonts w:eastAsiaTheme="minorEastAsia"/>
              <w:noProof/>
            </w:rPr>
          </w:pPr>
          <w:hyperlink w:anchor="_Toc14276320" w:history="1">
            <w:r w:rsidR="00620F49" w:rsidRPr="003134F2">
              <w:rPr>
                <w:rStyle w:val="Hyperlink"/>
                <w:rFonts w:ascii="Arial" w:hAnsi="Arial" w:cs="Arial"/>
                <w:noProof/>
              </w:rPr>
              <w:t>ANNEX 3: PUBLIC CONSULTATION RELATED DOCUMENTS AND PHOTOS</w:t>
            </w:r>
            <w:r w:rsidR="00620F49">
              <w:rPr>
                <w:noProof/>
                <w:webHidden/>
              </w:rPr>
              <w:tab/>
            </w:r>
            <w:r w:rsidR="00620F49">
              <w:rPr>
                <w:noProof/>
                <w:webHidden/>
              </w:rPr>
              <w:fldChar w:fldCharType="begin"/>
            </w:r>
            <w:r w:rsidR="00620F49">
              <w:rPr>
                <w:noProof/>
                <w:webHidden/>
              </w:rPr>
              <w:instrText xml:space="preserve"> PAGEREF _Toc14276320 \h </w:instrText>
            </w:r>
            <w:r w:rsidR="00620F49">
              <w:rPr>
                <w:noProof/>
                <w:webHidden/>
              </w:rPr>
            </w:r>
            <w:r w:rsidR="00620F49">
              <w:rPr>
                <w:noProof/>
                <w:webHidden/>
              </w:rPr>
              <w:fldChar w:fldCharType="separate"/>
            </w:r>
            <w:r w:rsidR="00620F49">
              <w:rPr>
                <w:noProof/>
                <w:webHidden/>
              </w:rPr>
              <w:t>105</w:t>
            </w:r>
            <w:r w:rsidR="00620F49">
              <w:rPr>
                <w:noProof/>
                <w:webHidden/>
              </w:rPr>
              <w:fldChar w:fldCharType="end"/>
            </w:r>
          </w:hyperlink>
        </w:p>
        <w:p w14:paraId="562DB3CB" w14:textId="4CC0763C" w:rsidR="00620F49" w:rsidRDefault="00453BC0">
          <w:pPr>
            <w:pStyle w:val="TOC2"/>
            <w:tabs>
              <w:tab w:val="right" w:leader="dot" w:pos="9345"/>
            </w:tabs>
            <w:rPr>
              <w:rFonts w:eastAsiaTheme="minorEastAsia"/>
              <w:noProof/>
            </w:rPr>
          </w:pPr>
          <w:hyperlink w:anchor="_Toc14276321" w:history="1">
            <w:r w:rsidR="00620F49" w:rsidRPr="003134F2">
              <w:rPr>
                <w:rStyle w:val="Hyperlink"/>
                <w:rFonts w:ascii="Arial" w:hAnsi="Arial" w:cs="Arial"/>
                <w:noProof/>
              </w:rPr>
              <w:t xml:space="preserve">POWER POINT PRESENTATION </w:t>
            </w:r>
            <w:r w:rsidR="00620F49">
              <w:rPr>
                <w:noProof/>
                <w:webHidden/>
              </w:rPr>
              <w:tab/>
            </w:r>
            <w:r w:rsidR="00620F49">
              <w:rPr>
                <w:noProof/>
                <w:webHidden/>
              </w:rPr>
              <w:fldChar w:fldCharType="begin"/>
            </w:r>
            <w:r w:rsidR="00620F49">
              <w:rPr>
                <w:noProof/>
                <w:webHidden/>
              </w:rPr>
              <w:instrText xml:space="preserve"> PAGEREF _Toc14276321 \h </w:instrText>
            </w:r>
            <w:r w:rsidR="00620F49">
              <w:rPr>
                <w:noProof/>
                <w:webHidden/>
              </w:rPr>
            </w:r>
            <w:r w:rsidR="00620F49">
              <w:rPr>
                <w:noProof/>
                <w:webHidden/>
              </w:rPr>
              <w:fldChar w:fldCharType="separate"/>
            </w:r>
            <w:r w:rsidR="00620F49">
              <w:rPr>
                <w:noProof/>
                <w:webHidden/>
              </w:rPr>
              <w:t>105</w:t>
            </w:r>
            <w:r w:rsidR="00620F49">
              <w:rPr>
                <w:noProof/>
                <w:webHidden/>
              </w:rPr>
              <w:fldChar w:fldCharType="end"/>
            </w:r>
          </w:hyperlink>
        </w:p>
        <w:p w14:paraId="325758E0" w14:textId="39B46F66" w:rsidR="00620F49" w:rsidRDefault="00453BC0">
          <w:pPr>
            <w:pStyle w:val="TOC2"/>
            <w:tabs>
              <w:tab w:val="right" w:leader="dot" w:pos="9345"/>
            </w:tabs>
            <w:rPr>
              <w:rFonts w:eastAsiaTheme="minorEastAsia"/>
              <w:noProof/>
            </w:rPr>
          </w:pPr>
          <w:hyperlink w:anchor="_Toc14276322" w:history="1">
            <w:r w:rsidR="00620F49" w:rsidRPr="003134F2">
              <w:rPr>
                <w:rStyle w:val="Hyperlink"/>
                <w:rFonts w:ascii="Arial" w:hAnsi="Arial" w:cs="Arial"/>
                <w:noProof/>
              </w:rPr>
              <w:t>LEAFLETS DISTRIBUTED</w:t>
            </w:r>
            <w:r w:rsidR="00620F49">
              <w:rPr>
                <w:noProof/>
                <w:webHidden/>
              </w:rPr>
              <w:tab/>
            </w:r>
            <w:r w:rsidR="00620F49">
              <w:rPr>
                <w:noProof/>
                <w:webHidden/>
              </w:rPr>
              <w:fldChar w:fldCharType="begin"/>
            </w:r>
            <w:r w:rsidR="00620F49">
              <w:rPr>
                <w:noProof/>
                <w:webHidden/>
              </w:rPr>
              <w:instrText xml:space="preserve"> PAGEREF _Toc14276322 \h </w:instrText>
            </w:r>
            <w:r w:rsidR="00620F49">
              <w:rPr>
                <w:noProof/>
                <w:webHidden/>
              </w:rPr>
            </w:r>
            <w:r w:rsidR="00620F49">
              <w:rPr>
                <w:noProof/>
                <w:webHidden/>
              </w:rPr>
              <w:fldChar w:fldCharType="separate"/>
            </w:r>
            <w:r w:rsidR="00620F49">
              <w:rPr>
                <w:noProof/>
                <w:webHidden/>
              </w:rPr>
              <w:t>109</w:t>
            </w:r>
            <w:r w:rsidR="00620F49">
              <w:rPr>
                <w:noProof/>
                <w:webHidden/>
              </w:rPr>
              <w:fldChar w:fldCharType="end"/>
            </w:r>
          </w:hyperlink>
        </w:p>
        <w:p w14:paraId="5BF952F4" w14:textId="5D113D0B" w:rsidR="00620F49" w:rsidRDefault="00453BC0">
          <w:pPr>
            <w:pStyle w:val="TOC2"/>
            <w:tabs>
              <w:tab w:val="right" w:leader="dot" w:pos="9345"/>
            </w:tabs>
            <w:rPr>
              <w:rFonts w:eastAsiaTheme="minorEastAsia"/>
              <w:noProof/>
            </w:rPr>
          </w:pPr>
          <w:hyperlink w:anchor="_Toc14276323" w:history="1">
            <w:r w:rsidR="00620F49" w:rsidRPr="003134F2">
              <w:rPr>
                <w:rStyle w:val="Hyperlink"/>
                <w:rFonts w:ascii="Arial" w:hAnsi="Arial" w:cs="Arial"/>
                <w:noProof/>
              </w:rPr>
              <w:t>LIST OF PARTICIPANTS OF THE PUBLIC CONSULTATION</w:t>
            </w:r>
            <w:r w:rsidR="00620F49">
              <w:rPr>
                <w:noProof/>
                <w:webHidden/>
              </w:rPr>
              <w:tab/>
            </w:r>
            <w:r w:rsidR="00620F49">
              <w:rPr>
                <w:noProof/>
                <w:webHidden/>
              </w:rPr>
              <w:fldChar w:fldCharType="begin"/>
            </w:r>
            <w:r w:rsidR="00620F49">
              <w:rPr>
                <w:noProof/>
                <w:webHidden/>
              </w:rPr>
              <w:instrText xml:space="preserve"> PAGEREF _Toc14276323 \h </w:instrText>
            </w:r>
            <w:r w:rsidR="00620F49">
              <w:rPr>
                <w:noProof/>
                <w:webHidden/>
              </w:rPr>
            </w:r>
            <w:r w:rsidR="00620F49">
              <w:rPr>
                <w:noProof/>
                <w:webHidden/>
              </w:rPr>
              <w:fldChar w:fldCharType="separate"/>
            </w:r>
            <w:r w:rsidR="00620F49">
              <w:rPr>
                <w:noProof/>
                <w:webHidden/>
              </w:rPr>
              <w:t>110</w:t>
            </w:r>
            <w:r w:rsidR="00620F49">
              <w:rPr>
                <w:noProof/>
                <w:webHidden/>
              </w:rPr>
              <w:fldChar w:fldCharType="end"/>
            </w:r>
          </w:hyperlink>
        </w:p>
        <w:p w14:paraId="06F042B8" w14:textId="736485D8" w:rsidR="00620F49" w:rsidRDefault="00453BC0">
          <w:pPr>
            <w:pStyle w:val="TOC2"/>
            <w:tabs>
              <w:tab w:val="right" w:leader="dot" w:pos="9345"/>
            </w:tabs>
            <w:rPr>
              <w:rFonts w:eastAsiaTheme="minorEastAsia"/>
              <w:noProof/>
            </w:rPr>
          </w:pPr>
          <w:hyperlink w:anchor="_Toc14276324" w:history="1">
            <w:r w:rsidR="00620F49">
              <w:rPr>
                <w:noProof/>
                <w:webHidden/>
              </w:rPr>
              <w:tab/>
            </w:r>
            <w:r w:rsidR="00620F49">
              <w:rPr>
                <w:noProof/>
                <w:webHidden/>
              </w:rPr>
              <w:fldChar w:fldCharType="begin"/>
            </w:r>
            <w:r w:rsidR="00620F49">
              <w:rPr>
                <w:noProof/>
                <w:webHidden/>
              </w:rPr>
              <w:instrText xml:space="preserve"> PAGEREF _Toc14276324 \h </w:instrText>
            </w:r>
            <w:r w:rsidR="00620F49">
              <w:rPr>
                <w:noProof/>
                <w:webHidden/>
              </w:rPr>
            </w:r>
            <w:r w:rsidR="00620F49">
              <w:rPr>
                <w:noProof/>
                <w:webHidden/>
              </w:rPr>
              <w:fldChar w:fldCharType="separate"/>
            </w:r>
            <w:r w:rsidR="00620F49">
              <w:rPr>
                <w:noProof/>
                <w:webHidden/>
              </w:rPr>
              <w:t>112</w:t>
            </w:r>
            <w:r w:rsidR="00620F49">
              <w:rPr>
                <w:noProof/>
                <w:webHidden/>
              </w:rPr>
              <w:fldChar w:fldCharType="end"/>
            </w:r>
          </w:hyperlink>
        </w:p>
        <w:p w14:paraId="4A3C4BC9" w14:textId="2A7D8366" w:rsidR="00620F49" w:rsidRDefault="00453BC0">
          <w:pPr>
            <w:pStyle w:val="TOC2"/>
            <w:tabs>
              <w:tab w:val="right" w:leader="dot" w:pos="9345"/>
            </w:tabs>
            <w:rPr>
              <w:rFonts w:eastAsiaTheme="minorEastAsia"/>
              <w:noProof/>
            </w:rPr>
          </w:pPr>
          <w:hyperlink w:anchor="_Toc14276325" w:history="1">
            <w:r w:rsidR="00620F49" w:rsidRPr="003134F2">
              <w:rPr>
                <w:rStyle w:val="Hyperlink"/>
                <w:rFonts w:ascii="Arial" w:hAnsi="Arial" w:cs="Arial"/>
                <w:noProof/>
              </w:rPr>
              <w:t xml:space="preserve">PHOTOS FROM PUBLIC CONSULTATION </w:t>
            </w:r>
            <w:r w:rsidR="00620F49">
              <w:rPr>
                <w:noProof/>
                <w:webHidden/>
              </w:rPr>
              <w:tab/>
            </w:r>
            <w:r w:rsidR="00620F49">
              <w:rPr>
                <w:noProof/>
                <w:webHidden/>
              </w:rPr>
              <w:fldChar w:fldCharType="begin"/>
            </w:r>
            <w:r w:rsidR="00620F49">
              <w:rPr>
                <w:noProof/>
                <w:webHidden/>
              </w:rPr>
              <w:instrText xml:space="preserve"> PAGEREF _Toc14276325 \h </w:instrText>
            </w:r>
            <w:r w:rsidR="00620F49">
              <w:rPr>
                <w:noProof/>
                <w:webHidden/>
              </w:rPr>
            </w:r>
            <w:r w:rsidR="00620F49">
              <w:rPr>
                <w:noProof/>
                <w:webHidden/>
              </w:rPr>
              <w:fldChar w:fldCharType="separate"/>
            </w:r>
            <w:r w:rsidR="00620F49">
              <w:rPr>
                <w:noProof/>
                <w:webHidden/>
              </w:rPr>
              <w:t>114</w:t>
            </w:r>
            <w:r w:rsidR="00620F49">
              <w:rPr>
                <w:noProof/>
                <w:webHidden/>
              </w:rPr>
              <w:fldChar w:fldCharType="end"/>
            </w:r>
          </w:hyperlink>
        </w:p>
        <w:p w14:paraId="063427AE" w14:textId="56C85552" w:rsidR="00620F49" w:rsidRDefault="00453BC0">
          <w:pPr>
            <w:pStyle w:val="TOC2"/>
            <w:tabs>
              <w:tab w:val="right" w:leader="dot" w:pos="9345"/>
            </w:tabs>
            <w:rPr>
              <w:rFonts w:eastAsiaTheme="minorEastAsia"/>
              <w:noProof/>
            </w:rPr>
          </w:pPr>
          <w:hyperlink w:anchor="_Toc14276326" w:history="1">
            <w:r w:rsidR="00620F49">
              <w:rPr>
                <w:noProof/>
                <w:webHidden/>
              </w:rPr>
              <w:tab/>
            </w:r>
            <w:r w:rsidR="00620F49">
              <w:rPr>
                <w:noProof/>
                <w:webHidden/>
              </w:rPr>
              <w:fldChar w:fldCharType="begin"/>
            </w:r>
            <w:r w:rsidR="00620F49">
              <w:rPr>
                <w:noProof/>
                <w:webHidden/>
              </w:rPr>
              <w:instrText xml:space="preserve"> PAGEREF _Toc14276326 \h </w:instrText>
            </w:r>
            <w:r w:rsidR="00620F49">
              <w:rPr>
                <w:noProof/>
                <w:webHidden/>
              </w:rPr>
            </w:r>
            <w:r w:rsidR="00620F49">
              <w:rPr>
                <w:noProof/>
                <w:webHidden/>
              </w:rPr>
              <w:fldChar w:fldCharType="separate"/>
            </w:r>
            <w:r w:rsidR="00620F49">
              <w:rPr>
                <w:noProof/>
                <w:webHidden/>
              </w:rPr>
              <w:t>115</w:t>
            </w:r>
            <w:r w:rsidR="00620F49">
              <w:rPr>
                <w:noProof/>
                <w:webHidden/>
              </w:rPr>
              <w:fldChar w:fldCharType="end"/>
            </w:r>
          </w:hyperlink>
        </w:p>
        <w:p w14:paraId="19E2E088" w14:textId="03655749" w:rsidR="00620F49" w:rsidRDefault="00453BC0">
          <w:pPr>
            <w:pStyle w:val="TOC2"/>
            <w:tabs>
              <w:tab w:val="right" w:leader="dot" w:pos="9345"/>
            </w:tabs>
            <w:rPr>
              <w:rFonts w:eastAsiaTheme="minorEastAsia"/>
              <w:noProof/>
            </w:rPr>
          </w:pPr>
          <w:hyperlink w:anchor="_Toc14276327" w:history="1">
            <w:r w:rsidR="00620F49" w:rsidRPr="003134F2">
              <w:rPr>
                <w:rStyle w:val="Hyperlink"/>
                <w:rFonts w:ascii="Arial" w:hAnsi="Arial" w:cs="Arial"/>
                <w:noProof/>
              </w:rPr>
              <w:t>PHOTOS FROM SURVEY ANALYSIS</w:t>
            </w:r>
            <w:r w:rsidR="00620F49">
              <w:rPr>
                <w:noProof/>
                <w:webHidden/>
              </w:rPr>
              <w:tab/>
            </w:r>
            <w:r w:rsidR="00620F49">
              <w:rPr>
                <w:noProof/>
                <w:webHidden/>
              </w:rPr>
              <w:fldChar w:fldCharType="begin"/>
            </w:r>
            <w:r w:rsidR="00620F49">
              <w:rPr>
                <w:noProof/>
                <w:webHidden/>
              </w:rPr>
              <w:instrText xml:space="preserve"> PAGEREF _Toc14276327 \h </w:instrText>
            </w:r>
            <w:r w:rsidR="00620F49">
              <w:rPr>
                <w:noProof/>
                <w:webHidden/>
              </w:rPr>
            </w:r>
            <w:r w:rsidR="00620F49">
              <w:rPr>
                <w:noProof/>
                <w:webHidden/>
              </w:rPr>
              <w:fldChar w:fldCharType="separate"/>
            </w:r>
            <w:r w:rsidR="00620F49">
              <w:rPr>
                <w:noProof/>
                <w:webHidden/>
              </w:rPr>
              <w:t>116</w:t>
            </w:r>
            <w:r w:rsidR="00620F49">
              <w:rPr>
                <w:noProof/>
                <w:webHidden/>
              </w:rPr>
              <w:fldChar w:fldCharType="end"/>
            </w:r>
          </w:hyperlink>
        </w:p>
        <w:p w14:paraId="2FCC7C3A" w14:textId="03776240" w:rsidR="00620F49" w:rsidRDefault="00453BC0">
          <w:pPr>
            <w:pStyle w:val="TOC2"/>
            <w:tabs>
              <w:tab w:val="right" w:leader="dot" w:pos="9345"/>
            </w:tabs>
            <w:rPr>
              <w:rFonts w:eastAsiaTheme="minorEastAsia"/>
              <w:noProof/>
            </w:rPr>
          </w:pPr>
          <w:hyperlink w:anchor="_Toc14276328" w:history="1">
            <w:r w:rsidR="00620F49" w:rsidRPr="003134F2">
              <w:rPr>
                <w:rStyle w:val="Hyperlink"/>
                <w:rFonts w:ascii="Arial" w:hAnsi="Arial" w:cs="Arial"/>
                <w:noProof/>
              </w:rPr>
              <w:t>PROJECT RELATED PHOTOS</w:t>
            </w:r>
            <w:r w:rsidR="00620F49">
              <w:rPr>
                <w:noProof/>
                <w:webHidden/>
              </w:rPr>
              <w:tab/>
            </w:r>
            <w:r w:rsidR="00620F49">
              <w:rPr>
                <w:noProof/>
                <w:webHidden/>
              </w:rPr>
              <w:fldChar w:fldCharType="begin"/>
            </w:r>
            <w:r w:rsidR="00620F49">
              <w:rPr>
                <w:noProof/>
                <w:webHidden/>
              </w:rPr>
              <w:instrText xml:space="preserve"> PAGEREF _Toc14276328 \h </w:instrText>
            </w:r>
            <w:r w:rsidR="00620F49">
              <w:rPr>
                <w:noProof/>
                <w:webHidden/>
              </w:rPr>
            </w:r>
            <w:r w:rsidR="00620F49">
              <w:rPr>
                <w:noProof/>
                <w:webHidden/>
              </w:rPr>
              <w:fldChar w:fldCharType="separate"/>
            </w:r>
            <w:r w:rsidR="00620F49">
              <w:rPr>
                <w:noProof/>
                <w:webHidden/>
              </w:rPr>
              <w:t>119</w:t>
            </w:r>
            <w:r w:rsidR="00620F49">
              <w:rPr>
                <w:noProof/>
                <w:webHidden/>
              </w:rPr>
              <w:fldChar w:fldCharType="end"/>
            </w:r>
          </w:hyperlink>
        </w:p>
        <w:p w14:paraId="52C68719" w14:textId="70F7A738" w:rsidR="00620F49" w:rsidRDefault="00453BC0">
          <w:pPr>
            <w:pStyle w:val="TOC1"/>
            <w:tabs>
              <w:tab w:val="right" w:leader="dot" w:pos="9345"/>
            </w:tabs>
            <w:rPr>
              <w:rFonts w:eastAsiaTheme="minorEastAsia"/>
              <w:noProof/>
            </w:rPr>
          </w:pPr>
          <w:hyperlink w:anchor="_Toc14276329" w:history="1">
            <w:r w:rsidR="00620F49" w:rsidRPr="003134F2">
              <w:rPr>
                <w:rStyle w:val="Hyperlink"/>
                <w:rFonts w:ascii="Arial" w:hAnsi="Arial" w:cs="Arial"/>
                <w:noProof/>
              </w:rPr>
              <w:t xml:space="preserve">ANNEX 4: Terms of Reference (ToR) </w:t>
            </w:r>
            <w:r w:rsidR="00620F49" w:rsidRPr="003134F2">
              <w:rPr>
                <w:rStyle w:val="Hyperlink"/>
                <w:rFonts w:ascii="Arial" w:hAnsi="Arial" w:cs="Arial"/>
                <w:noProof/>
                <w:lang w:eastAsia="ru-RU"/>
              </w:rPr>
              <w:t>FOR INDEPENDENT VALUATION COMPANY</w:t>
            </w:r>
            <w:r w:rsidR="00620F49">
              <w:rPr>
                <w:noProof/>
                <w:webHidden/>
              </w:rPr>
              <w:tab/>
            </w:r>
            <w:r w:rsidR="00620F49">
              <w:rPr>
                <w:noProof/>
                <w:webHidden/>
              </w:rPr>
              <w:fldChar w:fldCharType="begin"/>
            </w:r>
            <w:r w:rsidR="00620F49">
              <w:rPr>
                <w:noProof/>
                <w:webHidden/>
              </w:rPr>
              <w:instrText xml:space="preserve"> PAGEREF _Toc14276329 \h </w:instrText>
            </w:r>
            <w:r w:rsidR="00620F49">
              <w:rPr>
                <w:noProof/>
                <w:webHidden/>
              </w:rPr>
            </w:r>
            <w:r w:rsidR="00620F49">
              <w:rPr>
                <w:noProof/>
                <w:webHidden/>
              </w:rPr>
              <w:fldChar w:fldCharType="separate"/>
            </w:r>
            <w:r w:rsidR="00620F49">
              <w:rPr>
                <w:noProof/>
                <w:webHidden/>
              </w:rPr>
              <w:t>122</w:t>
            </w:r>
            <w:r w:rsidR="00620F49">
              <w:rPr>
                <w:noProof/>
                <w:webHidden/>
              </w:rPr>
              <w:fldChar w:fldCharType="end"/>
            </w:r>
          </w:hyperlink>
        </w:p>
        <w:p w14:paraId="2539B59B" w14:textId="14499EA9" w:rsidR="00620F49" w:rsidRDefault="00453BC0">
          <w:pPr>
            <w:pStyle w:val="TOC1"/>
            <w:tabs>
              <w:tab w:val="right" w:leader="dot" w:pos="9345"/>
            </w:tabs>
            <w:rPr>
              <w:rFonts w:eastAsiaTheme="minorEastAsia"/>
              <w:noProof/>
            </w:rPr>
          </w:pPr>
          <w:hyperlink w:anchor="_Toc14276330" w:history="1">
            <w:r w:rsidR="00620F49" w:rsidRPr="003134F2">
              <w:rPr>
                <w:rStyle w:val="Hyperlink"/>
                <w:rFonts w:ascii="Arial" w:hAnsi="Arial" w:cs="Arial"/>
                <w:noProof/>
              </w:rPr>
              <w:t>ANNEX 5: SUMMARY OF COMPENSATION</w:t>
            </w:r>
            <w:r w:rsidR="00620F49">
              <w:rPr>
                <w:noProof/>
                <w:webHidden/>
              </w:rPr>
              <w:tab/>
            </w:r>
            <w:r w:rsidR="00620F49">
              <w:rPr>
                <w:noProof/>
                <w:webHidden/>
              </w:rPr>
              <w:fldChar w:fldCharType="begin"/>
            </w:r>
            <w:r w:rsidR="00620F49">
              <w:rPr>
                <w:noProof/>
                <w:webHidden/>
              </w:rPr>
              <w:instrText xml:space="preserve"> PAGEREF _Toc14276330 \h </w:instrText>
            </w:r>
            <w:r w:rsidR="00620F49">
              <w:rPr>
                <w:noProof/>
                <w:webHidden/>
              </w:rPr>
            </w:r>
            <w:r w:rsidR="00620F49">
              <w:rPr>
                <w:noProof/>
                <w:webHidden/>
              </w:rPr>
              <w:fldChar w:fldCharType="separate"/>
            </w:r>
            <w:r w:rsidR="00620F49">
              <w:rPr>
                <w:noProof/>
                <w:webHidden/>
              </w:rPr>
              <w:t>125</w:t>
            </w:r>
            <w:r w:rsidR="00620F49">
              <w:rPr>
                <w:noProof/>
                <w:webHidden/>
              </w:rPr>
              <w:fldChar w:fldCharType="end"/>
            </w:r>
          </w:hyperlink>
        </w:p>
        <w:p w14:paraId="084D8D1C" w14:textId="673E99C8" w:rsidR="00AA31F7" w:rsidRPr="00576B97" w:rsidRDefault="00AA31F7">
          <w:pPr>
            <w:rPr>
              <w:rFonts w:ascii="Arial" w:hAnsi="Arial" w:cs="Arial"/>
            </w:rPr>
          </w:pPr>
          <w:r w:rsidRPr="00576B97">
            <w:rPr>
              <w:rFonts w:ascii="Arial" w:hAnsi="Arial" w:cs="Arial"/>
              <w:b/>
              <w:bCs/>
              <w:sz w:val="21"/>
              <w:szCs w:val="21"/>
            </w:rPr>
            <w:fldChar w:fldCharType="end"/>
          </w:r>
        </w:p>
      </w:sdtContent>
    </w:sdt>
    <w:p w14:paraId="7622AA03" w14:textId="7BA9902A" w:rsidR="0088694C" w:rsidRDefault="0088694C">
      <w:pPr>
        <w:rPr>
          <w:rFonts w:ascii="Arial" w:hAnsi="Arial" w:cs="Arial"/>
        </w:rPr>
      </w:pPr>
      <w:bookmarkStart w:id="4" w:name="_Toc11418078"/>
      <w:r>
        <w:rPr>
          <w:rFonts w:ascii="Arial" w:hAnsi="Arial" w:cs="Arial"/>
        </w:rPr>
        <w:br w:type="page"/>
      </w:r>
    </w:p>
    <w:p w14:paraId="03D4D1FE" w14:textId="77777777" w:rsidR="00A52069" w:rsidRPr="00576B97" w:rsidRDefault="00A52069" w:rsidP="00A52069">
      <w:pPr>
        <w:pStyle w:val="Heading1"/>
        <w:rPr>
          <w:rFonts w:ascii="Arial" w:hAnsi="Arial" w:cs="Arial"/>
        </w:rPr>
      </w:pPr>
      <w:bookmarkStart w:id="5" w:name="_Toc14276217"/>
      <w:r w:rsidRPr="00576B97">
        <w:rPr>
          <w:rFonts w:ascii="Arial" w:hAnsi="Arial" w:cs="Arial"/>
        </w:rPr>
        <w:lastRenderedPageBreak/>
        <w:t>EXECUTIVE SUMMARY</w:t>
      </w:r>
      <w:bookmarkEnd w:id="4"/>
      <w:bookmarkEnd w:id="5"/>
    </w:p>
    <w:p w14:paraId="1688B5EC" w14:textId="77777777" w:rsidR="00A52069" w:rsidRPr="00576B97" w:rsidRDefault="00A52069" w:rsidP="00A52069">
      <w:pPr>
        <w:spacing w:after="0"/>
        <w:jc w:val="center"/>
        <w:rPr>
          <w:rFonts w:ascii="Arial" w:hAnsi="Arial" w:cs="Arial"/>
          <w:b/>
          <w:sz w:val="24"/>
          <w:szCs w:val="24"/>
        </w:rPr>
      </w:pPr>
    </w:p>
    <w:p w14:paraId="15B7DE80" w14:textId="5BB4E943" w:rsidR="00A52069" w:rsidRDefault="00A52069" w:rsidP="00A52069">
      <w:pPr>
        <w:pStyle w:val="ListParagraph"/>
        <w:numPr>
          <w:ilvl w:val="0"/>
          <w:numId w:val="5"/>
        </w:numPr>
        <w:jc w:val="both"/>
        <w:rPr>
          <w:rFonts w:cs="Arial"/>
          <w:sz w:val="24"/>
          <w:lang w:val="en-US"/>
        </w:rPr>
      </w:pPr>
      <w:r w:rsidRPr="00576B97">
        <w:rPr>
          <w:rFonts w:cs="Arial"/>
          <w:b/>
          <w:sz w:val="24"/>
          <w:lang w:val="en-US"/>
        </w:rPr>
        <w:t>Project Description</w:t>
      </w:r>
      <w:r w:rsidRPr="00576B97">
        <w:rPr>
          <w:rFonts w:cs="Arial"/>
          <w:sz w:val="24"/>
          <w:lang w:val="en-US"/>
        </w:rPr>
        <w:t xml:space="preserve">. </w:t>
      </w:r>
      <w:r w:rsidRPr="00576B97">
        <w:rPr>
          <w:rFonts w:cs="Arial"/>
          <w:snapToGrid w:val="0"/>
          <w:sz w:val="24"/>
          <w:lang w:val="en-US"/>
        </w:rPr>
        <w:t>The Central Asia Regional Economic Corridor 2 (Pap-Namangan-Andijan) Railway Electrification Project (the project) aims to electrify the missing 145.1 kilometers (km) of non-electrified track linking major cities in the populous Fergana Valley with Tashkent. This will facilitate direct and efficient operation of both freight and passenger train services and thereby promotes economic and social development of the Fergana Valley.</w:t>
      </w:r>
      <w:r w:rsidRPr="00576B97">
        <w:rPr>
          <w:rStyle w:val="FootnoteReference"/>
          <w:rFonts w:cs="Arial"/>
          <w:sz w:val="24"/>
        </w:rPr>
        <w:footnoteReference w:id="1"/>
      </w:r>
      <w:r w:rsidRPr="00576B97" w:rsidDel="00F54F3F">
        <w:rPr>
          <w:rFonts w:cs="Arial"/>
          <w:sz w:val="24"/>
          <w:vertAlign w:val="superscript"/>
          <w:lang w:val="en-US"/>
        </w:rPr>
        <w:t xml:space="preserve"> </w:t>
      </w:r>
      <w:r w:rsidRPr="00576B97">
        <w:rPr>
          <w:rFonts w:cs="Arial"/>
          <w:sz w:val="24"/>
          <w:vertAlign w:val="superscript"/>
          <w:lang w:val="en-US"/>
        </w:rPr>
        <w:t xml:space="preserve"> </w:t>
      </w:r>
      <w:r w:rsidRPr="00576B97">
        <w:rPr>
          <w:rFonts w:cs="Arial"/>
          <w:snapToGrid w:val="0"/>
          <w:sz w:val="24"/>
          <w:lang w:val="en-US"/>
        </w:rPr>
        <w:t>The Project will be aligned with the following impacts: (i) stimulated economic growth in the Fergana Valley, and (ii) increased regional trade along CAREC Corridor 2. The outcome will be the level of passenger and freight service on the Pap-Namangan-Andijan railway line improved.</w:t>
      </w:r>
      <w:r w:rsidRPr="00576B97">
        <w:rPr>
          <w:rFonts w:cs="Arial"/>
          <w:sz w:val="24"/>
          <w:lang w:val="en-US"/>
        </w:rPr>
        <w:t xml:space="preserve">  </w:t>
      </w:r>
    </w:p>
    <w:p w14:paraId="466590F9" w14:textId="77777777" w:rsidR="00431F32" w:rsidRPr="00576B97" w:rsidRDefault="00431F32" w:rsidP="00431F32">
      <w:pPr>
        <w:pStyle w:val="ListParagraph"/>
        <w:ind w:left="360"/>
        <w:jc w:val="both"/>
        <w:rPr>
          <w:rFonts w:cs="Arial"/>
          <w:sz w:val="24"/>
          <w:lang w:val="en-US"/>
        </w:rPr>
      </w:pPr>
    </w:p>
    <w:p w14:paraId="49DF9E14" w14:textId="77777777" w:rsidR="00A52069" w:rsidRPr="00576B97" w:rsidRDefault="00A52069" w:rsidP="00A52069">
      <w:pPr>
        <w:pStyle w:val="ListParagraph"/>
        <w:numPr>
          <w:ilvl w:val="0"/>
          <w:numId w:val="5"/>
        </w:numPr>
        <w:jc w:val="both"/>
        <w:rPr>
          <w:rFonts w:cs="Arial"/>
          <w:sz w:val="24"/>
          <w:lang w:val="en-US"/>
        </w:rPr>
      </w:pPr>
      <w:r w:rsidRPr="00576B97">
        <w:rPr>
          <w:rFonts w:cs="Arial"/>
          <w:b/>
          <w:sz w:val="24"/>
          <w:lang w:val="en-US"/>
        </w:rPr>
        <w:t>Background</w:t>
      </w:r>
      <w:r w:rsidRPr="00576B97">
        <w:rPr>
          <w:rFonts w:cs="Arial"/>
          <w:sz w:val="24"/>
          <w:lang w:val="en-US"/>
        </w:rPr>
        <w:t xml:space="preserve">. The Project includes the following components: </w:t>
      </w:r>
    </w:p>
    <w:p w14:paraId="22C04D58" w14:textId="77777777" w:rsidR="00A52069" w:rsidRPr="00576B97" w:rsidRDefault="00A52069" w:rsidP="00A52069">
      <w:pPr>
        <w:pStyle w:val="ListParagraph"/>
        <w:numPr>
          <w:ilvl w:val="0"/>
          <w:numId w:val="3"/>
        </w:numPr>
        <w:jc w:val="both"/>
        <w:rPr>
          <w:rFonts w:cs="Arial"/>
          <w:sz w:val="24"/>
          <w:lang w:val="en-US"/>
        </w:rPr>
      </w:pPr>
      <w:r w:rsidRPr="00576B97">
        <w:rPr>
          <w:rFonts w:cs="Arial"/>
          <w:sz w:val="24"/>
          <w:lang w:val="en-US"/>
        </w:rPr>
        <w:t>Electrification of the main track (145.1 km) -</w:t>
      </w:r>
      <w:r w:rsidRPr="00576B97">
        <w:rPr>
          <w:rFonts w:cs="Arial"/>
          <w:i/>
          <w:iCs/>
          <w:sz w:val="24"/>
          <w:lang w:val="en-US"/>
        </w:rPr>
        <w:t xml:space="preserve">  Voltage of transmission lines will be 27.5 kV</w:t>
      </w:r>
    </w:p>
    <w:p w14:paraId="4663E7E9" w14:textId="77777777" w:rsidR="00A52069" w:rsidRPr="00576B97" w:rsidRDefault="00A52069" w:rsidP="00A52069">
      <w:pPr>
        <w:pStyle w:val="ListParagraph"/>
        <w:numPr>
          <w:ilvl w:val="0"/>
          <w:numId w:val="3"/>
        </w:numPr>
        <w:jc w:val="both"/>
        <w:rPr>
          <w:rFonts w:cs="Arial"/>
          <w:sz w:val="24"/>
          <w:lang w:val="en-US"/>
        </w:rPr>
      </w:pPr>
      <w:r w:rsidRPr="00576B97">
        <w:rPr>
          <w:rFonts w:cs="Arial"/>
          <w:sz w:val="24"/>
          <w:lang w:val="en-US"/>
        </w:rPr>
        <w:t>Electrification of  the new alignment (6.7 km)-</w:t>
      </w:r>
      <w:r w:rsidRPr="00576B97">
        <w:rPr>
          <w:rFonts w:cs="Arial"/>
          <w:i/>
          <w:iCs/>
          <w:sz w:val="24"/>
          <w:lang w:val="en-US"/>
        </w:rPr>
        <w:t>Voltage of transmission lines will be 27.5 kV</w:t>
      </w:r>
    </w:p>
    <w:p w14:paraId="01C49F4E" w14:textId="77777777" w:rsidR="00A52069" w:rsidRPr="00576B97" w:rsidRDefault="00A52069" w:rsidP="00A52069">
      <w:pPr>
        <w:pStyle w:val="ListParagraph"/>
        <w:numPr>
          <w:ilvl w:val="0"/>
          <w:numId w:val="3"/>
        </w:numPr>
        <w:jc w:val="both"/>
        <w:rPr>
          <w:rFonts w:cs="Arial"/>
          <w:sz w:val="24"/>
          <w:lang w:val="en-US"/>
        </w:rPr>
      </w:pPr>
      <w:r w:rsidRPr="00576B97">
        <w:rPr>
          <w:rFonts w:cs="Arial"/>
          <w:sz w:val="24"/>
          <w:lang w:val="en-US"/>
        </w:rPr>
        <w:t>Construction of two new traction substations in Namangan (Raustan) and Khakulabad, including the access roads</w:t>
      </w:r>
    </w:p>
    <w:p w14:paraId="6F2015A7" w14:textId="77777777" w:rsidR="00A52069" w:rsidRPr="00576B97" w:rsidRDefault="00A52069" w:rsidP="00A52069">
      <w:pPr>
        <w:pStyle w:val="ListParagraph"/>
        <w:numPr>
          <w:ilvl w:val="0"/>
          <w:numId w:val="3"/>
        </w:numPr>
        <w:jc w:val="both"/>
        <w:rPr>
          <w:rFonts w:cs="Arial"/>
          <w:sz w:val="24"/>
          <w:lang w:val="en-US"/>
        </w:rPr>
      </w:pPr>
      <w:r w:rsidRPr="00576B97">
        <w:rPr>
          <w:rFonts w:cs="Arial"/>
          <w:sz w:val="24"/>
          <w:lang w:val="en-US"/>
        </w:rPr>
        <w:t>External power supply transmission line (TL) of 52km to</w:t>
      </w:r>
      <w:r w:rsidRPr="00576B97">
        <w:rPr>
          <w:rFonts w:cs="Arial"/>
          <w:snapToGrid w:val="0"/>
          <w:sz w:val="24"/>
          <w:lang w:val="en-US"/>
        </w:rPr>
        <w:t xml:space="preserve"> transmit electricity to </w:t>
      </w:r>
      <w:r w:rsidRPr="00576B97">
        <w:rPr>
          <w:rFonts w:cs="Arial"/>
          <w:sz w:val="24"/>
          <w:lang w:val="en-US"/>
        </w:rPr>
        <w:t>two new substations to be constructed as follows:</w:t>
      </w:r>
    </w:p>
    <w:p w14:paraId="3CEB88DA" w14:textId="77777777" w:rsidR="00A52069" w:rsidRPr="00576B97" w:rsidRDefault="00A52069" w:rsidP="00A52069">
      <w:pPr>
        <w:pStyle w:val="ListParagraph"/>
        <w:numPr>
          <w:ilvl w:val="0"/>
          <w:numId w:val="2"/>
        </w:numPr>
        <w:jc w:val="both"/>
        <w:rPr>
          <w:rFonts w:cs="Arial"/>
          <w:sz w:val="24"/>
          <w:lang w:val="en-US"/>
        </w:rPr>
      </w:pPr>
      <w:r w:rsidRPr="00576B97">
        <w:rPr>
          <w:rFonts w:cs="Arial"/>
          <w:sz w:val="24"/>
          <w:lang w:val="en-US"/>
        </w:rPr>
        <w:t>110 kV TL for Khakulabad (40 km)</w:t>
      </w:r>
    </w:p>
    <w:p w14:paraId="32EDF43B" w14:textId="77777777" w:rsidR="00A52069" w:rsidRPr="00576B97" w:rsidRDefault="00A52069" w:rsidP="00A52069">
      <w:pPr>
        <w:pStyle w:val="ListParagraph"/>
        <w:numPr>
          <w:ilvl w:val="0"/>
          <w:numId w:val="2"/>
        </w:numPr>
        <w:rPr>
          <w:rFonts w:cs="Arial"/>
          <w:sz w:val="24"/>
          <w:lang w:val="en-US"/>
        </w:rPr>
      </w:pPr>
      <w:r w:rsidRPr="00576B97">
        <w:rPr>
          <w:rFonts w:cs="Arial"/>
          <w:sz w:val="24"/>
          <w:lang w:val="en-US"/>
        </w:rPr>
        <w:t>220 kV TL for Namangan/Raustan (12 km)</w:t>
      </w:r>
    </w:p>
    <w:p w14:paraId="57AC8279" w14:textId="77777777" w:rsidR="00E42390" w:rsidRDefault="00A52069" w:rsidP="00E42390">
      <w:pPr>
        <w:pStyle w:val="ListParagraph"/>
        <w:widowControl w:val="0"/>
        <w:numPr>
          <w:ilvl w:val="0"/>
          <w:numId w:val="5"/>
        </w:numPr>
        <w:jc w:val="both"/>
        <w:rPr>
          <w:rFonts w:cs="Arial"/>
          <w:sz w:val="24"/>
          <w:lang w:val="en-US"/>
        </w:rPr>
      </w:pPr>
      <w:r w:rsidRPr="00576B97">
        <w:rPr>
          <w:rFonts w:cs="Arial"/>
          <w:sz w:val="24"/>
          <w:lang w:val="en-US"/>
        </w:rPr>
        <w:t xml:space="preserve">This implementation-ready Land Acquisition and Resettlement Plan (LARP) has been prepared for one of the components of the “CAREC Corridor 2 (Pap-Namangan-Andijan) Railway Electrification Project” External Power Supply Transmission Line (220 kV Namangan/Raustan 12km): </w:t>
      </w:r>
      <w:r w:rsidRPr="00576B97">
        <w:rPr>
          <w:rFonts w:cs="Arial"/>
          <w:bCs/>
          <w:sz w:val="24"/>
          <w:lang w:val="en-US"/>
        </w:rPr>
        <w:t xml:space="preserve">to be financed by the Asian Development Bank (ADB) </w:t>
      </w:r>
      <w:r w:rsidRPr="00576B97">
        <w:rPr>
          <w:rFonts w:cs="Arial"/>
          <w:sz w:val="24"/>
          <w:lang w:val="en-US"/>
        </w:rPr>
        <w:t>to assess the land acquisition and resettlement impacts of the project based on the final design. This LARP complies with requirements of relevant Uzbek laws and regulations and ADB’s Safeguards Policy Statement (SPS) of 2009 and is based on the detailed measurement survey (DMS) and census data which allowed assessing the project’s actual impact.</w:t>
      </w:r>
    </w:p>
    <w:p w14:paraId="16514202" w14:textId="693EF3C6" w:rsidR="00E42390" w:rsidRPr="00E2225E" w:rsidRDefault="00E42390" w:rsidP="00E42390">
      <w:pPr>
        <w:pStyle w:val="ListParagraph"/>
        <w:widowControl w:val="0"/>
        <w:numPr>
          <w:ilvl w:val="0"/>
          <w:numId w:val="5"/>
        </w:numPr>
        <w:jc w:val="both"/>
        <w:rPr>
          <w:rFonts w:cs="Arial"/>
          <w:sz w:val="24"/>
          <w:highlight w:val="yellow"/>
          <w:lang w:val="en-US"/>
        </w:rPr>
      </w:pPr>
      <w:r w:rsidRPr="00151D94">
        <w:rPr>
          <w:rFonts w:cs="Arial"/>
          <w:b/>
          <w:bCs/>
          <w:sz w:val="24"/>
        </w:rPr>
        <w:t>Impacts</w:t>
      </w:r>
      <w:r w:rsidRPr="00151D94">
        <w:rPr>
          <w:rFonts w:cs="Arial"/>
          <w:sz w:val="24"/>
        </w:rPr>
        <w:t xml:space="preserve">. The impact of the project in terms of land acquisition is limited to one city: Namangan. </w:t>
      </w:r>
      <w:r w:rsidRPr="00E2225E">
        <w:rPr>
          <w:rFonts w:cs="Arial"/>
          <w:sz w:val="24"/>
          <w:highlight w:val="yellow"/>
        </w:rPr>
        <w:t>Permanent land acquisition includes loss of in total 85 residential structures and improvements (1609,87 m²) located on 16 land plots of 16 AHs permanently affected by the project. Out of 85 affected structures only 2 main residential houses and their adjacent structures and improvements (433,13 m²) located on 2 land plots are fully affected and will be demolished and 2 AHs to be relocated. The remaining 69 affected structures and improvements (1176,74 m²) located on 14 land plots are mainly adjacent structures of residential houses which will be partly demolished, and the houses will not be relocated.</w:t>
      </w:r>
    </w:p>
    <w:p w14:paraId="7796B221" w14:textId="1851BACF" w:rsidR="00E42390" w:rsidRPr="00E2225E" w:rsidRDefault="00E42390" w:rsidP="00E42390">
      <w:pPr>
        <w:pStyle w:val="ListParagraph"/>
        <w:widowControl w:val="0"/>
        <w:numPr>
          <w:ilvl w:val="0"/>
          <w:numId w:val="5"/>
        </w:numPr>
        <w:jc w:val="both"/>
        <w:rPr>
          <w:rFonts w:cs="Arial"/>
          <w:sz w:val="24"/>
          <w:highlight w:val="yellow"/>
          <w:lang w:val="en-US"/>
        </w:rPr>
      </w:pPr>
      <w:r w:rsidRPr="00E2225E">
        <w:rPr>
          <w:rFonts w:cs="Arial"/>
          <w:sz w:val="24"/>
          <w:highlight w:val="yellow"/>
        </w:rPr>
        <w:t>A total of 42 number of trees owned by 3 AHs out of total 16AHs will be affected due to permanent acquisition, of which 27 are fruit trees, 12 wood/decorative trees and 3 bushes.</w:t>
      </w:r>
    </w:p>
    <w:p w14:paraId="68E51556" w14:textId="41776DEF" w:rsidR="00A52069" w:rsidRDefault="00E42390" w:rsidP="00E42390">
      <w:pPr>
        <w:pStyle w:val="ListParagraph"/>
        <w:numPr>
          <w:ilvl w:val="0"/>
          <w:numId w:val="5"/>
        </w:numPr>
        <w:contextualSpacing/>
        <w:jc w:val="both"/>
        <w:rPr>
          <w:rFonts w:cs="Arial"/>
          <w:sz w:val="24"/>
          <w:lang w:val="en-US"/>
        </w:rPr>
      </w:pPr>
      <w:r w:rsidRPr="00151D94">
        <w:rPr>
          <w:rFonts w:cs="Arial"/>
          <w:sz w:val="24"/>
        </w:rPr>
        <w:t xml:space="preserve">There are </w:t>
      </w:r>
      <w:r w:rsidR="00CA16D6">
        <w:rPr>
          <w:rFonts w:cs="Arial"/>
          <w:sz w:val="24"/>
        </w:rPr>
        <w:t xml:space="preserve">only </w:t>
      </w:r>
      <w:r w:rsidRPr="00151D94">
        <w:rPr>
          <w:rFonts w:cs="Arial"/>
          <w:sz w:val="24"/>
        </w:rPr>
        <w:t>two severely affected households due to permanent land acquisition and physical displacement, as well as total 6 vulnerable AHs affected</w:t>
      </w:r>
      <w:r w:rsidR="00BD60D0" w:rsidRPr="00151D94">
        <w:rPr>
          <w:rFonts w:cs="Arial"/>
          <w:sz w:val="24"/>
          <w:lang w:val="en-US"/>
        </w:rPr>
        <w:t>.</w:t>
      </w:r>
      <w:r w:rsidR="00A52069" w:rsidRPr="00151D94">
        <w:rPr>
          <w:rFonts w:cs="Arial"/>
          <w:sz w:val="24"/>
          <w:lang w:val="en-US"/>
        </w:rPr>
        <w:t xml:space="preserve"> </w:t>
      </w:r>
    </w:p>
    <w:p w14:paraId="1DC13C9F" w14:textId="77777777" w:rsidR="00431F32" w:rsidRPr="00151D94" w:rsidRDefault="00431F32" w:rsidP="00431F32">
      <w:pPr>
        <w:pStyle w:val="ListParagraph"/>
        <w:ind w:left="360"/>
        <w:contextualSpacing/>
        <w:jc w:val="both"/>
        <w:rPr>
          <w:rFonts w:cs="Arial"/>
          <w:sz w:val="24"/>
          <w:lang w:val="en-US"/>
        </w:rPr>
      </w:pPr>
    </w:p>
    <w:p w14:paraId="3770833F" w14:textId="08041AD2" w:rsidR="00A52069" w:rsidRPr="00576B97" w:rsidRDefault="00A52069" w:rsidP="00A52069">
      <w:pPr>
        <w:pStyle w:val="ListParagraph"/>
        <w:numPr>
          <w:ilvl w:val="0"/>
          <w:numId w:val="5"/>
        </w:numPr>
        <w:spacing w:after="200"/>
        <w:contextualSpacing/>
        <w:jc w:val="both"/>
        <w:rPr>
          <w:rFonts w:cs="Arial"/>
          <w:sz w:val="24"/>
          <w:lang w:val="en-US"/>
        </w:rPr>
      </w:pPr>
      <w:r w:rsidRPr="00576B97">
        <w:rPr>
          <w:rFonts w:cs="Arial"/>
          <w:b/>
          <w:sz w:val="24"/>
          <w:lang w:val="en-US"/>
        </w:rPr>
        <w:lastRenderedPageBreak/>
        <w:t>Affected Households and Persons:</w:t>
      </w:r>
      <w:r w:rsidRPr="00576B97">
        <w:rPr>
          <w:rFonts w:cs="Arial"/>
          <w:sz w:val="24"/>
          <w:lang w:val="en-US"/>
        </w:rPr>
        <w:t xml:space="preserve"> The total number of AHs are </w:t>
      </w:r>
      <w:r w:rsidR="00BD60D0" w:rsidRPr="00576B97">
        <w:rPr>
          <w:rFonts w:cs="Arial"/>
          <w:sz w:val="24"/>
          <w:lang w:val="en-US"/>
        </w:rPr>
        <w:t xml:space="preserve">16 </w:t>
      </w:r>
      <w:r w:rsidRPr="00576B97">
        <w:rPr>
          <w:rFonts w:cs="Arial"/>
          <w:sz w:val="24"/>
          <w:lang w:val="en-US"/>
        </w:rPr>
        <w:t xml:space="preserve">with total number of </w:t>
      </w:r>
      <w:r w:rsidR="00BD60D0" w:rsidRPr="00576B97">
        <w:rPr>
          <w:rFonts w:cs="Arial"/>
          <w:sz w:val="24"/>
          <w:lang w:val="en-US"/>
        </w:rPr>
        <w:t>1</w:t>
      </w:r>
      <w:r w:rsidR="0060338E">
        <w:rPr>
          <w:rFonts w:cs="Arial"/>
          <w:sz w:val="24"/>
          <w:lang w:val="en-US"/>
        </w:rPr>
        <w:t>19</w:t>
      </w:r>
      <w:r w:rsidR="00BD60D0" w:rsidRPr="00576B97">
        <w:rPr>
          <w:rFonts w:cs="Arial"/>
          <w:sz w:val="24"/>
          <w:lang w:val="en-US"/>
        </w:rPr>
        <w:t xml:space="preserve"> </w:t>
      </w:r>
      <w:r w:rsidRPr="00576B97">
        <w:rPr>
          <w:rFonts w:cs="Arial"/>
          <w:sz w:val="24"/>
          <w:lang w:val="en-US"/>
        </w:rPr>
        <w:t>APs</w:t>
      </w:r>
      <w:r w:rsidR="00FC154E">
        <w:rPr>
          <w:rFonts w:cs="Arial"/>
          <w:sz w:val="24"/>
          <w:lang w:val="en-US"/>
        </w:rPr>
        <w:t xml:space="preserve">, of which 2 AHs (17 APs) are </w:t>
      </w:r>
      <w:r w:rsidR="00D709DA">
        <w:rPr>
          <w:rFonts w:cs="Arial"/>
          <w:sz w:val="24"/>
          <w:lang w:val="en-US"/>
        </w:rPr>
        <w:t>severally</w:t>
      </w:r>
      <w:r w:rsidR="00FC154E">
        <w:rPr>
          <w:rFonts w:cs="Arial"/>
          <w:sz w:val="24"/>
          <w:lang w:val="en-US"/>
        </w:rPr>
        <w:t xml:space="preserve"> affected and 6 AHs (44 APs) </w:t>
      </w:r>
      <w:r w:rsidR="00D709DA">
        <w:rPr>
          <w:rFonts w:cs="Arial"/>
          <w:sz w:val="24"/>
          <w:lang w:val="en-US"/>
        </w:rPr>
        <w:t>are</w:t>
      </w:r>
      <w:r w:rsidR="00CF44D1">
        <w:rPr>
          <w:rFonts w:cs="Arial"/>
          <w:sz w:val="24"/>
          <w:lang w:val="en-US"/>
        </w:rPr>
        <w:t xml:space="preserve"> </w:t>
      </w:r>
      <w:r w:rsidRPr="00576B97">
        <w:rPr>
          <w:rFonts w:cs="Arial"/>
          <w:sz w:val="24"/>
          <w:lang w:val="en-US"/>
        </w:rPr>
        <w:t>vulnerable AH</w:t>
      </w:r>
      <w:r w:rsidR="00BD60D0" w:rsidRPr="00576B97">
        <w:rPr>
          <w:rFonts w:cs="Arial"/>
          <w:sz w:val="24"/>
          <w:lang w:val="en-US"/>
        </w:rPr>
        <w:t>s</w:t>
      </w:r>
      <w:r w:rsidRPr="00576B97">
        <w:rPr>
          <w:rFonts w:cs="Arial"/>
          <w:sz w:val="24"/>
          <w:lang w:val="en-US"/>
        </w:rPr>
        <w:t xml:space="preserve">. </w:t>
      </w:r>
    </w:p>
    <w:p w14:paraId="7267DD27" w14:textId="77777777" w:rsidR="00A52069" w:rsidRDefault="00A52069" w:rsidP="00A52069">
      <w:pPr>
        <w:pStyle w:val="ListParagraph"/>
        <w:ind w:left="0"/>
        <w:jc w:val="both"/>
        <w:rPr>
          <w:rFonts w:cs="Arial"/>
          <w:sz w:val="24"/>
          <w:lang w:val="en-US"/>
        </w:rPr>
      </w:pPr>
    </w:p>
    <w:p w14:paraId="159C1622" w14:textId="77777777" w:rsidR="00A52069" w:rsidRDefault="00A52069" w:rsidP="00A52069">
      <w:pPr>
        <w:pStyle w:val="ListParagraph"/>
        <w:ind w:left="0"/>
        <w:jc w:val="center"/>
        <w:rPr>
          <w:rFonts w:cs="Arial"/>
          <w:i/>
          <w:sz w:val="24"/>
          <w:lang w:val="en-US"/>
        </w:rPr>
      </w:pPr>
      <w:r w:rsidRPr="00576B97">
        <w:rPr>
          <w:rFonts w:cs="Arial"/>
          <w:b/>
          <w:i/>
          <w:sz w:val="24"/>
          <w:lang w:val="en-US"/>
        </w:rPr>
        <w:t>Table ES:</w:t>
      </w:r>
      <w:r w:rsidRPr="00576B97">
        <w:rPr>
          <w:rFonts w:cs="Arial"/>
          <w:b/>
          <w:sz w:val="24"/>
          <w:lang w:val="en-US"/>
        </w:rPr>
        <w:t xml:space="preserve"> </w:t>
      </w:r>
      <w:r w:rsidRPr="00576B97">
        <w:rPr>
          <w:rFonts w:cs="Arial"/>
          <w:i/>
          <w:sz w:val="24"/>
          <w:lang w:val="en-US"/>
        </w:rPr>
        <w:t xml:space="preserve">Summary of impacts </w:t>
      </w:r>
    </w:p>
    <w:p w14:paraId="3BA7B6C2" w14:textId="77777777" w:rsidR="001B397C" w:rsidRDefault="001B397C" w:rsidP="00A52069">
      <w:pPr>
        <w:pStyle w:val="ListParagraph"/>
        <w:ind w:left="0"/>
        <w:jc w:val="center"/>
        <w:rPr>
          <w:rFonts w:cs="Arial"/>
          <w:i/>
          <w:sz w:val="24"/>
          <w:lang w:val="en-US"/>
        </w:rPr>
      </w:pPr>
    </w:p>
    <w:tbl>
      <w:tblPr>
        <w:tblpPr w:leftFromText="180" w:rightFromText="180" w:vertAnchor="text" w:tblpXSpec="center" w:tblpY="1"/>
        <w:tblOverlap w:val="never"/>
        <w:tblW w:w="8648" w:type="dxa"/>
        <w:tblLook w:val="04A0" w:firstRow="1" w:lastRow="0" w:firstColumn="1" w:lastColumn="0" w:noHBand="0" w:noVBand="1"/>
      </w:tblPr>
      <w:tblGrid>
        <w:gridCol w:w="461"/>
        <w:gridCol w:w="3084"/>
        <w:gridCol w:w="2268"/>
        <w:gridCol w:w="2835"/>
      </w:tblGrid>
      <w:tr w:rsidR="001B397C" w:rsidRPr="00576B97" w14:paraId="1BAD61FA" w14:textId="77777777" w:rsidTr="0012050F">
        <w:trPr>
          <w:tblHeader/>
        </w:trPr>
        <w:tc>
          <w:tcPr>
            <w:tcW w:w="461"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24137734" w14:textId="77777777" w:rsidR="001B397C" w:rsidRPr="00576B97" w:rsidRDefault="001B397C" w:rsidP="0012050F">
            <w:pPr>
              <w:spacing w:after="0" w:line="240" w:lineRule="auto"/>
              <w:rPr>
                <w:rFonts w:ascii="Arial" w:hAnsi="Arial" w:cs="Arial"/>
                <w:b/>
                <w:szCs w:val="24"/>
              </w:rPr>
            </w:pPr>
            <w:r w:rsidRPr="00576B97">
              <w:rPr>
                <w:rFonts w:ascii="Arial" w:hAnsi="Arial" w:cs="Arial"/>
                <w:b/>
                <w:szCs w:val="24"/>
              </w:rPr>
              <w:t>#</w:t>
            </w:r>
          </w:p>
        </w:tc>
        <w:tc>
          <w:tcPr>
            <w:tcW w:w="308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19D0C7FB" w14:textId="77777777" w:rsidR="001B397C" w:rsidRPr="00576B97" w:rsidRDefault="001B397C" w:rsidP="0012050F">
            <w:pPr>
              <w:spacing w:after="0" w:line="240" w:lineRule="auto"/>
              <w:rPr>
                <w:rFonts w:ascii="Arial" w:hAnsi="Arial" w:cs="Arial"/>
                <w:b/>
                <w:szCs w:val="24"/>
              </w:rPr>
            </w:pPr>
            <w:r w:rsidRPr="00576B97">
              <w:rPr>
                <w:rFonts w:ascii="Arial" w:hAnsi="Arial" w:cs="Arial"/>
                <w:b/>
                <w:szCs w:val="24"/>
              </w:rPr>
              <w:t>Type of Impact</w:t>
            </w:r>
          </w:p>
        </w:tc>
        <w:tc>
          <w:tcPr>
            <w:tcW w:w="2268"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7994A399" w14:textId="77777777" w:rsidR="001B397C" w:rsidRPr="00576B97" w:rsidRDefault="001B397C" w:rsidP="0012050F">
            <w:pPr>
              <w:spacing w:after="0" w:line="240" w:lineRule="auto"/>
              <w:rPr>
                <w:rFonts w:ascii="Arial" w:hAnsi="Arial" w:cs="Arial"/>
                <w:b/>
                <w:szCs w:val="24"/>
              </w:rPr>
            </w:pPr>
            <w:r w:rsidRPr="00576B97">
              <w:rPr>
                <w:rFonts w:ascii="Arial" w:hAnsi="Arial" w:cs="Arial"/>
                <w:b/>
                <w:bCs/>
                <w:szCs w:val="24"/>
              </w:rPr>
              <w:t>Permanent impact</w:t>
            </w:r>
          </w:p>
        </w:tc>
        <w:tc>
          <w:tcPr>
            <w:tcW w:w="2835"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5655265B" w14:textId="77777777" w:rsidR="001B397C" w:rsidRPr="00576B97" w:rsidRDefault="001B397C" w:rsidP="0012050F">
            <w:pPr>
              <w:spacing w:after="0" w:line="240" w:lineRule="auto"/>
              <w:rPr>
                <w:rFonts w:ascii="Arial" w:hAnsi="Arial" w:cs="Arial"/>
                <w:b/>
                <w:szCs w:val="24"/>
              </w:rPr>
            </w:pPr>
            <w:r w:rsidRPr="00576B97">
              <w:rPr>
                <w:rFonts w:ascii="Arial" w:hAnsi="Arial" w:cs="Arial"/>
                <w:b/>
                <w:szCs w:val="24"/>
              </w:rPr>
              <w:t>Remarks</w:t>
            </w:r>
          </w:p>
        </w:tc>
      </w:tr>
      <w:tr w:rsidR="001B397C" w:rsidRPr="00576B97" w14:paraId="2927B31F" w14:textId="77777777" w:rsidTr="0012050F">
        <w:trPr>
          <w:tblHeader/>
        </w:trPr>
        <w:tc>
          <w:tcPr>
            <w:tcW w:w="461" w:type="dxa"/>
            <w:tcBorders>
              <w:top w:val="single" w:sz="4" w:space="0" w:color="auto"/>
              <w:left w:val="single" w:sz="4" w:space="0" w:color="auto"/>
              <w:bottom w:val="single" w:sz="4" w:space="0" w:color="auto"/>
              <w:right w:val="single" w:sz="4" w:space="0" w:color="auto"/>
            </w:tcBorders>
            <w:shd w:val="clear" w:color="auto" w:fill="auto"/>
          </w:tcPr>
          <w:p w14:paraId="65948364" w14:textId="77777777" w:rsidR="001B397C" w:rsidRPr="00576B97" w:rsidRDefault="001B397C" w:rsidP="0012050F">
            <w:pPr>
              <w:spacing w:after="0" w:line="240" w:lineRule="auto"/>
              <w:jc w:val="center"/>
              <w:rPr>
                <w:rFonts w:ascii="Arial" w:hAnsi="Arial" w:cs="Arial"/>
                <w:b/>
                <w:szCs w:val="24"/>
              </w:rPr>
            </w:pPr>
            <w:r w:rsidRPr="00576B97">
              <w:rPr>
                <w:rFonts w:ascii="Arial" w:hAnsi="Arial" w:cs="Arial"/>
                <w:b/>
                <w:szCs w:val="24"/>
              </w:rPr>
              <w:t>1</w:t>
            </w:r>
          </w:p>
        </w:tc>
        <w:tc>
          <w:tcPr>
            <w:tcW w:w="3084" w:type="dxa"/>
            <w:tcBorders>
              <w:top w:val="single" w:sz="4" w:space="0" w:color="auto"/>
              <w:left w:val="single" w:sz="4" w:space="0" w:color="auto"/>
              <w:bottom w:val="single" w:sz="4" w:space="0" w:color="auto"/>
              <w:right w:val="single" w:sz="4" w:space="0" w:color="auto"/>
            </w:tcBorders>
            <w:shd w:val="clear" w:color="auto" w:fill="auto"/>
          </w:tcPr>
          <w:p w14:paraId="0D818FCA" w14:textId="77777777" w:rsidR="001B397C" w:rsidRPr="00576B97" w:rsidRDefault="001B397C" w:rsidP="0012050F">
            <w:pPr>
              <w:spacing w:after="0" w:line="240" w:lineRule="auto"/>
              <w:rPr>
                <w:rFonts w:ascii="Arial" w:hAnsi="Arial" w:cs="Arial"/>
                <w:szCs w:val="24"/>
              </w:rPr>
            </w:pPr>
            <w:r w:rsidRPr="00576B97">
              <w:rPr>
                <w:rFonts w:ascii="Arial" w:hAnsi="Arial" w:cs="Arial"/>
                <w:szCs w:val="24"/>
              </w:rPr>
              <w:t>Number of project provinces</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3E75E08B" w14:textId="77777777" w:rsidR="001B397C" w:rsidRPr="00576B97" w:rsidRDefault="001B397C" w:rsidP="0012050F">
            <w:pPr>
              <w:spacing w:after="0" w:line="240" w:lineRule="auto"/>
              <w:jc w:val="center"/>
              <w:rPr>
                <w:rFonts w:ascii="Arial" w:hAnsi="Arial" w:cs="Arial"/>
                <w:szCs w:val="24"/>
              </w:rPr>
            </w:pPr>
            <w:r w:rsidRPr="00576B97">
              <w:rPr>
                <w:rFonts w:ascii="Arial" w:hAnsi="Arial" w:cs="Arial"/>
                <w:szCs w:val="24"/>
              </w:rPr>
              <w:t>2</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14:paraId="4B341C1F" w14:textId="77777777" w:rsidR="001B397C" w:rsidRPr="00576B97" w:rsidRDefault="001B397C" w:rsidP="0012050F">
            <w:pPr>
              <w:spacing w:after="0" w:line="240" w:lineRule="auto"/>
              <w:rPr>
                <w:rFonts w:ascii="Arial" w:hAnsi="Arial" w:cs="Arial"/>
                <w:szCs w:val="24"/>
              </w:rPr>
            </w:pPr>
            <w:r w:rsidRPr="00576B97">
              <w:rPr>
                <w:rFonts w:ascii="Arial" w:hAnsi="Arial" w:cs="Arial"/>
                <w:szCs w:val="24"/>
              </w:rPr>
              <w:t>Namangan, Andijan</w:t>
            </w:r>
          </w:p>
        </w:tc>
      </w:tr>
      <w:tr w:rsidR="001B397C" w:rsidRPr="00576B97" w14:paraId="41266B10" w14:textId="77777777" w:rsidTr="0012050F">
        <w:trPr>
          <w:tblHeader/>
        </w:trPr>
        <w:tc>
          <w:tcPr>
            <w:tcW w:w="461" w:type="dxa"/>
            <w:tcBorders>
              <w:top w:val="single" w:sz="4" w:space="0" w:color="auto"/>
              <w:left w:val="single" w:sz="4" w:space="0" w:color="auto"/>
              <w:bottom w:val="single" w:sz="4" w:space="0" w:color="auto"/>
              <w:right w:val="single" w:sz="4" w:space="0" w:color="auto"/>
            </w:tcBorders>
            <w:shd w:val="clear" w:color="auto" w:fill="auto"/>
          </w:tcPr>
          <w:p w14:paraId="730F6847" w14:textId="77777777" w:rsidR="001B397C" w:rsidRPr="00576B97" w:rsidRDefault="001B397C" w:rsidP="0012050F">
            <w:pPr>
              <w:spacing w:after="0" w:line="240" w:lineRule="auto"/>
              <w:jc w:val="center"/>
              <w:rPr>
                <w:rFonts w:ascii="Arial" w:hAnsi="Arial" w:cs="Arial"/>
                <w:b/>
                <w:szCs w:val="24"/>
              </w:rPr>
            </w:pPr>
            <w:r w:rsidRPr="00576B97">
              <w:rPr>
                <w:rFonts w:ascii="Arial" w:hAnsi="Arial" w:cs="Arial"/>
                <w:b/>
                <w:szCs w:val="24"/>
              </w:rPr>
              <w:t>2</w:t>
            </w:r>
          </w:p>
        </w:tc>
        <w:tc>
          <w:tcPr>
            <w:tcW w:w="3084" w:type="dxa"/>
            <w:tcBorders>
              <w:top w:val="single" w:sz="4" w:space="0" w:color="auto"/>
              <w:left w:val="single" w:sz="4" w:space="0" w:color="auto"/>
              <w:bottom w:val="single" w:sz="4" w:space="0" w:color="auto"/>
              <w:right w:val="single" w:sz="4" w:space="0" w:color="auto"/>
            </w:tcBorders>
            <w:shd w:val="clear" w:color="auto" w:fill="auto"/>
          </w:tcPr>
          <w:p w14:paraId="31205897" w14:textId="77777777" w:rsidR="001B397C" w:rsidRPr="00576B97" w:rsidRDefault="001B397C" w:rsidP="0012050F">
            <w:pPr>
              <w:spacing w:after="0" w:line="240" w:lineRule="auto"/>
              <w:rPr>
                <w:rFonts w:ascii="Arial" w:hAnsi="Arial" w:cs="Arial"/>
                <w:szCs w:val="24"/>
              </w:rPr>
            </w:pPr>
            <w:r w:rsidRPr="00576B97">
              <w:rPr>
                <w:rFonts w:ascii="Arial" w:hAnsi="Arial" w:cs="Arial"/>
                <w:szCs w:val="24"/>
              </w:rPr>
              <w:t>Name of the affected city</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40F368CE" w14:textId="77777777" w:rsidR="001B397C" w:rsidRPr="00576B97" w:rsidRDefault="001B397C" w:rsidP="0012050F">
            <w:pPr>
              <w:spacing w:after="0" w:line="240" w:lineRule="auto"/>
              <w:jc w:val="center"/>
              <w:rPr>
                <w:rFonts w:ascii="Arial" w:hAnsi="Arial" w:cs="Arial"/>
                <w:szCs w:val="24"/>
              </w:rPr>
            </w:pPr>
            <w:r w:rsidRPr="00576B97">
              <w:rPr>
                <w:rFonts w:ascii="Arial" w:hAnsi="Arial" w:cs="Arial"/>
                <w:szCs w:val="24"/>
              </w:rPr>
              <w:t>1</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14:paraId="55087968" w14:textId="77777777" w:rsidR="001B397C" w:rsidRPr="00576B97" w:rsidRDefault="001B397C" w:rsidP="0012050F">
            <w:pPr>
              <w:spacing w:after="0" w:line="240" w:lineRule="auto"/>
              <w:rPr>
                <w:rFonts w:ascii="Arial" w:hAnsi="Arial" w:cs="Arial"/>
                <w:szCs w:val="24"/>
              </w:rPr>
            </w:pPr>
            <w:r w:rsidRPr="00576B97">
              <w:rPr>
                <w:rFonts w:ascii="Arial" w:hAnsi="Arial" w:cs="Arial"/>
                <w:szCs w:val="24"/>
              </w:rPr>
              <w:t>Namangan</w:t>
            </w:r>
          </w:p>
        </w:tc>
      </w:tr>
      <w:tr w:rsidR="001B397C" w:rsidRPr="00576B97" w14:paraId="637EC40C" w14:textId="77777777" w:rsidTr="0012050F">
        <w:tc>
          <w:tcPr>
            <w:tcW w:w="461" w:type="dxa"/>
            <w:tcBorders>
              <w:top w:val="single" w:sz="4" w:space="0" w:color="auto"/>
              <w:left w:val="single" w:sz="4" w:space="0" w:color="auto"/>
              <w:bottom w:val="single" w:sz="4" w:space="0" w:color="auto"/>
              <w:right w:val="single" w:sz="4" w:space="0" w:color="auto"/>
            </w:tcBorders>
            <w:shd w:val="clear" w:color="auto" w:fill="auto"/>
          </w:tcPr>
          <w:p w14:paraId="79E62E4F" w14:textId="77777777" w:rsidR="001B397C" w:rsidRPr="00576B97" w:rsidRDefault="001B397C" w:rsidP="0012050F">
            <w:pPr>
              <w:spacing w:after="0" w:line="240" w:lineRule="auto"/>
              <w:jc w:val="center"/>
              <w:rPr>
                <w:rFonts w:ascii="Arial" w:hAnsi="Arial" w:cs="Arial"/>
                <w:b/>
                <w:szCs w:val="24"/>
              </w:rPr>
            </w:pPr>
            <w:r w:rsidRPr="00576B97">
              <w:rPr>
                <w:rFonts w:ascii="Arial" w:hAnsi="Arial" w:cs="Arial"/>
                <w:b/>
                <w:szCs w:val="24"/>
              </w:rPr>
              <w:t>3</w:t>
            </w:r>
          </w:p>
        </w:tc>
        <w:tc>
          <w:tcPr>
            <w:tcW w:w="3084" w:type="dxa"/>
            <w:tcBorders>
              <w:top w:val="single" w:sz="4" w:space="0" w:color="auto"/>
              <w:left w:val="single" w:sz="4" w:space="0" w:color="auto"/>
              <w:bottom w:val="single" w:sz="4" w:space="0" w:color="auto"/>
              <w:right w:val="single" w:sz="4" w:space="0" w:color="auto"/>
            </w:tcBorders>
            <w:shd w:val="clear" w:color="auto" w:fill="auto"/>
            <w:hideMark/>
          </w:tcPr>
          <w:p w14:paraId="0E8B8350" w14:textId="77777777" w:rsidR="001B397C" w:rsidRPr="00576B97" w:rsidRDefault="001B397C" w:rsidP="0012050F">
            <w:pPr>
              <w:spacing w:after="0" w:line="240" w:lineRule="auto"/>
              <w:rPr>
                <w:rFonts w:ascii="Arial" w:hAnsi="Arial" w:cs="Arial"/>
                <w:szCs w:val="24"/>
              </w:rPr>
            </w:pPr>
            <w:r w:rsidRPr="00576B97">
              <w:rPr>
                <w:rFonts w:ascii="Arial" w:hAnsi="Arial" w:cs="Arial"/>
                <w:bCs/>
                <w:szCs w:val="24"/>
              </w:rPr>
              <w:t>Number of affected makhallas</w:t>
            </w:r>
          </w:p>
        </w:tc>
        <w:tc>
          <w:tcPr>
            <w:tcW w:w="2268" w:type="dxa"/>
            <w:tcBorders>
              <w:top w:val="single" w:sz="4" w:space="0" w:color="auto"/>
              <w:left w:val="single" w:sz="4" w:space="0" w:color="auto"/>
              <w:bottom w:val="single" w:sz="4" w:space="0" w:color="auto"/>
              <w:right w:val="single" w:sz="4" w:space="0" w:color="auto"/>
            </w:tcBorders>
            <w:vAlign w:val="center"/>
            <w:hideMark/>
          </w:tcPr>
          <w:p w14:paraId="19395C39" w14:textId="77777777" w:rsidR="001B397C" w:rsidRPr="00576B97" w:rsidRDefault="001B397C" w:rsidP="0012050F">
            <w:pPr>
              <w:spacing w:after="0" w:line="240" w:lineRule="auto"/>
              <w:jc w:val="center"/>
              <w:rPr>
                <w:rFonts w:ascii="Arial" w:hAnsi="Arial" w:cs="Arial"/>
                <w:szCs w:val="24"/>
              </w:rPr>
            </w:pPr>
            <w:r w:rsidRPr="00576B97">
              <w:rPr>
                <w:rFonts w:ascii="Arial" w:hAnsi="Arial" w:cs="Arial"/>
                <w:szCs w:val="24"/>
              </w:rPr>
              <w:t>3</w:t>
            </w:r>
          </w:p>
        </w:tc>
        <w:tc>
          <w:tcPr>
            <w:tcW w:w="2835" w:type="dxa"/>
            <w:tcBorders>
              <w:top w:val="single" w:sz="4" w:space="0" w:color="auto"/>
              <w:left w:val="single" w:sz="4" w:space="0" w:color="auto"/>
              <w:bottom w:val="single" w:sz="4" w:space="0" w:color="auto"/>
              <w:right w:val="single" w:sz="4" w:space="0" w:color="auto"/>
            </w:tcBorders>
          </w:tcPr>
          <w:p w14:paraId="4893A71C" w14:textId="77777777" w:rsidR="001B397C" w:rsidRPr="00576B97" w:rsidRDefault="001B397C" w:rsidP="0012050F">
            <w:pPr>
              <w:spacing w:after="0" w:line="240" w:lineRule="auto"/>
              <w:rPr>
                <w:rFonts w:ascii="Arial" w:hAnsi="Arial" w:cs="Arial"/>
                <w:szCs w:val="24"/>
              </w:rPr>
            </w:pPr>
            <w:r w:rsidRPr="00576B97">
              <w:rPr>
                <w:rFonts w:ascii="Arial" w:hAnsi="Arial" w:cs="Arial"/>
                <w:szCs w:val="24"/>
              </w:rPr>
              <w:t>Girvon, Obihayot, Kurashhona</w:t>
            </w:r>
          </w:p>
        </w:tc>
      </w:tr>
      <w:tr w:rsidR="001B397C" w:rsidRPr="00576B97" w14:paraId="649D1093" w14:textId="77777777" w:rsidTr="0012050F">
        <w:trPr>
          <w:trHeight w:val="1805"/>
        </w:trPr>
        <w:tc>
          <w:tcPr>
            <w:tcW w:w="461" w:type="dxa"/>
            <w:tcBorders>
              <w:top w:val="single" w:sz="4" w:space="0" w:color="auto"/>
              <w:left w:val="single" w:sz="4" w:space="0" w:color="auto"/>
              <w:bottom w:val="single" w:sz="4" w:space="0" w:color="auto"/>
              <w:right w:val="single" w:sz="4" w:space="0" w:color="auto"/>
            </w:tcBorders>
            <w:shd w:val="clear" w:color="auto" w:fill="auto"/>
          </w:tcPr>
          <w:p w14:paraId="1133E943" w14:textId="77777777" w:rsidR="001B397C" w:rsidRPr="00576B97" w:rsidRDefault="001B397C" w:rsidP="0012050F">
            <w:pPr>
              <w:spacing w:after="0" w:line="240" w:lineRule="auto"/>
              <w:jc w:val="center"/>
              <w:rPr>
                <w:rFonts w:ascii="Arial" w:hAnsi="Arial" w:cs="Arial"/>
                <w:b/>
                <w:szCs w:val="24"/>
              </w:rPr>
            </w:pPr>
            <w:r w:rsidRPr="00576B97">
              <w:rPr>
                <w:rFonts w:ascii="Arial" w:hAnsi="Arial" w:cs="Arial"/>
                <w:b/>
                <w:szCs w:val="24"/>
              </w:rPr>
              <w:t>4</w:t>
            </w:r>
          </w:p>
        </w:tc>
        <w:tc>
          <w:tcPr>
            <w:tcW w:w="3084" w:type="dxa"/>
            <w:tcBorders>
              <w:top w:val="single" w:sz="4" w:space="0" w:color="auto"/>
              <w:left w:val="single" w:sz="4" w:space="0" w:color="auto"/>
              <w:bottom w:val="single" w:sz="4" w:space="0" w:color="auto"/>
              <w:right w:val="single" w:sz="4" w:space="0" w:color="auto"/>
            </w:tcBorders>
            <w:shd w:val="clear" w:color="auto" w:fill="auto"/>
          </w:tcPr>
          <w:p w14:paraId="0F886E35" w14:textId="77777777" w:rsidR="001B397C" w:rsidRPr="00576B97" w:rsidRDefault="001B397C" w:rsidP="0012050F">
            <w:pPr>
              <w:spacing w:after="0" w:line="240" w:lineRule="auto"/>
              <w:rPr>
                <w:rFonts w:ascii="Arial" w:hAnsi="Arial" w:cs="Arial"/>
                <w:bCs/>
                <w:szCs w:val="24"/>
              </w:rPr>
            </w:pPr>
            <w:r w:rsidRPr="00576B97">
              <w:rPr>
                <w:rFonts w:ascii="Arial" w:hAnsi="Arial" w:cs="Arial"/>
                <w:bCs/>
                <w:szCs w:val="24"/>
              </w:rPr>
              <w:t>The length of the maintrack</w:t>
            </w:r>
          </w:p>
        </w:tc>
        <w:tc>
          <w:tcPr>
            <w:tcW w:w="2268" w:type="dxa"/>
            <w:tcBorders>
              <w:top w:val="single" w:sz="4" w:space="0" w:color="auto"/>
              <w:left w:val="single" w:sz="4" w:space="0" w:color="auto"/>
              <w:bottom w:val="single" w:sz="4" w:space="0" w:color="auto"/>
              <w:right w:val="single" w:sz="4" w:space="0" w:color="auto"/>
            </w:tcBorders>
            <w:vAlign w:val="center"/>
          </w:tcPr>
          <w:p w14:paraId="7FF8A9F0" w14:textId="77777777" w:rsidR="001B397C" w:rsidRPr="00576B97" w:rsidRDefault="001B397C" w:rsidP="0012050F">
            <w:pPr>
              <w:spacing w:after="0" w:line="240" w:lineRule="auto"/>
              <w:jc w:val="center"/>
              <w:rPr>
                <w:rFonts w:ascii="Arial" w:hAnsi="Arial" w:cs="Arial"/>
                <w:szCs w:val="24"/>
              </w:rPr>
            </w:pPr>
            <w:r w:rsidRPr="00576B97">
              <w:rPr>
                <w:rFonts w:ascii="Arial" w:hAnsi="Arial" w:cs="Arial"/>
                <w:szCs w:val="24"/>
              </w:rPr>
              <w:t>145,1km</w:t>
            </w:r>
          </w:p>
        </w:tc>
        <w:tc>
          <w:tcPr>
            <w:tcW w:w="2835" w:type="dxa"/>
            <w:tcBorders>
              <w:top w:val="single" w:sz="4" w:space="0" w:color="auto"/>
              <w:left w:val="single" w:sz="4" w:space="0" w:color="auto"/>
              <w:bottom w:val="single" w:sz="4" w:space="0" w:color="auto"/>
              <w:right w:val="single" w:sz="4" w:space="0" w:color="auto"/>
            </w:tcBorders>
          </w:tcPr>
          <w:p w14:paraId="019C4F5B" w14:textId="77777777" w:rsidR="001B397C" w:rsidRPr="00576B97" w:rsidRDefault="001B397C" w:rsidP="0012050F">
            <w:pPr>
              <w:spacing w:after="0" w:line="240" w:lineRule="auto"/>
              <w:jc w:val="both"/>
              <w:rPr>
                <w:rFonts w:ascii="Arial" w:hAnsi="Arial" w:cs="Arial"/>
                <w:szCs w:val="24"/>
              </w:rPr>
            </w:pPr>
            <w:r w:rsidRPr="00576B97">
              <w:rPr>
                <w:rFonts w:ascii="Arial" w:hAnsi="Arial" w:cs="Arial"/>
                <w:szCs w:val="24"/>
              </w:rPr>
              <w:t>Electrification of the main track (145.1 km) starts from Pap station PK473+63 until Andijan station PK3279+54,  Voltage of transmission lines will be 27.5 kV</w:t>
            </w:r>
          </w:p>
        </w:tc>
      </w:tr>
      <w:tr w:rsidR="001B397C" w:rsidRPr="00576B97" w14:paraId="2804E538" w14:textId="77777777" w:rsidTr="0012050F">
        <w:tc>
          <w:tcPr>
            <w:tcW w:w="461" w:type="dxa"/>
            <w:tcBorders>
              <w:top w:val="single" w:sz="4" w:space="0" w:color="auto"/>
              <w:left w:val="single" w:sz="4" w:space="0" w:color="auto"/>
              <w:bottom w:val="single" w:sz="4" w:space="0" w:color="auto"/>
              <w:right w:val="single" w:sz="4" w:space="0" w:color="auto"/>
            </w:tcBorders>
            <w:shd w:val="clear" w:color="auto" w:fill="auto"/>
          </w:tcPr>
          <w:p w14:paraId="7891D248" w14:textId="77777777" w:rsidR="001B397C" w:rsidRPr="00576B97" w:rsidRDefault="001B397C" w:rsidP="0012050F">
            <w:pPr>
              <w:spacing w:after="0" w:line="240" w:lineRule="auto"/>
              <w:jc w:val="center"/>
              <w:rPr>
                <w:rFonts w:ascii="Arial" w:hAnsi="Arial" w:cs="Arial"/>
                <w:b/>
                <w:szCs w:val="24"/>
              </w:rPr>
            </w:pPr>
            <w:r w:rsidRPr="00576B97">
              <w:rPr>
                <w:rFonts w:ascii="Arial" w:hAnsi="Arial" w:cs="Arial"/>
                <w:b/>
                <w:szCs w:val="24"/>
              </w:rPr>
              <w:t>5</w:t>
            </w:r>
          </w:p>
        </w:tc>
        <w:tc>
          <w:tcPr>
            <w:tcW w:w="3084" w:type="dxa"/>
            <w:tcBorders>
              <w:top w:val="single" w:sz="4" w:space="0" w:color="auto"/>
              <w:left w:val="single" w:sz="4" w:space="0" w:color="auto"/>
              <w:bottom w:val="single" w:sz="4" w:space="0" w:color="auto"/>
              <w:right w:val="single" w:sz="4" w:space="0" w:color="auto"/>
            </w:tcBorders>
            <w:shd w:val="clear" w:color="auto" w:fill="auto"/>
          </w:tcPr>
          <w:p w14:paraId="0D3D1BA1" w14:textId="77777777" w:rsidR="001B397C" w:rsidRPr="00576B97" w:rsidRDefault="001B397C" w:rsidP="0012050F">
            <w:pPr>
              <w:spacing w:after="0" w:line="240" w:lineRule="auto"/>
              <w:rPr>
                <w:rFonts w:ascii="Arial" w:hAnsi="Arial" w:cs="Arial"/>
                <w:szCs w:val="24"/>
              </w:rPr>
            </w:pPr>
            <w:r w:rsidRPr="00576B97">
              <w:rPr>
                <w:rFonts w:ascii="Arial" w:hAnsi="Arial" w:cs="Arial"/>
                <w:szCs w:val="24"/>
              </w:rPr>
              <w:t>Total Affected Land area (ha)</w:t>
            </w:r>
          </w:p>
        </w:tc>
        <w:tc>
          <w:tcPr>
            <w:tcW w:w="2268" w:type="dxa"/>
            <w:tcBorders>
              <w:top w:val="single" w:sz="4" w:space="0" w:color="auto"/>
              <w:left w:val="single" w:sz="4" w:space="0" w:color="auto"/>
              <w:bottom w:val="single" w:sz="4" w:space="0" w:color="auto"/>
              <w:right w:val="single" w:sz="4" w:space="0" w:color="auto"/>
            </w:tcBorders>
            <w:vAlign w:val="center"/>
          </w:tcPr>
          <w:p w14:paraId="7C59B28C" w14:textId="77777777" w:rsidR="001B397C" w:rsidRPr="00576B97" w:rsidRDefault="001B397C" w:rsidP="0012050F">
            <w:pPr>
              <w:spacing w:after="0" w:line="240" w:lineRule="auto"/>
              <w:jc w:val="center"/>
              <w:rPr>
                <w:rFonts w:ascii="Arial" w:hAnsi="Arial" w:cs="Arial"/>
                <w:szCs w:val="24"/>
              </w:rPr>
            </w:pPr>
            <w:r w:rsidRPr="00576B97">
              <w:rPr>
                <w:rFonts w:ascii="Arial" w:hAnsi="Arial" w:cs="Arial"/>
                <w:szCs w:val="24"/>
              </w:rPr>
              <w:t>0.16</w:t>
            </w:r>
          </w:p>
        </w:tc>
        <w:tc>
          <w:tcPr>
            <w:tcW w:w="2835" w:type="dxa"/>
            <w:tcBorders>
              <w:top w:val="single" w:sz="4" w:space="0" w:color="auto"/>
              <w:left w:val="single" w:sz="4" w:space="0" w:color="auto"/>
              <w:bottom w:val="single" w:sz="4" w:space="0" w:color="auto"/>
              <w:right w:val="single" w:sz="4" w:space="0" w:color="auto"/>
            </w:tcBorders>
          </w:tcPr>
          <w:p w14:paraId="18239481" w14:textId="77777777" w:rsidR="001B397C" w:rsidRPr="00576B97" w:rsidRDefault="001B397C" w:rsidP="0012050F">
            <w:pPr>
              <w:spacing w:after="0" w:line="240" w:lineRule="auto"/>
              <w:rPr>
                <w:rFonts w:ascii="Arial" w:hAnsi="Arial" w:cs="Arial"/>
                <w:szCs w:val="24"/>
              </w:rPr>
            </w:pPr>
            <w:r w:rsidRPr="00576B97">
              <w:rPr>
                <w:rFonts w:ascii="Arial" w:hAnsi="Arial" w:cs="Arial"/>
                <w:szCs w:val="24"/>
              </w:rPr>
              <w:t>16 AHs</w:t>
            </w:r>
            <w:r>
              <w:rPr>
                <w:rFonts w:ascii="Arial" w:hAnsi="Arial" w:cs="Arial"/>
                <w:szCs w:val="24"/>
              </w:rPr>
              <w:t>/16 land plots</w:t>
            </w:r>
            <w:r w:rsidRPr="00576B97">
              <w:rPr>
                <w:rFonts w:ascii="Arial" w:hAnsi="Arial" w:cs="Arial"/>
                <w:szCs w:val="24"/>
              </w:rPr>
              <w:t xml:space="preserve"> </w:t>
            </w:r>
          </w:p>
        </w:tc>
      </w:tr>
      <w:tr w:rsidR="001B397C" w:rsidRPr="00576B97" w14:paraId="4E9DCA7C" w14:textId="77777777" w:rsidTr="0012050F">
        <w:tc>
          <w:tcPr>
            <w:tcW w:w="461" w:type="dxa"/>
            <w:tcBorders>
              <w:top w:val="single" w:sz="4" w:space="0" w:color="auto"/>
              <w:left w:val="single" w:sz="4" w:space="0" w:color="auto"/>
              <w:bottom w:val="single" w:sz="4" w:space="0" w:color="auto"/>
              <w:right w:val="single" w:sz="4" w:space="0" w:color="auto"/>
            </w:tcBorders>
            <w:shd w:val="clear" w:color="auto" w:fill="auto"/>
          </w:tcPr>
          <w:p w14:paraId="5EDA4C57" w14:textId="77777777" w:rsidR="001B397C" w:rsidRPr="00576B97" w:rsidRDefault="001B397C" w:rsidP="0012050F">
            <w:pPr>
              <w:spacing w:after="0" w:line="240" w:lineRule="auto"/>
              <w:jc w:val="center"/>
              <w:rPr>
                <w:rFonts w:ascii="Arial" w:hAnsi="Arial" w:cs="Arial"/>
                <w:b/>
                <w:szCs w:val="24"/>
              </w:rPr>
            </w:pPr>
            <w:r w:rsidRPr="00576B97">
              <w:rPr>
                <w:rFonts w:ascii="Arial" w:hAnsi="Arial" w:cs="Arial"/>
                <w:b/>
                <w:szCs w:val="24"/>
              </w:rPr>
              <w:t>6</w:t>
            </w:r>
          </w:p>
        </w:tc>
        <w:tc>
          <w:tcPr>
            <w:tcW w:w="3084" w:type="dxa"/>
            <w:tcBorders>
              <w:top w:val="single" w:sz="4" w:space="0" w:color="auto"/>
              <w:left w:val="single" w:sz="4" w:space="0" w:color="auto"/>
              <w:bottom w:val="single" w:sz="4" w:space="0" w:color="auto"/>
              <w:right w:val="single" w:sz="4" w:space="0" w:color="auto"/>
            </w:tcBorders>
            <w:shd w:val="clear" w:color="auto" w:fill="auto"/>
          </w:tcPr>
          <w:p w14:paraId="77AF8BE1" w14:textId="77777777" w:rsidR="001B397C" w:rsidRPr="00576B97" w:rsidRDefault="001B397C" w:rsidP="0012050F">
            <w:pPr>
              <w:spacing w:after="0" w:line="240" w:lineRule="auto"/>
              <w:rPr>
                <w:rFonts w:ascii="Arial" w:hAnsi="Arial" w:cs="Arial"/>
                <w:szCs w:val="24"/>
              </w:rPr>
            </w:pPr>
            <w:r w:rsidRPr="00576B97">
              <w:rPr>
                <w:rFonts w:ascii="Arial" w:hAnsi="Arial" w:cs="Arial"/>
                <w:szCs w:val="24"/>
              </w:rPr>
              <w:t>Khokimiyat Reserve Land</w:t>
            </w:r>
          </w:p>
        </w:tc>
        <w:tc>
          <w:tcPr>
            <w:tcW w:w="2268" w:type="dxa"/>
            <w:tcBorders>
              <w:top w:val="single" w:sz="4" w:space="0" w:color="auto"/>
              <w:left w:val="single" w:sz="4" w:space="0" w:color="auto"/>
              <w:bottom w:val="single" w:sz="4" w:space="0" w:color="auto"/>
              <w:right w:val="single" w:sz="4" w:space="0" w:color="auto"/>
            </w:tcBorders>
          </w:tcPr>
          <w:p w14:paraId="2496349F" w14:textId="77777777" w:rsidR="001B397C" w:rsidRPr="00576B97" w:rsidRDefault="001B397C" w:rsidP="0012050F">
            <w:pPr>
              <w:spacing w:after="0" w:line="240" w:lineRule="auto"/>
              <w:jc w:val="center"/>
              <w:rPr>
                <w:rFonts w:ascii="Arial" w:hAnsi="Arial" w:cs="Arial"/>
                <w:szCs w:val="24"/>
              </w:rPr>
            </w:pPr>
            <w:r w:rsidRPr="00576B97">
              <w:rPr>
                <w:rFonts w:ascii="Arial" w:hAnsi="Arial" w:cs="Arial"/>
                <w:szCs w:val="24"/>
              </w:rPr>
              <w:t>-</w:t>
            </w:r>
          </w:p>
        </w:tc>
        <w:tc>
          <w:tcPr>
            <w:tcW w:w="2835" w:type="dxa"/>
            <w:tcBorders>
              <w:top w:val="single" w:sz="4" w:space="0" w:color="auto"/>
              <w:left w:val="single" w:sz="4" w:space="0" w:color="auto"/>
              <w:bottom w:val="single" w:sz="4" w:space="0" w:color="auto"/>
              <w:right w:val="single" w:sz="4" w:space="0" w:color="auto"/>
            </w:tcBorders>
          </w:tcPr>
          <w:p w14:paraId="316D713C" w14:textId="77777777" w:rsidR="001B397C" w:rsidRPr="00576B97" w:rsidRDefault="001B397C" w:rsidP="0012050F">
            <w:pPr>
              <w:spacing w:after="0" w:line="240" w:lineRule="auto"/>
              <w:jc w:val="center"/>
              <w:rPr>
                <w:rFonts w:ascii="Arial" w:hAnsi="Arial" w:cs="Arial"/>
                <w:szCs w:val="24"/>
              </w:rPr>
            </w:pPr>
            <w:r w:rsidRPr="00576B97">
              <w:rPr>
                <w:rFonts w:ascii="Arial" w:hAnsi="Arial" w:cs="Arial"/>
                <w:szCs w:val="24"/>
              </w:rPr>
              <w:t>-</w:t>
            </w:r>
          </w:p>
        </w:tc>
      </w:tr>
      <w:tr w:rsidR="001B397C" w:rsidRPr="00576B97" w14:paraId="2FD11D8F" w14:textId="77777777" w:rsidTr="0012050F">
        <w:tc>
          <w:tcPr>
            <w:tcW w:w="461" w:type="dxa"/>
            <w:tcBorders>
              <w:top w:val="single" w:sz="4" w:space="0" w:color="auto"/>
              <w:left w:val="single" w:sz="4" w:space="0" w:color="auto"/>
              <w:bottom w:val="single" w:sz="4" w:space="0" w:color="auto"/>
              <w:right w:val="single" w:sz="4" w:space="0" w:color="auto"/>
            </w:tcBorders>
            <w:shd w:val="clear" w:color="auto" w:fill="auto"/>
          </w:tcPr>
          <w:p w14:paraId="166DE006" w14:textId="77777777" w:rsidR="001B397C" w:rsidRPr="00576B97" w:rsidRDefault="001B397C" w:rsidP="0012050F">
            <w:pPr>
              <w:spacing w:after="0" w:line="240" w:lineRule="auto"/>
              <w:jc w:val="center"/>
              <w:rPr>
                <w:rFonts w:ascii="Arial" w:hAnsi="Arial" w:cs="Arial"/>
                <w:b/>
                <w:szCs w:val="24"/>
              </w:rPr>
            </w:pPr>
            <w:r w:rsidRPr="00576B97">
              <w:rPr>
                <w:rFonts w:ascii="Arial" w:hAnsi="Arial" w:cs="Arial"/>
                <w:b/>
                <w:szCs w:val="24"/>
              </w:rPr>
              <w:t>7</w:t>
            </w:r>
          </w:p>
        </w:tc>
        <w:tc>
          <w:tcPr>
            <w:tcW w:w="3084" w:type="dxa"/>
            <w:tcBorders>
              <w:top w:val="single" w:sz="4" w:space="0" w:color="auto"/>
              <w:left w:val="single" w:sz="4" w:space="0" w:color="auto"/>
              <w:bottom w:val="single" w:sz="4" w:space="0" w:color="auto"/>
              <w:right w:val="single" w:sz="4" w:space="0" w:color="auto"/>
            </w:tcBorders>
            <w:shd w:val="clear" w:color="auto" w:fill="auto"/>
            <w:hideMark/>
          </w:tcPr>
          <w:p w14:paraId="10380C04" w14:textId="77777777" w:rsidR="001B397C" w:rsidRPr="00576B97" w:rsidRDefault="001B397C" w:rsidP="0012050F">
            <w:pPr>
              <w:spacing w:after="0" w:line="240" w:lineRule="auto"/>
              <w:rPr>
                <w:rFonts w:ascii="Arial" w:hAnsi="Arial" w:cs="Arial"/>
                <w:szCs w:val="24"/>
              </w:rPr>
            </w:pPr>
            <w:r w:rsidRPr="00576B97">
              <w:rPr>
                <w:rFonts w:ascii="Arial" w:hAnsi="Arial" w:cs="Arial"/>
                <w:szCs w:val="24"/>
              </w:rPr>
              <w:t>Affected agricultural cultivated land area (cotton/wheat and alfa-alfa) (ha)</w:t>
            </w:r>
          </w:p>
        </w:tc>
        <w:tc>
          <w:tcPr>
            <w:tcW w:w="2268" w:type="dxa"/>
            <w:tcBorders>
              <w:top w:val="single" w:sz="4" w:space="0" w:color="auto"/>
              <w:left w:val="single" w:sz="4" w:space="0" w:color="auto"/>
              <w:bottom w:val="single" w:sz="4" w:space="0" w:color="auto"/>
              <w:right w:val="single" w:sz="4" w:space="0" w:color="auto"/>
            </w:tcBorders>
          </w:tcPr>
          <w:p w14:paraId="5131B404" w14:textId="77777777" w:rsidR="001B397C" w:rsidRPr="00576B97" w:rsidRDefault="001B397C" w:rsidP="0012050F">
            <w:pPr>
              <w:spacing w:after="0" w:line="240" w:lineRule="auto"/>
              <w:jc w:val="center"/>
              <w:rPr>
                <w:rFonts w:ascii="Arial" w:hAnsi="Arial" w:cs="Arial"/>
                <w:szCs w:val="24"/>
              </w:rPr>
            </w:pPr>
            <w:r w:rsidRPr="00576B97">
              <w:rPr>
                <w:rFonts w:ascii="Arial" w:hAnsi="Arial" w:cs="Arial"/>
                <w:szCs w:val="24"/>
              </w:rPr>
              <w:t>-</w:t>
            </w:r>
          </w:p>
        </w:tc>
        <w:tc>
          <w:tcPr>
            <w:tcW w:w="2835" w:type="dxa"/>
            <w:tcBorders>
              <w:top w:val="single" w:sz="4" w:space="0" w:color="auto"/>
              <w:left w:val="single" w:sz="4" w:space="0" w:color="auto"/>
              <w:bottom w:val="single" w:sz="4" w:space="0" w:color="auto"/>
              <w:right w:val="single" w:sz="4" w:space="0" w:color="auto"/>
            </w:tcBorders>
          </w:tcPr>
          <w:p w14:paraId="7AD3F0FD" w14:textId="77777777" w:rsidR="001B397C" w:rsidRPr="00576B97" w:rsidRDefault="001B397C" w:rsidP="0012050F">
            <w:pPr>
              <w:spacing w:after="0" w:line="240" w:lineRule="auto"/>
              <w:jc w:val="center"/>
              <w:rPr>
                <w:rFonts w:ascii="Arial" w:hAnsi="Arial" w:cs="Arial"/>
                <w:szCs w:val="24"/>
              </w:rPr>
            </w:pPr>
            <w:r w:rsidRPr="00576B97">
              <w:rPr>
                <w:rFonts w:ascii="Arial" w:hAnsi="Arial" w:cs="Arial"/>
                <w:szCs w:val="24"/>
              </w:rPr>
              <w:t>-</w:t>
            </w:r>
          </w:p>
        </w:tc>
      </w:tr>
      <w:tr w:rsidR="001B397C" w:rsidRPr="00576B97" w14:paraId="56D54AEB" w14:textId="77777777" w:rsidTr="0012050F">
        <w:tc>
          <w:tcPr>
            <w:tcW w:w="461" w:type="dxa"/>
            <w:tcBorders>
              <w:top w:val="single" w:sz="4" w:space="0" w:color="auto"/>
              <w:left w:val="single" w:sz="4" w:space="0" w:color="auto"/>
              <w:bottom w:val="single" w:sz="4" w:space="0" w:color="auto"/>
              <w:right w:val="single" w:sz="4" w:space="0" w:color="auto"/>
            </w:tcBorders>
            <w:shd w:val="clear" w:color="auto" w:fill="auto"/>
          </w:tcPr>
          <w:p w14:paraId="0467D656" w14:textId="77777777" w:rsidR="001B397C" w:rsidRPr="00576B97" w:rsidRDefault="001B397C" w:rsidP="0012050F">
            <w:pPr>
              <w:spacing w:after="0" w:line="240" w:lineRule="auto"/>
              <w:jc w:val="center"/>
              <w:rPr>
                <w:rFonts w:ascii="Arial" w:hAnsi="Arial" w:cs="Arial"/>
                <w:b/>
                <w:szCs w:val="24"/>
              </w:rPr>
            </w:pPr>
            <w:r w:rsidRPr="00576B97">
              <w:rPr>
                <w:rFonts w:ascii="Arial" w:hAnsi="Arial" w:cs="Arial"/>
                <w:b/>
                <w:szCs w:val="24"/>
              </w:rPr>
              <w:t>8</w:t>
            </w:r>
          </w:p>
        </w:tc>
        <w:tc>
          <w:tcPr>
            <w:tcW w:w="3084" w:type="dxa"/>
            <w:tcBorders>
              <w:top w:val="single" w:sz="4" w:space="0" w:color="auto"/>
              <w:left w:val="single" w:sz="4" w:space="0" w:color="auto"/>
              <w:bottom w:val="single" w:sz="4" w:space="0" w:color="auto"/>
              <w:right w:val="single" w:sz="4" w:space="0" w:color="auto"/>
            </w:tcBorders>
            <w:shd w:val="clear" w:color="auto" w:fill="auto"/>
            <w:hideMark/>
          </w:tcPr>
          <w:p w14:paraId="1E965D7D" w14:textId="77777777" w:rsidR="001B397C" w:rsidRPr="00576B97" w:rsidRDefault="001B397C" w:rsidP="0012050F">
            <w:pPr>
              <w:spacing w:after="0" w:line="240" w:lineRule="auto"/>
              <w:rPr>
                <w:rFonts w:ascii="Arial" w:hAnsi="Arial" w:cs="Arial"/>
                <w:szCs w:val="24"/>
              </w:rPr>
            </w:pPr>
            <w:r w:rsidRPr="00576B97">
              <w:rPr>
                <w:rFonts w:ascii="Arial" w:hAnsi="Arial" w:cs="Arial"/>
                <w:szCs w:val="24"/>
              </w:rPr>
              <w:t>Affected Orchard/ Garden land area (ha)</w:t>
            </w:r>
          </w:p>
        </w:tc>
        <w:tc>
          <w:tcPr>
            <w:tcW w:w="2268" w:type="dxa"/>
            <w:tcBorders>
              <w:top w:val="single" w:sz="4" w:space="0" w:color="auto"/>
              <w:left w:val="single" w:sz="4" w:space="0" w:color="auto"/>
              <w:bottom w:val="single" w:sz="4" w:space="0" w:color="auto"/>
              <w:right w:val="single" w:sz="4" w:space="0" w:color="auto"/>
            </w:tcBorders>
          </w:tcPr>
          <w:p w14:paraId="098D3963" w14:textId="77777777" w:rsidR="001B397C" w:rsidRPr="00576B97" w:rsidRDefault="001B397C" w:rsidP="0012050F">
            <w:pPr>
              <w:spacing w:after="0" w:line="240" w:lineRule="auto"/>
              <w:jc w:val="center"/>
              <w:rPr>
                <w:rFonts w:ascii="Arial" w:hAnsi="Arial" w:cs="Arial"/>
                <w:szCs w:val="24"/>
              </w:rPr>
            </w:pPr>
            <w:r w:rsidRPr="00576B97">
              <w:rPr>
                <w:rFonts w:ascii="Arial" w:hAnsi="Arial" w:cs="Arial"/>
                <w:szCs w:val="24"/>
              </w:rPr>
              <w:t>-</w:t>
            </w:r>
          </w:p>
        </w:tc>
        <w:tc>
          <w:tcPr>
            <w:tcW w:w="2835" w:type="dxa"/>
            <w:tcBorders>
              <w:top w:val="single" w:sz="4" w:space="0" w:color="auto"/>
              <w:left w:val="single" w:sz="4" w:space="0" w:color="auto"/>
              <w:bottom w:val="single" w:sz="4" w:space="0" w:color="auto"/>
              <w:right w:val="single" w:sz="4" w:space="0" w:color="auto"/>
            </w:tcBorders>
          </w:tcPr>
          <w:p w14:paraId="09DF4E8E" w14:textId="77777777" w:rsidR="001B397C" w:rsidRPr="00576B97" w:rsidRDefault="001B397C" w:rsidP="0012050F">
            <w:pPr>
              <w:spacing w:after="0" w:line="240" w:lineRule="auto"/>
              <w:jc w:val="center"/>
              <w:rPr>
                <w:rFonts w:ascii="Arial" w:hAnsi="Arial" w:cs="Arial"/>
                <w:szCs w:val="24"/>
              </w:rPr>
            </w:pPr>
            <w:r w:rsidRPr="00576B97">
              <w:rPr>
                <w:rFonts w:ascii="Arial" w:hAnsi="Arial" w:cs="Arial"/>
                <w:szCs w:val="24"/>
              </w:rPr>
              <w:t>-</w:t>
            </w:r>
          </w:p>
        </w:tc>
      </w:tr>
      <w:tr w:rsidR="001B397C" w:rsidRPr="00576B97" w14:paraId="6084123B" w14:textId="77777777" w:rsidTr="0012050F">
        <w:tc>
          <w:tcPr>
            <w:tcW w:w="461" w:type="dxa"/>
            <w:tcBorders>
              <w:top w:val="single" w:sz="4" w:space="0" w:color="auto"/>
              <w:left w:val="single" w:sz="4" w:space="0" w:color="auto"/>
              <w:bottom w:val="single" w:sz="4" w:space="0" w:color="auto"/>
              <w:right w:val="single" w:sz="4" w:space="0" w:color="auto"/>
            </w:tcBorders>
            <w:shd w:val="clear" w:color="auto" w:fill="auto"/>
          </w:tcPr>
          <w:p w14:paraId="4FA7EF17" w14:textId="77777777" w:rsidR="001B397C" w:rsidRPr="00576B97" w:rsidRDefault="001B397C" w:rsidP="0012050F">
            <w:pPr>
              <w:spacing w:after="0" w:line="240" w:lineRule="auto"/>
              <w:jc w:val="center"/>
              <w:rPr>
                <w:rFonts w:ascii="Arial" w:hAnsi="Arial" w:cs="Arial"/>
                <w:b/>
                <w:szCs w:val="24"/>
              </w:rPr>
            </w:pPr>
            <w:r w:rsidRPr="00576B97">
              <w:rPr>
                <w:rFonts w:ascii="Arial" w:hAnsi="Arial" w:cs="Arial"/>
                <w:b/>
                <w:szCs w:val="24"/>
              </w:rPr>
              <w:t>9</w:t>
            </w:r>
          </w:p>
        </w:tc>
        <w:tc>
          <w:tcPr>
            <w:tcW w:w="3084" w:type="dxa"/>
            <w:tcBorders>
              <w:top w:val="single" w:sz="4" w:space="0" w:color="auto"/>
              <w:left w:val="single" w:sz="4" w:space="0" w:color="auto"/>
              <w:bottom w:val="single" w:sz="4" w:space="0" w:color="auto"/>
              <w:right w:val="single" w:sz="4" w:space="0" w:color="auto"/>
            </w:tcBorders>
            <w:shd w:val="clear" w:color="auto" w:fill="auto"/>
          </w:tcPr>
          <w:p w14:paraId="788C1766" w14:textId="77777777" w:rsidR="001B397C" w:rsidRPr="00576B97" w:rsidRDefault="001B397C" w:rsidP="0012050F">
            <w:pPr>
              <w:spacing w:after="0" w:line="240" w:lineRule="auto"/>
              <w:rPr>
                <w:rFonts w:ascii="Arial" w:hAnsi="Arial" w:cs="Arial"/>
                <w:szCs w:val="24"/>
              </w:rPr>
            </w:pPr>
            <w:r w:rsidRPr="00576B97">
              <w:rPr>
                <w:rFonts w:ascii="Arial" w:hAnsi="Arial" w:cs="Arial"/>
                <w:szCs w:val="24"/>
              </w:rPr>
              <w:t>Ditches, canals, roads and other lands</w:t>
            </w:r>
          </w:p>
        </w:tc>
        <w:tc>
          <w:tcPr>
            <w:tcW w:w="2268" w:type="dxa"/>
            <w:tcBorders>
              <w:top w:val="single" w:sz="4" w:space="0" w:color="auto"/>
              <w:left w:val="single" w:sz="4" w:space="0" w:color="auto"/>
              <w:bottom w:val="single" w:sz="4" w:space="0" w:color="auto"/>
              <w:right w:val="single" w:sz="4" w:space="0" w:color="auto"/>
            </w:tcBorders>
          </w:tcPr>
          <w:p w14:paraId="316AA049" w14:textId="77777777" w:rsidR="001B397C" w:rsidRPr="00576B97" w:rsidRDefault="001B397C" w:rsidP="0012050F">
            <w:pPr>
              <w:spacing w:after="0" w:line="240" w:lineRule="auto"/>
              <w:jc w:val="center"/>
              <w:rPr>
                <w:rFonts w:ascii="Arial" w:hAnsi="Arial" w:cs="Arial"/>
                <w:szCs w:val="24"/>
              </w:rPr>
            </w:pPr>
            <w:r w:rsidRPr="00576B97">
              <w:rPr>
                <w:rFonts w:ascii="Arial" w:hAnsi="Arial" w:cs="Arial"/>
                <w:szCs w:val="24"/>
              </w:rPr>
              <w:t>-</w:t>
            </w:r>
          </w:p>
        </w:tc>
        <w:tc>
          <w:tcPr>
            <w:tcW w:w="2835" w:type="dxa"/>
            <w:tcBorders>
              <w:top w:val="single" w:sz="4" w:space="0" w:color="auto"/>
              <w:left w:val="single" w:sz="4" w:space="0" w:color="auto"/>
              <w:bottom w:val="single" w:sz="4" w:space="0" w:color="auto"/>
              <w:right w:val="single" w:sz="4" w:space="0" w:color="auto"/>
            </w:tcBorders>
          </w:tcPr>
          <w:p w14:paraId="6293F0A7" w14:textId="77777777" w:rsidR="001B397C" w:rsidRPr="00576B97" w:rsidRDefault="001B397C" w:rsidP="0012050F">
            <w:pPr>
              <w:spacing w:after="0" w:line="240" w:lineRule="auto"/>
              <w:jc w:val="center"/>
              <w:rPr>
                <w:rFonts w:ascii="Arial" w:hAnsi="Arial" w:cs="Arial"/>
                <w:szCs w:val="24"/>
                <w:highlight w:val="yellow"/>
              </w:rPr>
            </w:pPr>
            <w:r w:rsidRPr="00576B97">
              <w:rPr>
                <w:rFonts w:ascii="Arial" w:hAnsi="Arial" w:cs="Arial"/>
                <w:szCs w:val="24"/>
              </w:rPr>
              <w:t>-</w:t>
            </w:r>
          </w:p>
        </w:tc>
      </w:tr>
      <w:tr w:rsidR="001B397C" w:rsidRPr="00576B97" w14:paraId="6F4AB834" w14:textId="77777777" w:rsidTr="0012050F">
        <w:trPr>
          <w:trHeight w:val="310"/>
        </w:trPr>
        <w:tc>
          <w:tcPr>
            <w:tcW w:w="461" w:type="dxa"/>
            <w:tcBorders>
              <w:top w:val="single" w:sz="4" w:space="0" w:color="auto"/>
              <w:left w:val="single" w:sz="4" w:space="0" w:color="auto"/>
              <w:bottom w:val="single" w:sz="4" w:space="0" w:color="auto"/>
              <w:right w:val="single" w:sz="4" w:space="0" w:color="auto"/>
            </w:tcBorders>
            <w:shd w:val="clear" w:color="auto" w:fill="auto"/>
          </w:tcPr>
          <w:p w14:paraId="45BC39ED" w14:textId="77777777" w:rsidR="001B397C" w:rsidRPr="00576B97" w:rsidRDefault="001B397C" w:rsidP="0012050F">
            <w:pPr>
              <w:spacing w:after="0" w:line="240" w:lineRule="auto"/>
              <w:jc w:val="center"/>
              <w:rPr>
                <w:rFonts w:ascii="Arial" w:hAnsi="Arial" w:cs="Arial"/>
                <w:b/>
                <w:szCs w:val="24"/>
              </w:rPr>
            </w:pPr>
            <w:r w:rsidRPr="00576B97">
              <w:rPr>
                <w:rFonts w:ascii="Arial" w:hAnsi="Arial" w:cs="Arial"/>
                <w:b/>
                <w:szCs w:val="24"/>
              </w:rPr>
              <w:t>10</w:t>
            </w:r>
          </w:p>
        </w:tc>
        <w:tc>
          <w:tcPr>
            <w:tcW w:w="3084" w:type="dxa"/>
            <w:tcBorders>
              <w:top w:val="single" w:sz="4" w:space="0" w:color="auto"/>
              <w:left w:val="single" w:sz="4" w:space="0" w:color="auto"/>
              <w:bottom w:val="single" w:sz="4" w:space="0" w:color="auto"/>
              <w:right w:val="single" w:sz="4" w:space="0" w:color="auto"/>
            </w:tcBorders>
            <w:shd w:val="clear" w:color="auto" w:fill="auto"/>
          </w:tcPr>
          <w:p w14:paraId="6107006D" w14:textId="77777777" w:rsidR="001B397C" w:rsidRPr="00576B97" w:rsidRDefault="001B397C" w:rsidP="0012050F">
            <w:pPr>
              <w:spacing w:after="0" w:line="240" w:lineRule="auto"/>
              <w:rPr>
                <w:rFonts w:ascii="Arial" w:hAnsi="Arial" w:cs="Arial"/>
                <w:szCs w:val="24"/>
              </w:rPr>
            </w:pPr>
            <w:r w:rsidRPr="00576B97">
              <w:rPr>
                <w:rFonts w:ascii="Arial" w:hAnsi="Arial" w:cs="Arial"/>
                <w:bCs/>
                <w:szCs w:val="24"/>
              </w:rPr>
              <w:t xml:space="preserve">Residential land </w:t>
            </w:r>
            <w:r w:rsidRPr="00576B97">
              <w:rPr>
                <w:rFonts w:ascii="Arial" w:hAnsi="Arial" w:cs="Arial"/>
                <w:szCs w:val="24"/>
              </w:rPr>
              <w:t>(ha)</w:t>
            </w:r>
          </w:p>
        </w:tc>
        <w:tc>
          <w:tcPr>
            <w:tcW w:w="2268" w:type="dxa"/>
            <w:tcBorders>
              <w:top w:val="single" w:sz="4" w:space="0" w:color="auto"/>
              <w:left w:val="single" w:sz="4" w:space="0" w:color="auto"/>
              <w:bottom w:val="single" w:sz="4" w:space="0" w:color="auto"/>
              <w:right w:val="single" w:sz="4" w:space="0" w:color="auto"/>
            </w:tcBorders>
            <w:vAlign w:val="center"/>
          </w:tcPr>
          <w:p w14:paraId="64A852CD" w14:textId="77777777" w:rsidR="001B397C" w:rsidRPr="00576B97" w:rsidRDefault="001B397C" w:rsidP="0012050F">
            <w:pPr>
              <w:spacing w:after="0" w:line="240" w:lineRule="auto"/>
              <w:jc w:val="center"/>
              <w:rPr>
                <w:rFonts w:ascii="Arial" w:hAnsi="Arial" w:cs="Arial"/>
                <w:szCs w:val="24"/>
              </w:rPr>
            </w:pPr>
            <w:r w:rsidRPr="00576B97">
              <w:rPr>
                <w:rFonts w:ascii="Arial" w:hAnsi="Arial" w:cs="Arial"/>
                <w:szCs w:val="24"/>
              </w:rPr>
              <w:t>0.14</w:t>
            </w:r>
          </w:p>
        </w:tc>
        <w:tc>
          <w:tcPr>
            <w:tcW w:w="2835" w:type="dxa"/>
            <w:tcBorders>
              <w:top w:val="single" w:sz="4" w:space="0" w:color="auto"/>
              <w:left w:val="single" w:sz="4" w:space="0" w:color="auto"/>
              <w:bottom w:val="single" w:sz="4" w:space="0" w:color="auto"/>
              <w:right w:val="single" w:sz="4" w:space="0" w:color="auto"/>
            </w:tcBorders>
            <w:vAlign w:val="center"/>
          </w:tcPr>
          <w:p w14:paraId="287D7052" w14:textId="77777777" w:rsidR="001B397C" w:rsidRPr="00576B97" w:rsidRDefault="001B397C" w:rsidP="0012050F">
            <w:pPr>
              <w:spacing w:after="0" w:line="240" w:lineRule="auto"/>
              <w:jc w:val="center"/>
              <w:rPr>
                <w:rFonts w:ascii="Arial" w:hAnsi="Arial" w:cs="Arial"/>
                <w:szCs w:val="24"/>
                <w:highlight w:val="yellow"/>
              </w:rPr>
            </w:pPr>
            <w:r w:rsidRPr="00576B97">
              <w:rPr>
                <w:rFonts w:ascii="Arial" w:hAnsi="Arial" w:cs="Arial"/>
                <w:szCs w:val="24"/>
              </w:rPr>
              <w:t>16 AHs</w:t>
            </w:r>
          </w:p>
        </w:tc>
      </w:tr>
      <w:tr w:rsidR="001B397C" w:rsidRPr="00576B97" w14:paraId="1D0ECA70" w14:textId="77777777" w:rsidTr="0012050F">
        <w:tc>
          <w:tcPr>
            <w:tcW w:w="461" w:type="dxa"/>
            <w:tcBorders>
              <w:top w:val="single" w:sz="4" w:space="0" w:color="auto"/>
              <w:left w:val="single" w:sz="4" w:space="0" w:color="auto"/>
              <w:bottom w:val="single" w:sz="4" w:space="0" w:color="auto"/>
              <w:right w:val="single" w:sz="4" w:space="0" w:color="auto"/>
            </w:tcBorders>
            <w:shd w:val="clear" w:color="auto" w:fill="auto"/>
          </w:tcPr>
          <w:p w14:paraId="2089887F" w14:textId="77777777" w:rsidR="001B397C" w:rsidRPr="00576B97" w:rsidRDefault="001B397C" w:rsidP="0012050F">
            <w:pPr>
              <w:spacing w:after="0" w:line="240" w:lineRule="auto"/>
              <w:jc w:val="center"/>
              <w:rPr>
                <w:rFonts w:ascii="Arial" w:hAnsi="Arial" w:cs="Arial"/>
                <w:b/>
                <w:szCs w:val="24"/>
              </w:rPr>
            </w:pPr>
            <w:r w:rsidRPr="00576B97">
              <w:rPr>
                <w:rFonts w:ascii="Arial" w:hAnsi="Arial" w:cs="Arial"/>
                <w:b/>
                <w:szCs w:val="24"/>
              </w:rPr>
              <w:t>11</w:t>
            </w:r>
          </w:p>
        </w:tc>
        <w:tc>
          <w:tcPr>
            <w:tcW w:w="3084" w:type="dxa"/>
            <w:tcBorders>
              <w:top w:val="single" w:sz="4" w:space="0" w:color="auto"/>
              <w:left w:val="single" w:sz="4" w:space="0" w:color="auto"/>
              <w:bottom w:val="single" w:sz="4" w:space="0" w:color="auto"/>
              <w:right w:val="single" w:sz="4" w:space="0" w:color="auto"/>
            </w:tcBorders>
            <w:shd w:val="clear" w:color="auto" w:fill="auto"/>
            <w:hideMark/>
          </w:tcPr>
          <w:p w14:paraId="57462F4D" w14:textId="77777777" w:rsidR="001B397C" w:rsidRPr="00576B97" w:rsidRDefault="001B397C" w:rsidP="0012050F">
            <w:pPr>
              <w:spacing w:after="0" w:line="240" w:lineRule="auto"/>
              <w:rPr>
                <w:rFonts w:ascii="Arial" w:hAnsi="Arial" w:cs="Arial"/>
                <w:szCs w:val="24"/>
              </w:rPr>
            </w:pPr>
            <w:r w:rsidRPr="00576B97">
              <w:rPr>
                <w:rFonts w:ascii="Arial" w:hAnsi="Arial" w:cs="Arial"/>
                <w:szCs w:val="24"/>
              </w:rPr>
              <w:t xml:space="preserve">Number of severely AHs/APs because of the physical displacement </w:t>
            </w:r>
          </w:p>
        </w:tc>
        <w:tc>
          <w:tcPr>
            <w:tcW w:w="2268" w:type="dxa"/>
            <w:tcBorders>
              <w:top w:val="single" w:sz="4" w:space="0" w:color="auto"/>
              <w:left w:val="single" w:sz="4" w:space="0" w:color="auto"/>
              <w:bottom w:val="single" w:sz="4" w:space="0" w:color="auto"/>
              <w:right w:val="single" w:sz="4" w:space="0" w:color="auto"/>
            </w:tcBorders>
            <w:vAlign w:val="center"/>
            <w:hideMark/>
          </w:tcPr>
          <w:p w14:paraId="3A917B88" w14:textId="77777777" w:rsidR="001B397C" w:rsidRPr="00576B97" w:rsidRDefault="001B397C" w:rsidP="0012050F">
            <w:pPr>
              <w:spacing w:after="0" w:line="240" w:lineRule="auto"/>
              <w:jc w:val="center"/>
              <w:rPr>
                <w:rFonts w:ascii="Arial" w:hAnsi="Arial" w:cs="Arial"/>
                <w:szCs w:val="24"/>
              </w:rPr>
            </w:pPr>
            <w:r w:rsidRPr="00576B97">
              <w:rPr>
                <w:rFonts w:ascii="Arial" w:hAnsi="Arial" w:cs="Arial"/>
                <w:szCs w:val="24"/>
              </w:rPr>
              <w:t>2/17</w:t>
            </w:r>
          </w:p>
        </w:tc>
        <w:tc>
          <w:tcPr>
            <w:tcW w:w="2835" w:type="dxa"/>
            <w:tcBorders>
              <w:top w:val="single" w:sz="4" w:space="0" w:color="auto"/>
              <w:left w:val="single" w:sz="4" w:space="0" w:color="auto"/>
              <w:bottom w:val="single" w:sz="4" w:space="0" w:color="auto"/>
              <w:right w:val="single" w:sz="4" w:space="0" w:color="auto"/>
            </w:tcBorders>
            <w:vAlign w:val="center"/>
          </w:tcPr>
          <w:p w14:paraId="7A3CF315" w14:textId="77777777" w:rsidR="001B397C" w:rsidRPr="00576B97" w:rsidRDefault="001B397C" w:rsidP="0012050F">
            <w:pPr>
              <w:spacing w:after="0" w:line="240" w:lineRule="auto"/>
              <w:jc w:val="center"/>
              <w:rPr>
                <w:rFonts w:ascii="Arial" w:hAnsi="Arial" w:cs="Arial"/>
                <w:szCs w:val="24"/>
              </w:rPr>
            </w:pPr>
          </w:p>
          <w:p w14:paraId="0F46754D" w14:textId="77777777" w:rsidR="001B397C" w:rsidRPr="00576B97" w:rsidRDefault="001B397C" w:rsidP="0012050F">
            <w:pPr>
              <w:spacing w:after="0" w:line="240" w:lineRule="auto"/>
              <w:jc w:val="center"/>
              <w:rPr>
                <w:rFonts w:ascii="Arial" w:hAnsi="Arial" w:cs="Arial"/>
                <w:szCs w:val="24"/>
              </w:rPr>
            </w:pPr>
            <w:r w:rsidRPr="00576B97">
              <w:rPr>
                <w:rFonts w:ascii="Arial" w:hAnsi="Arial" w:cs="Arial"/>
                <w:szCs w:val="24"/>
              </w:rPr>
              <w:t>-</w:t>
            </w:r>
          </w:p>
        </w:tc>
      </w:tr>
      <w:tr w:rsidR="001B397C" w:rsidRPr="00576B97" w14:paraId="7FB82A30" w14:textId="77777777" w:rsidTr="0012050F">
        <w:tc>
          <w:tcPr>
            <w:tcW w:w="461" w:type="dxa"/>
            <w:tcBorders>
              <w:top w:val="single" w:sz="4" w:space="0" w:color="auto"/>
              <w:left w:val="single" w:sz="4" w:space="0" w:color="auto"/>
              <w:bottom w:val="single" w:sz="4" w:space="0" w:color="auto"/>
              <w:right w:val="single" w:sz="4" w:space="0" w:color="auto"/>
            </w:tcBorders>
            <w:shd w:val="clear" w:color="auto" w:fill="auto"/>
          </w:tcPr>
          <w:p w14:paraId="5B78FEC1" w14:textId="77777777" w:rsidR="001B397C" w:rsidRPr="00576B97" w:rsidRDefault="001B397C" w:rsidP="0012050F">
            <w:pPr>
              <w:spacing w:after="0" w:line="240" w:lineRule="auto"/>
              <w:jc w:val="center"/>
              <w:rPr>
                <w:rFonts w:ascii="Arial" w:hAnsi="Arial" w:cs="Arial"/>
                <w:b/>
                <w:szCs w:val="24"/>
              </w:rPr>
            </w:pPr>
            <w:r w:rsidRPr="00576B97">
              <w:rPr>
                <w:rFonts w:ascii="Arial" w:hAnsi="Arial" w:cs="Arial"/>
                <w:b/>
                <w:szCs w:val="24"/>
              </w:rPr>
              <w:t>12</w:t>
            </w:r>
          </w:p>
        </w:tc>
        <w:tc>
          <w:tcPr>
            <w:tcW w:w="3084" w:type="dxa"/>
            <w:tcBorders>
              <w:top w:val="single" w:sz="4" w:space="0" w:color="auto"/>
              <w:left w:val="single" w:sz="4" w:space="0" w:color="auto"/>
              <w:bottom w:val="single" w:sz="4" w:space="0" w:color="auto"/>
              <w:right w:val="single" w:sz="4" w:space="0" w:color="auto"/>
            </w:tcBorders>
            <w:shd w:val="clear" w:color="auto" w:fill="auto"/>
            <w:hideMark/>
          </w:tcPr>
          <w:p w14:paraId="4BD22AAC" w14:textId="77777777" w:rsidR="001B397C" w:rsidRPr="00576B97" w:rsidRDefault="001B397C" w:rsidP="0012050F">
            <w:pPr>
              <w:spacing w:after="0" w:line="240" w:lineRule="auto"/>
              <w:rPr>
                <w:rFonts w:ascii="Arial" w:hAnsi="Arial" w:cs="Arial"/>
                <w:szCs w:val="24"/>
              </w:rPr>
            </w:pPr>
            <w:r w:rsidRPr="00576B97">
              <w:rPr>
                <w:rFonts w:ascii="Arial" w:hAnsi="Arial" w:cs="Arial"/>
                <w:szCs w:val="24"/>
              </w:rPr>
              <w:t>Number of vulnerable AHs/APs</w:t>
            </w:r>
          </w:p>
        </w:tc>
        <w:tc>
          <w:tcPr>
            <w:tcW w:w="2268" w:type="dxa"/>
            <w:tcBorders>
              <w:top w:val="single" w:sz="4" w:space="0" w:color="auto"/>
              <w:left w:val="single" w:sz="4" w:space="0" w:color="auto"/>
              <w:bottom w:val="single" w:sz="4" w:space="0" w:color="auto"/>
              <w:right w:val="single" w:sz="4" w:space="0" w:color="auto"/>
            </w:tcBorders>
            <w:vAlign w:val="center"/>
            <w:hideMark/>
          </w:tcPr>
          <w:p w14:paraId="58BBEC4A" w14:textId="77777777" w:rsidR="001B397C" w:rsidRPr="00576B97" w:rsidRDefault="001B397C" w:rsidP="0012050F">
            <w:pPr>
              <w:spacing w:after="0" w:line="240" w:lineRule="auto"/>
              <w:jc w:val="center"/>
              <w:rPr>
                <w:rFonts w:ascii="Arial" w:hAnsi="Arial" w:cs="Arial"/>
                <w:szCs w:val="24"/>
                <w:highlight w:val="yellow"/>
              </w:rPr>
            </w:pPr>
            <w:r w:rsidRPr="00576B97">
              <w:rPr>
                <w:rFonts w:ascii="Arial" w:hAnsi="Arial" w:cs="Arial"/>
                <w:szCs w:val="24"/>
              </w:rPr>
              <w:t>6/44</w:t>
            </w:r>
          </w:p>
        </w:tc>
        <w:tc>
          <w:tcPr>
            <w:tcW w:w="2835" w:type="dxa"/>
            <w:tcBorders>
              <w:top w:val="single" w:sz="4" w:space="0" w:color="auto"/>
              <w:left w:val="single" w:sz="4" w:space="0" w:color="auto"/>
              <w:bottom w:val="single" w:sz="4" w:space="0" w:color="auto"/>
              <w:right w:val="single" w:sz="4" w:space="0" w:color="auto"/>
            </w:tcBorders>
            <w:vAlign w:val="center"/>
          </w:tcPr>
          <w:p w14:paraId="3C64AAA0" w14:textId="77777777" w:rsidR="001B397C" w:rsidRPr="00576B97" w:rsidRDefault="001B397C" w:rsidP="0012050F">
            <w:pPr>
              <w:spacing w:after="0" w:line="240" w:lineRule="auto"/>
              <w:jc w:val="center"/>
              <w:rPr>
                <w:rFonts w:ascii="Arial" w:hAnsi="Arial" w:cs="Arial"/>
                <w:szCs w:val="24"/>
                <w:highlight w:val="yellow"/>
              </w:rPr>
            </w:pPr>
          </w:p>
          <w:p w14:paraId="7CF28A7F" w14:textId="77777777" w:rsidR="001B397C" w:rsidRPr="00576B97" w:rsidRDefault="001B397C" w:rsidP="0012050F">
            <w:pPr>
              <w:spacing w:after="0" w:line="240" w:lineRule="auto"/>
              <w:jc w:val="center"/>
              <w:rPr>
                <w:rFonts w:ascii="Arial" w:hAnsi="Arial" w:cs="Arial"/>
                <w:szCs w:val="24"/>
                <w:highlight w:val="yellow"/>
              </w:rPr>
            </w:pPr>
            <w:r w:rsidRPr="00576B97">
              <w:rPr>
                <w:rFonts w:ascii="Arial" w:hAnsi="Arial" w:cs="Arial"/>
                <w:szCs w:val="24"/>
              </w:rPr>
              <w:t>-</w:t>
            </w:r>
          </w:p>
        </w:tc>
      </w:tr>
      <w:tr w:rsidR="001B397C" w:rsidRPr="00576B97" w14:paraId="3135C450" w14:textId="77777777" w:rsidTr="0012050F">
        <w:tc>
          <w:tcPr>
            <w:tcW w:w="461" w:type="dxa"/>
            <w:tcBorders>
              <w:top w:val="single" w:sz="4" w:space="0" w:color="auto"/>
              <w:left w:val="single" w:sz="4" w:space="0" w:color="auto"/>
              <w:bottom w:val="single" w:sz="4" w:space="0" w:color="auto"/>
              <w:right w:val="single" w:sz="4" w:space="0" w:color="auto"/>
            </w:tcBorders>
            <w:shd w:val="clear" w:color="auto" w:fill="auto"/>
          </w:tcPr>
          <w:p w14:paraId="57375D9C" w14:textId="77777777" w:rsidR="001B397C" w:rsidRPr="00576B97" w:rsidRDefault="001B397C" w:rsidP="0012050F">
            <w:pPr>
              <w:spacing w:after="0" w:line="240" w:lineRule="auto"/>
              <w:jc w:val="center"/>
              <w:rPr>
                <w:rFonts w:ascii="Arial" w:hAnsi="Arial" w:cs="Arial"/>
                <w:b/>
                <w:szCs w:val="24"/>
              </w:rPr>
            </w:pPr>
            <w:r w:rsidRPr="00576B97">
              <w:rPr>
                <w:rFonts w:ascii="Arial" w:hAnsi="Arial" w:cs="Arial"/>
                <w:b/>
                <w:szCs w:val="24"/>
              </w:rPr>
              <w:t>13</w:t>
            </w:r>
          </w:p>
        </w:tc>
        <w:tc>
          <w:tcPr>
            <w:tcW w:w="3084" w:type="dxa"/>
            <w:tcBorders>
              <w:top w:val="single" w:sz="4" w:space="0" w:color="auto"/>
              <w:left w:val="single" w:sz="4" w:space="0" w:color="auto"/>
              <w:bottom w:val="single" w:sz="4" w:space="0" w:color="auto"/>
              <w:right w:val="single" w:sz="4" w:space="0" w:color="auto"/>
            </w:tcBorders>
            <w:shd w:val="clear" w:color="auto" w:fill="auto"/>
            <w:hideMark/>
          </w:tcPr>
          <w:p w14:paraId="020F125A" w14:textId="77777777" w:rsidR="001B397C" w:rsidRPr="00576B97" w:rsidRDefault="001B397C" w:rsidP="0012050F">
            <w:pPr>
              <w:spacing w:after="0" w:line="240" w:lineRule="auto"/>
              <w:rPr>
                <w:rFonts w:ascii="Arial" w:hAnsi="Arial" w:cs="Arial"/>
                <w:szCs w:val="24"/>
              </w:rPr>
            </w:pPr>
            <w:r w:rsidRPr="00576B97">
              <w:rPr>
                <w:rFonts w:ascii="Arial" w:hAnsi="Arial" w:cs="Arial"/>
                <w:szCs w:val="24"/>
              </w:rPr>
              <w:t>Number of affected residential structures</w:t>
            </w:r>
            <w:r>
              <w:rPr>
                <w:rFonts w:ascii="Arial" w:hAnsi="Arial" w:cs="Arial"/>
                <w:szCs w:val="24"/>
              </w:rPr>
              <w:t xml:space="preserve"> and improvements</w:t>
            </w:r>
          </w:p>
        </w:tc>
        <w:tc>
          <w:tcPr>
            <w:tcW w:w="2268" w:type="dxa"/>
            <w:tcBorders>
              <w:top w:val="single" w:sz="4" w:space="0" w:color="auto"/>
              <w:left w:val="single" w:sz="4" w:space="0" w:color="auto"/>
              <w:bottom w:val="single" w:sz="4" w:space="0" w:color="auto"/>
              <w:right w:val="single" w:sz="4" w:space="0" w:color="auto"/>
            </w:tcBorders>
            <w:vAlign w:val="center"/>
            <w:hideMark/>
          </w:tcPr>
          <w:p w14:paraId="173FB0A8" w14:textId="77777777" w:rsidR="001B397C" w:rsidRPr="00576B97" w:rsidRDefault="001B397C" w:rsidP="0012050F">
            <w:pPr>
              <w:spacing w:after="0" w:line="240" w:lineRule="auto"/>
              <w:jc w:val="center"/>
              <w:rPr>
                <w:rFonts w:ascii="Arial" w:hAnsi="Arial" w:cs="Arial"/>
                <w:szCs w:val="24"/>
              </w:rPr>
            </w:pPr>
            <w:r>
              <w:rPr>
                <w:rFonts w:ascii="Arial" w:hAnsi="Arial" w:cs="Arial"/>
                <w:szCs w:val="24"/>
              </w:rPr>
              <w:t>85 (1609,87m</w:t>
            </w:r>
            <w:r w:rsidRPr="00CA452A">
              <w:rPr>
                <w:rFonts w:ascii="Arial" w:hAnsi="Arial" w:cs="Arial"/>
                <w:szCs w:val="24"/>
                <w:vertAlign w:val="superscript"/>
              </w:rPr>
              <w:t>2</w:t>
            </w:r>
            <w:r>
              <w:rPr>
                <w:rFonts w:ascii="Arial" w:hAnsi="Arial" w:cs="Arial"/>
                <w:szCs w:val="24"/>
              </w:rPr>
              <w:t>)</w:t>
            </w:r>
          </w:p>
        </w:tc>
        <w:tc>
          <w:tcPr>
            <w:tcW w:w="2835" w:type="dxa"/>
            <w:tcBorders>
              <w:top w:val="single" w:sz="4" w:space="0" w:color="auto"/>
              <w:left w:val="single" w:sz="4" w:space="0" w:color="auto"/>
              <w:bottom w:val="single" w:sz="4" w:space="0" w:color="auto"/>
              <w:right w:val="single" w:sz="4" w:space="0" w:color="auto"/>
            </w:tcBorders>
            <w:vAlign w:val="center"/>
          </w:tcPr>
          <w:p w14:paraId="0168EC16" w14:textId="77777777" w:rsidR="001B397C" w:rsidRPr="00576B97" w:rsidRDefault="001B397C" w:rsidP="0012050F">
            <w:pPr>
              <w:spacing w:after="0" w:line="240" w:lineRule="auto"/>
              <w:jc w:val="center"/>
              <w:rPr>
                <w:rFonts w:ascii="Arial" w:hAnsi="Arial" w:cs="Arial"/>
                <w:szCs w:val="24"/>
              </w:rPr>
            </w:pPr>
            <w:r w:rsidRPr="00576B97">
              <w:rPr>
                <w:rFonts w:ascii="Arial" w:hAnsi="Arial" w:cs="Arial"/>
                <w:szCs w:val="24"/>
              </w:rPr>
              <w:t>16 AHs</w:t>
            </w:r>
          </w:p>
        </w:tc>
      </w:tr>
      <w:tr w:rsidR="001B397C" w:rsidRPr="00576B97" w14:paraId="0425302C" w14:textId="77777777" w:rsidTr="0012050F">
        <w:tc>
          <w:tcPr>
            <w:tcW w:w="461" w:type="dxa"/>
            <w:tcBorders>
              <w:top w:val="single" w:sz="4" w:space="0" w:color="auto"/>
              <w:left w:val="single" w:sz="4" w:space="0" w:color="auto"/>
              <w:bottom w:val="single" w:sz="4" w:space="0" w:color="auto"/>
              <w:right w:val="single" w:sz="4" w:space="0" w:color="auto"/>
            </w:tcBorders>
            <w:shd w:val="clear" w:color="auto" w:fill="auto"/>
          </w:tcPr>
          <w:p w14:paraId="76B8ED01" w14:textId="77777777" w:rsidR="001B397C" w:rsidRPr="00576B97" w:rsidRDefault="001B397C" w:rsidP="0012050F">
            <w:pPr>
              <w:spacing w:after="0" w:line="240" w:lineRule="auto"/>
              <w:jc w:val="center"/>
              <w:rPr>
                <w:rFonts w:ascii="Arial" w:hAnsi="Arial" w:cs="Arial"/>
                <w:b/>
                <w:szCs w:val="24"/>
              </w:rPr>
            </w:pPr>
            <w:r w:rsidRPr="00576B97">
              <w:rPr>
                <w:rFonts w:ascii="Arial" w:hAnsi="Arial" w:cs="Arial"/>
                <w:b/>
                <w:szCs w:val="24"/>
              </w:rPr>
              <w:t>14</w:t>
            </w:r>
          </w:p>
        </w:tc>
        <w:tc>
          <w:tcPr>
            <w:tcW w:w="3084" w:type="dxa"/>
            <w:tcBorders>
              <w:top w:val="single" w:sz="4" w:space="0" w:color="auto"/>
              <w:left w:val="single" w:sz="4" w:space="0" w:color="auto"/>
              <w:bottom w:val="single" w:sz="4" w:space="0" w:color="auto"/>
              <w:right w:val="single" w:sz="4" w:space="0" w:color="auto"/>
            </w:tcBorders>
            <w:shd w:val="clear" w:color="auto" w:fill="auto"/>
            <w:hideMark/>
          </w:tcPr>
          <w:p w14:paraId="2F6930B2" w14:textId="77777777" w:rsidR="001B397C" w:rsidRPr="00576B97" w:rsidRDefault="001B397C" w:rsidP="0012050F">
            <w:pPr>
              <w:spacing w:after="0" w:line="240" w:lineRule="auto"/>
              <w:rPr>
                <w:rFonts w:ascii="Arial" w:hAnsi="Arial" w:cs="Arial"/>
                <w:szCs w:val="24"/>
              </w:rPr>
            </w:pPr>
            <w:r w:rsidRPr="00576B97">
              <w:rPr>
                <w:rFonts w:ascii="Arial" w:hAnsi="Arial" w:cs="Arial"/>
                <w:szCs w:val="24"/>
              </w:rPr>
              <w:t>Number of affected non-residential structures</w:t>
            </w:r>
          </w:p>
        </w:tc>
        <w:tc>
          <w:tcPr>
            <w:tcW w:w="2268" w:type="dxa"/>
            <w:tcBorders>
              <w:top w:val="single" w:sz="4" w:space="0" w:color="auto"/>
              <w:left w:val="single" w:sz="4" w:space="0" w:color="auto"/>
              <w:bottom w:val="single" w:sz="4" w:space="0" w:color="auto"/>
              <w:right w:val="single" w:sz="4" w:space="0" w:color="auto"/>
            </w:tcBorders>
            <w:vAlign w:val="center"/>
            <w:hideMark/>
          </w:tcPr>
          <w:p w14:paraId="717DD921" w14:textId="77777777" w:rsidR="001B397C" w:rsidRPr="00576B97" w:rsidRDefault="001B397C" w:rsidP="0012050F">
            <w:pPr>
              <w:spacing w:after="0" w:line="240" w:lineRule="auto"/>
              <w:jc w:val="center"/>
              <w:rPr>
                <w:rFonts w:ascii="Arial" w:hAnsi="Arial" w:cs="Arial"/>
                <w:szCs w:val="24"/>
              </w:rPr>
            </w:pPr>
            <w:r w:rsidRPr="00576B97">
              <w:rPr>
                <w:rFonts w:ascii="Arial" w:hAnsi="Arial" w:cs="Arial"/>
                <w:szCs w:val="24"/>
              </w:rPr>
              <w:t>-</w:t>
            </w:r>
          </w:p>
        </w:tc>
        <w:tc>
          <w:tcPr>
            <w:tcW w:w="2835" w:type="dxa"/>
            <w:tcBorders>
              <w:top w:val="single" w:sz="4" w:space="0" w:color="auto"/>
              <w:left w:val="single" w:sz="4" w:space="0" w:color="auto"/>
              <w:bottom w:val="single" w:sz="4" w:space="0" w:color="auto"/>
              <w:right w:val="single" w:sz="4" w:space="0" w:color="auto"/>
            </w:tcBorders>
            <w:vAlign w:val="center"/>
            <w:hideMark/>
          </w:tcPr>
          <w:p w14:paraId="03FFB73C" w14:textId="77777777" w:rsidR="001B397C" w:rsidRPr="00576B97" w:rsidRDefault="001B397C" w:rsidP="0012050F">
            <w:pPr>
              <w:spacing w:after="0" w:line="240" w:lineRule="auto"/>
              <w:jc w:val="center"/>
              <w:rPr>
                <w:rFonts w:ascii="Arial" w:hAnsi="Arial" w:cs="Arial"/>
                <w:szCs w:val="24"/>
              </w:rPr>
            </w:pPr>
          </w:p>
        </w:tc>
      </w:tr>
      <w:tr w:rsidR="001B397C" w:rsidRPr="00576B97" w14:paraId="12A2F0F3" w14:textId="77777777" w:rsidTr="0012050F">
        <w:tc>
          <w:tcPr>
            <w:tcW w:w="461" w:type="dxa"/>
            <w:tcBorders>
              <w:top w:val="single" w:sz="4" w:space="0" w:color="auto"/>
              <w:left w:val="single" w:sz="4" w:space="0" w:color="auto"/>
              <w:bottom w:val="single" w:sz="4" w:space="0" w:color="auto"/>
              <w:right w:val="single" w:sz="4" w:space="0" w:color="auto"/>
            </w:tcBorders>
            <w:shd w:val="clear" w:color="auto" w:fill="auto"/>
          </w:tcPr>
          <w:p w14:paraId="21B5C461" w14:textId="77777777" w:rsidR="001B397C" w:rsidRPr="00576B97" w:rsidRDefault="001B397C" w:rsidP="0012050F">
            <w:pPr>
              <w:spacing w:after="0" w:line="240" w:lineRule="auto"/>
              <w:jc w:val="center"/>
              <w:rPr>
                <w:rFonts w:ascii="Arial" w:hAnsi="Arial" w:cs="Arial"/>
                <w:b/>
                <w:szCs w:val="24"/>
              </w:rPr>
            </w:pPr>
            <w:r w:rsidRPr="00576B97">
              <w:rPr>
                <w:rFonts w:ascii="Arial" w:hAnsi="Arial" w:cs="Arial"/>
                <w:b/>
                <w:szCs w:val="24"/>
              </w:rPr>
              <w:t>15</w:t>
            </w:r>
          </w:p>
        </w:tc>
        <w:tc>
          <w:tcPr>
            <w:tcW w:w="3084" w:type="dxa"/>
            <w:tcBorders>
              <w:top w:val="single" w:sz="4" w:space="0" w:color="auto"/>
              <w:left w:val="single" w:sz="4" w:space="0" w:color="auto"/>
              <w:bottom w:val="single" w:sz="4" w:space="0" w:color="auto"/>
              <w:right w:val="single" w:sz="4" w:space="0" w:color="auto"/>
            </w:tcBorders>
            <w:shd w:val="clear" w:color="auto" w:fill="auto"/>
            <w:hideMark/>
          </w:tcPr>
          <w:p w14:paraId="553B8026" w14:textId="77777777" w:rsidR="001B397C" w:rsidRPr="00576B97" w:rsidRDefault="001B397C" w:rsidP="0012050F">
            <w:pPr>
              <w:spacing w:after="0" w:line="240" w:lineRule="auto"/>
              <w:rPr>
                <w:rFonts w:ascii="Arial" w:hAnsi="Arial" w:cs="Arial"/>
                <w:szCs w:val="24"/>
              </w:rPr>
            </w:pPr>
            <w:r w:rsidRPr="00576B97">
              <w:rPr>
                <w:rFonts w:ascii="Arial" w:hAnsi="Arial" w:cs="Arial"/>
                <w:szCs w:val="24"/>
              </w:rPr>
              <w:t>Number of affected businesses/employees</w:t>
            </w:r>
          </w:p>
        </w:tc>
        <w:tc>
          <w:tcPr>
            <w:tcW w:w="2268" w:type="dxa"/>
            <w:tcBorders>
              <w:top w:val="single" w:sz="4" w:space="0" w:color="auto"/>
              <w:left w:val="single" w:sz="4" w:space="0" w:color="auto"/>
              <w:bottom w:val="single" w:sz="4" w:space="0" w:color="auto"/>
              <w:right w:val="single" w:sz="4" w:space="0" w:color="auto"/>
            </w:tcBorders>
            <w:vAlign w:val="center"/>
            <w:hideMark/>
          </w:tcPr>
          <w:p w14:paraId="66B01382" w14:textId="77777777" w:rsidR="001B397C" w:rsidRPr="00576B97" w:rsidRDefault="001B397C" w:rsidP="0012050F">
            <w:pPr>
              <w:spacing w:after="0" w:line="240" w:lineRule="auto"/>
              <w:jc w:val="center"/>
              <w:rPr>
                <w:rFonts w:ascii="Arial" w:hAnsi="Arial" w:cs="Arial"/>
                <w:szCs w:val="24"/>
              </w:rPr>
            </w:pPr>
            <w:r w:rsidRPr="00576B97">
              <w:rPr>
                <w:rFonts w:ascii="Arial" w:hAnsi="Arial" w:cs="Arial"/>
                <w:szCs w:val="24"/>
              </w:rPr>
              <w:t>-</w:t>
            </w:r>
          </w:p>
        </w:tc>
        <w:tc>
          <w:tcPr>
            <w:tcW w:w="2835" w:type="dxa"/>
            <w:tcBorders>
              <w:top w:val="single" w:sz="4" w:space="0" w:color="auto"/>
              <w:left w:val="single" w:sz="4" w:space="0" w:color="auto"/>
              <w:bottom w:val="single" w:sz="4" w:space="0" w:color="auto"/>
              <w:right w:val="single" w:sz="4" w:space="0" w:color="auto"/>
            </w:tcBorders>
            <w:vAlign w:val="center"/>
            <w:hideMark/>
          </w:tcPr>
          <w:p w14:paraId="0BE95D0A" w14:textId="77777777" w:rsidR="001B397C" w:rsidRPr="00576B97" w:rsidRDefault="001B397C" w:rsidP="0012050F">
            <w:pPr>
              <w:spacing w:after="0" w:line="240" w:lineRule="auto"/>
              <w:jc w:val="center"/>
              <w:rPr>
                <w:rFonts w:ascii="Arial" w:hAnsi="Arial" w:cs="Arial"/>
                <w:szCs w:val="24"/>
              </w:rPr>
            </w:pPr>
            <w:r w:rsidRPr="00576B97">
              <w:rPr>
                <w:rFonts w:ascii="Arial" w:hAnsi="Arial" w:cs="Arial"/>
                <w:szCs w:val="24"/>
              </w:rPr>
              <w:t>-</w:t>
            </w:r>
          </w:p>
        </w:tc>
      </w:tr>
      <w:tr w:rsidR="001B397C" w:rsidRPr="00576B97" w14:paraId="22E6F9DE" w14:textId="77777777" w:rsidTr="0012050F">
        <w:tc>
          <w:tcPr>
            <w:tcW w:w="461" w:type="dxa"/>
            <w:tcBorders>
              <w:top w:val="single" w:sz="4" w:space="0" w:color="auto"/>
              <w:left w:val="single" w:sz="4" w:space="0" w:color="auto"/>
              <w:bottom w:val="single" w:sz="4" w:space="0" w:color="auto"/>
              <w:right w:val="single" w:sz="4" w:space="0" w:color="auto"/>
            </w:tcBorders>
            <w:shd w:val="clear" w:color="auto" w:fill="auto"/>
          </w:tcPr>
          <w:p w14:paraId="1002431E" w14:textId="77777777" w:rsidR="001B397C" w:rsidRPr="00576B97" w:rsidRDefault="001B397C" w:rsidP="0012050F">
            <w:pPr>
              <w:spacing w:after="0" w:line="240" w:lineRule="auto"/>
              <w:jc w:val="center"/>
              <w:rPr>
                <w:rFonts w:ascii="Arial" w:hAnsi="Arial" w:cs="Arial"/>
                <w:b/>
                <w:szCs w:val="24"/>
              </w:rPr>
            </w:pPr>
            <w:r w:rsidRPr="00576B97">
              <w:rPr>
                <w:rFonts w:ascii="Arial" w:hAnsi="Arial" w:cs="Arial"/>
                <w:b/>
                <w:szCs w:val="24"/>
              </w:rPr>
              <w:t>16</w:t>
            </w:r>
          </w:p>
        </w:tc>
        <w:tc>
          <w:tcPr>
            <w:tcW w:w="3084" w:type="dxa"/>
            <w:tcBorders>
              <w:top w:val="single" w:sz="4" w:space="0" w:color="auto"/>
              <w:left w:val="single" w:sz="4" w:space="0" w:color="auto"/>
              <w:bottom w:val="single" w:sz="4" w:space="0" w:color="auto"/>
              <w:right w:val="single" w:sz="4" w:space="0" w:color="auto"/>
            </w:tcBorders>
            <w:shd w:val="clear" w:color="auto" w:fill="auto"/>
          </w:tcPr>
          <w:p w14:paraId="41D58926" w14:textId="77777777" w:rsidR="001B397C" w:rsidRPr="00576B97" w:rsidRDefault="001B397C" w:rsidP="0012050F">
            <w:pPr>
              <w:spacing w:after="0" w:line="240" w:lineRule="auto"/>
              <w:rPr>
                <w:rFonts w:ascii="Arial" w:hAnsi="Arial" w:cs="Arial"/>
                <w:szCs w:val="24"/>
              </w:rPr>
            </w:pPr>
            <w:r w:rsidRPr="00576B97">
              <w:rPr>
                <w:rFonts w:ascii="Arial" w:hAnsi="Arial" w:cs="Arial"/>
                <w:szCs w:val="24"/>
              </w:rPr>
              <w:t>Number of affected fruit trees</w:t>
            </w:r>
          </w:p>
        </w:tc>
        <w:tc>
          <w:tcPr>
            <w:tcW w:w="2268" w:type="dxa"/>
            <w:tcBorders>
              <w:top w:val="single" w:sz="4" w:space="0" w:color="auto"/>
              <w:left w:val="single" w:sz="4" w:space="0" w:color="auto"/>
              <w:bottom w:val="single" w:sz="4" w:space="0" w:color="auto"/>
              <w:right w:val="single" w:sz="4" w:space="0" w:color="auto"/>
            </w:tcBorders>
            <w:vAlign w:val="center"/>
          </w:tcPr>
          <w:p w14:paraId="37FB59F0" w14:textId="77777777" w:rsidR="001B397C" w:rsidRPr="00576B97" w:rsidRDefault="001B397C" w:rsidP="0012050F">
            <w:pPr>
              <w:spacing w:after="0" w:line="240" w:lineRule="auto"/>
              <w:jc w:val="center"/>
              <w:rPr>
                <w:rFonts w:ascii="Arial" w:hAnsi="Arial" w:cs="Arial"/>
                <w:szCs w:val="24"/>
              </w:rPr>
            </w:pPr>
            <w:r w:rsidRPr="00576B97">
              <w:rPr>
                <w:rFonts w:ascii="Arial" w:hAnsi="Arial" w:cs="Arial"/>
                <w:szCs w:val="24"/>
              </w:rPr>
              <w:t>27</w:t>
            </w:r>
          </w:p>
        </w:tc>
        <w:tc>
          <w:tcPr>
            <w:tcW w:w="2835" w:type="dxa"/>
            <w:tcBorders>
              <w:top w:val="single" w:sz="4" w:space="0" w:color="auto"/>
              <w:left w:val="single" w:sz="4" w:space="0" w:color="auto"/>
              <w:bottom w:val="single" w:sz="4" w:space="0" w:color="auto"/>
              <w:right w:val="single" w:sz="4" w:space="0" w:color="auto"/>
            </w:tcBorders>
            <w:vAlign w:val="center"/>
          </w:tcPr>
          <w:p w14:paraId="40B60B94" w14:textId="77777777" w:rsidR="001B397C" w:rsidRPr="00576B97" w:rsidRDefault="001B397C" w:rsidP="0012050F">
            <w:pPr>
              <w:spacing w:after="0" w:line="240" w:lineRule="auto"/>
              <w:jc w:val="center"/>
              <w:rPr>
                <w:rFonts w:ascii="Arial" w:hAnsi="Arial" w:cs="Arial"/>
                <w:szCs w:val="24"/>
              </w:rPr>
            </w:pPr>
            <w:r w:rsidRPr="00576B97">
              <w:rPr>
                <w:rFonts w:ascii="Arial" w:hAnsi="Arial" w:cs="Arial"/>
                <w:szCs w:val="24"/>
              </w:rPr>
              <w:t>-</w:t>
            </w:r>
          </w:p>
        </w:tc>
      </w:tr>
      <w:tr w:rsidR="001B397C" w:rsidRPr="00576B97" w14:paraId="1A887869" w14:textId="77777777" w:rsidTr="0012050F">
        <w:tc>
          <w:tcPr>
            <w:tcW w:w="461" w:type="dxa"/>
            <w:tcBorders>
              <w:top w:val="single" w:sz="4" w:space="0" w:color="auto"/>
              <w:left w:val="single" w:sz="4" w:space="0" w:color="auto"/>
              <w:bottom w:val="single" w:sz="4" w:space="0" w:color="auto"/>
              <w:right w:val="single" w:sz="4" w:space="0" w:color="auto"/>
            </w:tcBorders>
            <w:shd w:val="clear" w:color="auto" w:fill="auto"/>
          </w:tcPr>
          <w:p w14:paraId="120C8FF8" w14:textId="77777777" w:rsidR="001B397C" w:rsidRPr="00576B97" w:rsidRDefault="001B397C" w:rsidP="0012050F">
            <w:pPr>
              <w:spacing w:after="0" w:line="240" w:lineRule="auto"/>
              <w:jc w:val="center"/>
              <w:rPr>
                <w:rFonts w:ascii="Arial" w:hAnsi="Arial" w:cs="Arial"/>
                <w:b/>
                <w:szCs w:val="24"/>
              </w:rPr>
            </w:pPr>
            <w:r w:rsidRPr="00576B97">
              <w:rPr>
                <w:rFonts w:ascii="Arial" w:hAnsi="Arial" w:cs="Arial"/>
                <w:b/>
                <w:szCs w:val="24"/>
              </w:rPr>
              <w:t>17</w:t>
            </w:r>
          </w:p>
        </w:tc>
        <w:tc>
          <w:tcPr>
            <w:tcW w:w="3084" w:type="dxa"/>
            <w:tcBorders>
              <w:top w:val="single" w:sz="4" w:space="0" w:color="auto"/>
              <w:left w:val="single" w:sz="4" w:space="0" w:color="auto"/>
              <w:bottom w:val="single" w:sz="4" w:space="0" w:color="auto"/>
              <w:right w:val="single" w:sz="4" w:space="0" w:color="auto"/>
            </w:tcBorders>
            <w:shd w:val="clear" w:color="auto" w:fill="auto"/>
          </w:tcPr>
          <w:p w14:paraId="06FBDA2A" w14:textId="77777777" w:rsidR="001B397C" w:rsidRPr="00576B97" w:rsidRDefault="001B397C" w:rsidP="0012050F">
            <w:pPr>
              <w:spacing w:after="0" w:line="240" w:lineRule="auto"/>
              <w:rPr>
                <w:rFonts w:ascii="Arial" w:hAnsi="Arial" w:cs="Arial"/>
                <w:szCs w:val="24"/>
              </w:rPr>
            </w:pPr>
            <w:r w:rsidRPr="00576B97">
              <w:rPr>
                <w:rFonts w:ascii="Arial" w:hAnsi="Arial" w:cs="Arial"/>
                <w:szCs w:val="24"/>
              </w:rPr>
              <w:t>Number of affected wood trees</w:t>
            </w:r>
            <w:r>
              <w:rPr>
                <w:rFonts w:ascii="Arial" w:hAnsi="Arial" w:cs="Arial"/>
                <w:szCs w:val="24"/>
              </w:rPr>
              <w:t xml:space="preserve"> and bushes</w:t>
            </w:r>
          </w:p>
        </w:tc>
        <w:tc>
          <w:tcPr>
            <w:tcW w:w="2268" w:type="dxa"/>
            <w:tcBorders>
              <w:top w:val="single" w:sz="4" w:space="0" w:color="auto"/>
              <w:left w:val="single" w:sz="4" w:space="0" w:color="auto"/>
              <w:bottom w:val="single" w:sz="4" w:space="0" w:color="auto"/>
              <w:right w:val="single" w:sz="4" w:space="0" w:color="auto"/>
            </w:tcBorders>
            <w:vAlign w:val="center"/>
          </w:tcPr>
          <w:p w14:paraId="06ED3229" w14:textId="77777777" w:rsidR="001B397C" w:rsidRPr="00576B97" w:rsidRDefault="001B397C" w:rsidP="0012050F">
            <w:pPr>
              <w:spacing w:after="0" w:line="240" w:lineRule="auto"/>
              <w:jc w:val="center"/>
              <w:rPr>
                <w:rFonts w:ascii="Arial" w:hAnsi="Arial" w:cs="Arial"/>
                <w:szCs w:val="24"/>
              </w:rPr>
            </w:pPr>
            <w:r w:rsidRPr="00576B97">
              <w:rPr>
                <w:rFonts w:ascii="Arial" w:hAnsi="Arial" w:cs="Arial"/>
                <w:szCs w:val="24"/>
              </w:rPr>
              <w:t>15</w:t>
            </w:r>
          </w:p>
        </w:tc>
        <w:tc>
          <w:tcPr>
            <w:tcW w:w="2835" w:type="dxa"/>
            <w:tcBorders>
              <w:top w:val="single" w:sz="4" w:space="0" w:color="auto"/>
              <w:left w:val="single" w:sz="4" w:space="0" w:color="auto"/>
              <w:bottom w:val="single" w:sz="4" w:space="0" w:color="auto"/>
              <w:right w:val="single" w:sz="4" w:space="0" w:color="auto"/>
            </w:tcBorders>
            <w:vAlign w:val="center"/>
          </w:tcPr>
          <w:p w14:paraId="54AA0B83" w14:textId="77777777" w:rsidR="001B397C" w:rsidRPr="00576B97" w:rsidRDefault="001B397C" w:rsidP="0012050F">
            <w:pPr>
              <w:spacing w:after="0" w:line="240" w:lineRule="auto"/>
              <w:jc w:val="center"/>
              <w:rPr>
                <w:rFonts w:ascii="Arial" w:hAnsi="Arial" w:cs="Arial"/>
                <w:szCs w:val="24"/>
              </w:rPr>
            </w:pPr>
            <w:r w:rsidRPr="00576B97">
              <w:rPr>
                <w:rFonts w:ascii="Arial" w:hAnsi="Arial" w:cs="Arial"/>
                <w:szCs w:val="24"/>
              </w:rPr>
              <w:t>-</w:t>
            </w:r>
          </w:p>
        </w:tc>
      </w:tr>
      <w:tr w:rsidR="001B397C" w:rsidRPr="00576B97" w14:paraId="2B50D295" w14:textId="77777777" w:rsidTr="0012050F">
        <w:tc>
          <w:tcPr>
            <w:tcW w:w="461" w:type="dxa"/>
            <w:tcBorders>
              <w:top w:val="single" w:sz="4" w:space="0" w:color="auto"/>
              <w:left w:val="single" w:sz="4" w:space="0" w:color="auto"/>
              <w:bottom w:val="single" w:sz="4" w:space="0" w:color="auto"/>
              <w:right w:val="single" w:sz="4" w:space="0" w:color="auto"/>
            </w:tcBorders>
            <w:shd w:val="clear" w:color="auto" w:fill="auto"/>
          </w:tcPr>
          <w:p w14:paraId="00800321" w14:textId="77777777" w:rsidR="001B397C" w:rsidRPr="00576B97" w:rsidRDefault="001B397C" w:rsidP="0012050F">
            <w:pPr>
              <w:spacing w:after="0" w:line="240" w:lineRule="auto"/>
              <w:jc w:val="center"/>
              <w:rPr>
                <w:rFonts w:ascii="Arial" w:hAnsi="Arial" w:cs="Arial"/>
                <w:b/>
                <w:szCs w:val="24"/>
              </w:rPr>
            </w:pPr>
            <w:r w:rsidRPr="00576B97">
              <w:rPr>
                <w:rFonts w:ascii="Arial" w:hAnsi="Arial" w:cs="Arial"/>
                <w:b/>
                <w:szCs w:val="24"/>
              </w:rPr>
              <w:t>18</w:t>
            </w:r>
          </w:p>
        </w:tc>
        <w:tc>
          <w:tcPr>
            <w:tcW w:w="3084" w:type="dxa"/>
            <w:tcBorders>
              <w:top w:val="single" w:sz="4" w:space="0" w:color="auto"/>
              <w:left w:val="single" w:sz="4" w:space="0" w:color="auto"/>
              <w:bottom w:val="single" w:sz="4" w:space="0" w:color="auto"/>
              <w:right w:val="single" w:sz="4" w:space="0" w:color="auto"/>
            </w:tcBorders>
            <w:shd w:val="clear" w:color="auto" w:fill="auto"/>
            <w:hideMark/>
          </w:tcPr>
          <w:p w14:paraId="4A04B831" w14:textId="77777777" w:rsidR="001B397C" w:rsidRPr="00576B97" w:rsidRDefault="001B397C" w:rsidP="0012050F">
            <w:pPr>
              <w:spacing w:after="0" w:line="240" w:lineRule="auto"/>
              <w:rPr>
                <w:rFonts w:ascii="Arial" w:hAnsi="Arial" w:cs="Arial"/>
                <w:szCs w:val="24"/>
              </w:rPr>
            </w:pPr>
            <w:r w:rsidRPr="00576B97">
              <w:rPr>
                <w:rFonts w:ascii="Arial" w:hAnsi="Arial" w:cs="Arial"/>
                <w:szCs w:val="24"/>
              </w:rPr>
              <w:t>Number of total AHs</w:t>
            </w:r>
          </w:p>
        </w:tc>
        <w:tc>
          <w:tcPr>
            <w:tcW w:w="2268" w:type="dxa"/>
            <w:tcBorders>
              <w:top w:val="single" w:sz="4" w:space="0" w:color="auto"/>
              <w:left w:val="single" w:sz="4" w:space="0" w:color="auto"/>
              <w:bottom w:val="single" w:sz="4" w:space="0" w:color="auto"/>
              <w:right w:val="single" w:sz="4" w:space="0" w:color="auto"/>
            </w:tcBorders>
            <w:vAlign w:val="center"/>
            <w:hideMark/>
          </w:tcPr>
          <w:p w14:paraId="321B1A47" w14:textId="77777777" w:rsidR="001B397C" w:rsidRPr="00576B97" w:rsidRDefault="001B397C" w:rsidP="0012050F">
            <w:pPr>
              <w:spacing w:after="0" w:line="240" w:lineRule="auto"/>
              <w:jc w:val="center"/>
              <w:rPr>
                <w:rFonts w:ascii="Arial" w:hAnsi="Arial" w:cs="Arial"/>
                <w:szCs w:val="24"/>
              </w:rPr>
            </w:pPr>
            <w:r w:rsidRPr="00576B97">
              <w:rPr>
                <w:rFonts w:ascii="Arial" w:hAnsi="Arial" w:cs="Arial"/>
                <w:szCs w:val="24"/>
              </w:rPr>
              <w:t>16</w:t>
            </w:r>
          </w:p>
        </w:tc>
        <w:tc>
          <w:tcPr>
            <w:tcW w:w="2835" w:type="dxa"/>
            <w:tcBorders>
              <w:top w:val="single" w:sz="4" w:space="0" w:color="auto"/>
              <w:left w:val="single" w:sz="4" w:space="0" w:color="auto"/>
              <w:bottom w:val="single" w:sz="4" w:space="0" w:color="auto"/>
              <w:right w:val="single" w:sz="4" w:space="0" w:color="auto"/>
            </w:tcBorders>
            <w:vAlign w:val="center"/>
            <w:hideMark/>
          </w:tcPr>
          <w:p w14:paraId="54CBD901" w14:textId="77777777" w:rsidR="001B397C" w:rsidRPr="00576B97" w:rsidRDefault="001B397C" w:rsidP="0012050F">
            <w:pPr>
              <w:spacing w:after="0" w:line="240" w:lineRule="auto"/>
              <w:jc w:val="center"/>
              <w:rPr>
                <w:rFonts w:ascii="Arial" w:hAnsi="Arial" w:cs="Arial"/>
                <w:szCs w:val="24"/>
              </w:rPr>
            </w:pPr>
            <w:r w:rsidRPr="00576B97">
              <w:rPr>
                <w:rFonts w:ascii="Arial" w:hAnsi="Arial" w:cs="Arial"/>
                <w:szCs w:val="24"/>
              </w:rPr>
              <w:t>-</w:t>
            </w:r>
          </w:p>
        </w:tc>
      </w:tr>
      <w:tr w:rsidR="001B397C" w:rsidRPr="00576B97" w14:paraId="0B20606C" w14:textId="77777777" w:rsidTr="0012050F">
        <w:trPr>
          <w:trHeight w:val="329"/>
        </w:trPr>
        <w:tc>
          <w:tcPr>
            <w:tcW w:w="461" w:type="dxa"/>
            <w:tcBorders>
              <w:top w:val="single" w:sz="4" w:space="0" w:color="auto"/>
              <w:left w:val="single" w:sz="4" w:space="0" w:color="auto"/>
              <w:bottom w:val="single" w:sz="4" w:space="0" w:color="auto"/>
              <w:right w:val="single" w:sz="4" w:space="0" w:color="auto"/>
            </w:tcBorders>
            <w:shd w:val="clear" w:color="auto" w:fill="auto"/>
          </w:tcPr>
          <w:p w14:paraId="56AB6216" w14:textId="77777777" w:rsidR="001B397C" w:rsidRPr="00576B97" w:rsidRDefault="001B397C" w:rsidP="0012050F">
            <w:pPr>
              <w:spacing w:after="0" w:line="240" w:lineRule="auto"/>
              <w:jc w:val="center"/>
              <w:rPr>
                <w:rFonts w:ascii="Arial" w:hAnsi="Arial" w:cs="Arial"/>
                <w:b/>
                <w:szCs w:val="24"/>
              </w:rPr>
            </w:pPr>
            <w:r w:rsidRPr="00576B97">
              <w:rPr>
                <w:rFonts w:ascii="Arial" w:hAnsi="Arial" w:cs="Arial"/>
                <w:b/>
                <w:szCs w:val="24"/>
              </w:rPr>
              <w:t>19</w:t>
            </w:r>
          </w:p>
        </w:tc>
        <w:tc>
          <w:tcPr>
            <w:tcW w:w="3084" w:type="dxa"/>
            <w:tcBorders>
              <w:top w:val="single" w:sz="4" w:space="0" w:color="auto"/>
              <w:left w:val="single" w:sz="4" w:space="0" w:color="auto"/>
              <w:bottom w:val="single" w:sz="4" w:space="0" w:color="auto"/>
              <w:right w:val="single" w:sz="4" w:space="0" w:color="auto"/>
            </w:tcBorders>
            <w:shd w:val="clear" w:color="auto" w:fill="auto"/>
          </w:tcPr>
          <w:p w14:paraId="07DEDC88" w14:textId="77777777" w:rsidR="001B397C" w:rsidRPr="00576B97" w:rsidRDefault="001B397C" w:rsidP="0012050F">
            <w:pPr>
              <w:spacing w:after="0" w:line="240" w:lineRule="auto"/>
              <w:rPr>
                <w:rFonts w:ascii="Arial" w:hAnsi="Arial" w:cs="Arial"/>
                <w:szCs w:val="24"/>
                <w:highlight w:val="yellow"/>
              </w:rPr>
            </w:pPr>
            <w:r w:rsidRPr="00576B97">
              <w:rPr>
                <w:rFonts w:ascii="Arial" w:hAnsi="Arial" w:cs="Arial"/>
                <w:szCs w:val="24"/>
              </w:rPr>
              <w:t>Number of total APs</w:t>
            </w:r>
          </w:p>
        </w:tc>
        <w:tc>
          <w:tcPr>
            <w:tcW w:w="2268" w:type="dxa"/>
            <w:tcBorders>
              <w:top w:val="single" w:sz="4" w:space="0" w:color="auto"/>
              <w:left w:val="single" w:sz="4" w:space="0" w:color="auto"/>
              <w:bottom w:val="single" w:sz="4" w:space="0" w:color="auto"/>
              <w:right w:val="single" w:sz="4" w:space="0" w:color="auto"/>
            </w:tcBorders>
            <w:hideMark/>
          </w:tcPr>
          <w:p w14:paraId="0BBF0E86" w14:textId="77777777" w:rsidR="001B397C" w:rsidRPr="00576B97" w:rsidRDefault="001B397C" w:rsidP="0012050F">
            <w:pPr>
              <w:spacing w:after="0" w:line="240" w:lineRule="auto"/>
              <w:jc w:val="center"/>
              <w:rPr>
                <w:rFonts w:ascii="Arial" w:hAnsi="Arial" w:cs="Arial"/>
                <w:szCs w:val="24"/>
              </w:rPr>
            </w:pPr>
            <w:r w:rsidRPr="00576B97">
              <w:rPr>
                <w:rFonts w:ascii="Arial" w:hAnsi="Arial" w:cs="Arial"/>
                <w:szCs w:val="24"/>
              </w:rPr>
              <w:t>119</w:t>
            </w:r>
            <w:r w:rsidRPr="00576B97">
              <w:rPr>
                <w:rStyle w:val="FootnoteReference"/>
                <w:rFonts w:ascii="Arial" w:hAnsi="Arial" w:cs="Arial"/>
                <w:szCs w:val="24"/>
              </w:rPr>
              <w:footnoteReference w:id="2"/>
            </w:r>
          </w:p>
        </w:tc>
        <w:tc>
          <w:tcPr>
            <w:tcW w:w="2835" w:type="dxa"/>
            <w:tcBorders>
              <w:top w:val="single" w:sz="4" w:space="0" w:color="auto"/>
              <w:left w:val="single" w:sz="4" w:space="0" w:color="auto"/>
              <w:bottom w:val="single" w:sz="4" w:space="0" w:color="auto"/>
              <w:right w:val="single" w:sz="4" w:space="0" w:color="auto"/>
            </w:tcBorders>
            <w:hideMark/>
          </w:tcPr>
          <w:p w14:paraId="3B9CD83D" w14:textId="77777777" w:rsidR="001B397C" w:rsidRPr="00576B97" w:rsidRDefault="001B397C" w:rsidP="0012050F">
            <w:pPr>
              <w:spacing w:after="0" w:line="240" w:lineRule="auto"/>
              <w:rPr>
                <w:rFonts w:ascii="Arial" w:hAnsi="Arial" w:cs="Arial"/>
                <w:szCs w:val="24"/>
              </w:rPr>
            </w:pPr>
            <w:r w:rsidRPr="00576B97">
              <w:rPr>
                <w:rFonts w:ascii="Arial" w:hAnsi="Arial" w:cs="Arial"/>
                <w:szCs w:val="24"/>
              </w:rPr>
              <w:t>-</w:t>
            </w:r>
          </w:p>
        </w:tc>
      </w:tr>
    </w:tbl>
    <w:p w14:paraId="1C385236" w14:textId="77777777" w:rsidR="00CF44D1" w:rsidRPr="00CF44D1" w:rsidRDefault="00CF44D1" w:rsidP="00CF44D1">
      <w:pPr>
        <w:pStyle w:val="ListParagraph"/>
        <w:ind w:left="360"/>
        <w:jc w:val="both"/>
        <w:rPr>
          <w:rFonts w:cs="Arial"/>
          <w:sz w:val="24"/>
          <w:lang w:val="en-US"/>
        </w:rPr>
      </w:pPr>
    </w:p>
    <w:p w14:paraId="60B5230E" w14:textId="505D093D" w:rsidR="00A52069" w:rsidRPr="00576B97" w:rsidRDefault="00A52069" w:rsidP="00A52069">
      <w:pPr>
        <w:pStyle w:val="ListParagraph"/>
        <w:numPr>
          <w:ilvl w:val="0"/>
          <w:numId w:val="5"/>
        </w:numPr>
        <w:jc w:val="both"/>
        <w:rPr>
          <w:rFonts w:cs="Arial"/>
          <w:sz w:val="24"/>
          <w:lang w:val="en-US"/>
        </w:rPr>
      </w:pPr>
      <w:r w:rsidRPr="00576B97">
        <w:rPr>
          <w:rFonts w:cs="Arial"/>
          <w:b/>
          <w:sz w:val="24"/>
          <w:lang w:val="en-US"/>
        </w:rPr>
        <w:t>Consultations</w:t>
      </w:r>
      <w:r w:rsidRPr="00576B97">
        <w:rPr>
          <w:rFonts w:cs="Arial"/>
          <w:sz w:val="24"/>
          <w:lang w:val="en-US"/>
        </w:rPr>
        <w:t xml:space="preserve">. Consultations were carried out with APs at early stages of project preparation i.e., during feasibility study </w:t>
      </w:r>
      <w:r w:rsidR="009C6434">
        <w:rPr>
          <w:rFonts w:cs="Arial"/>
          <w:sz w:val="24"/>
          <w:lang w:val="en-US"/>
        </w:rPr>
        <w:t>and</w:t>
      </w:r>
      <w:r w:rsidRPr="00576B97">
        <w:rPr>
          <w:rFonts w:cs="Arial"/>
          <w:sz w:val="24"/>
          <w:lang w:val="en-US"/>
        </w:rPr>
        <w:t xml:space="preserve"> preparation of draft LARP. Within the finalization of this LARP, another round of consultations have been carried out on </w:t>
      </w:r>
      <w:r w:rsidR="00C819D7" w:rsidRPr="00576B97">
        <w:rPr>
          <w:rFonts w:cs="Arial"/>
          <w:sz w:val="24"/>
          <w:lang w:val="en-US"/>
        </w:rPr>
        <w:t>26</w:t>
      </w:r>
      <w:r w:rsidR="00C819D7" w:rsidRPr="00576B97">
        <w:rPr>
          <w:rFonts w:cs="Arial"/>
          <w:sz w:val="24"/>
          <w:vertAlign w:val="superscript"/>
          <w:lang w:val="en-US"/>
        </w:rPr>
        <w:t>th</w:t>
      </w:r>
      <w:r w:rsidR="00C819D7" w:rsidRPr="00576B97">
        <w:rPr>
          <w:rFonts w:cs="Arial"/>
          <w:sz w:val="24"/>
          <w:lang w:val="en-US"/>
        </w:rPr>
        <w:t xml:space="preserve"> </w:t>
      </w:r>
      <w:r w:rsidRPr="00576B97">
        <w:rPr>
          <w:rFonts w:cs="Arial"/>
          <w:sz w:val="24"/>
          <w:lang w:val="en-US"/>
        </w:rPr>
        <w:t xml:space="preserve">of April, 2018 in </w:t>
      </w:r>
      <w:r w:rsidR="00C819D7" w:rsidRPr="005D4FF6">
        <w:rPr>
          <w:rFonts w:cs="Arial"/>
          <w:sz w:val="24"/>
        </w:rPr>
        <w:t>Namangan province ministry of economics’ cultural hall building</w:t>
      </w:r>
      <w:r w:rsidRPr="009C6434">
        <w:rPr>
          <w:rFonts w:cs="Arial"/>
          <w:sz w:val="24"/>
          <w:lang w:val="en-US"/>
        </w:rPr>
        <w:t>.</w:t>
      </w:r>
      <w:r w:rsidRPr="00576B97">
        <w:rPr>
          <w:rFonts w:cs="Arial"/>
          <w:sz w:val="24"/>
          <w:lang w:val="en-US"/>
        </w:rPr>
        <w:t xml:space="preserve"> </w:t>
      </w:r>
      <w:r w:rsidRPr="00576B97">
        <w:rPr>
          <w:rFonts w:cs="Arial"/>
          <w:sz w:val="24"/>
          <w:lang w:val="en-US"/>
        </w:rPr>
        <w:lastRenderedPageBreak/>
        <w:t xml:space="preserve">Almost all affected persons were participated in PCs. Meantime; face to face consultations also have been carried out with the AHs during the </w:t>
      </w:r>
      <w:r w:rsidR="009C6434">
        <w:rPr>
          <w:rFonts w:cs="Arial"/>
          <w:sz w:val="24"/>
          <w:lang w:val="en-US"/>
        </w:rPr>
        <w:t xml:space="preserve">DMS and </w:t>
      </w:r>
      <w:r w:rsidRPr="00576B97">
        <w:rPr>
          <w:rFonts w:cs="Arial"/>
          <w:sz w:val="24"/>
          <w:lang w:val="en-US"/>
        </w:rPr>
        <w:t xml:space="preserve">census survey. </w:t>
      </w:r>
      <w:r w:rsidRPr="00576B97">
        <w:rPr>
          <w:rFonts w:cs="Arial"/>
          <w:bCs/>
          <w:sz w:val="24"/>
          <w:lang w:val="en-US"/>
        </w:rPr>
        <w:t>Resettlement information leaflet containing information on project design, compensation, assistance, eligibility, entitlement, grievance redress mechanism, implementation schedule etc. translated into the local languages (Russian and Uzbek) have been distributed to the affected persons during the PCs.</w:t>
      </w:r>
      <w:r w:rsidRPr="00576B97">
        <w:rPr>
          <w:rFonts w:cs="Arial"/>
          <w:sz w:val="24"/>
          <w:lang w:val="en-US"/>
        </w:rPr>
        <w:t xml:space="preserve"> It ensured that the affected people and other stakeholders are informed, consulted and allowed to participate in project preparation and implementation.</w:t>
      </w:r>
    </w:p>
    <w:p w14:paraId="200EC859" w14:textId="193F6E97" w:rsidR="00A52069" w:rsidRPr="00431F32" w:rsidRDefault="00A52069" w:rsidP="00A52069">
      <w:pPr>
        <w:pStyle w:val="ListParagraph"/>
        <w:numPr>
          <w:ilvl w:val="0"/>
          <w:numId w:val="5"/>
        </w:numPr>
        <w:jc w:val="both"/>
        <w:rPr>
          <w:rFonts w:cs="Arial"/>
          <w:sz w:val="24"/>
          <w:lang w:val="en-US"/>
        </w:rPr>
      </w:pPr>
      <w:r w:rsidRPr="00576B97">
        <w:rPr>
          <w:rFonts w:cs="Arial"/>
          <w:sz w:val="24"/>
          <w:lang w:val="en-US"/>
        </w:rPr>
        <w:t xml:space="preserve">Consultation will be continued throughout the project cycle. </w:t>
      </w:r>
      <w:r w:rsidRPr="00576B97">
        <w:rPr>
          <w:rFonts w:cs="Arial"/>
          <w:bCs/>
          <w:sz w:val="24"/>
          <w:lang w:val="en-US"/>
        </w:rPr>
        <w:t>The project information will be disseminated through disclosure of resettlement planning documents.  Copies of the final LARP will be disclosed in ADB’s website (in English) and in the website of UTY (in English and Russian language) upon approval.</w:t>
      </w:r>
    </w:p>
    <w:p w14:paraId="31824DA1" w14:textId="77777777" w:rsidR="00431F32" w:rsidRPr="00576B97" w:rsidRDefault="00431F32" w:rsidP="00431F32">
      <w:pPr>
        <w:pStyle w:val="ListParagraph"/>
        <w:ind w:left="360"/>
        <w:jc w:val="both"/>
        <w:rPr>
          <w:rFonts w:cs="Arial"/>
          <w:sz w:val="24"/>
          <w:lang w:val="en-US"/>
        </w:rPr>
      </w:pPr>
    </w:p>
    <w:p w14:paraId="7228C643" w14:textId="6EE8EADC" w:rsidR="00A52069" w:rsidRDefault="00435BFC" w:rsidP="00A52069">
      <w:pPr>
        <w:pStyle w:val="ListParagraph"/>
        <w:numPr>
          <w:ilvl w:val="0"/>
          <w:numId w:val="5"/>
        </w:numPr>
        <w:jc w:val="both"/>
        <w:rPr>
          <w:rFonts w:cs="Arial"/>
          <w:bCs/>
          <w:sz w:val="24"/>
          <w:lang w:val="en-US"/>
        </w:rPr>
      </w:pPr>
      <w:r w:rsidRPr="00576B97">
        <w:rPr>
          <w:rFonts w:cs="Arial"/>
          <w:b/>
          <w:bCs/>
          <w:sz w:val="24"/>
          <w:lang w:val="en-US"/>
        </w:rPr>
        <w:t>Grievance Redress Mechanis</w:t>
      </w:r>
      <w:r w:rsidR="00A52069" w:rsidRPr="00576B97">
        <w:rPr>
          <w:rFonts w:cs="Arial"/>
          <w:b/>
          <w:bCs/>
          <w:sz w:val="24"/>
          <w:lang w:val="en-US"/>
        </w:rPr>
        <w:t>m.</w:t>
      </w:r>
      <w:r w:rsidR="00A52069" w:rsidRPr="00576B97">
        <w:rPr>
          <w:rFonts w:cs="Arial"/>
          <w:bCs/>
          <w:sz w:val="24"/>
          <w:lang w:val="en-US"/>
        </w:rPr>
        <w:t xml:space="preserve"> A grievance redress mechanism </w:t>
      </w:r>
      <w:r w:rsidR="00B75B94">
        <w:rPr>
          <w:rFonts w:cs="Arial"/>
          <w:bCs/>
          <w:sz w:val="24"/>
          <w:lang w:val="en-US"/>
        </w:rPr>
        <w:t>has been</w:t>
      </w:r>
      <w:r w:rsidR="00A52069" w:rsidRPr="00576B97">
        <w:rPr>
          <w:rFonts w:cs="Arial"/>
          <w:bCs/>
          <w:sz w:val="24"/>
          <w:lang w:val="en-US"/>
        </w:rPr>
        <w:t xml:space="preserve"> established at the project level by co-opting the local grievance mechanism to allow affected persons appealing any disagreeable decision, practice or activity arising from land or other assets compensation. APs </w:t>
      </w:r>
      <w:r w:rsidR="00B75B94">
        <w:rPr>
          <w:rFonts w:cs="Arial"/>
          <w:bCs/>
          <w:sz w:val="24"/>
          <w:lang w:val="en-US"/>
        </w:rPr>
        <w:t xml:space="preserve">are </w:t>
      </w:r>
      <w:r w:rsidR="00A52069" w:rsidRPr="00576B97">
        <w:rPr>
          <w:rFonts w:cs="Arial"/>
          <w:bCs/>
          <w:sz w:val="24"/>
          <w:lang w:val="en-US"/>
        </w:rPr>
        <w:t>fully informed of their rights and of the procedures for addressing complaints whether verbally or in writing during consultation, survey, and time of compensation. The project level grievance mechanism shall not impede an aggrieved person’s access to the country’s judicial or administrative remedies. The aggrieved persons can approach a court of law at any time and independent of the project level grievance redress process. UTY will ensure that grievances and complaints on any aspect of the land acquisition, compensation, and resettlement are addressed in a timely and satisfactory manner. Three level grievance redress mechanism has been proposed namely (i) Level-1 (any railway station of Pap-Namangan-Andijan section and/or local Kokimiyat), (ii) Level- 2 (UTY’s secretariat in Tashkent), and (iii) Level - 3 (Economic court). UTY and its PIU will keep records of complaints received for its use and monitoring as well as for review by ADB during regular supervision missions.</w:t>
      </w:r>
    </w:p>
    <w:p w14:paraId="7886DDCC" w14:textId="77777777" w:rsidR="00431F32" w:rsidRPr="00576B97" w:rsidRDefault="00431F32" w:rsidP="00431F32">
      <w:pPr>
        <w:pStyle w:val="ListParagraph"/>
        <w:ind w:left="360"/>
        <w:jc w:val="both"/>
        <w:rPr>
          <w:rFonts w:cs="Arial"/>
          <w:bCs/>
          <w:sz w:val="24"/>
          <w:lang w:val="en-US"/>
        </w:rPr>
      </w:pPr>
    </w:p>
    <w:p w14:paraId="214AE091" w14:textId="68F7E041" w:rsidR="00A52069" w:rsidRDefault="00A52069" w:rsidP="00A52069">
      <w:pPr>
        <w:pStyle w:val="ListParagraph"/>
        <w:numPr>
          <w:ilvl w:val="0"/>
          <w:numId w:val="5"/>
        </w:numPr>
        <w:jc w:val="both"/>
        <w:rPr>
          <w:rFonts w:cs="Arial"/>
          <w:sz w:val="24"/>
          <w:lang w:val="en-US"/>
        </w:rPr>
      </w:pPr>
      <w:r w:rsidRPr="00576B97">
        <w:rPr>
          <w:rFonts w:cs="Arial"/>
          <w:b/>
          <w:sz w:val="24"/>
          <w:lang w:val="en-US"/>
        </w:rPr>
        <w:t>Legal Framework and Compensation Eligibility</w:t>
      </w:r>
      <w:r w:rsidRPr="00576B97">
        <w:rPr>
          <w:rFonts w:cs="Arial"/>
          <w:sz w:val="24"/>
          <w:lang w:val="en-US"/>
        </w:rPr>
        <w:t xml:space="preserve">. The legal and policy framework of the project is based on national laws and legislations related to land acquisition and compensation policy in Uzbekistan, and ADB’s Safeguard Policy Statement 2009 (SPS). Based on the analysis of applicable laws and policies and ADB’s Policy requirements, project related land acquisition and resettlement (LAR) principles have been adopted. APs entitled for compensation or at least assistance provisions under the project are (i) All APs losing land either covered by legal title/traditional land rights, legalizable, or without legal status; (ii) Tenants and sharecroppers whether registered or not; (iii) Owners of buildings (as and when applicable), crops, plants, or other objects attached to the land; and (iv) APs losing business, income, and salaries. Compensation eligibility will be limited by a cut-off- date which will be the start of final AP Census during the detailed measurement survey, following the detailed design. The cut-off-date </w:t>
      </w:r>
      <w:r w:rsidR="00CE3014">
        <w:rPr>
          <w:rFonts w:cs="Arial"/>
          <w:sz w:val="24"/>
          <w:lang w:val="en-US"/>
        </w:rPr>
        <w:t>has been</w:t>
      </w:r>
      <w:r w:rsidRPr="00576B97">
        <w:rPr>
          <w:rFonts w:cs="Arial"/>
          <w:sz w:val="24"/>
          <w:lang w:val="en-US"/>
        </w:rPr>
        <w:t xml:space="preserve"> </w:t>
      </w:r>
      <w:r w:rsidR="00CE3014">
        <w:rPr>
          <w:rFonts w:cs="Arial"/>
          <w:sz w:val="24"/>
          <w:lang w:val="en-US"/>
        </w:rPr>
        <w:t>disclosed</w:t>
      </w:r>
      <w:r w:rsidR="00CE3014" w:rsidRPr="00576B97">
        <w:rPr>
          <w:rFonts w:cs="Arial"/>
          <w:sz w:val="24"/>
          <w:lang w:val="en-US"/>
        </w:rPr>
        <w:t xml:space="preserve"> </w:t>
      </w:r>
      <w:r w:rsidRPr="00576B97">
        <w:rPr>
          <w:rFonts w:cs="Arial"/>
          <w:sz w:val="24"/>
          <w:lang w:val="en-US"/>
        </w:rPr>
        <w:t>and communicated to APs by the UTY prior to the start of final AP census survey. APs who settle in the affected areas after the cut-off date will not be eligible for compensation. They however will be given sufficient advance notice prior to construction. All the compensation</w:t>
      </w:r>
      <w:r w:rsidR="005E50DE">
        <w:rPr>
          <w:rFonts w:cs="Arial"/>
          <w:sz w:val="24"/>
          <w:lang w:val="en-US"/>
        </w:rPr>
        <w:t>s</w:t>
      </w:r>
      <w:r w:rsidRPr="00576B97">
        <w:rPr>
          <w:rFonts w:cs="Arial"/>
          <w:sz w:val="24"/>
          <w:lang w:val="en-US"/>
        </w:rPr>
        <w:t xml:space="preserve"> will be based on replacement cost</w:t>
      </w:r>
      <w:r w:rsidR="005E50DE">
        <w:rPr>
          <w:rFonts w:cs="Arial"/>
          <w:sz w:val="24"/>
          <w:lang w:val="en-US"/>
        </w:rPr>
        <w:t xml:space="preserve"> in accordance with </w:t>
      </w:r>
      <w:r w:rsidR="005D4FF6">
        <w:rPr>
          <w:rFonts w:cs="Arial"/>
          <w:sz w:val="24"/>
          <w:lang w:val="en-US"/>
        </w:rPr>
        <w:t>entitlement</w:t>
      </w:r>
      <w:r w:rsidR="005E50DE">
        <w:rPr>
          <w:rFonts w:cs="Arial"/>
          <w:sz w:val="24"/>
          <w:lang w:val="en-US"/>
        </w:rPr>
        <w:t xml:space="preserve"> matrix</w:t>
      </w:r>
      <w:r w:rsidRPr="00576B97">
        <w:rPr>
          <w:rFonts w:cs="Arial"/>
          <w:sz w:val="24"/>
          <w:lang w:val="en-US"/>
        </w:rPr>
        <w:t xml:space="preserve">. </w:t>
      </w:r>
    </w:p>
    <w:p w14:paraId="08631547" w14:textId="77777777" w:rsidR="00431F32" w:rsidRPr="00576B97" w:rsidRDefault="00431F32" w:rsidP="00431F32">
      <w:pPr>
        <w:pStyle w:val="ListParagraph"/>
        <w:ind w:left="360"/>
        <w:jc w:val="both"/>
        <w:rPr>
          <w:rFonts w:cs="Arial"/>
          <w:sz w:val="24"/>
          <w:lang w:val="en-US"/>
        </w:rPr>
      </w:pPr>
    </w:p>
    <w:p w14:paraId="5095E7A0" w14:textId="5C33FB57" w:rsidR="00A52069" w:rsidRDefault="00A52069" w:rsidP="00A52069">
      <w:pPr>
        <w:pStyle w:val="ListParagraph"/>
        <w:numPr>
          <w:ilvl w:val="0"/>
          <w:numId w:val="5"/>
        </w:numPr>
        <w:shd w:val="clear" w:color="auto" w:fill="FFFFFF" w:themeFill="background1"/>
        <w:jc w:val="both"/>
        <w:rPr>
          <w:rFonts w:cs="Arial"/>
          <w:sz w:val="24"/>
          <w:lang w:val="en-US"/>
        </w:rPr>
      </w:pPr>
      <w:r w:rsidRPr="00576B97">
        <w:rPr>
          <w:rFonts w:cs="Arial"/>
          <w:b/>
          <w:sz w:val="24"/>
          <w:lang w:val="en-US"/>
        </w:rPr>
        <w:t xml:space="preserve">Budget. </w:t>
      </w:r>
      <w:r w:rsidRPr="00576B97">
        <w:rPr>
          <w:rFonts w:cs="Arial"/>
          <w:sz w:val="24"/>
          <w:lang w:val="en-US"/>
        </w:rPr>
        <w:t>The land acquisition and resettlement cost for the project includes eligible compensation cost for LARP implementation as per the entitlement matrix. Compensation by the project is included</w:t>
      </w:r>
      <w:r w:rsidR="006F391D" w:rsidRPr="00576B97">
        <w:rPr>
          <w:rFonts w:cs="Arial"/>
          <w:sz w:val="24"/>
          <w:lang w:val="en-US"/>
        </w:rPr>
        <w:t xml:space="preserve"> compensation affected structures and trees, severity impact allowance in case physical displacement, relocation</w:t>
      </w:r>
      <w:r w:rsidR="00FB6836">
        <w:rPr>
          <w:rFonts w:cs="Arial"/>
          <w:sz w:val="24"/>
          <w:lang w:val="en-US"/>
        </w:rPr>
        <w:t xml:space="preserve"> and vulnerable</w:t>
      </w:r>
      <w:r w:rsidR="006F391D" w:rsidRPr="00576B97">
        <w:rPr>
          <w:rFonts w:cs="Arial"/>
          <w:sz w:val="24"/>
          <w:lang w:val="en-US"/>
        </w:rPr>
        <w:t xml:space="preserve"> </w:t>
      </w:r>
      <w:r w:rsidR="006F391D" w:rsidRPr="00576B97">
        <w:rPr>
          <w:rFonts w:cs="Arial"/>
          <w:sz w:val="24"/>
          <w:lang w:val="en-US"/>
        </w:rPr>
        <w:lastRenderedPageBreak/>
        <w:t>allowance</w:t>
      </w:r>
      <w:r w:rsidR="00FB6836">
        <w:rPr>
          <w:rFonts w:cs="Arial"/>
          <w:sz w:val="24"/>
          <w:lang w:val="en-US"/>
        </w:rPr>
        <w:t>s, rental, registration and transportation costs</w:t>
      </w:r>
      <w:r w:rsidR="00A233A8">
        <w:rPr>
          <w:rFonts w:cs="Arial"/>
          <w:sz w:val="24"/>
          <w:lang w:val="en-US"/>
        </w:rPr>
        <w:t>, as well as 5% of contingency</w:t>
      </w:r>
      <w:r w:rsidRPr="00576B97">
        <w:rPr>
          <w:rFonts w:cs="Arial"/>
          <w:sz w:val="24"/>
          <w:lang w:val="en-US"/>
        </w:rPr>
        <w:t xml:space="preserve">. Total Indicative cost land acquisition and resettlement is </w:t>
      </w:r>
      <w:r w:rsidR="00B649FC" w:rsidRPr="00405841">
        <w:rPr>
          <w:rFonts w:cs="Arial"/>
          <w:b/>
          <w:color w:val="000000"/>
          <w:sz w:val="24"/>
          <w:lang w:val="en-US"/>
        </w:rPr>
        <w:t>1</w:t>
      </w:r>
      <w:r w:rsidR="00BB327D" w:rsidRPr="00405841">
        <w:rPr>
          <w:rFonts w:cs="Arial"/>
          <w:b/>
          <w:color w:val="000000"/>
          <w:sz w:val="24"/>
          <w:lang w:val="en-US"/>
        </w:rPr>
        <w:t>,304,306,</w:t>
      </w:r>
      <w:r w:rsidR="001E7AC4" w:rsidRPr="00405841">
        <w:rPr>
          <w:rFonts w:cs="Arial"/>
          <w:b/>
          <w:color w:val="000000"/>
          <w:sz w:val="24"/>
          <w:lang w:val="en-US"/>
        </w:rPr>
        <w:t xml:space="preserve"> </w:t>
      </w:r>
      <w:r w:rsidR="00BB327D" w:rsidRPr="00405841">
        <w:rPr>
          <w:rFonts w:cs="Arial"/>
          <w:b/>
          <w:color w:val="000000"/>
          <w:sz w:val="24"/>
          <w:lang w:val="en-US"/>
        </w:rPr>
        <w:t>601</w:t>
      </w:r>
      <w:r w:rsidRPr="00405841">
        <w:rPr>
          <w:rFonts w:cs="Arial"/>
          <w:b/>
          <w:color w:val="000000"/>
          <w:sz w:val="24"/>
          <w:lang w:val="en-US"/>
        </w:rPr>
        <w:t> </w:t>
      </w:r>
      <w:r w:rsidRPr="00405841">
        <w:rPr>
          <w:rFonts w:cs="Arial"/>
          <w:b/>
          <w:sz w:val="24"/>
          <w:lang w:val="en-US"/>
        </w:rPr>
        <w:t>UZS</w:t>
      </w:r>
      <w:r w:rsidRPr="00405841">
        <w:rPr>
          <w:rFonts w:cs="Arial"/>
          <w:sz w:val="24"/>
          <w:lang w:val="en-US"/>
        </w:rPr>
        <w:t xml:space="preserve"> equivalent to </w:t>
      </w:r>
      <w:r w:rsidR="00BB327D" w:rsidRPr="00405841">
        <w:rPr>
          <w:rFonts w:eastAsia="Times New Roman" w:cs="Arial"/>
          <w:b/>
          <w:bCs/>
          <w:color w:val="000000"/>
          <w:sz w:val="24"/>
          <w:lang w:val="en-US"/>
        </w:rPr>
        <w:t>152,046.00</w:t>
      </w:r>
      <w:r w:rsidRPr="00405841">
        <w:rPr>
          <w:rFonts w:eastAsia="Times New Roman" w:cs="Arial"/>
          <w:b/>
          <w:bCs/>
          <w:color w:val="000000"/>
          <w:sz w:val="24"/>
          <w:lang w:val="en-US"/>
        </w:rPr>
        <w:t>USD</w:t>
      </w:r>
      <w:r w:rsidRPr="00405841">
        <w:rPr>
          <w:rFonts w:cs="Arial"/>
          <w:sz w:val="24"/>
          <w:lang w:val="en-US"/>
        </w:rPr>
        <w:t>.</w:t>
      </w:r>
      <w:r w:rsidR="00A233A8">
        <w:rPr>
          <w:rFonts w:cs="Arial"/>
          <w:sz w:val="24"/>
          <w:lang w:val="en-US"/>
        </w:rPr>
        <w:t xml:space="preserve">The LAR cost will be </w:t>
      </w:r>
      <w:r w:rsidR="00CC2EC4">
        <w:rPr>
          <w:rFonts w:cs="Arial"/>
          <w:sz w:val="24"/>
          <w:lang w:val="en-US"/>
        </w:rPr>
        <w:t xml:space="preserve">shared </w:t>
      </w:r>
      <w:r w:rsidR="00A233A8">
        <w:rPr>
          <w:rFonts w:cs="Arial"/>
          <w:sz w:val="24"/>
          <w:lang w:val="en-US"/>
        </w:rPr>
        <w:t xml:space="preserve">by Namangan khokimiyat province budget (for </w:t>
      </w:r>
      <w:r w:rsidR="00CC2EC4">
        <w:rPr>
          <w:rFonts w:cs="Arial"/>
          <w:sz w:val="24"/>
          <w:lang w:val="en-US"/>
        </w:rPr>
        <w:t xml:space="preserve">residential </w:t>
      </w:r>
      <w:r w:rsidR="00A233A8">
        <w:rPr>
          <w:rFonts w:cs="Arial"/>
          <w:sz w:val="24"/>
          <w:lang w:val="en-US"/>
        </w:rPr>
        <w:t>structures</w:t>
      </w:r>
      <w:r w:rsidR="00CC2EC4">
        <w:rPr>
          <w:rFonts w:cs="Arial"/>
          <w:sz w:val="24"/>
          <w:lang w:val="en-US"/>
        </w:rPr>
        <w:t>, improvements</w:t>
      </w:r>
      <w:r w:rsidR="00A233A8">
        <w:rPr>
          <w:rFonts w:cs="Arial"/>
          <w:sz w:val="24"/>
          <w:lang w:val="en-US"/>
        </w:rPr>
        <w:t xml:space="preserve"> and trees) and UTY (</w:t>
      </w:r>
      <w:r w:rsidR="00CC2EC4">
        <w:rPr>
          <w:rFonts w:cs="Arial"/>
          <w:sz w:val="24"/>
          <w:lang w:val="en-US"/>
        </w:rPr>
        <w:t>allowances</w:t>
      </w:r>
      <w:r w:rsidR="00A233A8">
        <w:rPr>
          <w:rFonts w:cs="Arial"/>
          <w:sz w:val="24"/>
          <w:lang w:val="en-US"/>
        </w:rPr>
        <w:t xml:space="preserve"> and other costs as needed).</w:t>
      </w:r>
    </w:p>
    <w:p w14:paraId="56AF6191" w14:textId="77777777" w:rsidR="00431F32" w:rsidRPr="00431F32" w:rsidRDefault="00431F32" w:rsidP="00431F32">
      <w:pPr>
        <w:pStyle w:val="ListParagraph"/>
        <w:rPr>
          <w:rFonts w:cs="Arial"/>
          <w:sz w:val="24"/>
          <w:lang w:val="en-US"/>
        </w:rPr>
      </w:pPr>
    </w:p>
    <w:p w14:paraId="21E3D3DF" w14:textId="598465D3" w:rsidR="00A52069" w:rsidRDefault="00A52069" w:rsidP="00A52069">
      <w:pPr>
        <w:pStyle w:val="ListParagraph"/>
        <w:numPr>
          <w:ilvl w:val="0"/>
          <w:numId w:val="5"/>
        </w:numPr>
        <w:jc w:val="both"/>
        <w:rPr>
          <w:rFonts w:cs="Arial"/>
          <w:sz w:val="24"/>
          <w:lang w:val="en-US"/>
        </w:rPr>
      </w:pPr>
      <w:r w:rsidRPr="00576B97">
        <w:rPr>
          <w:rFonts w:cs="Arial"/>
          <w:b/>
          <w:sz w:val="24"/>
          <w:lang w:val="en-US"/>
        </w:rPr>
        <w:t>Institutional Arrangement</w:t>
      </w:r>
      <w:r w:rsidRPr="00576B97">
        <w:rPr>
          <w:rFonts w:cs="Arial"/>
          <w:sz w:val="24"/>
          <w:lang w:val="en-US"/>
        </w:rPr>
        <w:t xml:space="preserve">. The O’zbekiston Temir Yo’llari (UTY) will be executing agency (EA) responsible for implementation of the project.  A Project Implementation Unit (PIU) is created in UTY which will be responsible for the overall land acquisition and resettlement (LAR) activities. The PIU has a designated safeguards specialist who is specialized in safeguards activities and will be responsible for ensuring that all the activities related to land acquisition and involuntary are being followed and implemented in accordance with Uzbekistan's legislation and policies and ADB's SPS. </w:t>
      </w:r>
      <w:r w:rsidR="005A582B">
        <w:rPr>
          <w:rFonts w:cs="Arial"/>
          <w:sz w:val="24"/>
          <w:lang w:val="en-US"/>
        </w:rPr>
        <w:t>The Construction Supervision Consultant (</w:t>
      </w:r>
      <w:r w:rsidR="00E2225E">
        <w:rPr>
          <w:rFonts w:cs="Arial"/>
          <w:sz w:val="24"/>
          <w:lang w:val="en-US"/>
        </w:rPr>
        <w:t>CS</w:t>
      </w:r>
      <w:r w:rsidR="005A582B">
        <w:rPr>
          <w:rFonts w:cs="Arial"/>
          <w:sz w:val="24"/>
          <w:lang w:val="en-US"/>
        </w:rPr>
        <w:t>C) will support PIU in monitoring and reporting of safeguards compliance.</w:t>
      </w:r>
    </w:p>
    <w:p w14:paraId="7A530DA3" w14:textId="77777777" w:rsidR="00431F32" w:rsidRPr="00431F32" w:rsidRDefault="00431F32" w:rsidP="00431F32">
      <w:pPr>
        <w:pStyle w:val="ListParagraph"/>
        <w:rPr>
          <w:rFonts w:cs="Arial"/>
          <w:sz w:val="24"/>
          <w:lang w:val="en-US"/>
        </w:rPr>
      </w:pPr>
    </w:p>
    <w:p w14:paraId="3C43D752" w14:textId="4204EE3C" w:rsidR="00A52069" w:rsidRPr="00576B97" w:rsidRDefault="00A52069" w:rsidP="00A52069">
      <w:pPr>
        <w:pStyle w:val="ListParagraph"/>
        <w:numPr>
          <w:ilvl w:val="0"/>
          <w:numId w:val="5"/>
        </w:numPr>
        <w:jc w:val="both"/>
        <w:rPr>
          <w:rFonts w:cs="Arial"/>
          <w:sz w:val="24"/>
          <w:lang w:val="en-US"/>
        </w:rPr>
      </w:pPr>
      <w:r w:rsidRPr="00576B97">
        <w:rPr>
          <w:rFonts w:cs="Arial"/>
          <w:b/>
          <w:sz w:val="24"/>
          <w:lang w:val="en-US"/>
        </w:rPr>
        <w:t xml:space="preserve">Implementation Schedule and Monitoring:  </w:t>
      </w:r>
      <w:r w:rsidRPr="00576B97">
        <w:rPr>
          <w:rFonts w:cs="Arial"/>
          <w:sz w:val="24"/>
          <w:lang w:val="en-US"/>
        </w:rPr>
        <w:t xml:space="preserve">The time for implementation of LARP will be scheduled as per the overall project implementation schedule. All activities related to the land acquisition and resettlement are planned to ensure that compensation is paid prior to displacement and commencement of civil works. Public consultation, monitoring and grievance redress will be undertaken intermittently throughout the project duration. The construction can only start once all the compensation and resettlement is done.  </w:t>
      </w:r>
      <w:r w:rsidR="00A01D85" w:rsidRPr="006E788A">
        <w:rPr>
          <w:rFonts w:cs="Arial"/>
          <w:sz w:val="24"/>
          <w:highlight w:val="yellow"/>
          <w:lang w:val="en-US"/>
        </w:rPr>
        <w:t>Considering that the project</w:t>
      </w:r>
      <w:r w:rsidR="00A01D85" w:rsidRPr="006E788A">
        <w:rPr>
          <w:rFonts w:cs="Arial"/>
          <w:sz w:val="24"/>
          <w:highlight w:val="yellow"/>
        </w:rPr>
        <w:t xml:space="preserve"> </w:t>
      </w:r>
      <w:r w:rsidR="00A01D85" w:rsidRPr="006E788A">
        <w:rPr>
          <w:rFonts w:cs="Arial"/>
          <w:sz w:val="24"/>
          <w:highlight w:val="yellow"/>
          <w:lang w:val="en-US"/>
        </w:rPr>
        <w:t xml:space="preserve">is categorized as </w:t>
      </w:r>
      <w:r w:rsidR="00A01D85" w:rsidRPr="006E788A">
        <w:rPr>
          <w:rFonts w:cs="Arial"/>
          <w:sz w:val="24"/>
          <w:highlight w:val="yellow"/>
        </w:rPr>
        <w:t xml:space="preserve">“B” for Involuntary Resettlement under ADB SPS 2009, the monitoring will be carried out internally by IA. </w:t>
      </w:r>
      <w:r w:rsidR="00A01D85" w:rsidRPr="006E788A">
        <w:rPr>
          <w:rFonts w:cs="Arial"/>
          <w:sz w:val="24"/>
          <w:highlight w:val="yellow"/>
          <w:lang w:val="en-US"/>
        </w:rPr>
        <w:t>The implementation of LARP will be closely monitored by UTY with assistance of CSC.</w:t>
      </w:r>
      <w:r w:rsidRPr="00576B97">
        <w:rPr>
          <w:rFonts w:cs="Arial"/>
          <w:sz w:val="24"/>
          <w:lang w:val="en-US"/>
        </w:rPr>
        <w:t xml:space="preserve"> The PIU will provide ADB with an effective basis for assessing land acquisition and resettlement progress and identifying potential difficulties and problems reported to ADB </w:t>
      </w:r>
      <w:r w:rsidR="00A445AB" w:rsidRPr="00576B97">
        <w:rPr>
          <w:rFonts w:cs="Arial"/>
          <w:sz w:val="24"/>
          <w:lang w:val="en-US"/>
        </w:rPr>
        <w:t>through</w:t>
      </w:r>
      <w:r w:rsidRPr="00576B97">
        <w:rPr>
          <w:rFonts w:cs="Arial"/>
          <w:sz w:val="24"/>
          <w:lang w:val="en-US"/>
        </w:rPr>
        <w:t xml:space="preserve"> the LARP </w:t>
      </w:r>
      <w:r w:rsidR="00A445AB" w:rsidRPr="00576B97">
        <w:rPr>
          <w:rFonts w:cs="Arial"/>
          <w:sz w:val="24"/>
          <w:lang w:val="en-US"/>
        </w:rPr>
        <w:t>implementation</w:t>
      </w:r>
      <w:r w:rsidRPr="00576B97">
        <w:rPr>
          <w:rFonts w:cs="Arial"/>
          <w:sz w:val="24"/>
          <w:lang w:val="en-US"/>
        </w:rPr>
        <w:t xml:space="preserve"> Compliance Report which will broadly include; setting up of relevant institutions, status on land for land compensation, status on disbursement of compensation and assistance, number of consultations carried out, number of grievance recorded and redressed, status on progress of physical construction, difficulties (if any) found during the implementation of LARP and further mitigation measures etc. </w:t>
      </w:r>
      <w:r w:rsidR="00663460">
        <w:rPr>
          <w:rFonts w:cs="Arial"/>
          <w:sz w:val="24"/>
          <w:lang w:val="en-US"/>
        </w:rPr>
        <w:t>The safeguards compliance monitoring will be reported to ADB also through Semi-annual social monitoring reports (SSMR).</w:t>
      </w:r>
    </w:p>
    <w:p w14:paraId="11A83F4E" w14:textId="77777777" w:rsidR="00A52069" w:rsidRPr="00576B97" w:rsidRDefault="00A52069" w:rsidP="00A52069">
      <w:pPr>
        <w:pStyle w:val="ListParagraph"/>
        <w:spacing w:line="240" w:lineRule="atLeast"/>
        <w:ind w:left="0"/>
        <w:jc w:val="both"/>
        <w:rPr>
          <w:rFonts w:cs="Arial"/>
          <w:sz w:val="24"/>
          <w:lang w:val="en-US"/>
        </w:rPr>
      </w:pPr>
    </w:p>
    <w:p w14:paraId="7E9156FE" w14:textId="77777777" w:rsidR="00A52069" w:rsidRPr="00576B97" w:rsidRDefault="00A52069" w:rsidP="00A52069">
      <w:pPr>
        <w:pStyle w:val="ListParagraph"/>
        <w:spacing w:line="240" w:lineRule="atLeast"/>
        <w:ind w:left="0"/>
        <w:jc w:val="both"/>
        <w:rPr>
          <w:rFonts w:cs="Arial"/>
          <w:sz w:val="24"/>
          <w:lang w:val="en-US"/>
        </w:rPr>
      </w:pPr>
    </w:p>
    <w:p w14:paraId="0D893C91" w14:textId="77777777" w:rsidR="00A52069" w:rsidRPr="00576B97" w:rsidRDefault="00A52069">
      <w:pPr>
        <w:rPr>
          <w:rFonts w:ascii="Arial" w:eastAsiaTheme="majorEastAsia" w:hAnsi="Arial" w:cs="Arial"/>
          <w:b/>
          <w:bCs/>
          <w:color w:val="365F91" w:themeColor="accent1" w:themeShade="BF"/>
          <w:sz w:val="23"/>
          <w:szCs w:val="23"/>
        </w:rPr>
      </w:pPr>
    </w:p>
    <w:p w14:paraId="64E52E29" w14:textId="77777777" w:rsidR="00A52069" w:rsidRPr="00576B97" w:rsidRDefault="00A52069">
      <w:pPr>
        <w:rPr>
          <w:rFonts w:ascii="Arial" w:eastAsiaTheme="majorEastAsia" w:hAnsi="Arial" w:cs="Arial"/>
          <w:b/>
          <w:bCs/>
          <w:color w:val="365F91" w:themeColor="accent1" w:themeShade="BF"/>
          <w:sz w:val="23"/>
          <w:szCs w:val="23"/>
        </w:rPr>
      </w:pPr>
    </w:p>
    <w:p w14:paraId="2F724F60" w14:textId="169BEAE3" w:rsidR="008B488F" w:rsidRPr="00576B97" w:rsidRDefault="00C819D7" w:rsidP="0095761D">
      <w:pPr>
        <w:pStyle w:val="Heading1"/>
        <w:numPr>
          <w:ilvl w:val="0"/>
          <w:numId w:val="54"/>
        </w:numPr>
        <w:rPr>
          <w:rFonts w:ascii="Arial" w:hAnsi="Arial" w:cs="Arial"/>
        </w:rPr>
      </w:pPr>
      <w:r w:rsidRPr="00576B97">
        <w:rPr>
          <w:rFonts w:ascii="Arial" w:hAnsi="Arial" w:cs="Arial"/>
          <w:sz w:val="23"/>
          <w:szCs w:val="23"/>
        </w:rPr>
        <w:br w:type="page"/>
      </w:r>
      <w:bookmarkStart w:id="6" w:name="_Toc14276218"/>
      <w:r w:rsidR="008B488F" w:rsidRPr="00576B97">
        <w:rPr>
          <w:rFonts w:ascii="Arial" w:hAnsi="Arial" w:cs="Arial"/>
        </w:rPr>
        <w:lastRenderedPageBreak/>
        <w:t>INTRODUCTION AND PROJECT BACKGROUND</w:t>
      </w:r>
      <w:bookmarkEnd w:id="3"/>
      <w:bookmarkEnd w:id="6"/>
    </w:p>
    <w:p w14:paraId="4F5BD617" w14:textId="77777777" w:rsidR="008B488F" w:rsidRPr="00576B97" w:rsidRDefault="0025166B" w:rsidP="0025166B">
      <w:pPr>
        <w:pStyle w:val="Heading2"/>
        <w:rPr>
          <w:rFonts w:ascii="Arial" w:hAnsi="Arial" w:cs="Arial"/>
          <w:sz w:val="24"/>
          <w:szCs w:val="24"/>
          <w:lang w:val="en-US"/>
        </w:rPr>
      </w:pPr>
      <w:bookmarkStart w:id="7" w:name="_Toc525872171"/>
      <w:bookmarkStart w:id="8" w:name="_Toc14276219"/>
      <w:r w:rsidRPr="00576B97">
        <w:rPr>
          <w:rFonts w:ascii="Arial" w:hAnsi="Arial" w:cs="Arial"/>
          <w:sz w:val="24"/>
          <w:szCs w:val="24"/>
          <w:lang w:val="en-US"/>
        </w:rPr>
        <w:t xml:space="preserve">1.1 </w:t>
      </w:r>
      <w:r w:rsidR="008B488F" w:rsidRPr="0088694C">
        <w:rPr>
          <w:rFonts w:ascii="Arial" w:hAnsi="Arial" w:cs="Arial"/>
          <w:lang w:val="en-US"/>
        </w:rPr>
        <w:t>Overview and Background of the Project</w:t>
      </w:r>
      <w:bookmarkEnd w:id="7"/>
      <w:bookmarkEnd w:id="8"/>
    </w:p>
    <w:p w14:paraId="4FC502E8" w14:textId="77777777" w:rsidR="00E2225E" w:rsidRDefault="00E2225E" w:rsidP="00E2225E">
      <w:pPr>
        <w:pStyle w:val="ListParagraph"/>
        <w:ind w:left="360"/>
        <w:jc w:val="both"/>
        <w:rPr>
          <w:rFonts w:cs="Arial"/>
          <w:snapToGrid w:val="0"/>
          <w:sz w:val="24"/>
          <w:lang w:val="en-US"/>
        </w:rPr>
      </w:pPr>
    </w:p>
    <w:p w14:paraId="1130FD63" w14:textId="27ED2584" w:rsidR="008B488F" w:rsidRPr="00576B97" w:rsidRDefault="008B488F" w:rsidP="00072F44">
      <w:pPr>
        <w:pStyle w:val="ListParagraph"/>
        <w:numPr>
          <w:ilvl w:val="0"/>
          <w:numId w:val="5"/>
        </w:numPr>
        <w:jc w:val="both"/>
        <w:rPr>
          <w:rFonts w:cs="Arial"/>
          <w:snapToGrid w:val="0"/>
          <w:sz w:val="24"/>
          <w:lang w:val="en-US"/>
        </w:rPr>
      </w:pPr>
      <w:r w:rsidRPr="00576B97">
        <w:rPr>
          <w:rFonts w:cs="Arial"/>
          <w:snapToGrid w:val="0"/>
          <w:sz w:val="24"/>
          <w:lang w:val="en-US"/>
        </w:rPr>
        <w:t xml:space="preserve">The project aims to electrify the missing </w:t>
      </w:r>
      <w:r w:rsidR="009232B7" w:rsidRPr="00576B97">
        <w:rPr>
          <w:rFonts w:cs="Arial"/>
          <w:snapToGrid w:val="0"/>
          <w:sz w:val="24"/>
          <w:lang w:val="en-US"/>
        </w:rPr>
        <w:t>145</w:t>
      </w:r>
      <w:r w:rsidRPr="00576B97">
        <w:rPr>
          <w:rFonts w:cs="Arial"/>
          <w:snapToGrid w:val="0"/>
          <w:sz w:val="24"/>
          <w:lang w:val="en-US"/>
        </w:rPr>
        <w:t>.</w:t>
      </w:r>
      <w:r w:rsidR="009232B7" w:rsidRPr="00576B97">
        <w:rPr>
          <w:rFonts w:cs="Arial"/>
          <w:snapToGrid w:val="0"/>
          <w:sz w:val="24"/>
          <w:lang w:val="en-US"/>
        </w:rPr>
        <w:t xml:space="preserve">1 </w:t>
      </w:r>
      <w:r w:rsidRPr="00576B97">
        <w:rPr>
          <w:rFonts w:cs="Arial"/>
          <w:snapToGrid w:val="0"/>
          <w:sz w:val="24"/>
          <w:lang w:val="en-US"/>
        </w:rPr>
        <w:t>kilometers (km) of non-electrified track linking major cities in the populous Fergana Valley with Tashkent. This will facilitate direct and efficient operation of both freight and passenger train services, and thereby promotes economic and social development of the Fergana Valley.</w:t>
      </w:r>
      <w:r w:rsidRPr="00576B97">
        <w:rPr>
          <w:rStyle w:val="FootnoteReference"/>
          <w:rFonts w:cs="Arial"/>
          <w:sz w:val="24"/>
          <w:lang w:val="en-US"/>
        </w:rPr>
        <w:footnoteReference w:id="3"/>
      </w:r>
      <w:r w:rsidRPr="00576B97" w:rsidDel="00F54F3F">
        <w:rPr>
          <w:rFonts w:cs="Arial"/>
          <w:sz w:val="24"/>
          <w:vertAlign w:val="superscript"/>
          <w:lang w:val="en-US"/>
        </w:rPr>
        <w:t xml:space="preserve"> </w:t>
      </w:r>
      <w:r w:rsidRPr="00576B97">
        <w:rPr>
          <w:rFonts w:cs="Arial"/>
          <w:sz w:val="24"/>
          <w:vertAlign w:val="superscript"/>
          <w:lang w:val="en-US"/>
        </w:rPr>
        <w:t xml:space="preserve"> </w:t>
      </w:r>
    </w:p>
    <w:p w14:paraId="1F7567F4" w14:textId="77777777" w:rsidR="008B488F" w:rsidRPr="00576B97" w:rsidRDefault="008B488F" w:rsidP="00072F44">
      <w:pPr>
        <w:pStyle w:val="ListParagraph"/>
        <w:widowControl w:val="0"/>
        <w:numPr>
          <w:ilvl w:val="0"/>
          <w:numId w:val="5"/>
        </w:numPr>
        <w:jc w:val="both"/>
        <w:rPr>
          <w:rFonts w:cs="Arial"/>
          <w:sz w:val="24"/>
          <w:lang w:val="en-US"/>
        </w:rPr>
      </w:pPr>
      <w:r w:rsidRPr="00576B97">
        <w:rPr>
          <w:rFonts w:cs="Arial"/>
          <w:snapToGrid w:val="0"/>
          <w:sz w:val="24"/>
          <w:lang w:val="en-US"/>
        </w:rPr>
        <w:t>The Project will be aligned with the following impacts: (i) stimulated economic growth in the Fergana Valley, and (ii) increased regional trade along CAREC Corridor 2. The outcome will be the level of passenger and freight service on the Pap-Namangan-Andijan railway line improved.</w:t>
      </w:r>
    </w:p>
    <w:p w14:paraId="7621BCD3" w14:textId="32263D11" w:rsidR="008B488F" w:rsidRPr="00576B97" w:rsidRDefault="008B488F" w:rsidP="00072F44">
      <w:pPr>
        <w:pStyle w:val="ListParagraph"/>
        <w:widowControl w:val="0"/>
        <w:numPr>
          <w:ilvl w:val="0"/>
          <w:numId w:val="5"/>
        </w:numPr>
        <w:jc w:val="both"/>
        <w:rPr>
          <w:rFonts w:cs="Arial"/>
          <w:sz w:val="24"/>
          <w:lang w:val="en-US"/>
        </w:rPr>
      </w:pPr>
      <w:r w:rsidRPr="00576B97">
        <w:rPr>
          <w:rFonts w:cs="Arial"/>
          <w:snapToGrid w:val="0"/>
          <w:sz w:val="24"/>
          <w:lang w:val="en-US"/>
        </w:rPr>
        <w:t xml:space="preserve">The project will produce two outputs. First, railway infrastructure along the Pap-Namangan-Andijan railway line will be upgraded. This includes electrification of 145.1 km of the main railway line to 27.5 kilovolts alternating current (including the 3.5 km line from Blok Post 136.1 to Uchkurgan), construction of 2 traction substations and dispatcher points, modernization of the locomotive depot in Andijan for it to be able to handle electric locomotives, purchase of maintenance equipment and machinery, modernization of signaling and communications facilities, and construction of external power supply facilities which will transmit electricity from the main grid to the traction substations.  </w:t>
      </w:r>
      <w:r w:rsidR="00C40CDB" w:rsidRPr="00576B97">
        <w:rPr>
          <w:rFonts w:cs="Arial"/>
          <w:snapToGrid w:val="0"/>
          <w:sz w:val="24"/>
          <w:lang w:val="en-US"/>
        </w:rPr>
        <w:t xml:space="preserve">6.7 </w:t>
      </w:r>
      <w:r w:rsidRPr="00576B97">
        <w:rPr>
          <w:rFonts w:cs="Arial"/>
          <w:snapToGrid w:val="0"/>
          <w:sz w:val="24"/>
          <w:lang w:val="en-US"/>
        </w:rPr>
        <w:t>kilometers of the railway line will be realigned to bypass a section of the line that currently traverses the territory of the Kyrgyz Republic to be also electrified under the project.  Second, UTY’s institutional capacity will be strengthened, especially with regards to multimodal logistics. The intention is to equip UTY with improved capacity to handle the large anticipated volume of freight through customer-friendly interfaces, cooperation with the trucking industry for last-mile connectivity, and improved design of logistics centers.</w:t>
      </w:r>
      <w:r w:rsidRPr="00576B97">
        <w:rPr>
          <w:rFonts w:cs="Arial"/>
          <w:sz w:val="24"/>
          <w:lang w:val="en-US"/>
        </w:rPr>
        <w:t xml:space="preserve"> </w:t>
      </w:r>
    </w:p>
    <w:p w14:paraId="0755EBE8" w14:textId="77777777" w:rsidR="008B488F" w:rsidRPr="00576B97" w:rsidRDefault="008B488F" w:rsidP="00072F44">
      <w:pPr>
        <w:pStyle w:val="ListParagraph"/>
        <w:numPr>
          <w:ilvl w:val="0"/>
          <w:numId w:val="5"/>
        </w:numPr>
        <w:jc w:val="both"/>
        <w:rPr>
          <w:rFonts w:cs="Arial"/>
          <w:sz w:val="24"/>
          <w:lang w:val="en-US"/>
        </w:rPr>
      </w:pPr>
      <w:r w:rsidRPr="00576B97">
        <w:rPr>
          <w:rFonts w:cs="Arial"/>
          <w:sz w:val="24"/>
          <w:lang w:val="en-US"/>
        </w:rPr>
        <w:t xml:space="preserve">The main technical features of Project components are described below and the map of Project location is presented in Figure 1.1. The Project includes the following components: </w:t>
      </w:r>
    </w:p>
    <w:p w14:paraId="0647E380" w14:textId="619C1F3A" w:rsidR="008B488F" w:rsidRPr="00576B97" w:rsidRDefault="008B488F" w:rsidP="0095761D">
      <w:pPr>
        <w:pStyle w:val="ListParagraph"/>
        <w:numPr>
          <w:ilvl w:val="0"/>
          <w:numId w:val="55"/>
        </w:numPr>
        <w:jc w:val="both"/>
        <w:rPr>
          <w:rFonts w:cs="Arial"/>
          <w:sz w:val="24"/>
          <w:lang w:val="en-US"/>
        </w:rPr>
      </w:pPr>
      <w:r w:rsidRPr="00576B97">
        <w:rPr>
          <w:rFonts w:cs="Arial"/>
          <w:sz w:val="24"/>
          <w:lang w:val="en-US"/>
        </w:rPr>
        <w:t>Electrification of the main track (</w:t>
      </w:r>
      <w:r w:rsidR="00C40CDB" w:rsidRPr="00576B97">
        <w:rPr>
          <w:rFonts w:cs="Arial"/>
          <w:sz w:val="24"/>
          <w:lang w:val="en-US"/>
        </w:rPr>
        <w:t>145</w:t>
      </w:r>
      <w:r w:rsidRPr="00576B97">
        <w:rPr>
          <w:rFonts w:cs="Arial"/>
          <w:sz w:val="24"/>
          <w:lang w:val="en-US"/>
        </w:rPr>
        <w:t>.</w:t>
      </w:r>
      <w:r w:rsidR="00C40CDB" w:rsidRPr="00576B97">
        <w:rPr>
          <w:rFonts w:cs="Arial"/>
          <w:sz w:val="24"/>
          <w:lang w:val="en-US"/>
        </w:rPr>
        <w:t xml:space="preserve">1 </w:t>
      </w:r>
      <w:r w:rsidRPr="00576B97">
        <w:rPr>
          <w:rFonts w:cs="Arial"/>
          <w:sz w:val="24"/>
          <w:lang w:val="en-US"/>
        </w:rPr>
        <w:t>km)</w:t>
      </w:r>
      <w:r w:rsidR="00097DDD" w:rsidRPr="00576B97">
        <w:rPr>
          <w:rFonts w:cs="Arial"/>
          <w:sz w:val="24"/>
          <w:lang w:val="en-US"/>
        </w:rPr>
        <w:t xml:space="preserve"> starting from Pap station PK473+63 until Andijan station PK3279+54</w:t>
      </w:r>
      <w:r w:rsidRPr="00576B97">
        <w:rPr>
          <w:rFonts w:cs="Arial"/>
          <w:sz w:val="24"/>
          <w:lang w:val="en-US"/>
        </w:rPr>
        <w:t xml:space="preserve">, </w:t>
      </w:r>
      <w:r w:rsidRPr="00576B97">
        <w:rPr>
          <w:rFonts w:cs="Arial"/>
          <w:i/>
          <w:iCs/>
          <w:sz w:val="24"/>
          <w:lang w:val="en-US"/>
        </w:rPr>
        <w:t xml:space="preserve"> Voltage of transmission lines will be 27.5 kV</w:t>
      </w:r>
    </w:p>
    <w:p w14:paraId="0EEF4C2B" w14:textId="77777777" w:rsidR="008B488F" w:rsidRPr="00576B97" w:rsidRDefault="008B488F" w:rsidP="0095761D">
      <w:pPr>
        <w:pStyle w:val="ListParagraph"/>
        <w:numPr>
          <w:ilvl w:val="0"/>
          <w:numId w:val="55"/>
        </w:numPr>
        <w:jc w:val="both"/>
        <w:rPr>
          <w:rFonts w:cs="Arial"/>
          <w:sz w:val="24"/>
          <w:lang w:val="en-US"/>
        </w:rPr>
      </w:pPr>
      <w:r w:rsidRPr="00576B97">
        <w:rPr>
          <w:rFonts w:cs="Arial"/>
          <w:sz w:val="24"/>
          <w:lang w:val="en-US"/>
        </w:rPr>
        <w:t>Electrification of  the new alignment (6.7 km)-</w:t>
      </w:r>
      <w:r w:rsidRPr="00576B97">
        <w:rPr>
          <w:rFonts w:cs="Arial"/>
          <w:i/>
          <w:iCs/>
          <w:sz w:val="24"/>
          <w:lang w:val="en-US"/>
        </w:rPr>
        <w:t>Voltage of transmission lines will be 27.5 kV</w:t>
      </w:r>
    </w:p>
    <w:p w14:paraId="0D49B69C" w14:textId="77777777" w:rsidR="008B488F" w:rsidRPr="00576B97" w:rsidRDefault="008B488F" w:rsidP="0095761D">
      <w:pPr>
        <w:pStyle w:val="ListParagraph"/>
        <w:numPr>
          <w:ilvl w:val="0"/>
          <w:numId w:val="55"/>
        </w:numPr>
        <w:jc w:val="both"/>
        <w:rPr>
          <w:rFonts w:cs="Arial"/>
          <w:sz w:val="24"/>
          <w:lang w:val="en-US"/>
        </w:rPr>
      </w:pPr>
      <w:r w:rsidRPr="00576B97">
        <w:rPr>
          <w:rFonts w:cs="Arial"/>
          <w:sz w:val="24"/>
          <w:lang w:val="en-US"/>
        </w:rPr>
        <w:t>Construction of two new traction substations in Namangan (Raustan) and Khakulabad, including the access roads</w:t>
      </w:r>
    </w:p>
    <w:p w14:paraId="5FEF3FDC" w14:textId="77777777" w:rsidR="008B488F" w:rsidRPr="00576B97" w:rsidRDefault="008B488F" w:rsidP="00450E74">
      <w:pPr>
        <w:pStyle w:val="ListParagraph"/>
        <w:numPr>
          <w:ilvl w:val="0"/>
          <w:numId w:val="70"/>
        </w:numPr>
        <w:jc w:val="both"/>
        <w:rPr>
          <w:rFonts w:cs="Arial"/>
          <w:sz w:val="24"/>
          <w:lang w:val="en-US"/>
        </w:rPr>
      </w:pPr>
      <w:r w:rsidRPr="00576B97">
        <w:rPr>
          <w:rFonts w:cs="Arial"/>
          <w:sz w:val="24"/>
          <w:lang w:val="en-US"/>
        </w:rPr>
        <w:t>External power supply transmission line (TL) of 52km to</w:t>
      </w:r>
      <w:r w:rsidRPr="00576B97">
        <w:rPr>
          <w:rFonts w:cs="Arial"/>
          <w:snapToGrid w:val="0"/>
          <w:sz w:val="24"/>
          <w:lang w:val="en-US"/>
        </w:rPr>
        <w:t xml:space="preserve"> transmit electricity to </w:t>
      </w:r>
      <w:r w:rsidRPr="00576B97">
        <w:rPr>
          <w:rFonts w:cs="Arial"/>
          <w:sz w:val="24"/>
          <w:lang w:val="en-US"/>
        </w:rPr>
        <w:t>two new substations to be constructed as follows:</w:t>
      </w:r>
    </w:p>
    <w:p w14:paraId="7871B5CF" w14:textId="77777777" w:rsidR="008B488F" w:rsidRPr="00576B97" w:rsidRDefault="008B488F" w:rsidP="0095761D">
      <w:pPr>
        <w:pStyle w:val="ListParagraph"/>
        <w:numPr>
          <w:ilvl w:val="0"/>
          <w:numId w:val="56"/>
        </w:numPr>
        <w:jc w:val="both"/>
        <w:rPr>
          <w:rFonts w:cs="Arial"/>
          <w:sz w:val="24"/>
          <w:lang w:val="en-US"/>
        </w:rPr>
      </w:pPr>
      <w:r w:rsidRPr="00576B97">
        <w:rPr>
          <w:rFonts w:cs="Arial"/>
          <w:sz w:val="24"/>
          <w:lang w:val="en-US"/>
        </w:rPr>
        <w:t>110 kV TL for Khakulabad (12 km)</w:t>
      </w:r>
    </w:p>
    <w:p w14:paraId="3D58ACB4" w14:textId="77777777" w:rsidR="008B488F" w:rsidRPr="00576B97" w:rsidRDefault="008B488F" w:rsidP="0095761D">
      <w:pPr>
        <w:pStyle w:val="ListParagraph"/>
        <w:numPr>
          <w:ilvl w:val="0"/>
          <w:numId w:val="56"/>
        </w:numPr>
        <w:rPr>
          <w:rFonts w:cs="Arial"/>
          <w:sz w:val="24"/>
          <w:lang w:val="en-US"/>
        </w:rPr>
      </w:pPr>
      <w:r w:rsidRPr="00576B97">
        <w:rPr>
          <w:rFonts w:cs="Arial"/>
          <w:sz w:val="24"/>
          <w:lang w:val="en-US"/>
        </w:rPr>
        <w:t>220 kV TL for Namangan/Raustan (40 km)</w:t>
      </w:r>
    </w:p>
    <w:p w14:paraId="14E339BA" w14:textId="77777777" w:rsidR="00097DDD" w:rsidRPr="00576B97" w:rsidRDefault="00097DDD" w:rsidP="0095761D">
      <w:pPr>
        <w:pStyle w:val="ListParagraph"/>
        <w:numPr>
          <w:ilvl w:val="0"/>
          <w:numId w:val="58"/>
        </w:numPr>
        <w:rPr>
          <w:rFonts w:cs="Arial"/>
          <w:snapToGrid w:val="0"/>
          <w:sz w:val="24"/>
          <w:lang w:val="en-US"/>
        </w:rPr>
      </w:pPr>
      <w:r w:rsidRPr="00576B97">
        <w:rPr>
          <w:rFonts w:cs="Arial"/>
          <w:snapToGrid w:val="0"/>
          <w:sz w:val="24"/>
          <w:lang w:val="en-US"/>
        </w:rPr>
        <w:t>Uychi Blok Post:</w:t>
      </w:r>
    </w:p>
    <w:p w14:paraId="6C2A48DE" w14:textId="77777777" w:rsidR="00097DDD" w:rsidRPr="00576B97" w:rsidRDefault="00097DDD" w:rsidP="00E03B93">
      <w:pPr>
        <w:pStyle w:val="ListParagraph"/>
        <w:ind w:left="1637"/>
        <w:jc w:val="both"/>
        <w:rPr>
          <w:rFonts w:cs="Arial"/>
          <w:snapToGrid w:val="0"/>
          <w:sz w:val="24"/>
          <w:lang w:val="en-US"/>
        </w:rPr>
      </w:pPr>
      <w:r w:rsidRPr="00576B97">
        <w:rPr>
          <w:rFonts w:cs="Arial"/>
          <w:snapToGrid w:val="0"/>
          <w:sz w:val="24"/>
          <w:lang w:val="en-US"/>
        </w:rPr>
        <w:t>Construction of the automobile road for Uychi Blok Post (passing loop) distance from PK-131+38-PK-1319+25;</w:t>
      </w:r>
    </w:p>
    <w:p w14:paraId="2D3A649C" w14:textId="77777777" w:rsidR="00097DDD" w:rsidRPr="00576B97" w:rsidRDefault="00097DDD" w:rsidP="0095761D">
      <w:pPr>
        <w:pStyle w:val="ListParagraph"/>
        <w:numPr>
          <w:ilvl w:val="0"/>
          <w:numId w:val="57"/>
        </w:numPr>
        <w:jc w:val="both"/>
        <w:rPr>
          <w:rFonts w:cs="Arial"/>
          <w:snapToGrid w:val="0"/>
          <w:sz w:val="24"/>
          <w:lang w:val="en-US"/>
        </w:rPr>
      </w:pPr>
      <w:r w:rsidRPr="00576B97">
        <w:rPr>
          <w:rFonts w:cs="Arial"/>
          <w:snapToGrid w:val="0"/>
          <w:sz w:val="24"/>
          <w:lang w:val="en-US"/>
        </w:rPr>
        <w:t>Borrow pit for construction in PK-1320+30-PK-1321+50;</w:t>
      </w:r>
    </w:p>
    <w:p w14:paraId="3432872B" w14:textId="77777777" w:rsidR="00097DDD" w:rsidRPr="00576B97" w:rsidRDefault="00097DDD" w:rsidP="0095761D">
      <w:pPr>
        <w:pStyle w:val="ListParagraph"/>
        <w:numPr>
          <w:ilvl w:val="0"/>
          <w:numId w:val="57"/>
        </w:numPr>
        <w:jc w:val="both"/>
        <w:rPr>
          <w:rFonts w:cs="Arial"/>
          <w:snapToGrid w:val="0"/>
          <w:sz w:val="24"/>
          <w:lang w:val="en-US"/>
        </w:rPr>
      </w:pPr>
      <w:r w:rsidRPr="00576B97">
        <w:rPr>
          <w:rFonts w:cs="Arial"/>
          <w:snapToGrid w:val="0"/>
          <w:sz w:val="24"/>
          <w:lang w:val="en-US"/>
        </w:rPr>
        <w:t>Building of Uychi Blok Post (passing loop) in PK-1360+00.</w:t>
      </w:r>
    </w:p>
    <w:p w14:paraId="60DCB935" w14:textId="75F80513" w:rsidR="00097DDD" w:rsidRPr="00576B97" w:rsidRDefault="00097DDD" w:rsidP="00097DDD">
      <w:pPr>
        <w:pStyle w:val="ListParagraph"/>
        <w:ind w:left="1170"/>
        <w:rPr>
          <w:rFonts w:cs="Arial"/>
          <w:snapToGrid w:val="0"/>
          <w:sz w:val="24"/>
          <w:lang w:val="en-US"/>
        </w:rPr>
      </w:pPr>
    </w:p>
    <w:p w14:paraId="0DE63B74" w14:textId="021E4D37" w:rsidR="008B488F" w:rsidRPr="00576B97" w:rsidRDefault="008B488F" w:rsidP="000A0AE8">
      <w:pPr>
        <w:pStyle w:val="ListParagraph"/>
        <w:numPr>
          <w:ilvl w:val="0"/>
          <w:numId w:val="5"/>
        </w:numPr>
        <w:jc w:val="both"/>
        <w:rPr>
          <w:rFonts w:cs="Arial"/>
          <w:sz w:val="24"/>
          <w:lang w:val="en-US"/>
        </w:rPr>
      </w:pPr>
      <w:r w:rsidRPr="00576B97">
        <w:rPr>
          <w:rFonts w:cs="Arial"/>
          <w:sz w:val="24"/>
          <w:lang w:val="en-US"/>
        </w:rPr>
        <w:t xml:space="preserve">This implementation-ready Land Acquisition and Resettlement Plan (LARP) has been prepared for one of the components of the “CAREC Corridor 2 (Pap-Namangan-Andijan) Railway Electrification Project”: </w:t>
      </w:r>
      <w:r w:rsidR="000A0AE8" w:rsidRPr="00576B97">
        <w:rPr>
          <w:rFonts w:cs="Arial"/>
          <w:snapToGrid w:val="0"/>
          <w:sz w:val="24"/>
          <w:lang w:val="en-US"/>
        </w:rPr>
        <w:t xml:space="preserve">electrification  </w:t>
      </w:r>
      <w:r w:rsidRPr="00576B97">
        <w:rPr>
          <w:rFonts w:cs="Arial"/>
          <w:snapToGrid w:val="0"/>
          <w:sz w:val="24"/>
          <w:lang w:val="en-US"/>
        </w:rPr>
        <w:t xml:space="preserve">of </w:t>
      </w:r>
      <w:r w:rsidR="000A0AE8" w:rsidRPr="00576B97">
        <w:rPr>
          <w:rFonts w:cs="Arial"/>
          <w:sz w:val="24"/>
          <w:lang w:val="en-US"/>
        </w:rPr>
        <w:t xml:space="preserve">main track (145.1 km) </w:t>
      </w:r>
      <w:r w:rsidR="000A0AE8" w:rsidRPr="00576B97">
        <w:rPr>
          <w:rFonts w:cs="Arial"/>
          <w:sz w:val="24"/>
          <w:lang w:val="en-US"/>
        </w:rPr>
        <w:lastRenderedPageBreak/>
        <w:t xml:space="preserve">starting from Pap station PK473+63 until Andijan station PK3279+54, </w:t>
      </w:r>
      <w:r w:rsidR="000A0AE8" w:rsidRPr="00576B97">
        <w:rPr>
          <w:rFonts w:cs="Arial"/>
          <w:i/>
          <w:iCs/>
          <w:sz w:val="24"/>
          <w:lang w:val="en-US"/>
        </w:rPr>
        <w:t xml:space="preserve"> Voltage of transmission lines will be 27.5 kV </w:t>
      </w:r>
      <w:r w:rsidRPr="00576B97">
        <w:rPr>
          <w:rFonts w:cs="Arial"/>
          <w:bCs/>
          <w:sz w:val="24"/>
          <w:lang w:val="en-US"/>
        </w:rPr>
        <w:t xml:space="preserve">to be financed by the Asian Development Bank (ADB) </w:t>
      </w:r>
      <w:r w:rsidRPr="00576B97">
        <w:rPr>
          <w:rFonts w:cs="Arial"/>
          <w:sz w:val="24"/>
          <w:lang w:val="en-US"/>
        </w:rPr>
        <w:t xml:space="preserve">to assess the land acquisition and resettlement impacts of the project based on the final design. </w:t>
      </w:r>
    </w:p>
    <w:p w14:paraId="54837E3F" w14:textId="77777777" w:rsidR="008B488F" w:rsidRPr="00576B97" w:rsidRDefault="008B488F" w:rsidP="00072F44">
      <w:pPr>
        <w:pStyle w:val="ListParagraph"/>
        <w:widowControl w:val="0"/>
        <w:numPr>
          <w:ilvl w:val="0"/>
          <w:numId w:val="5"/>
        </w:numPr>
        <w:spacing w:after="120"/>
        <w:jc w:val="both"/>
        <w:rPr>
          <w:rFonts w:cs="Arial"/>
          <w:sz w:val="24"/>
          <w:lang w:val="en-US"/>
        </w:rPr>
      </w:pPr>
      <w:r w:rsidRPr="00576B97">
        <w:rPr>
          <w:rFonts w:cs="Arial"/>
          <w:sz w:val="24"/>
          <w:lang w:val="en-US"/>
        </w:rPr>
        <w:t xml:space="preserve">This LARP complies with requirements of relevant Uzbek laws and regulations and ADB’s Safeguards Policy Statement (SPS) of 2009 and is based on the detailed measurement survey (DMS) and census data which allowed assessing the project’s actual impact. </w:t>
      </w:r>
    </w:p>
    <w:p w14:paraId="538F1E10" w14:textId="512A78AD" w:rsidR="008B488F" w:rsidRPr="00576B97" w:rsidRDefault="008B488F" w:rsidP="00072F44">
      <w:pPr>
        <w:pStyle w:val="ListParagraph"/>
        <w:widowControl w:val="0"/>
        <w:numPr>
          <w:ilvl w:val="0"/>
          <w:numId w:val="5"/>
        </w:numPr>
        <w:spacing w:after="120"/>
        <w:jc w:val="both"/>
        <w:rPr>
          <w:rFonts w:cs="Arial"/>
          <w:sz w:val="24"/>
          <w:lang w:val="en-US"/>
        </w:rPr>
      </w:pPr>
      <w:r w:rsidRPr="00576B97">
        <w:rPr>
          <w:rFonts w:cs="Arial"/>
          <w:sz w:val="24"/>
          <w:lang w:val="en-US"/>
        </w:rPr>
        <w:t xml:space="preserve">The map of </w:t>
      </w:r>
      <w:r w:rsidR="005A2128" w:rsidRPr="00576B97">
        <w:rPr>
          <w:rFonts w:cs="Arial"/>
          <w:sz w:val="24"/>
          <w:lang w:val="en-US"/>
        </w:rPr>
        <w:t xml:space="preserve">the whole </w:t>
      </w:r>
      <w:r w:rsidRPr="00576B97">
        <w:rPr>
          <w:rFonts w:cs="Arial"/>
          <w:sz w:val="24"/>
          <w:lang w:val="en-US"/>
        </w:rPr>
        <w:t xml:space="preserve">project </w:t>
      </w:r>
      <w:r w:rsidR="007D0EAB" w:rsidRPr="00576B97">
        <w:rPr>
          <w:rFonts w:cs="Arial"/>
          <w:sz w:val="24"/>
          <w:lang w:val="en-US"/>
        </w:rPr>
        <w:t>location</w:t>
      </w:r>
      <w:r w:rsidR="00D20529" w:rsidRPr="00576B97">
        <w:rPr>
          <w:rFonts w:cs="Arial"/>
          <w:sz w:val="24"/>
          <w:lang w:val="en-US"/>
        </w:rPr>
        <w:t xml:space="preserve"> is provided in Figure 1.1 and  Figure 1.2 presents the project </w:t>
      </w:r>
      <w:r w:rsidRPr="00576B97">
        <w:rPr>
          <w:rFonts w:cs="Arial"/>
          <w:sz w:val="24"/>
          <w:lang w:val="en-US"/>
        </w:rPr>
        <w:t>components with applied social safeguard due diligence approach fo</w:t>
      </w:r>
      <w:r w:rsidR="000A0AE8" w:rsidRPr="00576B97">
        <w:rPr>
          <w:rFonts w:cs="Arial"/>
          <w:sz w:val="24"/>
          <w:lang w:val="en-US"/>
        </w:rPr>
        <w:t>r each</w:t>
      </w:r>
      <w:r w:rsidR="00576B97">
        <w:rPr>
          <w:rFonts w:cs="Arial"/>
          <w:sz w:val="24"/>
          <w:lang w:val="en-US"/>
        </w:rPr>
        <w:t xml:space="preserve"> </w:t>
      </w:r>
      <w:r w:rsidR="000A0AE8" w:rsidRPr="00576B97">
        <w:rPr>
          <w:rFonts w:cs="Arial"/>
          <w:sz w:val="24"/>
          <w:lang w:val="en-US"/>
        </w:rPr>
        <w:t>project component.</w:t>
      </w:r>
    </w:p>
    <w:p w14:paraId="34812A39" w14:textId="77777777" w:rsidR="00AA31F7" w:rsidRPr="0088694C" w:rsidRDefault="008B488F" w:rsidP="0095761D">
      <w:pPr>
        <w:pStyle w:val="Heading2"/>
        <w:numPr>
          <w:ilvl w:val="1"/>
          <w:numId w:val="50"/>
        </w:numPr>
        <w:spacing w:before="0"/>
        <w:rPr>
          <w:rFonts w:ascii="Arial" w:hAnsi="Arial" w:cs="Arial"/>
          <w:lang w:val="en-US" w:eastAsia="ru-RU"/>
        </w:rPr>
      </w:pPr>
      <w:bookmarkStart w:id="9" w:name="_Toc467609152"/>
      <w:bookmarkStart w:id="10" w:name="_Toc525872172"/>
      <w:bookmarkStart w:id="11" w:name="_Toc14276220"/>
      <w:r w:rsidRPr="0088694C">
        <w:rPr>
          <w:rFonts w:ascii="Arial" w:hAnsi="Arial" w:cs="Arial"/>
          <w:lang w:eastAsia="ru-RU"/>
        </w:rPr>
        <w:t>Project’s General Impact</w:t>
      </w:r>
      <w:bookmarkEnd w:id="9"/>
      <w:bookmarkEnd w:id="10"/>
      <w:bookmarkEnd w:id="11"/>
    </w:p>
    <w:p w14:paraId="20957C71" w14:textId="77777777" w:rsidR="00E2225E" w:rsidRDefault="00E2225E" w:rsidP="00E2225E">
      <w:pPr>
        <w:pStyle w:val="ListParagraph"/>
        <w:tabs>
          <w:tab w:val="left" w:pos="975"/>
        </w:tabs>
        <w:ind w:left="357"/>
        <w:contextualSpacing/>
        <w:jc w:val="both"/>
        <w:rPr>
          <w:rFonts w:cs="Arial"/>
          <w:sz w:val="24"/>
          <w:lang w:val="en-US"/>
        </w:rPr>
      </w:pPr>
    </w:p>
    <w:p w14:paraId="5A3DA173" w14:textId="540D62D6" w:rsidR="008B488F" w:rsidRPr="00576B97" w:rsidRDefault="008B488F" w:rsidP="00703E9B">
      <w:pPr>
        <w:pStyle w:val="ListParagraph"/>
        <w:numPr>
          <w:ilvl w:val="0"/>
          <w:numId w:val="5"/>
        </w:numPr>
        <w:tabs>
          <w:tab w:val="left" w:pos="975"/>
        </w:tabs>
        <w:ind w:left="357" w:hanging="357"/>
        <w:contextualSpacing/>
        <w:jc w:val="both"/>
        <w:rPr>
          <w:rFonts w:cs="Arial"/>
          <w:sz w:val="24"/>
          <w:lang w:val="en-US"/>
        </w:rPr>
      </w:pPr>
      <w:r w:rsidRPr="00576B97">
        <w:rPr>
          <w:rFonts w:cs="Arial"/>
          <w:sz w:val="24"/>
          <w:lang w:val="en-US"/>
        </w:rPr>
        <w:t xml:space="preserve">The positive impacts of the project will be through the support to overall macroeconomic development in Fergana Valley. In addition, people will have timely and safe trips to Fergana valley. It is expected that the electrification of the railway section Pap - Andijan - Namangan will not only increase trade and passenger traffic in the most Fergana Valley, but also allow to: </w:t>
      </w:r>
    </w:p>
    <w:p w14:paraId="0967A354" w14:textId="77777777" w:rsidR="008B488F" w:rsidRPr="00576B97" w:rsidRDefault="008B488F" w:rsidP="00703E9B">
      <w:pPr>
        <w:pStyle w:val="ListParagraph"/>
        <w:numPr>
          <w:ilvl w:val="0"/>
          <w:numId w:val="4"/>
        </w:numPr>
        <w:autoSpaceDE w:val="0"/>
        <w:autoSpaceDN w:val="0"/>
        <w:adjustRightInd w:val="0"/>
        <w:ind w:left="357" w:hanging="357"/>
        <w:rPr>
          <w:rFonts w:cs="Arial"/>
          <w:sz w:val="24"/>
          <w:lang w:val="en-US"/>
        </w:rPr>
      </w:pPr>
      <w:r w:rsidRPr="00576B97">
        <w:rPr>
          <w:rFonts w:cs="Arial"/>
          <w:sz w:val="24"/>
          <w:lang w:val="en-US"/>
        </w:rPr>
        <w:t>creat</w:t>
      </w:r>
      <w:r w:rsidR="00CC0180" w:rsidRPr="00576B97">
        <w:rPr>
          <w:rFonts w:cs="Arial"/>
          <w:sz w:val="24"/>
          <w:lang w:val="en-US"/>
        </w:rPr>
        <w:t>e</w:t>
      </w:r>
      <w:r w:rsidRPr="00576B97">
        <w:rPr>
          <w:rFonts w:cs="Arial"/>
          <w:sz w:val="24"/>
          <w:lang w:val="en-US"/>
        </w:rPr>
        <w:t xml:space="preserve"> new jobs;</w:t>
      </w:r>
    </w:p>
    <w:p w14:paraId="67F18C3A" w14:textId="77777777" w:rsidR="008B488F" w:rsidRPr="00576B97" w:rsidRDefault="008B488F" w:rsidP="00703E9B">
      <w:pPr>
        <w:pStyle w:val="ListParagraph"/>
        <w:numPr>
          <w:ilvl w:val="0"/>
          <w:numId w:val="4"/>
        </w:numPr>
        <w:autoSpaceDE w:val="0"/>
        <w:autoSpaceDN w:val="0"/>
        <w:adjustRightInd w:val="0"/>
        <w:ind w:left="357" w:hanging="357"/>
        <w:rPr>
          <w:rFonts w:cs="Arial"/>
          <w:sz w:val="24"/>
          <w:lang w:val="en-US"/>
        </w:rPr>
      </w:pPr>
      <w:r w:rsidRPr="00576B97">
        <w:rPr>
          <w:rFonts w:cs="Arial"/>
          <w:sz w:val="24"/>
          <w:lang w:val="en-US"/>
        </w:rPr>
        <w:t xml:space="preserve">reduce operating costs; </w:t>
      </w:r>
    </w:p>
    <w:p w14:paraId="389D8E8C" w14:textId="77777777" w:rsidR="008B488F" w:rsidRPr="00576B97" w:rsidRDefault="008B488F" w:rsidP="00703E9B">
      <w:pPr>
        <w:pStyle w:val="ListParagraph"/>
        <w:numPr>
          <w:ilvl w:val="0"/>
          <w:numId w:val="4"/>
        </w:numPr>
        <w:autoSpaceDE w:val="0"/>
        <w:autoSpaceDN w:val="0"/>
        <w:adjustRightInd w:val="0"/>
        <w:ind w:left="357" w:hanging="357"/>
        <w:rPr>
          <w:rFonts w:eastAsiaTheme="minorHAnsi" w:cs="Arial"/>
          <w:sz w:val="24"/>
          <w:lang w:val="en-US"/>
        </w:rPr>
      </w:pPr>
      <w:r w:rsidRPr="00576B97">
        <w:rPr>
          <w:rFonts w:eastAsiaTheme="minorHAnsi" w:cs="Arial"/>
          <w:sz w:val="24"/>
          <w:lang w:val="en-US"/>
        </w:rPr>
        <w:t xml:space="preserve">reduce the need for material resources by eliminating diesel fuel; </w:t>
      </w:r>
    </w:p>
    <w:p w14:paraId="0F7265E8" w14:textId="77777777" w:rsidR="008B488F" w:rsidRPr="00576B97" w:rsidRDefault="008B488F" w:rsidP="00703E9B">
      <w:pPr>
        <w:pStyle w:val="ListParagraph"/>
        <w:numPr>
          <w:ilvl w:val="0"/>
          <w:numId w:val="4"/>
        </w:numPr>
        <w:autoSpaceDE w:val="0"/>
        <w:autoSpaceDN w:val="0"/>
        <w:adjustRightInd w:val="0"/>
        <w:ind w:left="357" w:hanging="357"/>
        <w:rPr>
          <w:rFonts w:eastAsiaTheme="minorHAnsi" w:cs="Arial"/>
          <w:sz w:val="24"/>
          <w:lang w:val="en-US"/>
        </w:rPr>
      </w:pPr>
      <w:r w:rsidRPr="00576B97">
        <w:rPr>
          <w:rFonts w:eastAsiaTheme="minorHAnsi" w:cs="Arial"/>
          <w:sz w:val="24"/>
          <w:lang w:val="en-US"/>
        </w:rPr>
        <w:t xml:space="preserve">improve the quality of services provided to consumers by increasing the speed of movement; </w:t>
      </w:r>
    </w:p>
    <w:p w14:paraId="32BC2EFA" w14:textId="77777777" w:rsidR="008B488F" w:rsidRPr="00576B97" w:rsidRDefault="008B488F" w:rsidP="00703E9B">
      <w:pPr>
        <w:pStyle w:val="ListParagraph"/>
        <w:numPr>
          <w:ilvl w:val="0"/>
          <w:numId w:val="4"/>
        </w:numPr>
        <w:autoSpaceDE w:val="0"/>
        <w:autoSpaceDN w:val="0"/>
        <w:adjustRightInd w:val="0"/>
        <w:ind w:left="357" w:hanging="357"/>
        <w:rPr>
          <w:rFonts w:eastAsiaTheme="minorHAnsi" w:cs="Arial"/>
          <w:sz w:val="24"/>
          <w:lang w:val="en-US"/>
        </w:rPr>
      </w:pPr>
      <w:r w:rsidRPr="00576B97">
        <w:rPr>
          <w:rFonts w:eastAsiaTheme="minorHAnsi" w:cs="Arial"/>
          <w:sz w:val="24"/>
          <w:lang w:val="en-US"/>
        </w:rPr>
        <w:t xml:space="preserve">reduce the time for delivery of goods in transit passengers stay; </w:t>
      </w:r>
    </w:p>
    <w:p w14:paraId="78630169" w14:textId="77777777" w:rsidR="008B488F" w:rsidRPr="00576B97" w:rsidRDefault="008B488F" w:rsidP="00703E9B">
      <w:pPr>
        <w:pStyle w:val="ListParagraph"/>
        <w:numPr>
          <w:ilvl w:val="0"/>
          <w:numId w:val="4"/>
        </w:numPr>
        <w:autoSpaceDE w:val="0"/>
        <w:autoSpaceDN w:val="0"/>
        <w:adjustRightInd w:val="0"/>
        <w:ind w:left="357" w:hanging="357"/>
        <w:rPr>
          <w:rFonts w:eastAsiaTheme="minorHAnsi" w:cs="Arial"/>
          <w:sz w:val="24"/>
          <w:lang w:val="en-US"/>
        </w:rPr>
      </w:pPr>
      <w:r w:rsidRPr="00576B97">
        <w:rPr>
          <w:rFonts w:eastAsiaTheme="minorHAnsi" w:cs="Arial"/>
          <w:sz w:val="24"/>
          <w:lang w:val="en-US"/>
        </w:rPr>
        <w:t xml:space="preserve">reduce the adverse effects of rail transport on the environment and humans; </w:t>
      </w:r>
    </w:p>
    <w:p w14:paraId="093A1C1F" w14:textId="77777777" w:rsidR="008B488F" w:rsidRPr="00576B97" w:rsidRDefault="008B488F" w:rsidP="00703E9B">
      <w:pPr>
        <w:pStyle w:val="ListParagraph"/>
        <w:numPr>
          <w:ilvl w:val="0"/>
          <w:numId w:val="4"/>
        </w:numPr>
        <w:autoSpaceDE w:val="0"/>
        <w:autoSpaceDN w:val="0"/>
        <w:adjustRightInd w:val="0"/>
        <w:ind w:left="357" w:hanging="357"/>
        <w:rPr>
          <w:rFonts w:eastAsiaTheme="minorHAnsi" w:cs="Arial"/>
          <w:sz w:val="24"/>
          <w:lang w:val="en-US"/>
        </w:rPr>
      </w:pPr>
      <w:r w:rsidRPr="00576B97">
        <w:rPr>
          <w:rFonts w:eastAsiaTheme="minorHAnsi" w:cs="Arial"/>
          <w:sz w:val="24"/>
          <w:lang w:val="en-US"/>
        </w:rPr>
        <w:t>increase throughput and carrying capacity of the railway section.</w:t>
      </w:r>
    </w:p>
    <w:p w14:paraId="70263F7B" w14:textId="77777777" w:rsidR="001148A9" w:rsidRPr="00576B97" w:rsidRDefault="008B488F">
      <w:pPr>
        <w:rPr>
          <w:rFonts w:ascii="Arial" w:hAnsi="Arial" w:cs="Arial"/>
          <w:sz w:val="24"/>
          <w:szCs w:val="24"/>
        </w:rPr>
        <w:sectPr w:rsidR="001148A9" w:rsidRPr="00576B97" w:rsidSect="0056655C">
          <w:footerReference w:type="default" r:id="rId9"/>
          <w:pgSz w:w="11906" w:h="16838"/>
          <w:pgMar w:top="1134" w:right="850" w:bottom="1134" w:left="1701" w:header="708" w:footer="708" w:gutter="0"/>
          <w:cols w:space="708"/>
          <w:docGrid w:linePitch="360"/>
        </w:sectPr>
      </w:pPr>
      <w:r w:rsidRPr="00576B97">
        <w:rPr>
          <w:rFonts w:ascii="Arial" w:hAnsi="Arial" w:cs="Arial"/>
          <w:sz w:val="24"/>
          <w:szCs w:val="24"/>
        </w:rPr>
        <w:br w:type="page"/>
      </w:r>
    </w:p>
    <w:p w14:paraId="0FBD76B6" w14:textId="77777777" w:rsidR="008B488F" w:rsidRPr="00576B97" w:rsidRDefault="008B488F" w:rsidP="008B488F">
      <w:pPr>
        <w:rPr>
          <w:rFonts w:ascii="Arial" w:hAnsi="Arial" w:cs="Arial"/>
          <w:i/>
          <w:sz w:val="24"/>
          <w:szCs w:val="24"/>
        </w:rPr>
      </w:pPr>
      <w:r w:rsidRPr="00576B97">
        <w:rPr>
          <w:rFonts w:ascii="Arial" w:hAnsi="Arial" w:cs="Arial"/>
          <w:b/>
          <w:sz w:val="24"/>
          <w:szCs w:val="24"/>
        </w:rPr>
        <w:lastRenderedPageBreak/>
        <w:t xml:space="preserve">Figure 1.1: </w:t>
      </w:r>
      <w:r w:rsidRPr="00576B97">
        <w:rPr>
          <w:rFonts w:ascii="Arial" w:hAnsi="Arial" w:cs="Arial"/>
          <w:i/>
          <w:sz w:val="24"/>
          <w:szCs w:val="24"/>
        </w:rPr>
        <w:t>Map of the ADB-financed project location</w:t>
      </w:r>
    </w:p>
    <w:p w14:paraId="5D0873F0" w14:textId="5DD0B6CB" w:rsidR="008B488F" w:rsidRPr="00576B97" w:rsidRDefault="00177DF7" w:rsidP="008B488F">
      <w:pPr>
        <w:rPr>
          <w:rFonts w:ascii="Arial" w:hAnsi="Arial" w:cs="Arial"/>
          <w:sz w:val="24"/>
          <w:szCs w:val="24"/>
        </w:rPr>
      </w:pPr>
      <w:r w:rsidRPr="00576B97">
        <w:rPr>
          <w:rFonts w:ascii="Arial" w:hAnsi="Arial" w:cs="Arial"/>
          <w:noProof/>
          <w:sz w:val="24"/>
          <w:szCs w:val="24"/>
          <w:lang w:val="ru-RU" w:eastAsia="ru-RU"/>
        </w:rPr>
        <w:drawing>
          <wp:anchor distT="0" distB="0" distL="114300" distR="114300" simplePos="0" relativeHeight="251699200" behindDoc="1" locked="0" layoutInCell="1" allowOverlap="1" wp14:anchorId="5EA6C5D0" wp14:editId="5F5755A3">
            <wp:simplePos x="0" y="0"/>
            <wp:positionH relativeFrom="column">
              <wp:posOffset>1108710</wp:posOffset>
            </wp:positionH>
            <wp:positionV relativeFrom="paragraph">
              <wp:posOffset>118110</wp:posOffset>
            </wp:positionV>
            <wp:extent cx="7322820" cy="5104130"/>
            <wp:effectExtent l="0" t="0" r="0" b="1270"/>
            <wp:wrapThrough wrapText="bothSides">
              <wp:wrapPolygon edited="0">
                <wp:start x="0" y="0"/>
                <wp:lineTo x="0" y="21525"/>
                <wp:lineTo x="21521" y="21525"/>
                <wp:lineTo x="21521" y="0"/>
                <wp:lineTo x="0" y="0"/>
              </wp:wrapPolygon>
            </wp:wrapThrough>
            <wp:docPr id="29" name="Picture 4" descr="E:\MAP TA 8706 CAREC Corridor 2 (Pap Namangan Andij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MAP TA 8706 CAREC Corridor 2 (Pap Namangan Andijan).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322820" cy="51041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85497A7" w14:textId="77777777" w:rsidR="008B488F" w:rsidRPr="00576B97" w:rsidRDefault="008B488F" w:rsidP="008B488F">
      <w:pPr>
        <w:rPr>
          <w:rFonts w:ascii="Arial" w:hAnsi="Arial" w:cs="Arial"/>
          <w:sz w:val="24"/>
          <w:szCs w:val="24"/>
        </w:rPr>
      </w:pPr>
    </w:p>
    <w:p w14:paraId="504AB6DC" w14:textId="77777777" w:rsidR="008B488F" w:rsidRPr="00576B97" w:rsidRDefault="008B488F" w:rsidP="008B488F">
      <w:pPr>
        <w:rPr>
          <w:rFonts w:ascii="Arial" w:hAnsi="Arial" w:cs="Arial"/>
          <w:sz w:val="24"/>
          <w:szCs w:val="24"/>
        </w:rPr>
      </w:pPr>
    </w:p>
    <w:p w14:paraId="5D5603EA" w14:textId="77777777" w:rsidR="008B488F" w:rsidRPr="00576B97" w:rsidRDefault="008B488F" w:rsidP="008B488F">
      <w:pPr>
        <w:rPr>
          <w:rFonts w:ascii="Arial" w:hAnsi="Arial" w:cs="Arial"/>
          <w:sz w:val="24"/>
          <w:szCs w:val="24"/>
        </w:rPr>
      </w:pPr>
    </w:p>
    <w:p w14:paraId="355807F6" w14:textId="77777777" w:rsidR="00E00AD3" w:rsidRPr="00576B97" w:rsidRDefault="00E00AD3" w:rsidP="008B488F">
      <w:pPr>
        <w:rPr>
          <w:rFonts w:ascii="Arial" w:hAnsi="Arial" w:cs="Arial"/>
          <w:sz w:val="24"/>
          <w:szCs w:val="24"/>
        </w:rPr>
      </w:pPr>
    </w:p>
    <w:p w14:paraId="0D363F36" w14:textId="77777777" w:rsidR="00E00AD3" w:rsidRPr="00576B97" w:rsidRDefault="00E00AD3" w:rsidP="008B488F">
      <w:pPr>
        <w:rPr>
          <w:rFonts w:ascii="Arial" w:hAnsi="Arial" w:cs="Arial"/>
          <w:sz w:val="24"/>
          <w:szCs w:val="24"/>
        </w:rPr>
      </w:pPr>
    </w:p>
    <w:p w14:paraId="7523C219" w14:textId="77777777" w:rsidR="00E00AD3" w:rsidRPr="00576B97" w:rsidRDefault="00E00AD3" w:rsidP="008B488F">
      <w:pPr>
        <w:rPr>
          <w:rFonts w:ascii="Arial" w:hAnsi="Arial" w:cs="Arial"/>
          <w:sz w:val="24"/>
          <w:szCs w:val="24"/>
        </w:rPr>
      </w:pPr>
    </w:p>
    <w:p w14:paraId="77DA1DDC" w14:textId="77777777" w:rsidR="00E00AD3" w:rsidRPr="00576B97" w:rsidRDefault="00E00AD3" w:rsidP="008B488F">
      <w:pPr>
        <w:rPr>
          <w:rFonts w:ascii="Arial" w:hAnsi="Arial" w:cs="Arial"/>
          <w:sz w:val="24"/>
          <w:szCs w:val="24"/>
        </w:rPr>
      </w:pPr>
    </w:p>
    <w:p w14:paraId="05B8669A" w14:textId="77777777" w:rsidR="00E00AD3" w:rsidRPr="00576B97" w:rsidRDefault="00E00AD3" w:rsidP="008B488F">
      <w:pPr>
        <w:rPr>
          <w:rFonts w:ascii="Arial" w:hAnsi="Arial" w:cs="Arial"/>
          <w:sz w:val="24"/>
          <w:szCs w:val="24"/>
        </w:rPr>
      </w:pPr>
    </w:p>
    <w:p w14:paraId="0E44E828" w14:textId="77777777" w:rsidR="00E00AD3" w:rsidRPr="00576B97" w:rsidRDefault="00E00AD3" w:rsidP="008B488F">
      <w:pPr>
        <w:rPr>
          <w:rFonts w:ascii="Arial" w:hAnsi="Arial" w:cs="Arial"/>
          <w:sz w:val="24"/>
          <w:szCs w:val="24"/>
        </w:rPr>
      </w:pPr>
    </w:p>
    <w:p w14:paraId="048B0194" w14:textId="77777777" w:rsidR="00E00AD3" w:rsidRPr="00576B97" w:rsidRDefault="00E00AD3" w:rsidP="008B488F">
      <w:pPr>
        <w:rPr>
          <w:rFonts w:ascii="Arial" w:hAnsi="Arial" w:cs="Arial"/>
          <w:sz w:val="24"/>
          <w:szCs w:val="24"/>
        </w:rPr>
      </w:pPr>
    </w:p>
    <w:p w14:paraId="63C84356" w14:textId="77777777" w:rsidR="00E00AD3" w:rsidRPr="00576B97" w:rsidRDefault="00E00AD3" w:rsidP="008B488F">
      <w:pPr>
        <w:rPr>
          <w:rFonts w:ascii="Arial" w:hAnsi="Arial" w:cs="Arial"/>
          <w:sz w:val="24"/>
          <w:szCs w:val="24"/>
        </w:rPr>
      </w:pPr>
    </w:p>
    <w:p w14:paraId="14CC1967" w14:textId="77777777" w:rsidR="00E00AD3" w:rsidRPr="00576B97" w:rsidRDefault="00E00AD3" w:rsidP="008B488F">
      <w:pPr>
        <w:rPr>
          <w:rFonts w:ascii="Arial" w:hAnsi="Arial" w:cs="Arial"/>
          <w:sz w:val="24"/>
          <w:szCs w:val="24"/>
        </w:rPr>
      </w:pPr>
    </w:p>
    <w:p w14:paraId="74F7521E" w14:textId="77777777" w:rsidR="00E00AD3" w:rsidRPr="00576B97" w:rsidRDefault="00E00AD3" w:rsidP="008B488F">
      <w:pPr>
        <w:rPr>
          <w:rFonts w:ascii="Arial" w:hAnsi="Arial" w:cs="Arial"/>
          <w:sz w:val="24"/>
          <w:szCs w:val="24"/>
        </w:rPr>
      </w:pPr>
    </w:p>
    <w:p w14:paraId="4F163099" w14:textId="2A74CC5C" w:rsidR="00E00AD3" w:rsidRPr="00576B97" w:rsidRDefault="00E00AD3" w:rsidP="008B488F">
      <w:pPr>
        <w:rPr>
          <w:rFonts w:ascii="Arial" w:hAnsi="Arial" w:cs="Arial"/>
          <w:sz w:val="24"/>
          <w:szCs w:val="24"/>
        </w:rPr>
      </w:pPr>
    </w:p>
    <w:p w14:paraId="21534669" w14:textId="77777777" w:rsidR="00E00AD3" w:rsidRPr="00576B97" w:rsidRDefault="00E00AD3" w:rsidP="008B488F">
      <w:pPr>
        <w:rPr>
          <w:rFonts w:ascii="Arial" w:hAnsi="Arial" w:cs="Arial"/>
          <w:sz w:val="24"/>
          <w:szCs w:val="24"/>
        </w:rPr>
      </w:pPr>
    </w:p>
    <w:p w14:paraId="7199C4DE" w14:textId="199558C7" w:rsidR="008B488F" w:rsidRPr="00576B97" w:rsidRDefault="008B488F" w:rsidP="00AA31F7">
      <w:pPr>
        <w:rPr>
          <w:rFonts w:ascii="Arial" w:hAnsi="Arial" w:cs="Arial"/>
          <w:i/>
          <w:color w:val="FF0000"/>
          <w:sz w:val="24"/>
          <w:szCs w:val="24"/>
        </w:rPr>
      </w:pPr>
      <w:bookmarkStart w:id="12" w:name="_Toc525872173"/>
      <w:r w:rsidRPr="00576B97">
        <w:rPr>
          <w:rFonts w:ascii="Arial" w:hAnsi="Arial" w:cs="Arial"/>
          <w:b/>
          <w:sz w:val="24"/>
          <w:szCs w:val="24"/>
        </w:rPr>
        <w:lastRenderedPageBreak/>
        <w:t xml:space="preserve">Figure 1.2: </w:t>
      </w:r>
      <w:r w:rsidRPr="00576B97">
        <w:rPr>
          <w:rFonts w:ascii="Arial" w:hAnsi="Arial" w:cs="Arial"/>
          <w:i/>
          <w:sz w:val="24"/>
          <w:szCs w:val="24"/>
        </w:rPr>
        <w:t xml:space="preserve">Map of the Project components per social </w:t>
      </w:r>
      <w:r w:rsidR="00617CE4" w:rsidRPr="00576B97">
        <w:rPr>
          <w:rFonts w:ascii="Arial" w:hAnsi="Arial" w:cs="Arial"/>
          <w:i/>
          <w:sz w:val="24"/>
          <w:szCs w:val="24"/>
        </w:rPr>
        <w:t>safeguards</w:t>
      </w:r>
      <w:r w:rsidRPr="00576B97">
        <w:rPr>
          <w:rFonts w:ascii="Arial" w:hAnsi="Arial" w:cs="Arial"/>
          <w:i/>
          <w:sz w:val="24"/>
          <w:szCs w:val="24"/>
        </w:rPr>
        <w:t xml:space="preserve"> approach</w:t>
      </w:r>
      <w:bookmarkEnd w:id="12"/>
    </w:p>
    <w:p w14:paraId="362EF76A" w14:textId="6344BE6E" w:rsidR="008B488F" w:rsidRPr="00576B97" w:rsidRDefault="008B488F" w:rsidP="008B488F">
      <w:pPr>
        <w:rPr>
          <w:rFonts w:ascii="Arial" w:hAnsi="Arial" w:cs="Arial"/>
          <w:sz w:val="24"/>
          <w:szCs w:val="24"/>
        </w:rPr>
      </w:pPr>
    </w:p>
    <w:p w14:paraId="42D66537" w14:textId="781D8193" w:rsidR="008B488F" w:rsidRPr="00576B97" w:rsidRDefault="00177DF7" w:rsidP="008B488F">
      <w:pPr>
        <w:rPr>
          <w:rFonts w:ascii="Arial" w:hAnsi="Arial" w:cs="Arial"/>
          <w:sz w:val="24"/>
          <w:szCs w:val="24"/>
        </w:rPr>
      </w:pPr>
      <w:r w:rsidRPr="00576B97">
        <w:rPr>
          <w:rFonts w:ascii="Arial" w:hAnsi="Arial" w:cs="Arial"/>
          <w:b/>
          <w:noProof/>
          <w:sz w:val="24"/>
          <w:szCs w:val="24"/>
          <w:lang w:val="ru-RU" w:eastAsia="ru-RU"/>
        </w:rPr>
        <w:drawing>
          <wp:anchor distT="0" distB="0" distL="114300" distR="114300" simplePos="0" relativeHeight="251705344" behindDoc="1" locked="0" layoutInCell="1" allowOverlap="1" wp14:anchorId="1F00CCEE" wp14:editId="7CC288EB">
            <wp:simplePos x="0" y="0"/>
            <wp:positionH relativeFrom="column">
              <wp:posOffset>846455</wp:posOffset>
            </wp:positionH>
            <wp:positionV relativeFrom="paragraph">
              <wp:posOffset>-292735</wp:posOffset>
            </wp:positionV>
            <wp:extent cx="7495540" cy="5304790"/>
            <wp:effectExtent l="0" t="0" r="0" b="0"/>
            <wp:wrapThrough wrapText="bothSides">
              <wp:wrapPolygon edited="0">
                <wp:start x="0" y="0"/>
                <wp:lineTo x="0" y="21486"/>
                <wp:lineTo x="21519" y="21486"/>
                <wp:lineTo x="21519" y="0"/>
                <wp:lineTo x="0" y="0"/>
              </wp:wrapPolygon>
            </wp:wrapThrough>
            <wp:docPr id="41" name="Picture 63" descr="E:\PNA_LARP3\Maps\20180916 PNA Map for LAR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PNA_LARP3\Maps\20180916 PNA Map for LARP.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495540" cy="53047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5F5C24D" w14:textId="1591E24A" w:rsidR="008B488F" w:rsidRPr="00576B97" w:rsidRDefault="008B488F" w:rsidP="008B488F">
      <w:pPr>
        <w:rPr>
          <w:rFonts w:ascii="Arial" w:hAnsi="Arial" w:cs="Arial"/>
          <w:sz w:val="24"/>
          <w:szCs w:val="24"/>
        </w:rPr>
      </w:pPr>
    </w:p>
    <w:p w14:paraId="302BDD37" w14:textId="77777777" w:rsidR="008B488F" w:rsidRPr="00576B97" w:rsidRDefault="008B488F" w:rsidP="008B488F">
      <w:pPr>
        <w:rPr>
          <w:rFonts w:ascii="Arial" w:hAnsi="Arial" w:cs="Arial"/>
          <w:sz w:val="24"/>
          <w:szCs w:val="24"/>
        </w:rPr>
      </w:pPr>
    </w:p>
    <w:p w14:paraId="1DD24745" w14:textId="77777777" w:rsidR="008B488F" w:rsidRPr="00576B97" w:rsidRDefault="008B488F" w:rsidP="008B488F">
      <w:pPr>
        <w:rPr>
          <w:rFonts w:ascii="Arial" w:hAnsi="Arial" w:cs="Arial"/>
          <w:sz w:val="24"/>
          <w:szCs w:val="24"/>
        </w:rPr>
      </w:pPr>
    </w:p>
    <w:p w14:paraId="2704F610" w14:textId="77777777" w:rsidR="008B488F" w:rsidRPr="00576B97" w:rsidRDefault="008B488F" w:rsidP="008B488F">
      <w:pPr>
        <w:rPr>
          <w:rFonts w:ascii="Arial" w:hAnsi="Arial" w:cs="Arial"/>
          <w:sz w:val="24"/>
          <w:szCs w:val="24"/>
        </w:rPr>
      </w:pPr>
    </w:p>
    <w:p w14:paraId="04608F0B" w14:textId="77777777" w:rsidR="008B488F" w:rsidRPr="00576B97" w:rsidRDefault="008B488F" w:rsidP="008B488F">
      <w:pPr>
        <w:rPr>
          <w:rFonts w:ascii="Arial" w:hAnsi="Arial" w:cs="Arial"/>
          <w:sz w:val="24"/>
          <w:szCs w:val="24"/>
        </w:rPr>
      </w:pPr>
    </w:p>
    <w:p w14:paraId="6B1695FE" w14:textId="77777777" w:rsidR="001148A9" w:rsidRPr="00576B97" w:rsidRDefault="001148A9" w:rsidP="008B488F">
      <w:pPr>
        <w:rPr>
          <w:rFonts w:ascii="Arial" w:hAnsi="Arial" w:cs="Arial"/>
          <w:sz w:val="24"/>
          <w:szCs w:val="24"/>
        </w:rPr>
      </w:pPr>
    </w:p>
    <w:p w14:paraId="67230D71" w14:textId="77777777" w:rsidR="00E00AD3" w:rsidRPr="00576B97" w:rsidRDefault="00E00AD3" w:rsidP="008B488F">
      <w:pPr>
        <w:rPr>
          <w:rFonts w:ascii="Arial" w:hAnsi="Arial" w:cs="Arial"/>
          <w:sz w:val="24"/>
          <w:szCs w:val="24"/>
        </w:rPr>
      </w:pPr>
    </w:p>
    <w:p w14:paraId="7335A6CD" w14:textId="77777777" w:rsidR="00E00AD3" w:rsidRPr="00576B97" w:rsidRDefault="00E00AD3" w:rsidP="008B488F">
      <w:pPr>
        <w:rPr>
          <w:rFonts w:ascii="Arial" w:hAnsi="Arial" w:cs="Arial"/>
          <w:sz w:val="24"/>
          <w:szCs w:val="24"/>
        </w:rPr>
      </w:pPr>
    </w:p>
    <w:p w14:paraId="6C4D0207" w14:textId="77777777" w:rsidR="00E00AD3" w:rsidRPr="00576B97" w:rsidRDefault="00E00AD3" w:rsidP="008B488F">
      <w:pPr>
        <w:rPr>
          <w:rFonts w:ascii="Arial" w:hAnsi="Arial" w:cs="Arial"/>
          <w:sz w:val="24"/>
          <w:szCs w:val="24"/>
        </w:rPr>
      </w:pPr>
    </w:p>
    <w:p w14:paraId="795D80FE" w14:textId="77777777" w:rsidR="00E00AD3" w:rsidRPr="00576B97" w:rsidRDefault="00E00AD3" w:rsidP="008B488F">
      <w:pPr>
        <w:rPr>
          <w:rFonts w:ascii="Arial" w:hAnsi="Arial" w:cs="Arial"/>
          <w:sz w:val="24"/>
          <w:szCs w:val="24"/>
        </w:rPr>
      </w:pPr>
    </w:p>
    <w:p w14:paraId="132A9C51" w14:textId="77777777" w:rsidR="00E00AD3" w:rsidRPr="00576B97" w:rsidRDefault="00E00AD3" w:rsidP="008B488F">
      <w:pPr>
        <w:rPr>
          <w:rFonts w:ascii="Arial" w:hAnsi="Arial" w:cs="Arial"/>
          <w:sz w:val="24"/>
          <w:szCs w:val="24"/>
        </w:rPr>
      </w:pPr>
    </w:p>
    <w:p w14:paraId="64BB95A2" w14:textId="77777777" w:rsidR="00E00AD3" w:rsidRPr="00576B97" w:rsidRDefault="00E00AD3" w:rsidP="008B488F">
      <w:pPr>
        <w:rPr>
          <w:rFonts w:ascii="Arial" w:hAnsi="Arial" w:cs="Arial"/>
          <w:sz w:val="24"/>
          <w:szCs w:val="24"/>
        </w:rPr>
      </w:pPr>
    </w:p>
    <w:p w14:paraId="4D1A2C1E" w14:textId="77777777" w:rsidR="00E00AD3" w:rsidRPr="00576B97" w:rsidRDefault="00E00AD3" w:rsidP="008B488F">
      <w:pPr>
        <w:rPr>
          <w:rFonts w:ascii="Arial" w:hAnsi="Arial" w:cs="Arial"/>
          <w:sz w:val="24"/>
          <w:szCs w:val="24"/>
        </w:rPr>
      </w:pPr>
    </w:p>
    <w:p w14:paraId="001B5D22" w14:textId="77777777" w:rsidR="00E00AD3" w:rsidRPr="00576B97" w:rsidRDefault="00E00AD3" w:rsidP="008B488F">
      <w:pPr>
        <w:rPr>
          <w:rFonts w:ascii="Arial" w:hAnsi="Arial" w:cs="Arial"/>
          <w:sz w:val="24"/>
          <w:szCs w:val="24"/>
        </w:rPr>
        <w:sectPr w:rsidR="00E00AD3" w:rsidRPr="00576B97" w:rsidSect="001148A9">
          <w:pgSz w:w="16838" w:h="11906" w:orient="landscape"/>
          <w:pgMar w:top="1701" w:right="1134" w:bottom="850" w:left="1134" w:header="708" w:footer="708" w:gutter="0"/>
          <w:cols w:space="708"/>
          <w:docGrid w:linePitch="360"/>
        </w:sectPr>
      </w:pPr>
    </w:p>
    <w:p w14:paraId="473475BA" w14:textId="77777777" w:rsidR="0025166B" w:rsidRPr="0088694C" w:rsidRDefault="008B488F" w:rsidP="0095761D">
      <w:pPr>
        <w:pStyle w:val="Heading2"/>
        <w:numPr>
          <w:ilvl w:val="1"/>
          <w:numId w:val="50"/>
        </w:numPr>
        <w:rPr>
          <w:rFonts w:ascii="Arial" w:hAnsi="Arial" w:cs="Arial"/>
          <w:lang w:val="en-US"/>
        </w:rPr>
      </w:pPr>
      <w:bookmarkStart w:id="13" w:name="_Toc525872176"/>
      <w:bookmarkStart w:id="14" w:name="_Toc14276221"/>
      <w:r w:rsidRPr="0088694C">
        <w:rPr>
          <w:rFonts w:ascii="Arial" w:hAnsi="Arial" w:cs="Arial"/>
          <w:lang w:val="en-US"/>
        </w:rPr>
        <w:lastRenderedPageBreak/>
        <w:t>Overall Objectives and Status of the Land Acquisition and Resettlement Plan (LARP)</w:t>
      </w:r>
      <w:bookmarkEnd w:id="13"/>
      <w:bookmarkEnd w:id="14"/>
    </w:p>
    <w:p w14:paraId="5475F933" w14:textId="77777777" w:rsidR="00E2225E" w:rsidRDefault="00E2225E" w:rsidP="00E2225E">
      <w:pPr>
        <w:pStyle w:val="ListParagraph"/>
        <w:widowControl w:val="0"/>
        <w:ind w:left="360"/>
        <w:jc w:val="both"/>
        <w:rPr>
          <w:rFonts w:cs="Arial"/>
          <w:sz w:val="24"/>
          <w:lang w:val="en-US"/>
        </w:rPr>
      </w:pPr>
    </w:p>
    <w:p w14:paraId="42952953" w14:textId="21D3C695" w:rsidR="008B488F" w:rsidRPr="00576B97" w:rsidRDefault="008B488F" w:rsidP="00072F44">
      <w:pPr>
        <w:pStyle w:val="ListParagraph"/>
        <w:widowControl w:val="0"/>
        <w:numPr>
          <w:ilvl w:val="0"/>
          <w:numId w:val="5"/>
        </w:numPr>
        <w:jc w:val="both"/>
        <w:rPr>
          <w:rFonts w:cs="Arial"/>
          <w:sz w:val="24"/>
          <w:lang w:val="en-US"/>
        </w:rPr>
      </w:pPr>
      <w:r w:rsidRPr="00576B97">
        <w:rPr>
          <w:rFonts w:cs="Arial"/>
          <w:sz w:val="24"/>
          <w:lang w:val="en-US"/>
        </w:rPr>
        <w:t>The purpose of the LARP is to identify all persons and entities who will be affected by the construction of the project, to estimate the extent of the impact (i.e., what type of loss they will suffer and their value), and how they will be compensated or their incomes restored, to ensure that they are not worse off than in a “without project” situation. In all cases, the overall aim is to at least, restore the livelihoods and quality of life of the affected persons (Aps). The primary objective of the LARP is to provide necessary details for compensation, relocation and rehabilitation, including: i) preliminary identification of the extent of losses and impact of the project; ii) information disclosure, consultation and participation; iii) policy and framework for compensation payments and rehabilitation; (iv) rehabilitation program for severely affected and vulnerable households; v) complaints and grievance redress mechanism; vi) resettlement budget and financing plan including the estimated compensation for lost assets, relocation, and rehabilitation; vii) the institutional framework and implementation schedule of resettlement plan; and viii) monitoring of LARP implementation.</w:t>
      </w:r>
    </w:p>
    <w:p w14:paraId="72978586" w14:textId="177287B7" w:rsidR="000A0AE8" w:rsidRPr="00576B97" w:rsidRDefault="008B488F" w:rsidP="002C7F5D">
      <w:pPr>
        <w:pStyle w:val="ListParagraph"/>
        <w:numPr>
          <w:ilvl w:val="0"/>
          <w:numId w:val="5"/>
        </w:numPr>
        <w:jc w:val="both"/>
        <w:rPr>
          <w:rFonts w:cs="Arial"/>
          <w:sz w:val="24"/>
        </w:rPr>
      </w:pPr>
      <w:r w:rsidRPr="00576B97">
        <w:rPr>
          <w:rFonts w:cs="Arial"/>
          <w:sz w:val="24"/>
        </w:rPr>
        <w:t xml:space="preserve">The LARP contains the extent of permanent impact to be caused by the </w:t>
      </w:r>
      <w:r w:rsidR="000A0AE8" w:rsidRPr="00576B97">
        <w:rPr>
          <w:rFonts w:cs="Arial"/>
          <w:sz w:val="24"/>
        </w:rPr>
        <w:t xml:space="preserve">Electrification of the main track (145.1 km) starting from Pap station PK473+63 until Andijan station PK3279+54, </w:t>
      </w:r>
      <w:r w:rsidR="000A0AE8" w:rsidRPr="00576B97">
        <w:rPr>
          <w:rFonts w:cs="Arial"/>
          <w:i/>
          <w:iCs/>
          <w:sz w:val="24"/>
        </w:rPr>
        <w:t xml:space="preserve"> Voltage of transmission lines will be 27.5 kV</w:t>
      </w:r>
    </w:p>
    <w:p w14:paraId="6F5F3D4D" w14:textId="7E23C05B" w:rsidR="008B488F" w:rsidRPr="00576B97" w:rsidRDefault="008B488F" w:rsidP="002C7F5D">
      <w:pPr>
        <w:pStyle w:val="ListParagraph"/>
        <w:widowControl w:val="0"/>
        <w:ind w:left="786"/>
        <w:jc w:val="both"/>
        <w:rPr>
          <w:rFonts w:cs="Arial"/>
          <w:sz w:val="24"/>
          <w:lang w:val="en-US"/>
        </w:rPr>
      </w:pPr>
      <w:r w:rsidRPr="00576B97">
        <w:rPr>
          <w:rFonts w:cs="Arial"/>
          <w:sz w:val="24"/>
          <w:lang w:val="en-US"/>
        </w:rPr>
        <w:t>and minimizing the right of way (RoW) in the populated area. The LARP:</w:t>
      </w:r>
    </w:p>
    <w:p w14:paraId="33BF9F3F" w14:textId="77777777" w:rsidR="008B488F" w:rsidRPr="00576B97" w:rsidRDefault="008B488F" w:rsidP="00072F44">
      <w:pPr>
        <w:pStyle w:val="ListParagraph"/>
        <w:numPr>
          <w:ilvl w:val="0"/>
          <w:numId w:val="6"/>
        </w:numPr>
        <w:tabs>
          <w:tab w:val="left" w:pos="2610"/>
        </w:tabs>
        <w:jc w:val="both"/>
        <w:rPr>
          <w:rFonts w:cs="Arial"/>
          <w:sz w:val="24"/>
          <w:lang w:val="en-US"/>
        </w:rPr>
      </w:pPr>
      <w:r w:rsidRPr="00576B97">
        <w:rPr>
          <w:rFonts w:cs="Arial"/>
          <w:sz w:val="24"/>
          <w:lang w:val="en-US"/>
        </w:rPr>
        <w:t xml:space="preserve"> Defines the legal framework of land acquisition and resettlement (LAR) for the project,</w:t>
      </w:r>
    </w:p>
    <w:p w14:paraId="594CF97E" w14:textId="77777777" w:rsidR="008B488F" w:rsidRPr="00576B97" w:rsidRDefault="008B488F" w:rsidP="00072F44">
      <w:pPr>
        <w:pStyle w:val="ListParagraph"/>
        <w:numPr>
          <w:ilvl w:val="0"/>
          <w:numId w:val="6"/>
        </w:numPr>
        <w:tabs>
          <w:tab w:val="left" w:pos="2610"/>
        </w:tabs>
        <w:jc w:val="both"/>
        <w:rPr>
          <w:rFonts w:cs="Arial"/>
          <w:sz w:val="24"/>
          <w:lang w:val="en-US"/>
        </w:rPr>
      </w:pPr>
      <w:r w:rsidRPr="00576B97">
        <w:rPr>
          <w:rFonts w:cs="Arial"/>
          <w:sz w:val="24"/>
          <w:lang w:val="en-US"/>
        </w:rPr>
        <w:t xml:space="preserve"> Presents the main types of actual permanent and temporary impacts of the project (land, structures, crops, trees etc.) based on impact assessment, </w:t>
      </w:r>
    </w:p>
    <w:p w14:paraId="790C4D28" w14:textId="77777777" w:rsidR="008B488F" w:rsidRPr="00576B97" w:rsidRDefault="008B488F" w:rsidP="00072F44">
      <w:pPr>
        <w:pStyle w:val="ListParagraph"/>
        <w:numPr>
          <w:ilvl w:val="0"/>
          <w:numId w:val="6"/>
        </w:numPr>
        <w:tabs>
          <w:tab w:val="left" w:pos="2610"/>
        </w:tabs>
        <w:jc w:val="both"/>
        <w:rPr>
          <w:rFonts w:cs="Arial"/>
          <w:sz w:val="24"/>
          <w:lang w:val="en-US"/>
        </w:rPr>
      </w:pPr>
      <w:r w:rsidRPr="00576B97">
        <w:rPr>
          <w:rFonts w:cs="Arial"/>
          <w:sz w:val="24"/>
          <w:lang w:val="en-US"/>
        </w:rPr>
        <w:t xml:space="preserve"> Clarifies the entitlement matrix and valuation principles in frame of LAR, </w:t>
      </w:r>
    </w:p>
    <w:p w14:paraId="67F8F76F" w14:textId="77777777" w:rsidR="008B488F" w:rsidRPr="00576B97" w:rsidRDefault="008B488F" w:rsidP="00072F44">
      <w:pPr>
        <w:pStyle w:val="ListParagraph"/>
        <w:numPr>
          <w:ilvl w:val="0"/>
          <w:numId w:val="6"/>
        </w:numPr>
        <w:tabs>
          <w:tab w:val="left" w:pos="2610"/>
        </w:tabs>
        <w:jc w:val="both"/>
        <w:rPr>
          <w:rFonts w:cs="Arial"/>
          <w:sz w:val="24"/>
          <w:lang w:val="en-US"/>
        </w:rPr>
      </w:pPr>
      <w:r w:rsidRPr="00576B97">
        <w:rPr>
          <w:rFonts w:cs="Arial"/>
          <w:sz w:val="24"/>
          <w:lang w:val="en-US"/>
        </w:rPr>
        <w:t xml:space="preserve"> Describes the groups of affected persons and households,</w:t>
      </w:r>
    </w:p>
    <w:p w14:paraId="5539398F" w14:textId="77777777" w:rsidR="008B488F" w:rsidRPr="00576B97" w:rsidRDefault="008B488F" w:rsidP="00072F44">
      <w:pPr>
        <w:pStyle w:val="ListParagraph"/>
        <w:numPr>
          <w:ilvl w:val="0"/>
          <w:numId w:val="6"/>
        </w:numPr>
        <w:tabs>
          <w:tab w:val="left" w:pos="2610"/>
        </w:tabs>
        <w:jc w:val="both"/>
        <w:rPr>
          <w:rFonts w:cs="Arial"/>
          <w:sz w:val="24"/>
          <w:lang w:val="en-US"/>
        </w:rPr>
      </w:pPr>
      <w:r w:rsidRPr="00576B97">
        <w:rPr>
          <w:rFonts w:cs="Arial"/>
          <w:sz w:val="24"/>
          <w:lang w:val="en-US"/>
        </w:rPr>
        <w:t xml:space="preserve"> Presents the phases of LAR implementation and institutional arrangements,</w:t>
      </w:r>
    </w:p>
    <w:p w14:paraId="0F6213CB" w14:textId="77777777" w:rsidR="008B488F" w:rsidRPr="00576B97" w:rsidRDefault="008B488F" w:rsidP="00072F44">
      <w:pPr>
        <w:pStyle w:val="ListParagraph"/>
        <w:numPr>
          <w:ilvl w:val="0"/>
          <w:numId w:val="6"/>
        </w:numPr>
        <w:tabs>
          <w:tab w:val="left" w:pos="2610"/>
        </w:tabs>
        <w:jc w:val="both"/>
        <w:rPr>
          <w:rFonts w:cs="Arial"/>
          <w:sz w:val="24"/>
          <w:lang w:val="en-US"/>
        </w:rPr>
      </w:pPr>
      <w:r w:rsidRPr="00576B97">
        <w:rPr>
          <w:rFonts w:cs="Arial"/>
          <w:sz w:val="24"/>
          <w:lang w:val="en-US"/>
        </w:rPr>
        <w:t xml:space="preserve"> Describes the grievance redress process in different levels,</w:t>
      </w:r>
    </w:p>
    <w:p w14:paraId="409E1B5A" w14:textId="77777777" w:rsidR="008B488F" w:rsidRPr="00576B97" w:rsidRDefault="008B488F" w:rsidP="00072F44">
      <w:pPr>
        <w:pStyle w:val="ListParagraph"/>
        <w:numPr>
          <w:ilvl w:val="0"/>
          <w:numId w:val="6"/>
        </w:numPr>
        <w:tabs>
          <w:tab w:val="left" w:pos="2610"/>
        </w:tabs>
        <w:jc w:val="both"/>
        <w:rPr>
          <w:rFonts w:cs="Arial"/>
          <w:sz w:val="24"/>
          <w:lang w:val="en-US"/>
        </w:rPr>
      </w:pPr>
      <w:r w:rsidRPr="00576B97">
        <w:rPr>
          <w:rFonts w:cs="Arial"/>
          <w:sz w:val="24"/>
          <w:lang w:val="en-US"/>
        </w:rPr>
        <w:t xml:space="preserve"> Presents the requirements of monitoring of LAR activities,</w:t>
      </w:r>
    </w:p>
    <w:p w14:paraId="0C8C25EA" w14:textId="77777777" w:rsidR="008B488F" w:rsidRPr="00576B97" w:rsidRDefault="008B488F" w:rsidP="00072F44">
      <w:pPr>
        <w:pStyle w:val="ListParagraph"/>
        <w:numPr>
          <w:ilvl w:val="0"/>
          <w:numId w:val="6"/>
        </w:numPr>
        <w:tabs>
          <w:tab w:val="left" w:pos="2610"/>
        </w:tabs>
        <w:jc w:val="both"/>
        <w:rPr>
          <w:rFonts w:cs="Arial"/>
          <w:sz w:val="24"/>
          <w:lang w:val="en-US"/>
        </w:rPr>
      </w:pPr>
      <w:r w:rsidRPr="00576B97">
        <w:rPr>
          <w:rFonts w:cs="Arial"/>
          <w:sz w:val="24"/>
          <w:lang w:val="en-US"/>
        </w:rPr>
        <w:t xml:space="preserve"> Describes the process of public consultation and information disclosure during the LAR activities</w:t>
      </w:r>
    </w:p>
    <w:p w14:paraId="779729CB" w14:textId="4CE606C6" w:rsidR="008B488F" w:rsidRDefault="008B488F" w:rsidP="00072F44">
      <w:pPr>
        <w:pStyle w:val="ListParagraph"/>
        <w:widowControl w:val="0"/>
        <w:numPr>
          <w:ilvl w:val="0"/>
          <w:numId w:val="5"/>
        </w:numPr>
        <w:jc w:val="both"/>
        <w:rPr>
          <w:rFonts w:cs="Arial"/>
          <w:sz w:val="24"/>
          <w:lang w:val="en-US"/>
        </w:rPr>
      </w:pPr>
      <w:r w:rsidRPr="00576B97">
        <w:rPr>
          <w:rFonts w:cs="Arial"/>
          <w:sz w:val="24"/>
          <w:lang w:val="en-US"/>
        </w:rPr>
        <w:t xml:space="preserve">Land for permanent acquisition was identified based on the final design of selected sites for the construction of substations, as well as based on the Land allocation documents issued by khokimiyats and Cadaster. </w:t>
      </w:r>
    </w:p>
    <w:p w14:paraId="2F9EAD54" w14:textId="77777777" w:rsidR="00E2225E" w:rsidRPr="00576B97" w:rsidRDefault="00E2225E" w:rsidP="00E2225E">
      <w:pPr>
        <w:pStyle w:val="ListParagraph"/>
        <w:widowControl w:val="0"/>
        <w:ind w:left="360"/>
        <w:jc w:val="both"/>
        <w:rPr>
          <w:rFonts w:cs="Arial"/>
          <w:sz w:val="24"/>
          <w:lang w:val="en-US"/>
        </w:rPr>
      </w:pPr>
    </w:p>
    <w:p w14:paraId="7EA59070" w14:textId="77777777" w:rsidR="008B488F" w:rsidRPr="0088694C" w:rsidRDefault="008B488F" w:rsidP="0095761D">
      <w:pPr>
        <w:pStyle w:val="Heading2"/>
        <w:numPr>
          <w:ilvl w:val="1"/>
          <w:numId w:val="50"/>
        </w:numPr>
        <w:rPr>
          <w:rFonts w:ascii="Arial" w:hAnsi="Arial" w:cs="Arial"/>
          <w:lang w:val="en-US"/>
        </w:rPr>
      </w:pPr>
      <w:bookmarkStart w:id="15" w:name="_Toc525872177"/>
      <w:bookmarkStart w:id="16" w:name="_Toc14276222"/>
      <w:r w:rsidRPr="0088694C">
        <w:rPr>
          <w:rFonts w:ascii="Arial" w:hAnsi="Arial" w:cs="Arial"/>
          <w:lang w:val="en-US"/>
        </w:rPr>
        <w:t>LARP and related conditionalities of project implementation</w:t>
      </w:r>
      <w:bookmarkEnd w:id="15"/>
      <w:bookmarkEnd w:id="16"/>
    </w:p>
    <w:p w14:paraId="517B90F4" w14:textId="77777777" w:rsidR="00E2225E" w:rsidRDefault="00E2225E" w:rsidP="00E2225E">
      <w:pPr>
        <w:pStyle w:val="ListParagraph"/>
        <w:widowControl w:val="0"/>
        <w:spacing w:after="120"/>
        <w:ind w:left="360"/>
        <w:jc w:val="both"/>
        <w:rPr>
          <w:rFonts w:cs="Arial"/>
          <w:sz w:val="24"/>
          <w:lang w:val="en-US"/>
        </w:rPr>
      </w:pPr>
    </w:p>
    <w:p w14:paraId="30A30735" w14:textId="756C295B" w:rsidR="008B488F" w:rsidRPr="00576B97" w:rsidRDefault="008B488F" w:rsidP="00072F44">
      <w:pPr>
        <w:pStyle w:val="ListParagraph"/>
        <w:widowControl w:val="0"/>
        <w:numPr>
          <w:ilvl w:val="0"/>
          <w:numId w:val="5"/>
        </w:numPr>
        <w:spacing w:after="120"/>
        <w:jc w:val="both"/>
        <w:rPr>
          <w:rFonts w:cs="Arial"/>
          <w:sz w:val="24"/>
          <w:lang w:val="en-US"/>
        </w:rPr>
      </w:pPr>
      <w:r w:rsidRPr="00576B97">
        <w:rPr>
          <w:rFonts w:cs="Arial"/>
          <w:sz w:val="24"/>
          <w:lang w:val="en-US"/>
        </w:rPr>
        <w:t>According to the requirements of the SPS 2009 and established operational practice, the project approval/implementation will be based on the following conditions:</w:t>
      </w:r>
    </w:p>
    <w:p w14:paraId="79585318" w14:textId="77777777" w:rsidR="008B488F" w:rsidRPr="00576B97" w:rsidRDefault="008B488F" w:rsidP="00072F44">
      <w:pPr>
        <w:pStyle w:val="ColorfulList-Accent11"/>
        <w:widowControl w:val="0"/>
        <w:numPr>
          <w:ilvl w:val="0"/>
          <w:numId w:val="7"/>
        </w:numPr>
        <w:spacing w:before="80" w:after="80" w:line="240" w:lineRule="auto"/>
        <w:ind w:left="714" w:hanging="357"/>
        <w:jc w:val="both"/>
        <w:rPr>
          <w:rFonts w:ascii="Arial" w:hAnsi="Arial" w:cs="Arial"/>
          <w:sz w:val="24"/>
          <w:szCs w:val="24"/>
          <w:lang w:val="en-US"/>
        </w:rPr>
      </w:pPr>
      <w:r w:rsidRPr="00576B97">
        <w:rPr>
          <w:rFonts w:ascii="Arial" w:hAnsi="Arial" w:cs="Arial"/>
          <w:b/>
          <w:sz w:val="24"/>
          <w:szCs w:val="24"/>
          <w:lang w:val="en-US"/>
        </w:rPr>
        <w:t>Approval of Loan:</w:t>
      </w:r>
      <w:r w:rsidRPr="00576B97">
        <w:rPr>
          <w:rFonts w:ascii="Arial" w:hAnsi="Arial" w:cs="Arial"/>
          <w:sz w:val="24"/>
          <w:szCs w:val="24"/>
          <w:lang w:val="en-US"/>
        </w:rPr>
        <w:t xml:space="preserve"> Conditional to preparation/disclosure of a draft LARP acceptable to ADB and Government of Uzbekistan;  </w:t>
      </w:r>
    </w:p>
    <w:p w14:paraId="4C78AD90" w14:textId="77777777" w:rsidR="008B488F" w:rsidRPr="00576B97" w:rsidRDefault="008B488F" w:rsidP="00072F44">
      <w:pPr>
        <w:pStyle w:val="ColorfulList-Accent11"/>
        <w:widowControl w:val="0"/>
        <w:numPr>
          <w:ilvl w:val="0"/>
          <w:numId w:val="7"/>
        </w:numPr>
        <w:spacing w:before="80" w:after="80" w:line="240" w:lineRule="auto"/>
        <w:ind w:left="714" w:hanging="357"/>
        <w:jc w:val="both"/>
        <w:rPr>
          <w:rFonts w:ascii="Arial" w:hAnsi="Arial" w:cs="Arial"/>
          <w:b/>
          <w:sz w:val="24"/>
          <w:szCs w:val="24"/>
          <w:lang w:val="en-US"/>
        </w:rPr>
      </w:pPr>
      <w:r w:rsidRPr="00576B97">
        <w:rPr>
          <w:rFonts w:ascii="Arial" w:hAnsi="Arial" w:cs="Arial"/>
          <w:b/>
          <w:sz w:val="24"/>
          <w:szCs w:val="24"/>
          <w:lang w:val="en-US"/>
        </w:rPr>
        <w:t>Project implementation clearance</w:t>
      </w:r>
      <w:r w:rsidRPr="00576B97">
        <w:rPr>
          <w:rFonts w:ascii="Arial" w:hAnsi="Arial" w:cs="Arial"/>
          <w:sz w:val="24"/>
          <w:szCs w:val="24"/>
          <w:lang w:val="en-US"/>
        </w:rPr>
        <w:t>: Conditional to the finalization of the LARP as an implementation-ready document and its disclosure.</w:t>
      </w:r>
    </w:p>
    <w:p w14:paraId="4CA7523E" w14:textId="77777777" w:rsidR="008B488F" w:rsidRPr="00576B97" w:rsidRDefault="008B488F" w:rsidP="00072F44">
      <w:pPr>
        <w:pStyle w:val="ColorfulList-Accent11"/>
        <w:widowControl w:val="0"/>
        <w:numPr>
          <w:ilvl w:val="0"/>
          <w:numId w:val="7"/>
        </w:numPr>
        <w:spacing w:before="80" w:after="80" w:line="240" w:lineRule="auto"/>
        <w:ind w:left="714" w:hanging="357"/>
        <w:jc w:val="both"/>
        <w:rPr>
          <w:rFonts w:ascii="Arial" w:hAnsi="Arial" w:cs="Arial"/>
          <w:b/>
          <w:sz w:val="24"/>
          <w:szCs w:val="24"/>
          <w:lang w:val="en-US"/>
        </w:rPr>
      </w:pPr>
      <w:r w:rsidRPr="00576B97">
        <w:rPr>
          <w:rFonts w:ascii="Arial" w:hAnsi="Arial" w:cs="Arial"/>
          <w:b/>
          <w:sz w:val="24"/>
          <w:szCs w:val="24"/>
          <w:lang w:val="en-US"/>
        </w:rPr>
        <w:t>Start of Physical Civil Works:</w:t>
      </w:r>
      <w:r w:rsidRPr="00576B97">
        <w:rPr>
          <w:rFonts w:ascii="Arial" w:hAnsi="Arial" w:cs="Arial"/>
          <w:sz w:val="24"/>
          <w:szCs w:val="24"/>
          <w:lang w:val="en-US"/>
        </w:rPr>
        <w:t xml:space="preserve"> Conditional on full implementation of the final </w:t>
      </w:r>
      <w:r w:rsidRPr="00576B97">
        <w:rPr>
          <w:rFonts w:ascii="Arial" w:hAnsi="Arial" w:cs="Arial"/>
          <w:sz w:val="24"/>
          <w:szCs w:val="24"/>
          <w:lang w:val="en-US"/>
        </w:rPr>
        <w:lastRenderedPageBreak/>
        <w:t xml:space="preserve">LARP (full compensation/rehabilitation delivery) to be vouched by a Compliance Report prepared by UTY and acceptable to ADB. </w:t>
      </w:r>
    </w:p>
    <w:p w14:paraId="4A0AE1B3" w14:textId="77777777" w:rsidR="008B488F" w:rsidRPr="00576B97" w:rsidRDefault="008B488F" w:rsidP="00072F44">
      <w:pPr>
        <w:pStyle w:val="ListParagraph"/>
        <w:numPr>
          <w:ilvl w:val="0"/>
          <w:numId w:val="5"/>
        </w:numPr>
        <w:contextualSpacing/>
        <w:jc w:val="both"/>
        <w:rPr>
          <w:rFonts w:cs="Arial"/>
          <w:sz w:val="24"/>
          <w:lang w:val="en-US"/>
        </w:rPr>
      </w:pPr>
      <w:r w:rsidRPr="00576B97">
        <w:rPr>
          <w:rFonts w:cs="Arial"/>
          <w:sz w:val="24"/>
          <w:lang w:val="en-US"/>
        </w:rPr>
        <w:t xml:space="preserve">Thus, this implementation-ready LARP is subject to ADB’s approval and disclosure by UTY and further implementation. </w:t>
      </w:r>
    </w:p>
    <w:p w14:paraId="1E816D51" w14:textId="77777777" w:rsidR="008B488F" w:rsidRPr="00576B97" w:rsidRDefault="008B488F" w:rsidP="0095761D">
      <w:pPr>
        <w:pStyle w:val="Heading1"/>
        <w:numPr>
          <w:ilvl w:val="0"/>
          <w:numId w:val="50"/>
        </w:numPr>
        <w:rPr>
          <w:rFonts w:ascii="Arial" w:hAnsi="Arial" w:cs="Arial"/>
          <w:sz w:val="24"/>
          <w:szCs w:val="24"/>
        </w:rPr>
      </w:pPr>
      <w:bookmarkStart w:id="17" w:name="_Toc525872178"/>
      <w:bookmarkStart w:id="18" w:name="_Toc14276223"/>
      <w:r w:rsidRPr="00576B97">
        <w:rPr>
          <w:rFonts w:ascii="Arial" w:hAnsi="Arial" w:cs="Arial"/>
          <w:sz w:val="24"/>
          <w:szCs w:val="24"/>
        </w:rPr>
        <w:t>SCOPE OF LAND ACQUISITION AND INVOLUNTARY RESETTLEMENT</w:t>
      </w:r>
      <w:bookmarkEnd w:id="17"/>
      <w:bookmarkEnd w:id="18"/>
    </w:p>
    <w:p w14:paraId="664B755F" w14:textId="77777777" w:rsidR="0025166B" w:rsidRPr="0088694C" w:rsidRDefault="0025166B" w:rsidP="0025166B">
      <w:pPr>
        <w:pStyle w:val="Heading2"/>
        <w:ind w:firstLine="360"/>
        <w:rPr>
          <w:rFonts w:ascii="Arial" w:hAnsi="Arial" w:cs="Arial"/>
          <w:lang w:val="en-US"/>
        </w:rPr>
      </w:pPr>
      <w:bookmarkStart w:id="19" w:name="_Toc525872179"/>
      <w:bookmarkStart w:id="20" w:name="_Toc14276224"/>
      <w:r w:rsidRPr="0088694C">
        <w:rPr>
          <w:rFonts w:ascii="Arial" w:hAnsi="Arial" w:cs="Arial"/>
          <w:lang w:val="en-US"/>
        </w:rPr>
        <w:t xml:space="preserve">2.1 </w:t>
      </w:r>
      <w:r w:rsidR="008B488F" w:rsidRPr="0088694C">
        <w:rPr>
          <w:rFonts w:ascii="Arial" w:hAnsi="Arial" w:cs="Arial"/>
        </w:rPr>
        <w:t>Genera</w:t>
      </w:r>
      <w:bookmarkEnd w:id="19"/>
      <w:r w:rsidRPr="0088694C">
        <w:rPr>
          <w:rFonts w:ascii="Arial" w:hAnsi="Arial" w:cs="Arial"/>
          <w:lang w:val="en-US"/>
        </w:rPr>
        <w:t>l</w:t>
      </w:r>
      <w:bookmarkEnd w:id="20"/>
      <w:r w:rsidRPr="0088694C">
        <w:rPr>
          <w:rFonts w:ascii="Arial" w:hAnsi="Arial" w:cs="Arial"/>
          <w:lang w:val="en-US"/>
        </w:rPr>
        <w:t xml:space="preserve">  </w:t>
      </w:r>
    </w:p>
    <w:p w14:paraId="7453DBAA" w14:textId="77777777" w:rsidR="00E2225E" w:rsidRDefault="00E2225E" w:rsidP="00E2225E">
      <w:pPr>
        <w:pStyle w:val="ListParagraph"/>
        <w:spacing w:line="240" w:lineRule="atLeast"/>
        <w:ind w:left="360"/>
        <w:jc w:val="both"/>
        <w:rPr>
          <w:rFonts w:cs="Arial"/>
          <w:sz w:val="24"/>
          <w:lang w:val="en-US"/>
        </w:rPr>
      </w:pPr>
    </w:p>
    <w:p w14:paraId="00BD34C2" w14:textId="0C74B517" w:rsidR="00AF59B5" w:rsidRPr="00576B97" w:rsidRDefault="00AF59B5" w:rsidP="00AF59B5">
      <w:pPr>
        <w:pStyle w:val="ListParagraph"/>
        <w:numPr>
          <w:ilvl w:val="0"/>
          <w:numId w:val="5"/>
        </w:numPr>
        <w:spacing w:line="240" w:lineRule="atLeast"/>
        <w:jc w:val="both"/>
        <w:rPr>
          <w:rFonts w:cs="Arial"/>
          <w:sz w:val="24"/>
          <w:lang w:val="en-US"/>
        </w:rPr>
      </w:pPr>
      <w:r w:rsidRPr="00576B97">
        <w:rPr>
          <w:rFonts w:cs="Arial"/>
          <w:sz w:val="24"/>
          <w:lang w:val="en-US"/>
        </w:rPr>
        <w:t xml:space="preserve">The impact assessment of permanent and temporary land acquisition </w:t>
      </w:r>
      <w:r w:rsidR="001C2CE5" w:rsidRPr="00576B97">
        <w:rPr>
          <w:rFonts w:cs="Arial"/>
          <w:sz w:val="24"/>
          <w:lang w:val="en-US"/>
        </w:rPr>
        <w:t>is</w:t>
      </w:r>
      <w:r w:rsidRPr="00576B97">
        <w:rPr>
          <w:rFonts w:cs="Arial"/>
          <w:sz w:val="24"/>
          <w:lang w:val="en-US"/>
        </w:rPr>
        <w:t xml:space="preserve"> done in accordance the UZB regulations and norms for construction and operation of </w:t>
      </w:r>
      <w:r w:rsidR="001C2CE5" w:rsidRPr="00576B97">
        <w:rPr>
          <w:rFonts w:cs="Arial"/>
          <w:sz w:val="24"/>
          <w:lang w:val="en-US"/>
        </w:rPr>
        <w:t>transmission lines (</w:t>
      </w:r>
      <w:r w:rsidRPr="00576B97">
        <w:rPr>
          <w:rFonts w:cs="Arial"/>
          <w:sz w:val="24"/>
          <w:lang w:val="en-US"/>
        </w:rPr>
        <w:t>TL</w:t>
      </w:r>
      <w:r w:rsidR="001C2CE5" w:rsidRPr="00576B97">
        <w:rPr>
          <w:rFonts w:cs="Arial"/>
          <w:sz w:val="24"/>
          <w:lang w:val="en-US"/>
        </w:rPr>
        <w:t>)</w:t>
      </w:r>
      <w:r w:rsidRPr="00576B97">
        <w:rPr>
          <w:rFonts w:cs="Arial"/>
          <w:sz w:val="24"/>
          <w:lang w:val="en-US"/>
        </w:rPr>
        <w:t>, particularly:</w:t>
      </w:r>
    </w:p>
    <w:p w14:paraId="759DB078" w14:textId="50B579F4" w:rsidR="00AF59B5" w:rsidRPr="00576B97" w:rsidRDefault="00AF59B5" w:rsidP="006E3E00">
      <w:pPr>
        <w:pStyle w:val="ListParagraph"/>
        <w:numPr>
          <w:ilvl w:val="0"/>
          <w:numId w:val="72"/>
        </w:numPr>
        <w:spacing w:line="240" w:lineRule="atLeast"/>
        <w:jc w:val="both"/>
        <w:rPr>
          <w:rFonts w:cs="Arial"/>
          <w:sz w:val="24"/>
          <w:lang w:val="en-US"/>
        </w:rPr>
      </w:pPr>
      <w:r w:rsidRPr="00576B97">
        <w:rPr>
          <w:rFonts w:cs="Arial"/>
          <w:sz w:val="24"/>
          <w:lang w:val="en-US"/>
        </w:rPr>
        <w:t>The Government KMK 2.10.08-97</w:t>
      </w:r>
      <w:r w:rsidR="007A0908" w:rsidRPr="00576B97">
        <w:rPr>
          <w:rFonts w:cs="Arial"/>
          <w:sz w:val="24"/>
          <w:lang w:val="en-US"/>
        </w:rPr>
        <w:t xml:space="preserve"> (1997)</w:t>
      </w:r>
      <w:r w:rsidRPr="00576B97">
        <w:rPr>
          <w:rFonts w:cs="Arial"/>
          <w:sz w:val="24"/>
          <w:lang w:val="en-US"/>
        </w:rPr>
        <w:t xml:space="preserve"> provides standard and guidance for design, construction, and operation of transmission line particularly having a voltage of 0.4-500 kV with its requirement for permanent and temporary land acquisition for transmission line.  </w:t>
      </w:r>
    </w:p>
    <w:p w14:paraId="3D87DC10" w14:textId="3A18806E" w:rsidR="00AF59B5" w:rsidRPr="00576B97" w:rsidRDefault="00AF59B5" w:rsidP="006E3E00">
      <w:pPr>
        <w:pStyle w:val="ListParagraph"/>
        <w:numPr>
          <w:ilvl w:val="0"/>
          <w:numId w:val="72"/>
        </w:numPr>
        <w:spacing w:line="240" w:lineRule="atLeast"/>
        <w:jc w:val="both"/>
        <w:rPr>
          <w:rFonts w:cs="Arial"/>
          <w:sz w:val="24"/>
          <w:lang w:val="en-US"/>
        </w:rPr>
      </w:pPr>
      <w:r w:rsidRPr="00576B97">
        <w:rPr>
          <w:rFonts w:cs="Arial"/>
          <w:sz w:val="24"/>
          <w:lang w:val="en-US"/>
        </w:rPr>
        <w:t xml:space="preserve">Resolution of COB № 93 on “Rules of protection of transmission facilities” (17 May, 2010) provides safety rules for TL protection, and </w:t>
      </w:r>
    </w:p>
    <w:p w14:paraId="40C9EDEA" w14:textId="5903E097" w:rsidR="00D04C65" w:rsidRPr="00576B97" w:rsidRDefault="00AF59B5" w:rsidP="006E3E00">
      <w:pPr>
        <w:pStyle w:val="ListParagraph"/>
        <w:numPr>
          <w:ilvl w:val="0"/>
          <w:numId w:val="72"/>
        </w:numPr>
        <w:spacing w:line="240" w:lineRule="atLeast"/>
        <w:jc w:val="both"/>
        <w:rPr>
          <w:rFonts w:cs="Arial"/>
          <w:sz w:val="24"/>
          <w:lang w:val="en-US"/>
        </w:rPr>
      </w:pPr>
      <w:r w:rsidRPr="00576B97">
        <w:rPr>
          <w:rFonts w:cs="Arial"/>
          <w:sz w:val="24"/>
          <w:lang w:val="en-US"/>
        </w:rPr>
        <w:t xml:space="preserve">The Government requirement “СанПин РУз” N 0236-07 (2007) provides sanitary norms and safety regulations for the population living near the high voltage transmission lines. </w:t>
      </w:r>
    </w:p>
    <w:p w14:paraId="77E29925" w14:textId="501EFE52" w:rsidR="008B488F" w:rsidRDefault="0021632D" w:rsidP="00D04C65">
      <w:pPr>
        <w:pStyle w:val="ListParagraph"/>
        <w:numPr>
          <w:ilvl w:val="0"/>
          <w:numId w:val="5"/>
        </w:numPr>
        <w:spacing w:line="240" w:lineRule="atLeast"/>
        <w:jc w:val="both"/>
        <w:rPr>
          <w:rFonts w:cs="Arial"/>
          <w:sz w:val="24"/>
          <w:lang w:val="en-US"/>
        </w:rPr>
      </w:pPr>
      <w:r w:rsidRPr="00576B97">
        <w:rPr>
          <w:rFonts w:cs="Arial"/>
          <w:sz w:val="24"/>
          <w:lang w:val="en-US"/>
        </w:rPr>
        <w:t>According to the above regulations, t</w:t>
      </w:r>
      <w:r w:rsidR="008B488F" w:rsidRPr="00576B97">
        <w:rPr>
          <w:rFonts w:cs="Arial"/>
          <w:sz w:val="24"/>
          <w:lang w:val="en-US"/>
        </w:rPr>
        <w:t xml:space="preserve">he impacts on land acquisition and involuntary resettlement  </w:t>
      </w:r>
      <w:r w:rsidR="009D2819" w:rsidRPr="00576B97">
        <w:rPr>
          <w:rFonts w:cs="Arial"/>
          <w:sz w:val="24"/>
          <w:lang w:val="en-US"/>
        </w:rPr>
        <w:t xml:space="preserve">are </w:t>
      </w:r>
      <w:r w:rsidR="008B488F" w:rsidRPr="00576B97">
        <w:rPr>
          <w:rFonts w:cs="Arial"/>
          <w:sz w:val="24"/>
          <w:lang w:val="en-US"/>
        </w:rPr>
        <w:t>categorized as permanent impacts only in terms of land acquisition</w:t>
      </w:r>
      <w:r w:rsidR="002C7F5D" w:rsidRPr="00576B97">
        <w:rPr>
          <w:rFonts w:cs="Arial"/>
          <w:sz w:val="24"/>
          <w:lang w:val="en-US"/>
        </w:rPr>
        <w:t xml:space="preserve"> </w:t>
      </w:r>
      <w:r w:rsidR="00D53A8D" w:rsidRPr="00576B97">
        <w:rPr>
          <w:rFonts w:cs="Arial"/>
          <w:sz w:val="24"/>
          <w:lang w:val="en-US"/>
        </w:rPr>
        <w:t xml:space="preserve">within </w:t>
      </w:r>
      <w:r w:rsidR="008B488F" w:rsidRPr="00576B97">
        <w:rPr>
          <w:rFonts w:cs="Arial"/>
          <w:sz w:val="24"/>
          <w:lang w:val="en-US"/>
        </w:rPr>
        <w:t xml:space="preserve">the 10m corridor (5m from the axis into two sides) buffer zone for electrification of main track </w:t>
      </w:r>
      <w:r w:rsidR="00051AA9" w:rsidRPr="00576B97">
        <w:rPr>
          <w:rFonts w:cs="Arial"/>
          <w:sz w:val="24"/>
          <w:lang w:val="en-US"/>
        </w:rPr>
        <w:t xml:space="preserve">Pap-Namangan-Andijan </w:t>
      </w:r>
      <w:r w:rsidR="008B488F" w:rsidRPr="00576B97">
        <w:rPr>
          <w:rFonts w:cs="Arial"/>
          <w:sz w:val="24"/>
          <w:lang w:val="en-US"/>
        </w:rPr>
        <w:t>(</w:t>
      </w:r>
      <w:r w:rsidR="00D33481" w:rsidRPr="00576B97">
        <w:rPr>
          <w:rFonts w:cs="Arial"/>
          <w:sz w:val="24"/>
          <w:lang w:val="en-US"/>
        </w:rPr>
        <w:t>145</w:t>
      </w:r>
      <w:r w:rsidR="008B488F" w:rsidRPr="00576B97">
        <w:rPr>
          <w:rFonts w:cs="Arial"/>
          <w:sz w:val="24"/>
          <w:lang w:val="en-US"/>
        </w:rPr>
        <w:t>.</w:t>
      </w:r>
      <w:r w:rsidR="00D33481" w:rsidRPr="00576B97">
        <w:rPr>
          <w:rFonts w:cs="Arial"/>
          <w:sz w:val="24"/>
          <w:lang w:val="en-US"/>
        </w:rPr>
        <w:t xml:space="preserve">1 </w:t>
      </w:r>
      <w:r w:rsidR="008B488F" w:rsidRPr="00576B97">
        <w:rPr>
          <w:rFonts w:cs="Arial"/>
          <w:sz w:val="24"/>
          <w:lang w:val="en-US"/>
        </w:rPr>
        <w:t>km)</w:t>
      </w:r>
      <w:r w:rsidR="00054AD9" w:rsidRPr="00576B97">
        <w:rPr>
          <w:rFonts w:cs="Arial"/>
          <w:sz w:val="24"/>
          <w:lang w:val="en-US"/>
        </w:rPr>
        <w:t xml:space="preserve"> in case of</w:t>
      </w:r>
      <w:r w:rsidR="00516350" w:rsidRPr="00576B97">
        <w:rPr>
          <w:rFonts w:cs="Arial"/>
          <w:sz w:val="24"/>
          <w:lang w:val="en-US"/>
        </w:rPr>
        <w:t>27.5 kV v</w:t>
      </w:r>
      <w:r w:rsidR="00051AA9" w:rsidRPr="00576B97">
        <w:rPr>
          <w:rFonts w:cs="Arial"/>
          <w:sz w:val="24"/>
          <w:lang w:val="en-US"/>
        </w:rPr>
        <w:t>oltage of the transmission lines</w:t>
      </w:r>
      <w:r w:rsidR="008C735A" w:rsidRPr="00576B97">
        <w:rPr>
          <w:rFonts w:cs="Arial"/>
          <w:sz w:val="24"/>
          <w:lang w:val="en-US"/>
        </w:rPr>
        <w:t xml:space="preserve"> (KMK 2.10.08-97, Table 1)</w:t>
      </w:r>
      <w:r w:rsidR="00051AA9" w:rsidRPr="00576B97">
        <w:rPr>
          <w:rFonts w:cs="Arial"/>
          <w:sz w:val="24"/>
          <w:lang w:val="en-US"/>
        </w:rPr>
        <w:t xml:space="preserve"> .</w:t>
      </w:r>
      <w:r w:rsidR="00F37459" w:rsidRPr="00576B97">
        <w:rPr>
          <w:rFonts w:cs="Arial"/>
          <w:lang w:val="en-US"/>
        </w:rPr>
        <w:t xml:space="preserve"> </w:t>
      </w:r>
      <w:r w:rsidR="00F37459" w:rsidRPr="00576B97">
        <w:rPr>
          <w:rFonts w:cs="Arial"/>
          <w:sz w:val="24"/>
          <w:lang w:val="en-US"/>
        </w:rPr>
        <w:t xml:space="preserve">For the safe operation of TLs sanitary-safety zone </w:t>
      </w:r>
      <w:r w:rsidR="007A08F0" w:rsidRPr="00576B97">
        <w:rPr>
          <w:rFonts w:cs="Arial"/>
          <w:sz w:val="24"/>
          <w:lang w:val="en-US"/>
        </w:rPr>
        <w:t xml:space="preserve">of the same 5m </w:t>
      </w:r>
      <w:r w:rsidR="00F37459" w:rsidRPr="00576B97">
        <w:rPr>
          <w:rFonts w:cs="Arial"/>
          <w:sz w:val="24"/>
          <w:lang w:val="en-US"/>
        </w:rPr>
        <w:t>is required for the population living near the high voltage transmission lines</w:t>
      </w:r>
      <w:r w:rsidR="008C735A" w:rsidRPr="00576B97">
        <w:rPr>
          <w:rFonts w:cs="Arial"/>
          <w:sz w:val="24"/>
          <w:lang w:val="en-US"/>
        </w:rPr>
        <w:t>.</w:t>
      </w:r>
    </w:p>
    <w:p w14:paraId="500F697A" w14:textId="77777777" w:rsidR="00E2225E" w:rsidRPr="00576B97" w:rsidRDefault="00E2225E" w:rsidP="00E2225E">
      <w:pPr>
        <w:pStyle w:val="ListParagraph"/>
        <w:spacing w:line="240" w:lineRule="atLeast"/>
        <w:ind w:left="360"/>
        <w:jc w:val="both"/>
        <w:rPr>
          <w:rFonts w:cs="Arial"/>
          <w:sz w:val="24"/>
          <w:lang w:val="en-US"/>
        </w:rPr>
      </w:pPr>
    </w:p>
    <w:p w14:paraId="4972124C" w14:textId="7C212415" w:rsidR="008948B6" w:rsidRPr="00576B97" w:rsidRDefault="008F12D0" w:rsidP="00AB32A6">
      <w:pPr>
        <w:pStyle w:val="Heading2"/>
        <w:numPr>
          <w:ilvl w:val="1"/>
          <w:numId w:val="50"/>
        </w:numPr>
        <w:shd w:val="clear" w:color="auto" w:fill="FFFFFF" w:themeFill="background1"/>
        <w:rPr>
          <w:rFonts w:ascii="Arial" w:hAnsi="Arial" w:cs="Arial"/>
          <w:lang w:val="en-US"/>
        </w:rPr>
      </w:pPr>
      <w:bookmarkStart w:id="21" w:name="_Toc14276225"/>
      <w:r w:rsidRPr="00576B97">
        <w:rPr>
          <w:rFonts w:ascii="Arial" w:hAnsi="Arial" w:cs="Arial"/>
          <w:lang w:val="en-US"/>
        </w:rPr>
        <w:t>Impact m</w:t>
      </w:r>
      <w:r w:rsidRPr="00576B97">
        <w:rPr>
          <w:rFonts w:ascii="Arial" w:hAnsi="Arial" w:cs="Arial"/>
          <w:shd w:val="clear" w:color="auto" w:fill="FFFFFF" w:themeFill="background1"/>
          <w:lang w:val="en-US"/>
        </w:rPr>
        <w:t>inimizatio</w:t>
      </w:r>
      <w:r w:rsidRPr="00576B97">
        <w:rPr>
          <w:rFonts w:ascii="Arial" w:hAnsi="Arial" w:cs="Arial"/>
          <w:lang w:val="en-US"/>
        </w:rPr>
        <w:t>n</w:t>
      </w:r>
      <w:bookmarkEnd w:id="21"/>
      <w:r w:rsidR="00551C0E">
        <w:rPr>
          <w:rFonts w:ascii="Arial" w:hAnsi="Arial" w:cs="Arial"/>
          <w:lang w:val="en-US"/>
        </w:rPr>
        <w:t xml:space="preserve"> </w:t>
      </w:r>
    </w:p>
    <w:p w14:paraId="2A7C8581" w14:textId="061A736B" w:rsidR="00E2225E" w:rsidRPr="00E2225E" w:rsidRDefault="00AD3F7E" w:rsidP="00E2225E">
      <w:pPr>
        <w:pStyle w:val="FootnoteText"/>
        <w:spacing w:line="276" w:lineRule="auto"/>
        <w:ind w:left="360" w:firstLine="0"/>
        <w:rPr>
          <w:rFonts w:cs="Arial"/>
          <w:sz w:val="24"/>
        </w:rPr>
      </w:pPr>
      <w:r w:rsidRPr="00495112">
        <w:rPr>
          <w:rFonts w:cs="Arial"/>
        </w:rPr>
        <w:t xml:space="preserve"> </w:t>
      </w:r>
    </w:p>
    <w:p w14:paraId="124D2E8B" w14:textId="1F7A6BC9" w:rsidR="008F12D0" w:rsidRPr="003566F2" w:rsidRDefault="004A7625" w:rsidP="00813B64">
      <w:pPr>
        <w:pStyle w:val="FootnoteText"/>
        <w:numPr>
          <w:ilvl w:val="0"/>
          <w:numId w:val="5"/>
        </w:numPr>
        <w:rPr>
          <w:rFonts w:cs="Arial"/>
          <w:sz w:val="24"/>
        </w:rPr>
      </w:pPr>
      <w:r w:rsidRPr="00495112">
        <w:rPr>
          <w:rFonts w:cs="Arial"/>
          <w:sz w:val="24"/>
          <w:szCs w:val="24"/>
        </w:rPr>
        <w:t xml:space="preserve">The original design of the electrification </w:t>
      </w:r>
      <w:r w:rsidR="00051AAE" w:rsidRPr="00495112">
        <w:rPr>
          <w:rFonts w:cs="Arial"/>
          <w:sz w:val="24"/>
          <w:szCs w:val="24"/>
        </w:rPr>
        <w:t xml:space="preserve">lines </w:t>
      </w:r>
      <w:r w:rsidR="0050672B" w:rsidRPr="00495112">
        <w:rPr>
          <w:rFonts w:cs="Arial"/>
          <w:sz w:val="24"/>
          <w:szCs w:val="24"/>
        </w:rPr>
        <w:t>envisaged</w:t>
      </w:r>
      <w:r w:rsidR="00051AAE" w:rsidRPr="00495112">
        <w:rPr>
          <w:rFonts w:cs="Arial"/>
          <w:sz w:val="24"/>
          <w:szCs w:val="24"/>
        </w:rPr>
        <w:t xml:space="preserve"> to </w:t>
      </w:r>
      <w:r w:rsidR="0050672B" w:rsidRPr="00495112">
        <w:rPr>
          <w:rFonts w:cs="Arial"/>
          <w:sz w:val="24"/>
          <w:szCs w:val="24"/>
        </w:rPr>
        <w:t xml:space="preserve">install </w:t>
      </w:r>
      <w:r w:rsidR="00051AAE" w:rsidRPr="00495112">
        <w:rPr>
          <w:rFonts w:cs="Arial"/>
          <w:sz w:val="24"/>
          <w:szCs w:val="24"/>
        </w:rPr>
        <w:t xml:space="preserve">DPR </w:t>
      </w:r>
      <w:r w:rsidR="0050672B" w:rsidRPr="00495112">
        <w:rPr>
          <w:rFonts w:cs="Arial"/>
          <w:sz w:val="24"/>
          <w:szCs w:val="24"/>
        </w:rPr>
        <w:t xml:space="preserve">type lines </w:t>
      </w:r>
      <w:r w:rsidR="00051AAE" w:rsidRPr="00495112">
        <w:rPr>
          <w:rFonts w:cs="Arial"/>
          <w:sz w:val="24"/>
          <w:szCs w:val="24"/>
        </w:rPr>
        <w:t>(</w:t>
      </w:r>
      <w:r w:rsidR="00E2225E">
        <w:rPr>
          <w:rFonts w:cs="Arial"/>
          <w:sz w:val="24"/>
          <w:szCs w:val="24"/>
        </w:rPr>
        <w:t>two-line</w:t>
      </w:r>
      <w:r w:rsidR="004B0732">
        <w:rPr>
          <w:rFonts w:cs="Arial"/>
          <w:sz w:val="24"/>
          <w:szCs w:val="24"/>
        </w:rPr>
        <w:t xml:space="preserve"> railway</w:t>
      </w:r>
      <w:r w:rsidR="00051AAE" w:rsidRPr="00495112">
        <w:rPr>
          <w:rFonts w:cs="Arial"/>
          <w:sz w:val="24"/>
          <w:szCs w:val="24"/>
        </w:rPr>
        <w:t>)</w:t>
      </w:r>
      <w:r w:rsidR="0050672B" w:rsidRPr="00312994">
        <w:rPr>
          <w:rFonts w:cs="Arial"/>
          <w:sz w:val="24"/>
          <w:szCs w:val="24"/>
        </w:rPr>
        <w:t>.</w:t>
      </w:r>
      <w:r w:rsidR="00051AAE" w:rsidRPr="00312994">
        <w:rPr>
          <w:rFonts w:cs="Arial"/>
          <w:sz w:val="24"/>
          <w:szCs w:val="24"/>
        </w:rPr>
        <w:t xml:space="preserve"> </w:t>
      </w:r>
      <w:r w:rsidR="004B0732" w:rsidRPr="00312994">
        <w:rPr>
          <w:rFonts w:cs="Arial"/>
          <w:sz w:val="24"/>
          <w:szCs w:val="24"/>
        </w:rPr>
        <w:t>According to</w:t>
      </w:r>
      <w:r w:rsidR="00AD3F7E" w:rsidRPr="00312994">
        <w:rPr>
          <w:rFonts w:cs="Arial"/>
          <w:sz w:val="24"/>
          <w:szCs w:val="24"/>
        </w:rPr>
        <w:t xml:space="preserve"> t</w:t>
      </w:r>
      <w:r w:rsidR="002576BE" w:rsidRPr="00312994">
        <w:rPr>
          <w:rFonts w:cs="Arial"/>
          <w:sz w:val="24"/>
          <w:szCs w:val="24"/>
        </w:rPr>
        <w:t>he local regulations</w:t>
      </w:r>
      <w:r w:rsidR="002576BE" w:rsidRPr="00312994">
        <w:rPr>
          <w:rStyle w:val="FootnoteReference"/>
          <w:rFonts w:cs="Arial"/>
          <w:sz w:val="24"/>
          <w:szCs w:val="24"/>
        </w:rPr>
        <w:footnoteReference w:id="4"/>
      </w:r>
      <w:r w:rsidR="00AD3F7E" w:rsidRPr="00312994">
        <w:rPr>
          <w:rFonts w:cs="Arial"/>
          <w:sz w:val="24"/>
          <w:szCs w:val="24"/>
        </w:rPr>
        <w:t xml:space="preserve">, DPR as any other electrical line have special safety requirements, particularly: the edge of DPR line must have a distance of 4 meters from the nearest building (roof, balcony) on horizontally and on 3 meters vertically. Taking into account also the length of the DPR itself, the total safety zone from the railway axis in case of DPR hanging is almost 9.5 meters in average = 3.3m (distance of installed pillar from the axis of railway) + 0.5m (length of pillar) + 1.70m (length of the DPR) + 4m (safety distance from then edge of DPR line) </w:t>
      </w:r>
      <w:r w:rsidR="00491C7D" w:rsidRPr="00312994">
        <w:rPr>
          <w:rFonts w:cs="Arial"/>
          <w:sz w:val="24"/>
          <w:szCs w:val="24"/>
        </w:rPr>
        <w:t>(</w:t>
      </w:r>
      <w:r w:rsidR="00AD3F7E" w:rsidRPr="00312994">
        <w:rPr>
          <w:rFonts w:cs="Arial"/>
          <w:sz w:val="24"/>
          <w:szCs w:val="24"/>
        </w:rPr>
        <w:t xml:space="preserve"> see figure 2.1 below</w:t>
      </w:r>
      <w:r w:rsidR="00491C7D" w:rsidRPr="00312994">
        <w:rPr>
          <w:rFonts w:cs="Arial"/>
          <w:sz w:val="24"/>
          <w:szCs w:val="24"/>
        </w:rPr>
        <w:t>)</w:t>
      </w:r>
      <w:r w:rsidR="00AD3F7E" w:rsidRPr="00312994">
        <w:rPr>
          <w:rFonts w:cs="Arial"/>
          <w:sz w:val="24"/>
          <w:szCs w:val="24"/>
        </w:rPr>
        <w:t xml:space="preserve">. </w:t>
      </w:r>
      <w:r w:rsidR="00B72CD3" w:rsidRPr="00312994">
        <w:rPr>
          <w:rFonts w:cs="Arial"/>
          <w:sz w:val="24"/>
          <w:szCs w:val="24"/>
        </w:rPr>
        <w:t xml:space="preserve">Within this safety zone of 9.5 meters, </w:t>
      </w:r>
      <w:r w:rsidR="00E75252" w:rsidRPr="00312994">
        <w:rPr>
          <w:rFonts w:cs="Arial"/>
          <w:sz w:val="24"/>
          <w:szCs w:val="24"/>
        </w:rPr>
        <w:t>no</w:t>
      </w:r>
      <w:r w:rsidR="00B72CD3" w:rsidRPr="00312994">
        <w:rPr>
          <w:rFonts w:cs="Arial"/>
          <w:sz w:val="24"/>
          <w:szCs w:val="24"/>
        </w:rPr>
        <w:t xml:space="preserve"> residential </w:t>
      </w:r>
      <w:r w:rsidR="00255263" w:rsidRPr="00312994">
        <w:rPr>
          <w:rFonts w:cs="Arial"/>
          <w:sz w:val="24"/>
        </w:rPr>
        <w:t>buildings and structures</w:t>
      </w:r>
      <w:r w:rsidR="00B72CD3" w:rsidRPr="00312994">
        <w:rPr>
          <w:rFonts w:cs="Arial"/>
          <w:sz w:val="24"/>
          <w:szCs w:val="24"/>
        </w:rPr>
        <w:t xml:space="preserve"> can be constructed. In order to ensure the </w:t>
      </w:r>
      <w:r w:rsidR="00E75252" w:rsidRPr="00312994">
        <w:rPr>
          <w:rFonts w:cs="Arial"/>
          <w:sz w:val="24"/>
          <w:szCs w:val="24"/>
        </w:rPr>
        <w:t xml:space="preserve">keeping of </w:t>
      </w:r>
      <w:r w:rsidR="00E75252" w:rsidRPr="00312994">
        <w:rPr>
          <w:rFonts w:cs="Arial"/>
          <w:sz w:val="24"/>
        </w:rPr>
        <w:t xml:space="preserve">10m buffer zone (5m from the axis into two sides), </w:t>
      </w:r>
      <w:r w:rsidR="007D5F17" w:rsidRPr="00312994">
        <w:rPr>
          <w:rFonts w:cs="Arial"/>
          <w:sz w:val="24"/>
        </w:rPr>
        <w:t>additional technical inspections have been conducted to adjust the design of DPR in populated areas and minimize the impact.</w:t>
      </w:r>
      <w:r w:rsidR="008948B6" w:rsidRPr="003566F2">
        <w:rPr>
          <w:rFonts w:cs="Arial"/>
          <w:sz w:val="24"/>
        </w:rPr>
        <w:t xml:space="preserve"> </w:t>
      </w:r>
      <w:r w:rsidR="00AD3F7E" w:rsidRPr="003566F2">
        <w:rPr>
          <w:rFonts w:cs="Arial"/>
          <w:sz w:val="24"/>
        </w:rPr>
        <w:t xml:space="preserve">As a result of fulfilled inspections </w:t>
      </w:r>
      <w:r w:rsidR="0039219D" w:rsidRPr="003566F2">
        <w:rPr>
          <w:rFonts w:cs="Arial"/>
          <w:sz w:val="24"/>
        </w:rPr>
        <w:t xml:space="preserve">of potential </w:t>
      </w:r>
      <w:r w:rsidR="00AD3F7E" w:rsidRPr="003566F2">
        <w:rPr>
          <w:rFonts w:cs="Arial"/>
          <w:sz w:val="24"/>
        </w:rPr>
        <w:t xml:space="preserve"> impact</w:t>
      </w:r>
      <w:r w:rsidR="000113E0" w:rsidRPr="003566F2">
        <w:rPr>
          <w:rFonts w:cs="Arial"/>
          <w:sz w:val="24"/>
        </w:rPr>
        <w:t xml:space="preserve">s </w:t>
      </w:r>
      <w:r w:rsidR="00AD3F7E" w:rsidRPr="003566F2">
        <w:rPr>
          <w:rFonts w:cs="Arial"/>
          <w:sz w:val="24"/>
        </w:rPr>
        <w:t xml:space="preserve">on the basis of e installed (two-wire-rail) masts on the </w:t>
      </w:r>
      <w:r w:rsidR="00AD3F7E" w:rsidRPr="003566F2">
        <w:rPr>
          <w:rFonts w:cs="Arial"/>
          <w:sz w:val="24"/>
        </w:rPr>
        <w:lastRenderedPageBreak/>
        <w:t>nearby buildings and structures</w:t>
      </w:r>
      <w:r w:rsidR="000113E0" w:rsidRPr="003566F2">
        <w:rPr>
          <w:rFonts w:cs="Arial"/>
          <w:sz w:val="24"/>
        </w:rPr>
        <w:t xml:space="preserve"> </w:t>
      </w:r>
      <w:r w:rsidR="000113E0" w:rsidRPr="003566F2">
        <w:rPr>
          <w:rFonts w:cs="Arial"/>
          <w:sz w:val="24"/>
          <w:szCs w:val="24"/>
        </w:rPr>
        <w:t xml:space="preserve">in populated areas </w:t>
      </w:r>
      <w:r w:rsidR="00AD3F7E" w:rsidRPr="003566F2">
        <w:rPr>
          <w:rFonts w:cs="Arial"/>
          <w:sz w:val="24"/>
        </w:rPr>
        <w:t>with participation of representatives of UTY, desig</w:t>
      </w:r>
      <w:r w:rsidR="002576BE" w:rsidRPr="003566F2">
        <w:rPr>
          <w:rFonts w:cs="Arial"/>
          <w:sz w:val="24"/>
        </w:rPr>
        <w:t>n institute and ADB consultants</w:t>
      </w:r>
      <w:r w:rsidR="000377C1" w:rsidRPr="003566F2">
        <w:rPr>
          <w:rFonts w:cs="Arial"/>
          <w:sz w:val="24"/>
        </w:rPr>
        <w:t xml:space="preserve"> </w:t>
      </w:r>
      <w:r w:rsidR="002576BE" w:rsidRPr="003566F2">
        <w:rPr>
          <w:rFonts w:cs="Arial"/>
          <w:sz w:val="24"/>
        </w:rPr>
        <w:t xml:space="preserve">the following </w:t>
      </w:r>
      <w:r w:rsidR="00EF33D5" w:rsidRPr="003566F2">
        <w:rPr>
          <w:rFonts w:cs="Arial"/>
          <w:sz w:val="24"/>
        </w:rPr>
        <w:t xml:space="preserve">design adjustments are being made </w:t>
      </w:r>
      <w:r w:rsidR="00961CD3" w:rsidRPr="003566F2">
        <w:rPr>
          <w:rFonts w:cs="Arial"/>
          <w:sz w:val="24"/>
        </w:rPr>
        <w:t xml:space="preserve">to minimize the </w:t>
      </w:r>
      <w:r w:rsidR="002576BE" w:rsidRPr="003566F2">
        <w:rPr>
          <w:rFonts w:cs="Arial"/>
          <w:sz w:val="24"/>
        </w:rPr>
        <w:t>impacts</w:t>
      </w:r>
      <w:r w:rsidR="00961CD3" w:rsidRPr="003566F2">
        <w:rPr>
          <w:rFonts w:cs="Arial"/>
          <w:sz w:val="24"/>
        </w:rPr>
        <w:t xml:space="preserve"> with keeping </w:t>
      </w:r>
      <w:r w:rsidR="00671DE8" w:rsidRPr="00312994">
        <w:rPr>
          <w:rFonts w:cs="Arial"/>
          <w:sz w:val="24"/>
        </w:rPr>
        <w:t xml:space="preserve">a </w:t>
      </w:r>
      <w:r w:rsidR="006A294B" w:rsidRPr="00312994">
        <w:rPr>
          <w:rFonts w:cs="Arial"/>
          <w:sz w:val="24"/>
        </w:rPr>
        <w:t>10m buffer zone</w:t>
      </w:r>
      <w:r w:rsidR="00961CD3" w:rsidRPr="003566F2">
        <w:rPr>
          <w:rFonts w:cs="Arial"/>
          <w:sz w:val="24"/>
        </w:rPr>
        <w:t xml:space="preserve"> </w:t>
      </w:r>
      <w:r w:rsidR="005459D7" w:rsidRPr="003566F2">
        <w:rPr>
          <w:rFonts w:cs="Arial"/>
          <w:sz w:val="24"/>
        </w:rPr>
        <w:t>corridor</w:t>
      </w:r>
      <w:r w:rsidR="002576BE" w:rsidRPr="003566F2">
        <w:rPr>
          <w:rFonts w:cs="Arial"/>
          <w:sz w:val="24"/>
        </w:rPr>
        <w:t>:</w:t>
      </w:r>
    </w:p>
    <w:p w14:paraId="42108D40" w14:textId="74863594" w:rsidR="002576BE" w:rsidRPr="003566F2" w:rsidRDefault="002576BE" w:rsidP="00AB32A6">
      <w:pPr>
        <w:pStyle w:val="ListParagraph"/>
        <w:numPr>
          <w:ilvl w:val="0"/>
          <w:numId w:val="79"/>
        </w:numPr>
        <w:spacing w:line="240" w:lineRule="atLeast"/>
        <w:jc w:val="both"/>
        <w:rPr>
          <w:rFonts w:cs="Arial"/>
          <w:sz w:val="24"/>
        </w:rPr>
      </w:pPr>
      <w:r w:rsidRPr="003566F2">
        <w:rPr>
          <w:rFonts w:cs="Arial"/>
          <w:sz w:val="24"/>
        </w:rPr>
        <w:t xml:space="preserve">Open line section Andijan1-Andijan2, after level crossing #1 the supports </w:t>
      </w:r>
      <w:r w:rsidRPr="003566F2">
        <w:rPr>
          <w:rFonts w:cs="Arial"/>
          <w:sz w:val="24"/>
          <w:lang w:val="uz-Cyrl-UZ"/>
        </w:rPr>
        <w:t xml:space="preserve">КФДЦ-50 </w:t>
      </w:r>
      <w:r w:rsidRPr="003566F2">
        <w:rPr>
          <w:rFonts w:cs="Arial"/>
          <w:sz w:val="24"/>
        </w:rPr>
        <w:t>on the masts #142 and #143 have to be lifted to the end of upper part of the mast, so that the distance between the hanging point of DPR 27.5kV line to the earth would not be less than 11.8 meters to comply with the required norms.</w:t>
      </w:r>
    </w:p>
    <w:p w14:paraId="4735C2FD" w14:textId="6D9A8F1E" w:rsidR="002576BE" w:rsidRPr="003566F2" w:rsidRDefault="002576BE" w:rsidP="00AB32A6">
      <w:pPr>
        <w:pStyle w:val="ListParagraph"/>
        <w:numPr>
          <w:ilvl w:val="0"/>
          <w:numId w:val="79"/>
        </w:numPr>
        <w:spacing w:line="240" w:lineRule="atLeast"/>
        <w:jc w:val="both"/>
        <w:rPr>
          <w:rFonts w:cs="Arial"/>
          <w:sz w:val="24"/>
        </w:rPr>
      </w:pPr>
      <w:r w:rsidRPr="003566F2">
        <w:rPr>
          <w:rFonts w:cs="Arial"/>
          <w:sz w:val="24"/>
        </w:rPr>
        <w:t xml:space="preserve">On the territory of the station Andijan 2 it is required to </w:t>
      </w:r>
      <w:r w:rsidR="00DF28AC" w:rsidRPr="003566F2">
        <w:rPr>
          <w:rFonts w:cs="Arial"/>
          <w:sz w:val="24"/>
        </w:rPr>
        <w:t>dismantle</w:t>
      </w:r>
      <w:r w:rsidRPr="003566F2">
        <w:rPr>
          <w:rFonts w:cs="Arial"/>
          <w:sz w:val="24"/>
        </w:rPr>
        <w:t xml:space="preserve"> the old lighting mast.</w:t>
      </w:r>
    </w:p>
    <w:p w14:paraId="788FAF1D" w14:textId="40EAA66A" w:rsidR="002576BE" w:rsidRPr="003566F2" w:rsidRDefault="002576BE" w:rsidP="00AB32A6">
      <w:pPr>
        <w:pStyle w:val="ListParagraph"/>
        <w:numPr>
          <w:ilvl w:val="0"/>
          <w:numId w:val="79"/>
        </w:numPr>
        <w:spacing w:line="240" w:lineRule="atLeast"/>
        <w:jc w:val="both"/>
        <w:rPr>
          <w:rFonts w:cs="Arial"/>
          <w:sz w:val="24"/>
        </w:rPr>
      </w:pPr>
      <w:r w:rsidRPr="003566F2">
        <w:rPr>
          <w:rFonts w:cs="Arial"/>
          <w:sz w:val="24"/>
        </w:rPr>
        <w:t>One the territory of the station Paitug it is required to make the pass of DPR line on the “T” shape length extension pieces on portal structures from the mast #21 to the mast #49 inclusive.</w:t>
      </w:r>
    </w:p>
    <w:p w14:paraId="1E27BBB2" w14:textId="77777777" w:rsidR="000A31B8" w:rsidRPr="003566F2" w:rsidRDefault="002576BE" w:rsidP="00AB32A6">
      <w:pPr>
        <w:pStyle w:val="ListParagraph"/>
        <w:numPr>
          <w:ilvl w:val="0"/>
          <w:numId w:val="79"/>
        </w:numPr>
        <w:spacing w:line="240" w:lineRule="atLeast"/>
        <w:jc w:val="both"/>
        <w:rPr>
          <w:rFonts w:cs="Arial"/>
          <w:sz w:val="24"/>
        </w:rPr>
      </w:pPr>
      <w:r w:rsidRPr="003566F2">
        <w:rPr>
          <w:rFonts w:cs="Arial"/>
          <w:sz w:val="24"/>
        </w:rPr>
        <w:t xml:space="preserve">It is required to make construction of DPR </w:t>
      </w:r>
      <w:r w:rsidR="00E00AD3" w:rsidRPr="003566F2">
        <w:rPr>
          <w:rFonts w:cs="Arial"/>
          <w:sz w:val="24"/>
        </w:rPr>
        <w:t xml:space="preserve">line 27.5kV on the open line section station Namangan-Chartak station on the contact system masts on the support </w:t>
      </w:r>
      <w:r w:rsidR="00E00AD3" w:rsidRPr="003566F2">
        <w:rPr>
          <w:rFonts w:cs="Arial"/>
          <w:sz w:val="24"/>
          <w:lang w:val="uz-Cyrl-UZ"/>
        </w:rPr>
        <w:t xml:space="preserve">КФЦ-5 </w:t>
      </w:r>
      <w:r w:rsidR="00E00AD3" w:rsidRPr="003566F2">
        <w:rPr>
          <w:rFonts w:cs="Arial"/>
          <w:sz w:val="24"/>
        </w:rPr>
        <w:t xml:space="preserve">with replacement of the installed masts of the type CC108.7 with the higher masts of the type CC136.7 in foundations in order to ensure required norms in populated areas. </w:t>
      </w:r>
    </w:p>
    <w:p w14:paraId="6E5B398C" w14:textId="0722F04C" w:rsidR="002576BE" w:rsidRPr="006A2B78" w:rsidRDefault="00E00AD3" w:rsidP="00495112">
      <w:pPr>
        <w:pStyle w:val="ListParagraph"/>
        <w:spacing w:line="240" w:lineRule="atLeast"/>
        <w:jc w:val="both"/>
        <w:rPr>
          <w:rFonts w:cs="Arial"/>
          <w:sz w:val="24"/>
        </w:rPr>
      </w:pPr>
      <w:r w:rsidRPr="003566F2">
        <w:rPr>
          <w:rFonts w:cs="Arial"/>
          <w:sz w:val="24"/>
        </w:rPr>
        <w:t>The detailed information is given in annex 1</w:t>
      </w:r>
      <w:r w:rsidR="00495112">
        <w:rPr>
          <w:rFonts w:cs="Arial"/>
          <w:sz w:val="24"/>
        </w:rPr>
        <w:t>.2</w:t>
      </w:r>
      <w:r w:rsidRPr="006A2B78">
        <w:rPr>
          <w:rFonts w:cs="Arial"/>
          <w:sz w:val="24"/>
        </w:rPr>
        <w:t>.</w:t>
      </w:r>
    </w:p>
    <w:p w14:paraId="06379182" w14:textId="3D9B2169" w:rsidR="00E00AD3" w:rsidRPr="00576B97" w:rsidRDefault="00E00AD3" w:rsidP="008948B6">
      <w:pPr>
        <w:spacing w:line="240" w:lineRule="atLeast"/>
        <w:ind w:left="426"/>
        <w:jc w:val="both"/>
        <w:rPr>
          <w:rFonts w:ascii="Arial" w:hAnsi="Arial" w:cs="Arial"/>
          <w:sz w:val="24"/>
        </w:rPr>
      </w:pPr>
    </w:p>
    <w:p w14:paraId="7EF6CF9C" w14:textId="4C4519FE" w:rsidR="00E00AD3" w:rsidRPr="00576B97" w:rsidRDefault="00E00AD3" w:rsidP="008948B6">
      <w:pPr>
        <w:spacing w:line="240" w:lineRule="atLeast"/>
        <w:ind w:left="426"/>
        <w:jc w:val="both"/>
        <w:rPr>
          <w:rFonts w:ascii="Arial" w:hAnsi="Arial" w:cs="Arial"/>
          <w:sz w:val="24"/>
        </w:rPr>
      </w:pPr>
      <w:r w:rsidRPr="00576B97">
        <w:rPr>
          <w:rFonts w:ascii="Arial" w:hAnsi="Arial" w:cs="Arial"/>
          <w:b/>
          <w:sz w:val="24"/>
        </w:rPr>
        <w:t>Figure 2.1:</w:t>
      </w:r>
      <w:r w:rsidRPr="00576B97">
        <w:rPr>
          <w:rFonts w:ascii="Arial" w:hAnsi="Arial" w:cs="Arial"/>
          <w:sz w:val="24"/>
        </w:rPr>
        <w:t xml:space="preserve"> </w:t>
      </w:r>
      <w:r w:rsidRPr="00576B97">
        <w:rPr>
          <w:rFonts w:ascii="Arial" w:hAnsi="Arial" w:cs="Arial"/>
          <w:i/>
          <w:sz w:val="24"/>
        </w:rPr>
        <w:t>Norms in installation of DPR</w:t>
      </w:r>
    </w:p>
    <w:p w14:paraId="1CD5D6C2" w14:textId="242660F7" w:rsidR="00E00AD3" w:rsidRPr="00576B97" w:rsidRDefault="00767E74" w:rsidP="008948B6">
      <w:pPr>
        <w:spacing w:line="240" w:lineRule="atLeast"/>
        <w:ind w:left="426"/>
        <w:jc w:val="both"/>
        <w:rPr>
          <w:rFonts w:ascii="Arial" w:hAnsi="Arial" w:cs="Arial"/>
          <w:sz w:val="24"/>
        </w:rPr>
      </w:pPr>
      <w:r w:rsidRPr="00576B97">
        <w:rPr>
          <w:rFonts w:ascii="Arial" w:hAnsi="Arial" w:cs="Arial"/>
          <w:noProof/>
          <w:lang w:val="ru-RU" w:eastAsia="ru-RU"/>
        </w:rPr>
        <w:drawing>
          <wp:anchor distT="0" distB="0" distL="114300" distR="114300" simplePos="0" relativeHeight="251702272" behindDoc="1" locked="0" layoutInCell="1" allowOverlap="1" wp14:anchorId="23CD6406" wp14:editId="6C2B0DF2">
            <wp:simplePos x="0" y="0"/>
            <wp:positionH relativeFrom="column">
              <wp:posOffset>3208655</wp:posOffset>
            </wp:positionH>
            <wp:positionV relativeFrom="paragraph">
              <wp:posOffset>270510</wp:posOffset>
            </wp:positionV>
            <wp:extent cx="2647950" cy="3529965"/>
            <wp:effectExtent l="0" t="0" r="0" b="0"/>
            <wp:wrapThrough wrapText="bothSides">
              <wp:wrapPolygon edited="0">
                <wp:start x="0" y="0"/>
                <wp:lineTo x="0" y="21448"/>
                <wp:lineTo x="21445" y="21448"/>
                <wp:lineTo x="21445" y="0"/>
                <wp:lineTo x="0" y="0"/>
              </wp:wrapPolygon>
            </wp:wrapThrough>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647950" cy="3529965"/>
                    </a:xfrm>
                    <a:prstGeom prst="rect">
                      <a:avLst/>
                    </a:prstGeom>
                  </pic:spPr>
                </pic:pic>
              </a:graphicData>
            </a:graphic>
            <wp14:sizeRelH relativeFrom="page">
              <wp14:pctWidth>0</wp14:pctWidth>
            </wp14:sizeRelH>
            <wp14:sizeRelV relativeFrom="page">
              <wp14:pctHeight>0</wp14:pctHeight>
            </wp14:sizeRelV>
          </wp:anchor>
        </w:drawing>
      </w:r>
      <w:r w:rsidR="00E00AD3" w:rsidRPr="00576B97">
        <w:rPr>
          <w:rFonts w:ascii="Arial" w:hAnsi="Arial" w:cs="Arial"/>
          <w:noProof/>
          <w:lang w:val="ru-RU" w:eastAsia="ru-RU"/>
        </w:rPr>
        <w:drawing>
          <wp:anchor distT="0" distB="0" distL="114300" distR="114300" simplePos="0" relativeHeight="251701248" behindDoc="1" locked="0" layoutInCell="1" allowOverlap="1" wp14:anchorId="17FB3372" wp14:editId="0714C4BA">
            <wp:simplePos x="0" y="0"/>
            <wp:positionH relativeFrom="column">
              <wp:posOffset>603885</wp:posOffset>
            </wp:positionH>
            <wp:positionV relativeFrom="paragraph">
              <wp:posOffset>272415</wp:posOffset>
            </wp:positionV>
            <wp:extent cx="2582545" cy="3227705"/>
            <wp:effectExtent l="0" t="0" r="8255" b="0"/>
            <wp:wrapThrough wrapText="bothSides">
              <wp:wrapPolygon edited="0">
                <wp:start x="0" y="0"/>
                <wp:lineTo x="0" y="21417"/>
                <wp:lineTo x="21510" y="21417"/>
                <wp:lineTo x="21510" y="0"/>
                <wp:lineTo x="0" y="0"/>
              </wp:wrapPolygon>
            </wp:wrapThrough>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582545" cy="3227705"/>
                    </a:xfrm>
                    <a:prstGeom prst="rect">
                      <a:avLst/>
                    </a:prstGeom>
                  </pic:spPr>
                </pic:pic>
              </a:graphicData>
            </a:graphic>
            <wp14:sizeRelH relativeFrom="page">
              <wp14:pctWidth>0</wp14:pctWidth>
            </wp14:sizeRelH>
            <wp14:sizeRelV relativeFrom="page">
              <wp14:pctHeight>0</wp14:pctHeight>
            </wp14:sizeRelV>
          </wp:anchor>
        </w:drawing>
      </w:r>
    </w:p>
    <w:p w14:paraId="529CA299" w14:textId="0BBE581D" w:rsidR="00E00AD3" w:rsidRPr="00576B97" w:rsidRDefault="00E00AD3" w:rsidP="008948B6">
      <w:pPr>
        <w:spacing w:line="240" w:lineRule="atLeast"/>
        <w:ind w:left="426"/>
        <w:jc w:val="both"/>
        <w:rPr>
          <w:rFonts w:ascii="Arial" w:hAnsi="Arial" w:cs="Arial"/>
          <w:sz w:val="24"/>
        </w:rPr>
      </w:pPr>
    </w:p>
    <w:p w14:paraId="5E16A46B" w14:textId="5F0FE2F8" w:rsidR="00E00AD3" w:rsidRPr="00576B97" w:rsidRDefault="00E00AD3" w:rsidP="008948B6">
      <w:pPr>
        <w:spacing w:line="240" w:lineRule="atLeast"/>
        <w:ind w:left="426"/>
        <w:jc w:val="both"/>
        <w:rPr>
          <w:rFonts w:ascii="Arial" w:hAnsi="Arial" w:cs="Arial"/>
          <w:sz w:val="24"/>
        </w:rPr>
      </w:pPr>
    </w:p>
    <w:p w14:paraId="25AE78BC" w14:textId="77777777" w:rsidR="00E00AD3" w:rsidRPr="00576B97" w:rsidRDefault="00E00AD3" w:rsidP="008948B6">
      <w:pPr>
        <w:spacing w:line="240" w:lineRule="atLeast"/>
        <w:ind w:left="426"/>
        <w:jc w:val="both"/>
        <w:rPr>
          <w:rFonts w:ascii="Arial" w:hAnsi="Arial" w:cs="Arial"/>
          <w:sz w:val="24"/>
        </w:rPr>
      </w:pPr>
    </w:p>
    <w:p w14:paraId="315A924C" w14:textId="77777777" w:rsidR="00E00AD3" w:rsidRPr="00576B97" w:rsidRDefault="00E00AD3" w:rsidP="008948B6">
      <w:pPr>
        <w:spacing w:line="240" w:lineRule="atLeast"/>
        <w:ind w:left="426"/>
        <w:jc w:val="both"/>
        <w:rPr>
          <w:rFonts w:ascii="Arial" w:hAnsi="Arial" w:cs="Arial"/>
          <w:sz w:val="24"/>
        </w:rPr>
      </w:pPr>
    </w:p>
    <w:p w14:paraId="7AAB4AD1" w14:textId="35BCC20C" w:rsidR="00E00AD3" w:rsidRPr="00576B97" w:rsidRDefault="00E00AD3" w:rsidP="008948B6">
      <w:pPr>
        <w:spacing w:line="240" w:lineRule="atLeast"/>
        <w:ind w:left="426"/>
        <w:jc w:val="both"/>
        <w:rPr>
          <w:rFonts w:ascii="Arial" w:hAnsi="Arial" w:cs="Arial"/>
          <w:sz w:val="24"/>
        </w:rPr>
      </w:pPr>
    </w:p>
    <w:p w14:paraId="186232A2" w14:textId="77777777" w:rsidR="00E00AD3" w:rsidRPr="00576B97" w:rsidRDefault="00E00AD3" w:rsidP="008948B6">
      <w:pPr>
        <w:spacing w:line="240" w:lineRule="atLeast"/>
        <w:ind w:left="426"/>
        <w:jc w:val="both"/>
        <w:rPr>
          <w:rFonts w:ascii="Arial" w:hAnsi="Arial" w:cs="Arial"/>
          <w:sz w:val="24"/>
        </w:rPr>
      </w:pPr>
    </w:p>
    <w:p w14:paraId="0A3D2A53" w14:textId="77777777" w:rsidR="00E00AD3" w:rsidRPr="00576B97" w:rsidRDefault="00E00AD3" w:rsidP="008948B6">
      <w:pPr>
        <w:spacing w:line="240" w:lineRule="atLeast"/>
        <w:ind w:left="426"/>
        <w:jc w:val="both"/>
        <w:rPr>
          <w:rFonts w:ascii="Arial" w:hAnsi="Arial" w:cs="Arial"/>
          <w:sz w:val="24"/>
        </w:rPr>
      </w:pPr>
    </w:p>
    <w:p w14:paraId="678D71D7" w14:textId="77777777" w:rsidR="00E00AD3" w:rsidRPr="00576B97" w:rsidRDefault="00E00AD3" w:rsidP="008948B6">
      <w:pPr>
        <w:spacing w:line="240" w:lineRule="atLeast"/>
        <w:ind w:left="426"/>
        <w:jc w:val="both"/>
        <w:rPr>
          <w:rFonts w:ascii="Arial" w:hAnsi="Arial" w:cs="Arial"/>
          <w:sz w:val="24"/>
        </w:rPr>
      </w:pPr>
    </w:p>
    <w:p w14:paraId="38552E15" w14:textId="77777777" w:rsidR="00E00AD3" w:rsidRPr="00576B97" w:rsidRDefault="00E00AD3" w:rsidP="008948B6">
      <w:pPr>
        <w:spacing w:line="240" w:lineRule="atLeast"/>
        <w:ind w:left="426"/>
        <w:jc w:val="both"/>
        <w:rPr>
          <w:rFonts w:ascii="Arial" w:hAnsi="Arial" w:cs="Arial"/>
          <w:sz w:val="24"/>
        </w:rPr>
      </w:pPr>
    </w:p>
    <w:p w14:paraId="36D5A177" w14:textId="77777777" w:rsidR="00E00AD3" w:rsidRDefault="00E00AD3" w:rsidP="008948B6">
      <w:pPr>
        <w:spacing w:line="240" w:lineRule="atLeast"/>
        <w:ind w:left="426"/>
        <w:jc w:val="both"/>
        <w:rPr>
          <w:rFonts w:ascii="Arial" w:hAnsi="Arial" w:cs="Arial"/>
          <w:sz w:val="24"/>
        </w:rPr>
      </w:pPr>
    </w:p>
    <w:p w14:paraId="73B734D8" w14:textId="77777777" w:rsidR="001B397C" w:rsidRDefault="001B397C" w:rsidP="008948B6">
      <w:pPr>
        <w:spacing w:line="240" w:lineRule="atLeast"/>
        <w:ind w:left="426"/>
        <w:jc w:val="both"/>
        <w:rPr>
          <w:rFonts w:ascii="Arial" w:hAnsi="Arial" w:cs="Arial"/>
          <w:sz w:val="24"/>
        </w:rPr>
      </w:pPr>
    </w:p>
    <w:p w14:paraId="5673460B" w14:textId="77777777" w:rsidR="001B397C" w:rsidRDefault="001B397C" w:rsidP="008948B6">
      <w:pPr>
        <w:spacing w:line="240" w:lineRule="atLeast"/>
        <w:ind w:left="426"/>
        <w:jc w:val="both"/>
        <w:rPr>
          <w:rFonts w:ascii="Arial" w:hAnsi="Arial" w:cs="Arial"/>
          <w:sz w:val="24"/>
        </w:rPr>
      </w:pPr>
    </w:p>
    <w:p w14:paraId="1F52EC57" w14:textId="77777777" w:rsidR="001B397C" w:rsidRPr="00576B97" w:rsidRDefault="001B397C" w:rsidP="008948B6">
      <w:pPr>
        <w:spacing w:line="240" w:lineRule="atLeast"/>
        <w:ind w:left="426"/>
        <w:jc w:val="both"/>
        <w:rPr>
          <w:rFonts w:ascii="Arial" w:hAnsi="Arial" w:cs="Arial"/>
          <w:sz w:val="24"/>
        </w:rPr>
      </w:pPr>
    </w:p>
    <w:p w14:paraId="3CA010CC" w14:textId="77777777" w:rsidR="00E00AD3" w:rsidRPr="00576B97" w:rsidRDefault="00E00AD3" w:rsidP="008948B6">
      <w:pPr>
        <w:spacing w:line="240" w:lineRule="atLeast"/>
        <w:ind w:left="426"/>
        <w:jc w:val="both"/>
        <w:rPr>
          <w:rFonts w:ascii="Arial" w:hAnsi="Arial" w:cs="Arial"/>
          <w:sz w:val="24"/>
        </w:rPr>
      </w:pPr>
    </w:p>
    <w:p w14:paraId="4B1A2643" w14:textId="77777777" w:rsidR="00051AA9" w:rsidRPr="0088694C" w:rsidRDefault="00051AA9" w:rsidP="0095761D">
      <w:pPr>
        <w:pStyle w:val="Heading2"/>
        <w:numPr>
          <w:ilvl w:val="1"/>
          <w:numId w:val="50"/>
        </w:numPr>
        <w:rPr>
          <w:rFonts w:ascii="Arial" w:hAnsi="Arial" w:cs="Arial"/>
          <w:lang w:val="en-US"/>
        </w:rPr>
      </w:pPr>
      <w:bookmarkStart w:id="22" w:name="_Toc525872180"/>
      <w:bookmarkStart w:id="23" w:name="_Toc14276226"/>
      <w:r w:rsidRPr="0088694C">
        <w:rPr>
          <w:rFonts w:ascii="Arial" w:hAnsi="Arial" w:cs="Arial"/>
          <w:lang w:val="en-US"/>
        </w:rPr>
        <w:lastRenderedPageBreak/>
        <w:t>Impact Assessment Approach and Methodology</w:t>
      </w:r>
      <w:bookmarkEnd w:id="22"/>
      <w:bookmarkEnd w:id="23"/>
    </w:p>
    <w:p w14:paraId="43CE9199" w14:textId="77777777" w:rsidR="00813B64" w:rsidRDefault="00813B64" w:rsidP="00813B64">
      <w:pPr>
        <w:pStyle w:val="ListParagraph"/>
        <w:spacing w:line="240" w:lineRule="atLeast"/>
        <w:ind w:left="360"/>
        <w:jc w:val="both"/>
        <w:rPr>
          <w:rFonts w:cs="Arial"/>
          <w:sz w:val="24"/>
          <w:lang w:val="en-US"/>
        </w:rPr>
      </w:pPr>
    </w:p>
    <w:p w14:paraId="453AC210" w14:textId="3685BDC9" w:rsidR="00051AA9" w:rsidRPr="00576B97" w:rsidRDefault="00051AA9" w:rsidP="00072F44">
      <w:pPr>
        <w:pStyle w:val="ListParagraph"/>
        <w:numPr>
          <w:ilvl w:val="0"/>
          <w:numId w:val="5"/>
        </w:numPr>
        <w:spacing w:line="240" w:lineRule="atLeast"/>
        <w:jc w:val="both"/>
        <w:rPr>
          <w:rFonts w:cs="Arial"/>
          <w:sz w:val="24"/>
          <w:lang w:val="en-US"/>
        </w:rPr>
      </w:pPr>
      <w:r w:rsidRPr="00576B97">
        <w:rPr>
          <w:rFonts w:cs="Arial"/>
          <w:sz w:val="24"/>
          <w:lang w:val="en-US"/>
        </w:rPr>
        <w:t>The detailed design served as a basis for the preparation of this implementation-ready LARP. In order to accurately assess the actual impacts of land acquisition and other losses, the following activities have been undertaken:</w:t>
      </w:r>
    </w:p>
    <w:p w14:paraId="7A33C4F6" w14:textId="77777777" w:rsidR="00051AA9" w:rsidRPr="00576B97" w:rsidRDefault="00051AA9" w:rsidP="00072F44">
      <w:pPr>
        <w:pStyle w:val="ListParagraph"/>
        <w:numPr>
          <w:ilvl w:val="0"/>
          <w:numId w:val="8"/>
        </w:numPr>
        <w:contextualSpacing/>
        <w:jc w:val="both"/>
        <w:rPr>
          <w:rFonts w:eastAsia="SimSun" w:cs="Arial"/>
          <w:sz w:val="24"/>
          <w:lang w:eastAsia="zh-CN"/>
        </w:rPr>
      </w:pPr>
      <w:r w:rsidRPr="00576B97">
        <w:rPr>
          <w:rFonts w:eastAsia="SimSun" w:cs="Arial"/>
          <w:b/>
          <w:sz w:val="24"/>
          <w:lang w:eastAsia="zh-CN"/>
        </w:rPr>
        <w:t>Identification of affected lands:</w:t>
      </w:r>
      <w:r w:rsidRPr="00576B97">
        <w:rPr>
          <w:rFonts w:eastAsia="SimSun" w:cs="Arial"/>
          <w:sz w:val="24"/>
          <w:lang w:eastAsia="zh-CN"/>
        </w:rPr>
        <w:t xml:space="preserve"> The </w:t>
      </w:r>
      <w:r w:rsidRPr="00576B97">
        <w:rPr>
          <w:rFonts w:cs="Arial"/>
          <w:sz w:val="24"/>
          <w:lang w:val="en-US"/>
        </w:rPr>
        <w:t xml:space="preserve">detailed design </w:t>
      </w:r>
      <w:r w:rsidRPr="00576B97">
        <w:rPr>
          <w:rFonts w:eastAsia="SimSun" w:cs="Arial"/>
          <w:sz w:val="24"/>
          <w:lang w:eastAsia="zh-CN"/>
        </w:rPr>
        <w:t xml:space="preserve">superimposed on google maps has been obtained from the cadaster office </w:t>
      </w:r>
      <w:r w:rsidRPr="00576B97">
        <w:rPr>
          <w:rFonts w:cs="Arial"/>
          <w:kern w:val="2"/>
          <w:sz w:val="24"/>
        </w:rPr>
        <w:t>in order to identify the number of land parcels and their demarcation including the quantification within the defined location.</w:t>
      </w:r>
      <w:r w:rsidRPr="00576B97">
        <w:rPr>
          <w:rFonts w:eastAsia="SimSun" w:cs="Arial"/>
          <w:sz w:val="24"/>
          <w:lang w:eastAsia="zh-CN"/>
        </w:rPr>
        <w:t xml:space="preserve"> The list of affected assets/parcels was identified based on the decision and act issued by khokimiyat,Cadaster and UTY</w:t>
      </w:r>
      <w:r w:rsidR="00AA31F7" w:rsidRPr="00576B97">
        <w:rPr>
          <w:rFonts w:eastAsia="SimSun" w:cs="Arial"/>
          <w:sz w:val="24"/>
          <w:lang w:eastAsia="zh-CN"/>
        </w:rPr>
        <w:t xml:space="preserve"> (See Appendix 1)</w:t>
      </w:r>
      <w:r w:rsidRPr="00576B97">
        <w:rPr>
          <w:rFonts w:eastAsia="SimSun" w:cs="Arial"/>
          <w:sz w:val="24"/>
          <w:lang w:eastAsia="zh-CN"/>
        </w:rPr>
        <w:t xml:space="preserve">. The data has been verified in the field during the DMS and census survey. The respective  Namangan city khokims decision and act with details of affected land plots is attached in </w:t>
      </w:r>
      <w:r w:rsidR="000040EB" w:rsidRPr="00576B97">
        <w:rPr>
          <w:rFonts w:eastAsia="SimSun" w:cs="Arial"/>
          <w:sz w:val="24"/>
          <w:lang w:eastAsia="zh-CN"/>
        </w:rPr>
        <w:t>Annex 1</w:t>
      </w:r>
      <w:r w:rsidRPr="00576B97">
        <w:rPr>
          <w:rFonts w:eastAsia="SimSun" w:cs="Arial"/>
          <w:sz w:val="24"/>
          <w:lang w:eastAsia="zh-CN"/>
        </w:rPr>
        <w:t xml:space="preserve">. </w:t>
      </w:r>
    </w:p>
    <w:p w14:paraId="2F1819D0" w14:textId="77777777" w:rsidR="00051AA9" w:rsidRPr="00576B97" w:rsidRDefault="00051AA9" w:rsidP="00072F44">
      <w:pPr>
        <w:pStyle w:val="ListParagraph"/>
        <w:numPr>
          <w:ilvl w:val="0"/>
          <w:numId w:val="8"/>
        </w:numPr>
        <w:contextualSpacing/>
        <w:jc w:val="both"/>
        <w:rPr>
          <w:rFonts w:cs="Arial"/>
          <w:sz w:val="24"/>
          <w:lang w:val="en-US"/>
        </w:rPr>
      </w:pPr>
      <w:r w:rsidRPr="00576B97">
        <w:rPr>
          <w:rFonts w:cs="Arial"/>
          <w:b/>
          <w:sz w:val="24"/>
        </w:rPr>
        <w:t>Inventory of Losses</w:t>
      </w:r>
      <w:r w:rsidRPr="00576B97">
        <w:rPr>
          <w:rFonts w:eastAsia="SimSun" w:cs="Arial"/>
          <w:sz w:val="24"/>
          <w:lang w:val="en-US" w:eastAsia="zh-CN"/>
        </w:rPr>
        <w:t xml:space="preserve">: The data about the affected structures are based on evaluation report issued by independent appraisal company hired by UTY which have been verified through the direct inventory observation (detailed measurement survey (DMS) in the project area. </w:t>
      </w:r>
    </w:p>
    <w:p w14:paraId="4AA3118F" w14:textId="172935D8" w:rsidR="00051AA9" w:rsidRPr="00576B97" w:rsidRDefault="00051AA9" w:rsidP="00072F44">
      <w:pPr>
        <w:pStyle w:val="ListParagraph"/>
        <w:numPr>
          <w:ilvl w:val="0"/>
          <w:numId w:val="8"/>
        </w:numPr>
        <w:contextualSpacing/>
        <w:jc w:val="both"/>
        <w:rPr>
          <w:rFonts w:cs="Arial"/>
          <w:sz w:val="24"/>
          <w:lang w:val="en-US"/>
        </w:rPr>
      </w:pPr>
      <w:r w:rsidRPr="00576B97">
        <w:rPr>
          <w:rFonts w:cs="Arial"/>
          <w:b/>
          <w:sz w:val="24"/>
        </w:rPr>
        <w:t xml:space="preserve">Census and Socio-Economic Survey (SES): </w:t>
      </w:r>
      <w:r w:rsidRPr="00576B97">
        <w:rPr>
          <w:rFonts w:cs="Arial"/>
          <w:sz w:val="24"/>
        </w:rPr>
        <w:t>To identify the exact number of AHs and their members, including some elementary social characteristics such as gender and ethnicity</w:t>
      </w:r>
      <w:r w:rsidRPr="00576B97">
        <w:rPr>
          <w:rFonts w:eastAsia="SimSun" w:cs="Arial"/>
          <w:sz w:val="24"/>
          <w:lang w:val="en-US" w:eastAsia="zh-CN"/>
        </w:rPr>
        <w:t xml:space="preserve">, as well as </w:t>
      </w:r>
      <w:r w:rsidRPr="00576B97">
        <w:rPr>
          <w:rFonts w:cs="Arial"/>
          <w:sz w:val="24"/>
        </w:rPr>
        <w:t>current socio-economic condition of affected people, the household’s census and SE</w:t>
      </w:r>
      <w:r w:rsidRPr="00576B97">
        <w:rPr>
          <w:rFonts w:eastAsia="SimSun" w:cs="Arial"/>
          <w:sz w:val="24"/>
          <w:lang w:val="en-US" w:eastAsia="zh-CN"/>
        </w:rPr>
        <w:t xml:space="preserve"> surveys were carried out covering </w:t>
      </w:r>
      <w:r w:rsidR="00F50318" w:rsidRPr="00576B97">
        <w:rPr>
          <w:rFonts w:eastAsia="SimSun" w:cs="Arial"/>
          <w:sz w:val="24"/>
          <w:lang w:val="en-US" w:eastAsia="zh-CN"/>
        </w:rPr>
        <w:t>92.8</w:t>
      </w:r>
      <w:r w:rsidRPr="00576B97">
        <w:rPr>
          <w:rFonts w:eastAsia="SimSun" w:cs="Arial"/>
          <w:sz w:val="24"/>
          <w:lang w:val="en-US" w:eastAsia="zh-CN"/>
        </w:rPr>
        <w:t xml:space="preserve">% of AHs permanently affected due to electrification </w:t>
      </w:r>
      <w:r w:rsidRPr="00576B97">
        <w:rPr>
          <w:rFonts w:cs="Arial"/>
          <w:sz w:val="24"/>
          <w:lang w:val="en-US"/>
        </w:rPr>
        <w:t>of main track Pap-Namangan-Andijan (</w:t>
      </w:r>
      <w:r w:rsidR="00D33481" w:rsidRPr="00576B97">
        <w:rPr>
          <w:rFonts w:cs="Arial"/>
          <w:sz w:val="24"/>
          <w:lang w:val="en-US"/>
        </w:rPr>
        <w:t>145</w:t>
      </w:r>
      <w:r w:rsidRPr="00576B97">
        <w:rPr>
          <w:rFonts w:cs="Arial"/>
          <w:sz w:val="24"/>
          <w:lang w:val="en-US"/>
        </w:rPr>
        <w:t>.</w:t>
      </w:r>
      <w:r w:rsidR="00D33481" w:rsidRPr="00576B97">
        <w:rPr>
          <w:rFonts w:cs="Arial"/>
          <w:sz w:val="24"/>
          <w:lang w:val="en-US"/>
        </w:rPr>
        <w:t xml:space="preserve">1 </w:t>
      </w:r>
      <w:r w:rsidRPr="00576B97">
        <w:rPr>
          <w:rFonts w:cs="Arial"/>
          <w:sz w:val="24"/>
          <w:lang w:val="en-US"/>
        </w:rPr>
        <w:t xml:space="preserve">km). </w:t>
      </w:r>
    </w:p>
    <w:p w14:paraId="6CE58259" w14:textId="66B482A8" w:rsidR="00051AA9" w:rsidRPr="00813B64" w:rsidRDefault="00051AA9" w:rsidP="00072F44">
      <w:pPr>
        <w:pStyle w:val="ListParagraph"/>
        <w:numPr>
          <w:ilvl w:val="0"/>
          <w:numId w:val="8"/>
        </w:numPr>
        <w:contextualSpacing/>
        <w:jc w:val="both"/>
        <w:rPr>
          <w:rFonts w:cs="Arial"/>
          <w:sz w:val="24"/>
          <w:lang w:val="en-US"/>
        </w:rPr>
      </w:pPr>
      <w:r w:rsidRPr="00576B97">
        <w:rPr>
          <w:rFonts w:cs="Arial"/>
          <w:b/>
          <w:sz w:val="24"/>
          <w:lang w:val="en-US"/>
        </w:rPr>
        <w:t xml:space="preserve">Determination of </w:t>
      </w:r>
      <w:r w:rsidRPr="00576B97">
        <w:rPr>
          <w:rFonts w:cs="Arial"/>
          <w:b/>
          <w:sz w:val="24"/>
        </w:rPr>
        <w:t xml:space="preserve">Vulnerable AHs: </w:t>
      </w:r>
      <w:r w:rsidRPr="00576B97">
        <w:rPr>
          <w:rFonts w:cs="Arial"/>
          <w:sz w:val="24"/>
        </w:rPr>
        <w:t>The</w:t>
      </w:r>
      <w:r w:rsidRPr="00576B97">
        <w:rPr>
          <w:rFonts w:cs="Arial"/>
          <w:bCs/>
          <w:sz w:val="24"/>
          <w:lang w:val="en-US" w:eastAsia="ru-RU"/>
        </w:rPr>
        <w:t xml:space="preserve"> data on vulnerable AHs has been verified with the khokimiyats (the letter has been sent to khokimiyats by UTY in this regard), as well as through the census survey.</w:t>
      </w:r>
    </w:p>
    <w:p w14:paraId="36054C56" w14:textId="77777777" w:rsidR="00813B64" w:rsidRPr="00576B97" w:rsidRDefault="00813B64" w:rsidP="00813B64">
      <w:pPr>
        <w:pStyle w:val="ListParagraph"/>
        <w:ind w:left="810"/>
        <w:contextualSpacing/>
        <w:jc w:val="both"/>
        <w:rPr>
          <w:rFonts w:cs="Arial"/>
          <w:sz w:val="24"/>
          <w:lang w:val="en-US"/>
        </w:rPr>
      </w:pPr>
    </w:p>
    <w:p w14:paraId="3BC683A6" w14:textId="77777777" w:rsidR="0025166B" w:rsidRPr="0088694C" w:rsidRDefault="0025166B" w:rsidP="0095761D">
      <w:pPr>
        <w:pStyle w:val="Heading2"/>
        <w:numPr>
          <w:ilvl w:val="1"/>
          <w:numId w:val="50"/>
        </w:numPr>
        <w:rPr>
          <w:rFonts w:ascii="Arial" w:hAnsi="Arial" w:cs="Arial"/>
          <w:lang w:val="en-US"/>
        </w:rPr>
      </w:pPr>
      <w:bookmarkStart w:id="24" w:name="_Toc525872181"/>
      <w:bookmarkStart w:id="25" w:name="_Toc14276227"/>
      <w:r w:rsidRPr="0088694C">
        <w:rPr>
          <w:rFonts w:ascii="Arial" w:hAnsi="Arial" w:cs="Arial"/>
        </w:rPr>
        <w:t>Permanent  Land Acquisition</w:t>
      </w:r>
      <w:bookmarkEnd w:id="24"/>
      <w:bookmarkEnd w:id="25"/>
      <w:r w:rsidRPr="0088694C">
        <w:rPr>
          <w:rFonts w:ascii="Arial" w:hAnsi="Arial" w:cs="Arial"/>
          <w:lang w:val="en-US"/>
        </w:rPr>
        <w:t xml:space="preserve"> </w:t>
      </w:r>
    </w:p>
    <w:p w14:paraId="4A4F683C" w14:textId="77777777" w:rsidR="00813B64" w:rsidRPr="00813B64" w:rsidRDefault="00813B64" w:rsidP="00813B64">
      <w:pPr>
        <w:pStyle w:val="ListParagraph"/>
        <w:spacing w:line="240" w:lineRule="atLeast"/>
        <w:ind w:left="360"/>
        <w:jc w:val="both"/>
        <w:rPr>
          <w:rFonts w:cs="Arial"/>
          <w:b/>
          <w:sz w:val="24"/>
        </w:rPr>
      </w:pPr>
    </w:p>
    <w:p w14:paraId="49B53FC3" w14:textId="7AFB23B6" w:rsidR="008B488F" w:rsidRPr="00576B97" w:rsidRDefault="00311A60" w:rsidP="00072F44">
      <w:pPr>
        <w:pStyle w:val="ListParagraph"/>
        <w:numPr>
          <w:ilvl w:val="0"/>
          <w:numId w:val="5"/>
        </w:numPr>
        <w:spacing w:line="240" w:lineRule="atLeast"/>
        <w:jc w:val="both"/>
        <w:rPr>
          <w:rFonts w:cs="Arial"/>
          <w:b/>
          <w:sz w:val="24"/>
        </w:rPr>
      </w:pPr>
      <w:r w:rsidRPr="00576B97">
        <w:rPr>
          <w:rFonts w:cs="Arial"/>
          <w:sz w:val="24"/>
        </w:rPr>
        <w:t xml:space="preserve">The following section describes the findings of the impact assessment survey (detailed measurement and </w:t>
      </w:r>
      <w:r w:rsidRPr="00576B97">
        <w:rPr>
          <w:rFonts w:cs="Arial"/>
          <w:kern w:val="2"/>
          <w:sz w:val="24"/>
        </w:rPr>
        <w:t>inventory of impacts</w:t>
      </w:r>
      <w:r w:rsidRPr="00576B97">
        <w:rPr>
          <w:rFonts w:cs="Arial"/>
          <w:sz w:val="24"/>
        </w:rPr>
        <w:t xml:space="preserve">). One city (Namangan) with </w:t>
      </w:r>
      <w:r w:rsidR="00AA1E31">
        <w:rPr>
          <w:rFonts w:cs="Arial"/>
          <w:sz w:val="24"/>
        </w:rPr>
        <w:t>3</w:t>
      </w:r>
      <w:r w:rsidRPr="00576B97">
        <w:rPr>
          <w:rFonts w:cs="Arial"/>
          <w:sz w:val="24"/>
        </w:rPr>
        <w:t xml:space="preserve"> makhalla</w:t>
      </w:r>
      <w:r w:rsidR="00AA1E31">
        <w:rPr>
          <w:rFonts w:cs="Arial"/>
          <w:sz w:val="24"/>
        </w:rPr>
        <w:t>s</w:t>
      </w:r>
      <w:r w:rsidRPr="00576B97">
        <w:rPr>
          <w:rStyle w:val="FootnoteReference"/>
          <w:rFonts w:cs="Arial"/>
          <w:sz w:val="24"/>
        </w:rPr>
        <w:footnoteReference w:id="5"/>
      </w:r>
      <w:r w:rsidRPr="00576B97">
        <w:rPr>
          <w:rFonts w:cs="Arial"/>
          <w:sz w:val="24"/>
        </w:rPr>
        <w:t xml:space="preserve"> of Namangan province will be affected due to permanent </w:t>
      </w:r>
      <w:r w:rsidR="00F50318" w:rsidRPr="00576B97">
        <w:rPr>
          <w:rFonts w:cs="Arial"/>
          <w:sz w:val="24"/>
        </w:rPr>
        <w:t xml:space="preserve">land acquisition (see Table 2.1). </w:t>
      </w:r>
      <w:r w:rsidR="00703E9B" w:rsidRPr="00576B97">
        <w:rPr>
          <w:rFonts w:cs="Arial"/>
          <w:sz w:val="24"/>
        </w:rPr>
        <w:t xml:space="preserve">The Impact assessment survey was conducted in August-December 2018 </w:t>
      </w:r>
      <w:r w:rsidR="00703E9B" w:rsidRPr="002005C1">
        <w:rPr>
          <w:rFonts w:cs="Arial"/>
          <w:sz w:val="24"/>
          <w:highlight w:val="yellow"/>
        </w:rPr>
        <w:t>and the data w</w:t>
      </w:r>
      <w:r w:rsidR="00AA1E31" w:rsidRPr="002005C1">
        <w:rPr>
          <w:rFonts w:cs="Arial"/>
          <w:sz w:val="24"/>
          <w:highlight w:val="yellow"/>
        </w:rPr>
        <w:t>as</w:t>
      </w:r>
      <w:r w:rsidR="00703E9B" w:rsidRPr="002005C1">
        <w:rPr>
          <w:rFonts w:cs="Arial"/>
          <w:sz w:val="24"/>
          <w:highlight w:val="yellow"/>
        </w:rPr>
        <w:t xml:space="preserve"> verified </w:t>
      </w:r>
      <w:r w:rsidR="00AA1E31" w:rsidRPr="002005C1">
        <w:rPr>
          <w:rFonts w:cs="Arial"/>
          <w:sz w:val="24"/>
          <w:highlight w:val="yellow"/>
        </w:rPr>
        <w:t xml:space="preserve">again </w:t>
      </w:r>
      <w:r w:rsidR="00703E9B" w:rsidRPr="002005C1">
        <w:rPr>
          <w:rFonts w:cs="Arial"/>
          <w:sz w:val="24"/>
          <w:highlight w:val="yellow"/>
        </w:rPr>
        <w:t xml:space="preserve">in March-May 2019 during the </w:t>
      </w:r>
      <w:r w:rsidR="00AA1E31" w:rsidRPr="002005C1">
        <w:rPr>
          <w:rFonts w:cs="Arial"/>
          <w:sz w:val="24"/>
          <w:highlight w:val="yellow"/>
        </w:rPr>
        <w:t>finalization of LARP</w:t>
      </w:r>
      <w:r w:rsidR="00703E9B" w:rsidRPr="002005C1">
        <w:rPr>
          <w:rFonts w:cs="Arial"/>
          <w:sz w:val="24"/>
          <w:highlight w:val="yellow"/>
        </w:rPr>
        <w:t>.</w:t>
      </w:r>
    </w:p>
    <w:p w14:paraId="495BE81E" w14:textId="77777777" w:rsidR="00B31A2C" w:rsidRPr="00576B97" w:rsidRDefault="00B31A2C" w:rsidP="00F50318">
      <w:pPr>
        <w:pStyle w:val="ListParagraph"/>
        <w:ind w:left="360"/>
        <w:rPr>
          <w:rFonts w:cs="Arial"/>
          <w:b/>
          <w:sz w:val="24"/>
          <w:lang w:val="en-US"/>
        </w:rPr>
      </w:pPr>
    </w:p>
    <w:p w14:paraId="2B63AD2F" w14:textId="77777777" w:rsidR="00F50318" w:rsidRPr="00576B97" w:rsidRDefault="00F50318" w:rsidP="00F50318">
      <w:pPr>
        <w:pStyle w:val="ListParagraph"/>
        <w:ind w:left="360"/>
        <w:rPr>
          <w:rFonts w:cs="Arial"/>
          <w:i/>
          <w:sz w:val="24"/>
          <w:lang w:val="en-US"/>
        </w:rPr>
      </w:pPr>
      <w:r w:rsidRPr="00576B97">
        <w:rPr>
          <w:rFonts w:cs="Arial"/>
          <w:b/>
          <w:sz w:val="24"/>
          <w:lang w:val="en-US"/>
        </w:rPr>
        <w:t xml:space="preserve">Table 2.1: </w:t>
      </w:r>
      <w:r w:rsidRPr="00576B97">
        <w:rPr>
          <w:rFonts w:cs="Arial"/>
          <w:i/>
          <w:sz w:val="24"/>
          <w:lang w:val="en-US"/>
        </w:rPr>
        <w:t>List of Affected city and makhallas (permanent impact)</w:t>
      </w:r>
    </w:p>
    <w:tbl>
      <w:tblPr>
        <w:tblW w:w="89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3"/>
        <w:gridCol w:w="1391"/>
        <w:gridCol w:w="1408"/>
        <w:gridCol w:w="1511"/>
        <w:gridCol w:w="1752"/>
        <w:gridCol w:w="1123"/>
        <w:gridCol w:w="1510"/>
      </w:tblGrid>
      <w:tr w:rsidR="00F50318" w:rsidRPr="00576B97" w14:paraId="2FAF66FC" w14:textId="77777777" w:rsidTr="00813B64">
        <w:trPr>
          <w:trHeight w:val="847"/>
          <w:jc w:val="center"/>
        </w:trPr>
        <w:tc>
          <w:tcPr>
            <w:tcW w:w="413" w:type="dxa"/>
            <w:shd w:val="clear" w:color="auto" w:fill="B8CCE4" w:themeFill="accent1" w:themeFillTint="66"/>
            <w:noWrap/>
          </w:tcPr>
          <w:p w14:paraId="2037CBF1" w14:textId="77777777" w:rsidR="00F50318" w:rsidRPr="00576B97" w:rsidRDefault="00F50318" w:rsidP="00F50318">
            <w:pPr>
              <w:spacing w:after="0"/>
              <w:jc w:val="center"/>
              <w:rPr>
                <w:rFonts w:ascii="Arial" w:hAnsi="Arial" w:cs="Arial"/>
                <w:b/>
                <w:sz w:val="24"/>
                <w:szCs w:val="24"/>
              </w:rPr>
            </w:pPr>
            <w:r w:rsidRPr="00576B97">
              <w:rPr>
                <w:rFonts w:ascii="Arial" w:hAnsi="Arial" w:cs="Arial"/>
                <w:b/>
                <w:sz w:val="24"/>
                <w:szCs w:val="24"/>
              </w:rPr>
              <w:t>#</w:t>
            </w:r>
          </w:p>
        </w:tc>
        <w:tc>
          <w:tcPr>
            <w:tcW w:w="1391" w:type="dxa"/>
            <w:shd w:val="clear" w:color="auto" w:fill="B8CCE4" w:themeFill="accent1" w:themeFillTint="66"/>
          </w:tcPr>
          <w:p w14:paraId="179797D2" w14:textId="77777777" w:rsidR="00F50318" w:rsidRPr="00576B97" w:rsidRDefault="00F50318" w:rsidP="00F50318">
            <w:pPr>
              <w:spacing w:after="0"/>
              <w:jc w:val="center"/>
              <w:rPr>
                <w:rFonts w:ascii="Arial" w:hAnsi="Arial" w:cs="Arial"/>
                <w:b/>
                <w:sz w:val="24"/>
                <w:szCs w:val="24"/>
              </w:rPr>
            </w:pPr>
            <w:r w:rsidRPr="00576B97">
              <w:rPr>
                <w:rFonts w:ascii="Arial" w:hAnsi="Arial" w:cs="Arial"/>
                <w:b/>
                <w:sz w:val="24"/>
                <w:szCs w:val="24"/>
              </w:rPr>
              <w:t>Name of the Province</w:t>
            </w:r>
          </w:p>
        </w:tc>
        <w:tc>
          <w:tcPr>
            <w:tcW w:w="1408" w:type="dxa"/>
            <w:shd w:val="clear" w:color="auto" w:fill="B8CCE4" w:themeFill="accent1" w:themeFillTint="66"/>
          </w:tcPr>
          <w:p w14:paraId="2DA820C4" w14:textId="77777777" w:rsidR="00F50318" w:rsidRPr="00576B97" w:rsidRDefault="00F50318" w:rsidP="00F50318">
            <w:pPr>
              <w:spacing w:after="0"/>
              <w:jc w:val="center"/>
              <w:rPr>
                <w:rFonts w:ascii="Arial" w:hAnsi="Arial" w:cs="Arial"/>
                <w:b/>
                <w:sz w:val="24"/>
                <w:szCs w:val="24"/>
              </w:rPr>
            </w:pPr>
            <w:r w:rsidRPr="00576B97">
              <w:rPr>
                <w:rFonts w:ascii="Arial" w:hAnsi="Arial" w:cs="Arial"/>
                <w:b/>
                <w:sz w:val="24"/>
                <w:szCs w:val="24"/>
              </w:rPr>
              <w:t xml:space="preserve">Name of the City </w:t>
            </w:r>
          </w:p>
        </w:tc>
        <w:tc>
          <w:tcPr>
            <w:tcW w:w="1511" w:type="dxa"/>
            <w:shd w:val="clear" w:color="auto" w:fill="B8CCE4" w:themeFill="accent1" w:themeFillTint="66"/>
          </w:tcPr>
          <w:p w14:paraId="25FDD200" w14:textId="77777777" w:rsidR="00F50318" w:rsidRPr="00576B97" w:rsidRDefault="00F50318" w:rsidP="00F50318">
            <w:pPr>
              <w:spacing w:after="0"/>
              <w:jc w:val="center"/>
              <w:rPr>
                <w:rFonts w:ascii="Arial" w:hAnsi="Arial" w:cs="Arial"/>
                <w:b/>
                <w:sz w:val="24"/>
                <w:szCs w:val="24"/>
              </w:rPr>
            </w:pPr>
            <w:r w:rsidRPr="00576B97">
              <w:rPr>
                <w:rFonts w:ascii="Arial" w:hAnsi="Arial" w:cs="Arial"/>
                <w:b/>
                <w:sz w:val="24"/>
                <w:szCs w:val="24"/>
              </w:rPr>
              <w:t>Name of the Makhalla</w:t>
            </w:r>
          </w:p>
        </w:tc>
        <w:tc>
          <w:tcPr>
            <w:tcW w:w="1752" w:type="dxa"/>
            <w:shd w:val="clear" w:color="auto" w:fill="B8CCE4" w:themeFill="accent1" w:themeFillTint="66"/>
            <w:noWrap/>
            <w:vAlign w:val="center"/>
          </w:tcPr>
          <w:p w14:paraId="156E18D4" w14:textId="77777777" w:rsidR="00F50318" w:rsidRPr="00576B97" w:rsidRDefault="00F50318" w:rsidP="00B31D83">
            <w:pPr>
              <w:spacing w:after="0"/>
              <w:jc w:val="center"/>
              <w:rPr>
                <w:rFonts w:ascii="Arial" w:hAnsi="Arial" w:cs="Arial"/>
                <w:b/>
                <w:sz w:val="24"/>
                <w:szCs w:val="24"/>
              </w:rPr>
            </w:pPr>
            <w:r w:rsidRPr="00576B97">
              <w:rPr>
                <w:rFonts w:ascii="Arial" w:hAnsi="Arial" w:cs="Arial"/>
                <w:b/>
                <w:sz w:val="24"/>
                <w:szCs w:val="24"/>
              </w:rPr>
              <w:t xml:space="preserve">Total number of </w:t>
            </w:r>
            <w:r w:rsidR="00B31D83" w:rsidRPr="00576B97">
              <w:rPr>
                <w:rFonts w:ascii="Arial" w:hAnsi="Arial" w:cs="Arial"/>
                <w:b/>
                <w:sz w:val="24"/>
                <w:szCs w:val="24"/>
              </w:rPr>
              <w:t>Makhallas</w:t>
            </w:r>
          </w:p>
        </w:tc>
        <w:tc>
          <w:tcPr>
            <w:tcW w:w="916" w:type="dxa"/>
            <w:shd w:val="clear" w:color="auto" w:fill="B8CCE4" w:themeFill="accent1" w:themeFillTint="66"/>
            <w:vAlign w:val="center"/>
          </w:tcPr>
          <w:p w14:paraId="3BBB33CA" w14:textId="77777777" w:rsidR="00F50318" w:rsidRPr="00576B97" w:rsidRDefault="00F50318" w:rsidP="00F50318">
            <w:pPr>
              <w:spacing w:after="0"/>
              <w:jc w:val="center"/>
              <w:rPr>
                <w:rFonts w:ascii="Arial" w:hAnsi="Arial" w:cs="Arial"/>
                <w:b/>
                <w:sz w:val="24"/>
                <w:szCs w:val="24"/>
              </w:rPr>
            </w:pPr>
            <w:r w:rsidRPr="00576B97">
              <w:rPr>
                <w:rFonts w:ascii="Arial" w:hAnsi="Arial" w:cs="Arial"/>
                <w:b/>
                <w:sz w:val="24"/>
                <w:szCs w:val="24"/>
              </w:rPr>
              <w:t>Number of AHs</w:t>
            </w:r>
          </w:p>
        </w:tc>
        <w:tc>
          <w:tcPr>
            <w:tcW w:w="1542" w:type="dxa"/>
            <w:shd w:val="clear" w:color="auto" w:fill="B8CCE4" w:themeFill="accent1" w:themeFillTint="66"/>
          </w:tcPr>
          <w:p w14:paraId="17BE9DC2" w14:textId="77777777" w:rsidR="00F50318" w:rsidRPr="00576B97" w:rsidRDefault="00F50318" w:rsidP="00F50318">
            <w:pPr>
              <w:spacing w:after="0"/>
              <w:jc w:val="center"/>
              <w:rPr>
                <w:rFonts w:ascii="Arial" w:hAnsi="Arial" w:cs="Arial"/>
                <w:b/>
                <w:sz w:val="24"/>
                <w:szCs w:val="24"/>
              </w:rPr>
            </w:pPr>
          </w:p>
          <w:p w14:paraId="06B6D8FF" w14:textId="77777777" w:rsidR="00F50318" w:rsidRPr="00576B97" w:rsidRDefault="00F50318" w:rsidP="00F50318">
            <w:pPr>
              <w:spacing w:after="0"/>
              <w:jc w:val="center"/>
              <w:rPr>
                <w:rFonts w:ascii="Arial" w:hAnsi="Arial" w:cs="Arial"/>
                <w:b/>
                <w:sz w:val="24"/>
                <w:szCs w:val="24"/>
              </w:rPr>
            </w:pPr>
            <w:r w:rsidRPr="00576B97">
              <w:rPr>
                <w:rFonts w:ascii="Arial" w:hAnsi="Arial" w:cs="Arial"/>
                <w:b/>
                <w:sz w:val="24"/>
                <w:szCs w:val="24"/>
              </w:rPr>
              <w:t>Percentage</w:t>
            </w:r>
          </w:p>
        </w:tc>
      </w:tr>
      <w:tr w:rsidR="00F50318" w:rsidRPr="00576B97" w14:paraId="4597CF56" w14:textId="77777777" w:rsidTr="00813B64">
        <w:trPr>
          <w:trHeight w:val="196"/>
          <w:jc w:val="center"/>
        </w:trPr>
        <w:tc>
          <w:tcPr>
            <w:tcW w:w="413" w:type="dxa"/>
            <w:vMerge w:val="restart"/>
            <w:shd w:val="clear" w:color="auto" w:fill="auto"/>
            <w:noWrap/>
          </w:tcPr>
          <w:p w14:paraId="770E9BCC" w14:textId="77777777" w:rsidR="00F50318" w:rsidRPr="00576B97" w:rsidRDefault="00F50318" w:rsidP="00F50318">
            <w:pPr>
              <w:spacing w:after="0"/>
              <w:jc w:val="center"/>
              <w:rPr>
                <w:rFonts w:ascii="Arial" w:hAnsi="Arial" w:cs="Arial"/>
                <w:sz w:val="24"/>
                <w:szCs w:val="24"/>
              </w:rPr>
            </w:pPr>
            <w:r w:rsidRPr="00576B97">
              <w:rPr>
                <w:rFonts w:ascii="Arial" w:hAnsi="Arial" w:cs="Arial"/>
                <w:sz w:val="24"/>
                <w:szCs w:val="24"/>
              </w:rPr>
              <w:t>1</w:t>
            </w:r>
          </w:p>
        </w:tc>
        <w:tc>
          <w:tcPr>
            <w:tcW w:w="1391" w:type="dxa"/>
            <w:vMerge w:val="restart"/>
            <w:shd w:val="clear" w:color="auto" w:fill="auto"/>
          </w:tcPr>
          <w:p w14:paraId="067BE18A" w14:textId="77777777" w:rsidR="00F50318" w:rsidRPr="00576B97" w:rsidRDefault="00F50318" w:rsidP="00F50318">
            <w:pPr>
              <w:spacing w:after="0"/>
              <w:jc w:val="center"/>
              <w:rPr>
                <w:rFonts w:ascii="Arial" w:hAnsi="Arial" w:cs="Arial"/>
                <w:sz w:val="24"/>
                <w:szCs w:val="24"/>
              </w:rPr>
            </w:pPr>
            <w:r w:rsidRPr="00576B97">
              <w:rPr>
                <w:rFonts w:ascii="Arial" w:hAnsi="Arial" w:cs="Arial"/>
                <w:sz w:val="24"/>
                <w:szCs w:val="24"/>
              </w:rPr>
              <w:t>Namangan</w:t>
            </w:r>
          </w:p>
        </w:tc>
        <w:tc>
          <w:tcPr>
            <w:tcW w:w="1408" w:type="dxa"/>
            <w:vMerge w:val="restart"/>
            <w:shd w:val="clear" w:color="auto" w:fill="FFFFFF" w:themeFill="background1"/>
          </w:tcPr>
          <w:p w14:paraId="59882B7F" w14:textId="77777777" w:rsidR="00F50318" w:rsidRPr="00576B97" w:rsidRDefault="00F50318" w:rsidP="00F50318">
            <w:pPr>
              <w:spacing w:after="0"/>
              <w:jc w:val="center"/>
              <w:rPr>
                <w:rFonts w:ascii="Arial" w:hAnsi="Arial" w:cs="Arial"/>
                <w:sz w:val="24"/>
                <w:szCs w:val="24"/>
              </w:rPr>
            </w:pPr>
            <w:r w:rsidRPr="00576B97">
              <w:rPr>
                <w:rFonts w:ascii="Arial" w:hAnsi="Arial" w:cs="Arial"/>
                <w:sz w:val="24"/>
                <w:szCs w:val="24"/>
              </w:rPr>
              <w:t>Namangan</w:t>
            </w:r>
          </w:p>
        </w:tc>
        <w:tc>
          <w:tcPr>
            <w:tcW w:w="1511" w:type="dxa"/>
            <w:shd w:val="clear" w:color="auto" w:fill="FFFFFF" w:themeFill="background1"/>
          </w:tcPr>
          <w:p w14:paraId="57F98219" w14:textId="77777777" w:rsidR="00F50318" w:rsidRPr="00576B97" w:rsidRDefault="00F50318" w:rsidP="00F50318">
            <w:pPr>
              <w:spacing w:after="0"/>
              <w:jc w:val="center"/>
              <w:rPr>
                <w:rFonts w:ascii="Arial" w:hAnsi="Arial" w:cs="Arial"/>
                <w:sz w:val="24"/>
                <w:szCs w:val="24"/>
              </w:rPr>
            </w:pPr>
            <w:r w:rsidRPr="00576B97">
              <w:rPr>
                <w:rFonts w:ascii="Arial" w:hAnsi="Arial" w:cs="Arial"/>
                <w:sz w:val="24"/>
                <w:szCs w:val="24"/>
              </w:rPr>
              <w:t>Girvon</w:t>
            </w:r>
          </w:p>
        </w:tc>
        <w:tc>
          <w:tcPr>
            <w:tcW w:w="1752" w:type="dxa"/>
            <w:vMerge w:val="restart"/>
            <w:shd w:val="clear" w:color="auto" w:fill="FFFFFF" w:themeFill="background1"/>
            <w:noWrap/>
            <w:vAlign w:val="center"/>
          </w:tcPr>
          <w:p w14:paraId="1A00E68E" w14:textId="77777777" w:rsidR="00F50318" w:rsidRPr="00576B97" w:rsidRDefault="00F50318" w:rsidP="00F50318">
            <w:pPr>
              <w:spacing w:after="0"/>
              <w:jc w:val="center"/>
              <w:rPr>
                <w:rFonts w:ascii="Arial" w:hAnsi="Arial" w:cs="Arial"/>
                <w:sz w:val="24"/>
                <w:szCs w:val="24"/>
              </w:rPr>
            </w:pPr>
            <w:r w:rsidRPr="00576B97">
              <w:rPr>
                <w:rFonts w:ascii="Arial" w:hAnsi="Arial" w:cs="Arial"/>
                <w:sz w:val="24"/>
                <w:szCs w:val="24"/>
              </w:rPr>
              <w:t>3</w:t>
            </w:r>
          </w:p>
        </w:tc>
        <w:tc>
          <w:tcPr>
            <w:tcW w:w="916" w:type="dxa"/>
            <w:shd w:val="clear" w:color="auto" w:fill="FFFFFF" w:themeFill="background1"/>
            <w:vAlign w:val="center"/>
          </w:tcPr>
          <w:p w14:paraId="2F999786" w14:textId="77777777" w:rsidR="00F50318" w:rsidRPr="00576B97" w:rsidRDefault="00F50318" w:rsidP="00FF3B71">
            <w:pPr>
              <w:spacing w:after="0"/>
              <w:jc w:val="center"/>
              <w:rPr>
                <w:rFonts w:ascii="Arial" w:hAnsi="Arial" w:cs="Arial"/>
                <w:sz w:val="24"/>
                <w:szCs w:val="24"/>
              </w:rPr>
            </w:pPr>
            <w:r w:rsidRPr="00576B97">
              <w:rPr>
                <w:rFonts w:ascii="Arial" w:hAnsi="Arial" w:cs="Arial"/>
                <w:sz w:val="24"/>
                <w:szCs w:val="24"/>
              </w:rPr>
              <w:t>6</w:t>
            </w:r>
          </w:p>
        </w:tc>
        <w:tc>
          <w:tcPr>
            <w:tcW w:w="1542" w:type="dxa"/>
            <w:shd w:val="clear" w:color="auto" w:fill="FFFFFF" w:themeFill="background1"/>
          </w:tcPr>
          <w:p w14:paraId="3256C387" w14:textId="77777777" w:rsidR="00F50318" w:rsidRPr="00576B97" w:rsidRDefault="00B31D83" w:rsidP="00FF3B71">
            <w:pPr>
              <w:spacing w:after="0"/>
              <w:jc w:val="center"/>
              <w:rPr>
                <w:rFonts w:ascii="Arial" w:hAnsi="Arial" w:cs="Arial"/>
                <w:sz w:val="24"/>
                <w:szCs w:val="24"/>
              </w:rPr>
            </w:pPr>
            <w:r w:rsidRPr="00576B97">
              <w:rPr>
                <w:rFonts w:ascii="Arial" w:hAnsi="Arial" w:cs="Arial"/>
                <w:sz w:val="24"/>
                <w:szCs w:val="24"/>
              </w:rPr>
              <w:t>37,5</w:t>
            </w:r>
          </w:p>
        </w:tc>
      </w:tr>
      <w:tr w:rsidR="00F50318" w:rsidRPr="00576B97" w14:paraId="08D9F429" w14:textId="77777777" w:rsidTr="00813B64">
        <w:trPr>
          <w:trHeight w:val="272"/>
          <w:jc w:val="center"/>
        </w:trPr>
        <w:tc>
          <w:tcPr>
            <w:tcW w:w="413" w:type="dxa"/>
            <w:vMerge/>
            <w:shd w:val="clear" w:color="auto" w:fill="auto"/>
            <w:noWrap/>
          </w:tcPr>
          <w:p w14:paraId="6BF9E00B" w14:textId="77777777" w:rsidR="00F50318" w:rsidRPr="00576B97" w:rsidRDefault="00F50318" w:rsidP="00F50318">
            <w:pPr>
              <w:spacing w:after="0"/>
              <w:jc w:val="center"/>
              <w:rPr>
                <w:rFonts w:ascii="Arial" w:hAnsi="Arial" w:cs="Arial"/>
                <w:sz w:val="24"/>
                <w:szCs w:val="24"/>
              </w:rPr>
            </w:pPr>
          </w:p>
        </w:tc>
        <w:tc>
          <w:tcPr>
            <w:tcW w:w="1391" w:type="dxa"/>
            <w:vMerge/>
            <w:shd w:val="clear" w:color="auto" w:fill="auto"/>
          </w:tcPr>
          <w:p w14:paraId="6C1502F9" w14:textId="77777777" w:rsidR="00F50318" w:rsidRPr="00576B97" w:rsidRDefault="00F50318" w:rsidP="00F50318">
            <w:pPr>
              <w:spacing w:after="0"/>
              <w:jc w:val="center"/>
              <w:rPr>
                <w:rFonts w:ascii="Arial" w:hAnsi="Arial" w:cs="Arial"/>
                <w:sz w:val="24"/>
                <w:szCs w:val="24"/>
              </w:rPr>
            </w:pPr>
          </w:p>
        </w:tc>
        <w:tc>
          <w:tcPr>
            <w:tcW w:w="1408" w:type="dxa"/>
            <w:vMerge/>
            <w:shd w:val="clear" w:color="auto" w:fill="FFFFFF" w:themeFill="background1"/>
          </w:tcPr>
          <w:p w14:paraId="7D2009C2" w14:textId="77777777" w:rsidR="00F50318" w:rsidRPr="00576B97" w:rsidRDefault="00F50318" w:rsidP="00F50318">
            <w:pPr>
              <w:spacing w:after="0"/>
              <w:jc w:val="center"/>
              <w:rPr>
                <w:rFonts w:ascii="Arial" w:hAnsi="Arial" w:cs="Arial"/>
                <w:sz w:val="24"/>
                <w:szCs w:val="24"/>
              </w:rPr>
            </w:pPr>
          </w:p>
        </w:tc>
        <w:tc>
          <w:tcPr>
            <w:tcW w:w="1511" w:type="dxa"/>
            <w:shd w:val="clear" w:color="auto" w:fill="FFFFFF" w:themeFill="background1"/>
          </w:tcPr>
          <w:p w14:paraId="512348B1" w14:textId="77777777" w:rsidR="00F50318" w:rsidRPr="00576B97" w:rsidRDefault="00F50318" w:rsidP="00F50318">
            <w:pPr>
              <w:spacing w:after="0"/>
              <w:jc w:val="center"/>
              <w:rPr>
                <w:rFonts w:ascii="Arial" w:hAnsi="Arial" w:cs="Arial"/>
                <w:sz w:val="24"/>
                <w:szCs w:val="24"/>
              </w:rPr>
            </w:pPr>
            <w:r w:rsidRPr="00576B97">
              <w:rPr>
                <w:rFonts w:ascii="Arial" w:hAnsi="Arial" w:cs="Arial"/>
                <w:sz w:val="24"/>
                <w:szCs w:val="24"/>
              </w:rPr>
              <w:t>Obihayot</w:t>
            </w:r>
          </w:p>
        </w:tc>
        <w:tc>
          <w:tcPr>
            <w:tcW w:w="1752" w:type="dxa"/>
            <w:vMerge/>
            <w:shd w:val="clear" w:color="auto" w:fill="FFFFFF" w:themeFill="background1"/>
            <w:noWrap/>
            <w:vAlign w:val="center"/>
          </w:tcPr>
          <w:p w14:paraId="51A899D2" w14:textId="77777777" w:rsidR="00F50318" w:rsidRPr="00576B97" w:rsidRDefault="00F50318" w:rsidP="00F50318">
            <w:pPr>
              <w:spacing w:after="0"/>
              <w:jc w:val="center"/>
              <w:rPr>
                <w:rFonts w:ascii="Arial" w:hAnsi="Arial" w:cs="Arial"/>
                <w:sz w:val="24"/>
                <w:szCs w:val="24"/>
              </w:rPr>
            </w:pPr>
          </w:p>
        </w:tc>
        <w:tc>
          <w:tcPr>
            <w:tcW w:w="916" w:type="dxa"/>
            <w:shd w:val="clear" w:color="auto" w:fill="FFFFFF" w:themeFill="background1"/>
            <w:vAlign w:val="center"/>
          </w:tcPr>
          <w:p w14:paraId="4C22003B" w14:textId="77777777" w:rsidR="00F50318" w:rsidRPr="00576B97" w:rsidRDefault="00F50318" w:rsidP="00FF3B71">
            <w:pPr>
              <w:spacing w:after="0"/>
              <w:jc w:val="center"/>
              <w:rPr>
                <w:rFonts w:ascii="Arial" w:hAnsi="Arial" w:cs="Arial"/>
                <w:sz w:val="24"/>
                <w:szCs w:val="24"/>
              </w:rPr>
            </w:pPr>
            <w:r w:rsidRPr="00576B97">
              <w:rPr>
                <w:rFonts w:ascii="Arial" w:hAnsi="Arial" w:cs="Arial"/>
                <w:sz w:val="24"/>
                <w:szCs w:val="24"/>
              </w:rPr>
              <w:t>4</w:t>
            </w:r>
          </w:p>
        </w:tc>
        <w:tc>
          <w:tcPr>
            <w:tcW w:w="1542" w:type="dxa"/>
            <w:shd w:val="clear" w:color="auto" w:fill="FFFFFF" w:themeFill="background1"/>
          </w:tcPr>
          <w:p w14:paraId="4F6FA356" w14:textId="77777777" w:rsidR="00F50318" w:rsidRPr="00576B97" w:rsidRDefault="00B31D83" w:rsidP="00FF3B71">
            <w:pPr>
              <w:spacing w:after="0"/>
              <w:jc w:val="center"/>
              <w:rPr>
                <w:rFonts w:ascii="Arial" w:hAnsi="Arial" w:cs="Arial"/>
                <w:sz w:val="24"/>
                <w:szCs w:val="24"/>
              </w:rPr>
            </w:pPr>
            <w:r w:rsidRPr="00576B97">
              <w:rPr>
                <w:rFonts w:ascii="Arial" w:hAnsi="Arial" w:cs="Arial"/>
                <w:sz w:val="24"/>
                <w:szCs w:val="24"/>
              </w:rPr>
              <w:t>25</w:t>
            </w:r>
          </w:p>
        </w:tc>
      </w:tr>
      <w:tr w:rsidR="00F50318" w:rsidRPr="00576B97" w14:paraId="63B8E36D" w14:textId="77777777" w:rsidTr="00813B64">
        <w:trPr>
          <w:trHeight w:val="275"/>
          <w:jc w:val="center"/>
        </w:trPr>
        <w:tc>
          <w:tcPr>
            <w:tcW w:w="413" w:type="dxa"/>
            <w:vMerge/>
            <w:shd w:val="clear" w:color="auto" w:fill="auto"/>
            <w:noWrap/>
          </w:tcPr>
          <w:p w14:paraId="2C787B2C" w14:textId="77777777" w:rsidR="00F50318" w:rsidRPr="00576B97" w:rsidRDefault="00F50318" w:rsidP="00F50318">
            <w:pPr>
              <w:spacing w:after="0"/>
              <w:jc w:val="center"/>
              <w:rPr>
                <w:rFonts w:ascii="Arial" w:hAnsi="Arial" w:cs="Arial"/>
                <w:sz w:val="24"/>
                <w:szCs w:val="24"/>
              </w:rPr>
            </w:pPr>
          </w:p>
        </w:tc>
        <w:tc>
          <w:tcPr>
            <w:tcW w:w="1391" w:type="dxa"/>
            <w:vMerge/>
            <w:shd w:val="clear" w:color="auto" w:fill="auto"/>
          </w:tcPr>
          <w:p w14:paraId="251A1C41" w14:textId="77777777" w:rsidR="00F50318" w:rsidRPr="00576B97" w:rsidRDefault="00F50318" w:rsidP="00F50318">
            <w:pPr>
              <w:spacing w:after="0"/>
              <w:jc w:val="center"/>
              <w:rPr>
                <w:rFonts w:ascii="Arial" w:hAnsi="Arial" w:cs="Arial"/>
                <w:sz w:val="24"/>
                <w:szCs w:val="24"/>
              </w:rPr>
            </w:pPr>
          </w:p>
        </w:tc>
        <w:tc>
          <w:tcPr>
            <w:tcW w:w="1408" w:type="dxa"/>
            <w:vMerge/>
            <w:shd w:val="clear" w:color="auto" w:fill="FFFFFF" w:themeFill="background1"/>
          </w:tcPr>
          <w:p w14:paraId="75BAB836" w14:textId="77777777" w:rsidR="00F50318" w:rsidRPr="00576B97" w:rsidRDefault="00F50318" w:rsidP="00F50318">
            <w:pPr>
              <w:spacing w:after="0"/>
              <w:jc w:val="center"/>
              <w:rPr>
                <w:rFonts w:ascii="Arial" w:hAnsi="Arial" w:cs="Arial"/>
                <w:sz w:val="24"/>
                <w:szCs w:val="24"/>
              </w:rPr>
            </w:pPr>
          </w:p>
        </w:tc>
        <w:tc>
          <w:tcPr>
            <w:tcW w:w="1511" w:type="dxa"/>
            <w:shd w:val="clear" w:color="auto" w:fill="FFFFFF" w:themeFill="background1"/>
          </w:tcPr>
          <w:p w14:paraId="1739DE37" w14:textId="77777777" w:rsidR="00F50318" w:rsidRPr="00576B97" w:rsidRDefault="00F50318" w:rsidP="00F50318">
            <w:pPr>
              <w:spacing w:after="0"/>
              <w:jc w:val="center"/>
              <w:rPr>
                <w:rFonts w:ascii="Arial" w:hAnsi="Arial" w:cs="Arial"/>
                <w:sz w:val="24"/>
                <w:szCs w:val="24"/>
              </w:rPr>
            </w:pPr>
            <w:r w:rsidRPr="00576B97">
              <w:rPr>
                <w:rFonts w:ascii="Arial" w:hAnsi="Arial" w:cs="Arial"/>
                <w:sz w:val="24"/>
                <w:szCs w:val="24"/>
              </w:rPr>
              <w:t>Kurashhona</w:t>
            </w:r>
          </w:p>
        </w:tc>
        <w:tc>
          <w:tcPr>
            <w:tcW w:w="1752" w:type="dxa"/>
            <w:vMerge/>
            <w:shd w:val="clear" w:color="auto" w:fill="FFFFFF" w:themeFill="background1"/>
            <w:noWrap/>
            <w:vAlign w:val="center"/>
          </w:tcPr>
          <w:p w14:paraId="220E9B5B" w14:textId="77777777" w:rsidR="00F50318" w:rsidRPr="00576B97" w:rsidRDefault="00F50318" w:rsidP="00F50318">
            <w:pPr>
              <w:spacing w:after="0"/>
              <w:jc w:val="center"/>
              <w:rPr>
                <w:rFonts w:ascii="Arial" w:hAnsi="Arial" w:cs="Arial"/>
                <w:sz w:val="24"/>
                <w:szCs w:val="24"/>
              </w:rPr>
            </w:pPr>
          </w:p>
        </w:tc>
        <w:tc>
          <w:tcPr>
            <w:tcW w:w="916" w:type="dxa"/>
            <w:shd w:val="clear" w:color="auto" w:fill="FFFFFF" w:themeFill="background1"/>
            <w:vAlign w:val="center"/>
          </w:tcPr>
          <w:p w14:paraId="256AAE74" w14:textId="77777777" w:rsidR="00F50318" w:rsidRPr="00576B97" w:rsidRDefault="00F50318" w:rsidP="00FF3B71">
            <w:pPr>
              <w:spacing w:after="0"/>
              <w:jc w:val="center"/>
              <w:rPr>
                <w:rFonts w:ascii="Arial" w:hAnsi="Arial" w:cs="Arial"/>
                <w:sz w:val="24"/>
                <w:szCs w:val="24"/>
              </w:rPr>
            </w:pPr>
            <w:r w:rsidRPr="00576B97">
              <w:rPr>
                <w:rFonts w:ascii="Arial" w:hAnsi="Arial" w:cs="Arial"/>
                <w:sz w:val="24"/>
                <w:szCs w:val="24"/>
              </w:rPr>
              <w:t>6</w:t>
            </w:r>
          </w:p>
        </w:tc>
        <w:tc>
          <w:tcPr>
            <w:tcW w:w="1542" w:type="dxa"/>
            <w:shd w:val="clear" w:color="auto" w:fill="FFFFFF" w:themeFill="background1"/>
          </w:tcPr>
          <w:p w14:paraId="08B35B0E" w14:textId="77777777" w:rsidR="00F50318" w:rsidRPr="00576B97" w:rsidRDefault="00B31D83" w:rsidP="00FF3B71">
            <w:pPr>
              <w:spacing w:after="0"/>
              <w:jc w:val="center"/>
              <w:rPr>
                <w:rFonts w:ascii="Arial" w:hAnsi="Arial" w:cs="Arial"/>
                <w:sz w:val="24"/>
                <w:szCs w:val="24"/>
              </w:rPr>
            </w:pPr>
            <w:r w:rsidRPr="00576B97">
              <w:rPr>
                <w:rFonts w:ascii="Arial" w:hAnsi="Arial" w:cs="Arial"/>
                <w:sz w:val="24"/>
                <w:szCs w:val="24"/>
              </w:rPr>
              <w:t>37,5</w:t>
            </w:r>
          </w:p>
        </w:tc>
      </w:tr>
      <w:tr w:rsidR="00F50318" w:rsidRPr="00576B97" w14:paraId="6E914A5D" w14:textId="77777777" w:rsidTr="00813B64">
        <w:trPr>
          <w:trHeight w:val="275"/>
          <w:jc w:val="center"/>
        </w:trPr>
        <w:tc>
          <w:tcPr>
            <w:tcW w:w="4723" w:type="dxa"/>
            <w:gridSpan w:val="4"/>
            <w:shd w:val="clear" w:color="auto" w:fill="B8CCE4" w:themeFill="accent1" w:themeFillTint="66"/>
            <w:noWrap/>
          </w:tcPr>
          <w:p w14:paraId="46F9C768" w14:textId="77777777" w:rsidR="00F50318" w:rsidRPr="00576B97" w:rsidRDefault="00F50318" w:rsidP="00F50318">
            <w:pPr>
              <w:spacing w:after="0"/>
              <w:rPr>
                <w:rFonts w:ascii="Arial" w:hAnsi="Arial" w:cs="Arial"/>
                <w:b/>
                <w:sz w:val="24"/>
                <w:szCs w:val="24"/>
              </w:rPr>
            </w:pPr>
            <w:r w:rsidRPr="00576B97">
              <w:rPr>
                <w:rFonts w:ascii="Arial" w:hAnsi="Arial" w:cs="Arial"/>
                <w:b/>
                <w:sz w:val="24"/>
                <w:szCs w:val="24"/>
              </w:rPr>
              <w:t>Total:</w:t>
            </w:r>
          </w:p>
        </w:tc>
        <w:tc>
          <w:tcPr>
            <w:tcW w:w="1752" w:type="dxa"/>
            <w:shd w:val="clear" w:color="auto" w:fill="B8CCE4" w:themeFill="accent1" w:themeFillTint="66"/>
            <w:noWrap/>
            <w:vAlign w:val="center"/>
          </w:tcPr>
          <w:p w14:paraId="7763AF74" w14:textId="77777777" w:rsidR="00F50318" w:rsidRPr="00576B97" w:rsidRDefault="00F50318" w:rsidP="00F50318">
            <w:pPr>
              <w:spacing w:after="0"/>
              <w:jc w:val="center"/>
              <w:rPr>
                <w:rFonts w:ascii="Arial" w:hAnsi="Arial" w:cs="Arial"/>
                <w:b/>
                <w:sz w:val="24"/>
                <w:szCs w:val="24"/>
              </w:rPr>
            </w:pPr>
            <w:r w:rsidRPr="00576B97">
              <w:rPr>
                <w:rFonts w:ascii="Arial" w:hAnsi="Arial" w:cs="Arial"/>
                <w:b/>
                <w:sz w:val="24"/>
                <w:szCs w:val="24"/>
              </w:rPr>
              <w:t>3</w:t>
            </w:r>
          </w:p>
        </w:tc>
        <w:tc>
          <w:tcPr>
            <w:tcW w:w="916" w:type="dxa"/>
            <w:shd w:val="clear" w:color="auto" w:fill="B8CCE4" w:themeFill="accent1" w:themeFillTint="66"/>
            <w:vAlign w:val="center"/>
          </w:tcPr>
          <w:p w14:paraId="464EEAB4" w14:textId="77777777" w:rsidR="00F50318" w:rsidRPr="00576B97" w:rsidRDefault="00F50318" w:rsidP="00FF3B71">
            <w:pPr>
              <w:spacing w:after="0"/>
              <w:jc w:val="center"/>
              <w:rPr>
                <w:rFonts w:ascii="Arial" w:hAnsi="Arial" w:cs="Arial"/>
                <w:b/>
                <w:sz w:val="24"/>
                <w:szCs w:val="24"/>
              </w:rPr>
            </w:pPr>
            <w:r w:rsidRPr="00576B97">
              <w:rPr>
                <w:rFonts w:ascii="Arial" w:hAnsi="Arial" w:cs="Arial"/>
                <w:b/>
                <w:sz w:val="24"/>
                <w:szCs w:val="24"/>
              </w:rPr>
              <w:t>16</w:t>
            </w:r>
          </w:p>
        </w:tc>
        <w:tc>
          <w:tcPr>
            <w:tcW w:w="1542" w:type="dxa"/>
            <w:shd w:val="clear" w:color="auto" w:fill="B8CCE4" w:themeFill="accent1" w:themeFillTint="66"/>
          </w:tcPr>
          <w:p w14:paraId="5C8ED514" w14:textId="77777777" w:rsidR="00F50318" w:rsidRPr="00576B97" w:rsidRDefault="00F50318" w:rsidP="00FF3B71">
            <w:pPr>
              <w:spacing w:after="0"/>
              <w:jc w:val="center"/>
              <w:rPr>
                <w:rFonts w:ascii="Arial" w:hAnsi="Arial" w:cs="Arial"/>
                <w:b/>
                <w:sz w:val="24"/>
                <w:szCs w:val="24"/>
                <w:lang w:val="uz-Cyrl-UZ"/>
              </w:rPr>
            </w:pPr>
            <w:r w:rsidRPr="00576B97">
              <w:rPr>
                <w:rFonts w:ascii="Arial" w:hAnsi="Arial" w:cs="Arial"/>
                <w:b/>
                <w:sz w:val="24"/>
                <w:szCs w:val="24"/>
              </w:rPr>
              <w:t>100</w:t>
            </w:r>
            <w:r w:rsidR="00B31D83" w:rsidRPr="00576B97">
              <w:rPr>
                <w:rFonts w:ascii="Arial" w:hAnsi="Arial" w:cs="Arial"/>
                <w:b/>
                <w:sz w:val="24"/>
                <w:szCs w:val="24"/>
              </w:rPr>
              <w:t>%</w:t>
            </w:r>
          </w:p>
        </w:tc>
      </w:tr>
    </w:tbl>
    <w:p w14:paraId="56DEB36A" w14:textId="7F253640" w:rsidR="00F50318" w:rsidRPr="00576B97" w:rsidRDefault="00F50318" w:rsidP="00F50318">
      <w:pPr>
        <w:pStyle w:val="ListParagraph"/>
        <w:ind w:left="360"/>
        <w:jc w:val="center"/>
        <w:rPr>
          <w:rFonts w:cs="Arial"/>
          <w:i/>
          <w:sz w:val="24"/>
        </w:rPr>
      </w:pPr>
      <w:r w:rsidRPr="00AA1E31">
        <w:rPr>
          <w:rFonts w:cs="Arial"/>
          <w:b/>
          <w:sz w:val="20"/>
          <w:szCs w:val="20"/>
        </w:rPr>
        <w:t>Source:</w:t>
      </w:r>
      <w:r w:rsidRPr="00AA1E31">
        <w:rPr>
          <w:rFonts w:cs="Arial"/>
          <w:sz w:val="20"/>
          <w:szCs w:val="20"/>
        </w:rPr>
        <w:t xml:space="preserve"> </w:t>
      </w:r>
      <w:r w:rsidRPr="00AA1E31">
        <w:rPr>
          <w:rFonts w:cs="Arial"/>
          <w:i/>
          <w:sz w:val="20"/>
          <w:szCs w:val="20"/>
        </w:rPr>
        <w:t>Impact Assessment Survey, August-December 2018</w:t>
      </w:r>
      <w:r w:rsidR="00F768FE" w:rsidRPr="00576B97">
        <w:rPr>
          <w:rStyle w:val="FootnoteReference"/>
          <w:rFonts w:cs="Arial"/>
          <w:i/>
          <w:sz w:val="24"/>
        </w:rPr>
        <w:footnoteReference w:id="6"/>
      </w:r>
    </w:p>
    <w:p w14:paraId="3895DD6C" w14:textId="3C83607A" w:rsidR="006273E9" w:rsidRPr="0088694C" w:rsidRDefault="006273E9" w:rsidP="0095761D">
      <w:pPr>
        <w:pStyle w:val="Heading3"/>
        <w:numPr>
          <w:ilvl w:val="2"/>
          <w:numId w:val="50"/>
        </w:numPr>
        <w:rPr>
          <w:rFonts w:ascii="Arial" w:hAnsi="Arial" w:cs="Arial"/>
          <w:b w:val="0"/>
          <w:sz w:val="24"/>
          <w:szCs w:val="24"/>
        </w:rPr>
      </w:pPr>
      <w:bookmarkStart w:id="26" w:name="_Toc14276228"/>
      <w:r w:rsidRPr="0088694C">
        <w:rPr>
          <w:rFonts w:ascii="Arial" w:hAnsi="Arial" w:cs="Arial"/>
          <w:b w:val="0"/>
          <w:sz w:val="24"/>
          <w:szCs w:val="24"/>
        </w:rPr>
        <w:lastRenderedPageBreak/>
        <w:t xml:space="preserve">Impact on </w:t>
      </w:r>
      <w:r w:rsidR="000040EB" w:rsidRPr="0088694C">
        <w:rPr>
          <w:rFonts w:ascii="Arial" w:hAnsi="Arial" w:cs="Arial"/>
          <w:b w:val="0"/>
          <w:sz w:val="24"/>
          <w:szCs w:val="24"/>
        </w:rPr>
        <w:t>Residential land</w:t>
      </w:r>
      <w:bookmarkEnd w:id="26"/>
      <w:r w:rsidR="00041A64" w:rsidRPr="0088694C">
        <w:rPr>
          <w:rFonts w:ascii="Arial" w:hAnsi="Arial" w:cs="Arial"/>
          <w:b w:val="0"/>
          <w:sz w:val="24"/>
          <w:szCs w:val="24"/>
        </w:rPr>
        <w:t xml:space="preserve"> </w:t>
      </w:r>
    </w:p>
    <w:p w14:paraId="0D5E62BC" w14:textId="77777777" w:rsidR="002005C1" w:rsidRDefault="002005C1" w:rsidP="002005C1">
      <w:pPr>
        <w:pStyle w:val="ListParagraph"/>
        <w:ind w:left="360"/>
        <w:jc w:val="both"/>
        <w:rPr>
          <w:rFonts w:cs="Arial"/>
          <w:sz w:val="24"/>
          <w:lang w:val="en-US"/>
        </w:rPr>
      </w:pPr>
    </w:p>
    <w:p w14:paraId="685C51FF" w14:textId="5D80683F" w:rsidR="006273E9" w:rsidRPr="00576B97" w:rsidRDefault="000040EB" w:rsidP="00072F44">
      <w:pPr>
        <w:pStyle w:val="ListParagraph"/>
        <w:numPr>
          <w:ilvl w:val="0"/>
          <w:numId w:val="5"/>
        </w:numPr>
        <w:jc w:val="both"/>
        <w:rPr>
          <w:rFonts w:cs="Arial"/>
          <w:sz w:val="24"/>
          <w:lang w:val="en-US"/>
        </w:rPr>
      </w:pPr>
      <w:r w:rsidRPr="00576B97">
        <w:rPr>
          <w:rFonts w:cs="Arial"/>
          <w:sz w:val="24"/>
          <w:lang w:val="en-US"/>
        </w:rPr>
        <w:t>As per the khokims decision</w:t>
      </w:r>
      <w:r w:rsidR="002B1D8F" w:rsidRPr="00576B97">
        <w:rPr>
          <w:rFonts w:cs="Arial"/>
          <w:sz w:val="24"/>
          <w:lang w:val="en-US"/>
        </w:rPr>
        <w:t xml:space="preserve"> #871 </w:t>
      </w:r>
      <w:r w:rsidR="00B63A6B" w:rsidRPr="00576B97">
        <w:rPr>
          <w:rFonts w:cs="Arial"/>
          <w:sz w:val="24"/>
          <w:lang w:val="en-US"/>
        </w:rPr>
        <w:t>(</w:t>
      </w:r>
      <w:r w:rsidR="002B1D8F" w:rsidRPr="00576B97">
        <w:rPr>
          <w:rFonts w:cs="Arial"/>
          <w:sz w:val="24"/>
          <w:lang w:val="en-US"/>
        </w:rPr>
        <w:t>dated  08.06.2018</w:t>
      </w:r>
      <w:r w:rsidR="00B63A6B" w:rsidRPr="00576B97">
        <w:rPr>
          <w:rFonts w:cs="Arial"/>
          <w:sz w:val="24"/>
          <w:lang w:val="en-US"/>
        </w:rPr>
        <w:t>)</w:t>
      </w:r>
      <w:r w:rsidR="002B1D8F" w:rsidRPr="00576B97">
        <w:rPr>
          <w:rFonts w:cs="Arial"/>
          <w:sz w:val="24"/>
          <w:lang w:val="en-US"/>
        </w:rPr>
        <w:t xml:space="preserve"> </w:t>
      </w:r>
      <w:r w:rsidR="00AA31F7" w:rsidRPr="00576B97">
        <w:rPr>
          <w:rFonts w:cs="Arial"/>
          <w:sz w:val="24"/>
          <w:lang w:val="en-US"/>
        </w:rPr>
        <w:t>and act</w:t>
      </w:r>
      <w:r w:rsidR="002B1D8F" w:rsidRPr="00576B97">
        <w:rPr>
          <w:rFonts w:cs="Arial"/>
          <w:sz w:val="24"/>
          <w:lang w:val="en-US"/>
        </w:rPr>
        <w:t xml:space="preserve">s </w:t>
      </w:r>
      <w:r w:rsidR="002B1D8F" w:rsidRPr="005F00C6">
        <w:rPr>
          <w:rFonts w:cs="Arial"/>
          <w:sz w:val="24"/>
          <w:lang w:val="en-US"/>
        </w:rPr>
        <w:t>#04/03-42</w:t>
      </w:r>
      <w:r w:rsidR="00143544" w:rsidRPr="005F00C6">
        <w:rPr>
          <w:rFonts w:cs="Arial"/>
          <w:sz w:val="24"/>
          <w:lang w:val="en-US"/>
        </w:rPr>
        <w:t xml:space="preserve"> (dated 06.06.2018 and</w:t>
      </w:r>
      <w:r w:rsidR="002B1D8F" w:rsidRPr="005F00C6">
        <w:rPr>
          <w:rFonts w:cs="Arial"/>
          <w:sz w:val="24"/>
          <w:lang w:val="en-US"/>
        </w:rPr>
        <w:t xml:space="preserve"> 28.05.2019</w:t>
      </w:r>
      <w:r w:rsidR="00143544" w:rsidRPr="005F00C6">
        <w:rPr>
          <w:rFonts w:cs="Arial"/>
          <w:sz w:val="24"/>
          <w:lang w:val="en-US"/>
        </w:rPr>
        <w:t>) on</w:t>
      </w:r>
      <w:r w:rsidR="002B1D8F" w:rsidRPr="00576B97">
        <w:rPr>
          <w:rFonts w:cs="Arial"/>
          <w:lang w:val="en-US"/>
        </w:rPr>
        <w:t xml:space="preserve"> </w:t>
      </w:r>
      <w:r w:rsidR="00E037FD" w:rsidRPr="00576B97">
        <w:rPr>
          <w:rFonts w:cs="Arial"/>
          <w:sz w:val="24"/>
          <w:lang w:val="en-US"/>
        </w:rPr>
        <w:t xml:space="preserve"> affected </w:t>
      </w:r>
      <w:r w:rsidR="004B7115" w:rsidRPr="00576B97">
        <w:rPr>
          <w:rFonts w:cs="Arial"/>
          <w:sz w:val="24"/>
          <w:lang w:val="en-US"/>
        </w:rPr>
        <w:t>land and land allocation</w:t>
      </w:r>
      <w:r w:rsidR="002B1D8F" w:rsidRPr="00576B97">
        <w:rPr>
          <w:rFonts w:cs="Arial"/>
          <w:sz w:val="24"/>
          <w:lang w:val="en-US"/>
        </w:rPr>
        <w:t xml:space="preserve">, </w:t>
      </w:r>
      <w:r w:rsidR="004B7115" w:rsidRPr="00576B97">
        <w:rPr>
          <w:rFonts w:cs="Arial"/>
          <w:sz w:val="24"/>
          <w:lang w:val="en-US"/>
        </w:rPr>
        <w:t xml:space="preserve"> </w:t>
      </w:r>
      <w:r w:rsidR="00F50318" w:rsidRPr="00576B97">
        <w:rPr>
          <w:rFonts w:cs="Arial"/>
          <w:sz w:val="24"/>
          <w:lang w:val="en-US"/>
        </w:rPr>
        <w:t xml:space="preserve">in total </w:t>
      </w:r>
      <w:r w:rsidR="00051E89">
        <w:rPr>
          <w:rFonts w:cs="Arial"/>
          <w:sz w:val="24"/>
          <w:lang w:val="en-US"/>
        </w:rPr>
        <w:t xml:space="preserve">16 land plots with </w:t>
      </w:r>
      <w:r w:rsidR="00980202">
        <w:rPr>
          <w:rFonts w:cs="Arial"/>
          <w:sz w:val="24"/>
          <w:lang w:val="en-US"/>
        </w:rPr>
        <w:t>1609,87</w:t>
      </w:r>
      <w:r w:rsidR="00F50318" w:rsidRPr="00576B97">
        <w:rPr>
          <w:rFonts w:cs="Arial"/>
          <w:color w:val="FF0000"/>
          <w:sz w:val="24"/>
          <w:lang w:val="en-US"/>
        </w:rPr>
        <w:t xml:space="preserve"> </w:t>
      </w:r>
      <w:r w:rsidR="00965AFD" w:rsidRPr="00576B97">
        <w:rPr>
          <w:rFonts w:cs="Arial"/>
          <w:sz w:val="24"/>
          <w:lang w:val="en-US"/>
        </w:rPr>
        <w:t>m2</w:t>
      </w:r>
      <w:r w:rsidR="00F50318" w:rsidRPr="00576B97">
        <w:rPr>
          <w:rFonts w:cs="Arial"/>
          <w:sz w:val="24"/>
          <w:lang w:val="en-US"/>
        </w:rPr>
        <w:t xml:space="preserve"> area</w:t>
      </w:r>
      <w:r w:rsidR="004B7115" w:rsidRPr="00576B97">
        <w:rPr>
          <w:rFonts w:cs="Arial"/>
          <w:sz w:val="24"/>
          <w:lang w:val="en-US"/>
        </w:rPr>
        <w:t xml:space="preserve"> of residential land</w:t>
      </w:r>
      <w:r w:rsidR="00F50318" w:rsidRPr="00576B97">
        <w:rPr>
          <w:rFonts w:cs="Arial"/>
          <w:sz w:val="24"/>
          <w:lang w:val="en-US"/>
        </w:rPr>
        <w:t xml:space="preserve"> </w:t>
      </w:r>
      <w:r w:rsidR="00BD55E1" w:rsidRPr="00576B97">
        <w:rPr>
          <w:rFonts w:cs="Arial"/>
          <w:sz w:val="24"/>
          <w:lang w:val="en-US"/>
        </w:rPr>
        <w:t>is</w:t>
      </w:r>
      <w:r w:rsidR="0025013D" w:rsidRPr="00576B97">
        <w:rPr>
          <w:rFonts w:cs="Arial"/>
          <w:sz w:val="24"/>
          <w:lang w:val="en-US"/>
        </w:rPr>
        <w:t xml:space="preserve"> </w:t>
      </w:r>
      <w:r w:rsidR="00F50318" w:rsidRPr="00576B97">
        <w:rPr>
          <w:rFonts w:cs="Arial"/>
          <w:sz w:val="24"/>
          <w:lang w:val="en-US"/>
        </w:rPr>
        <w:t>permanently affected due to the project</w:t>
      </w:r>
      <w:r w:rsidR="00A462D3" w:rsidRPr="00576B97">
        <w:rPr>
          <w:rFonts w:cs="Arial"/>
          <w:sz w:val="24"/>
          <w:lang w:val="en-US"/>
        </w:rPr>
        <w:t xml:space="preserve"> with </w:t>
      </w:r>
      <w:r w:rsidR="003B4202">
        <w:rPr>
          <w:rFonts w:cs="Arial"/>
          <w:sz w:val="24"/>
          <w:lang w:val="en-US"/>
        </w:rPr>
        <w:t>85</w:t>
      </w:r>
      <w:r w:rsidR="003B4202" w:rsidRPr="00576B97">
        <w:rPr>
          <w:rFonts w:cs="Arial"/>
          <w:sz w:val="24"/>
          <w:lang w:val="en-US"/>
        </w:rPr>
        <w:t xml:space="preserve"> </w:t>
      </w:r>
      <w:r w:rsidR="00A462D3" w:rsidRPr="00576B97">
        <w:rPr>
          <w:rFonts w:cs="Arial"/>
          <w:sz w:val="24"/>
          <w:lang w:val="en-US"/>
        </w:rPr>
        <w:t>affected residential structures</w:t>
      </w:r>
      <w:r w:rsidR="003B4202">
        <w:rPr>
          <w:rFonts w:cs="Arial"/>
          <w:sz w:val="24"/>
          <w:lang w:val="en-US"/>
        </w:rPr>
        <w:t xml:space="preserve"> and improvements</w:t>
      </w:r>
      <w:r w:rsidR="00C42D97" w:rsidRPr="00576B97">
        <w:rPr>
          <w:rFonts w:cs="Arial"/>
          <w:sz w:val="24"/>
          <w:lang w:val="en-US"/>
        </w:rPr>
        <w:t xml:space="preserve"> located on it</w:t>
      </w:r>
      <w:r w:rsidR="00F50318" w:rsidRPr="00576B97">
        <w:rPr>
          <w:rFonts w:cs="Arial"/>
          <w:sz w:val="24"/>
          <w:lang w:val="en-US"/>
        </w:rPr>
        <w:t xml:space="preserve">, of which </w:t>
      </w:r>
      <w:r w:rsidR="00965AFD" w:rsidRPr="00576B97">
        <w:rPr>
          <w:rFonts w:cs="Arial"/>
          <w:sz w:val="24"/>
          <w:lang w:val="en-US"/>
        </w:rPr>
        <w:t>707,18 m2</w:t>
      </w:r>
      <w:r w:rsidR="002C7F5D" w:rsidRPr="00576B97">
        <w:rPr>
          <w:rFonts w:cs="Arial"/>
          <w:sz w:val="24"/>
          <w:lang w:val="en-US"/>
        </w:rPr>
        <w:t xml:space="preserve"> </w:t>
      </w:r>
      <w:r w:rsidR="00F50318" w:rsidRPr="00576B97">
        <w:rPr>
          <w:rFonts w:cs="Arial"/>
          <w:sz w:val="24"/>
          <w:lang w:val="en-US"/>
        </w:rPr>
        <w:t>in Girvon makhalla</w:t>
      </w:r>
      <w:r w:rsidR="00A462D3" w:rsidRPr="00576B97">
        <w:rPr>
          <w:rFonts w:cs="Arial"/>
          <w:sz w:val="24"/>
          <w:lang w:val="en-US"/>
        </w:rPr>
        <w:t xml:space="preserve"> (6 </w:t>
      </w:r>
      <w:r w:rsidR="00A12145">
        <w:rPr>
          <w:rFonts w:cs="Arial"/>
          <w:sz w:val="24"/>
          <w:lang w:val="en-US"/>
        </w:rPr>
        <w:t>land plots</w:t>
      </w:r>
      <w:r w:rsidR="00A462D3" w:rsidRPr="00576B97">
        <w:rPr>
          <w:rFonts w:cs="Arial"/>
          <w:sz w:val="24"/>
          <w:lang w:val="en-US"/>
        </w:rPr>
        <w:t>)</w:t>
      </w:r>
      <w:r w:rsidR="00F50318" w:rsidRPr="00576B97">
        <w:rPr>
          <w:rFonts w:cs="Arial"/>
          <w:sz w:val="24"/>
          <w:lang w:val="en-US"/>
        </w:rPr>
        <w:t xml:space="preserve">, </w:t>
      </w:r>
      <w:r w:rsidR="00965AFD" w:rsidRPr="00576B97">
        <w:rPr>
          <w:rFonts w:cs="Arial"/>
          <w:sz w:val="24"/>
          <w:lang w:val="en-US"/>
        </w:rPr>
        <w:t>210,02 m2</w:t>
      </w:r>
      <w:r w:rsidR="002C7F5D" w:rsidRPr="00576B97">
        <w:rPr>
          <w:rFonts w:cs="Arial"/>
          <w:sz w:val="24"/>
          <w:lang w:val="en-US"/>
        </w:rPr>
        <w:t xml:space="preserve"> </w:t>
      </w:r>
      <w:r w:rsidR="00F50318" w:rsidRPr="00576B97">
        <w:rPr>
          <w:rFonts w:cs="Arial"/>
          <w:sz w:val="24"/>
          <w:lang w:val="en-US"/>
        </w:rPr>
        <w:t xml:space="preserve">in </w:t>
      </w:r>
      <w:r w:rsidR="006273E9" w:rsidRPr="00576B97">
        <w:rPr>
          <w:rFonts w:cs="Arial"/>
          <w:sz w:val="24"/>
          <w:lang w:val="en-US"/>
        </w:rPr>
        <w:t>Obihayot makhalla</w:t>
      </w:r>
      <w:r w:rsidR="00A462D3" w:rsidRPr="00576B97">
        <w:rPr>
          <w:rFonts w:cs="Arial"/>
          <w:sz w:val="24"/>
          <w:lang w:val="en-US"/>
        </w:rPr>
        <w:t xml:space="preserve"> (4 </w:t>
      </w:r>
      <w:r w:rsidR="00A12145">
        <w:rPr>
          <w:rFonts w:cs="Arial"/>
          <w:sz w:val="24"/>
          <w:lang w:val="en-US"/>
        </w:rPr>
        <w:t>land plots</w:t>
      </w:r>
      <w:r w:rsidR="00A462D3" w:rsidRPr="00576B97">
        <w:rPr>
          <w:rFonts w:cs="Arial"/>
          <w:sz w:val="24"/>
          <w:lang w:val="en-US"/>
        </w:rPr>
        <w:t>)</w:t>
      </w:r>
      <w:r w:rsidR="006273E9" w:rsidRPr="00576B97">
        <w:rPr>
          <w:rFonts w:cs="Arial"/>
          <w:sz w:val="24"/>
          <w:lang w:val="en-US"/>
        </w:rPr>
        <w:t xml:space="preserve"> and </w:t>
      </w:r>
      <w:r w:rsidR="002C7F5D" w:rsidRPr="00576B97">
        <w:rPr>
          <w:rFonts w:cs="Arial"/>
          <w:sz w:val="24"/>
          <w:lang w:val="en-US"/>
        </w:rPr>
        <w:t xml:space="preserve"> </w:t>
      </w:r>
      <w:r w:rsidR="00177DF7" w:rsidRPr="00576B97">
        <w:rPr>
          <w:rFonts w:cs="Arial"/>
          <w:sz w:val="24"/>
          <w:lang w:val="en-US"/>
        </w:rPr>
        <w:t>692,76</w:t>
      </w:r>
      <w:r w:rsidR="00965AFD" w:rsidRPr="00576B97">
        <w:rPr>
          <w:rFonts w:cs="Arial"/>
          <w:sz w:val="24"/>
          <w:lang w:val="en-US"/>
        </w:rPr>
        <w:t xml:space="preserve"> m2</w:t>
      </w:r>
      <w:r w:rsidR="002C7F5D" w:rsidRPr="00576B97">
        <w:rPr>
          <w:rFonts w:cs="Arial"/>
          <w:sz w:val="24"/>
          <w:lang w:val="en-US"/>
        </w:rPr>
        <w:t xml:space="preserve"> </w:t>
      </w:r>
      <w:r w:rsidR="006273E9" w:rsidRPr="00576B97">
        <w:rPr>
          <w:rFonts w:cs="Arial"/>
          <w:sz w:val="24"/>
          <w:lang w:val="en-US"/>
        </w:rPr>
        <w:t xml:space="preserve"> in Kurashhona makhalla</w:t>
      </w:r>
      <w:r w:rsidR="00A462D3" w:rsidRPr="00576B97">
        <w:rPr>
          <w:rFonts w:cs="Arial"/>
          <w:sz w:val="24"/>
          <w:lang w:val="en-US"/>
        </w:rPr>
        <w:t xml:space="preserve"> (6 </w:t>
      </w:r>
      <w:r w:rsidR="00A12145">
        <w:rPr>
          <w:rFonts w:cs="Arial"/>
          <w:sz w:val="24"/>
          <w:lang w:val="en-US"/>
        </w:rPr>
        <w:t>land plots</w:t>
      </w:r>
      <w:r w:rsidR="00A462D3" w:rsidRPr="00576B97">
        <w:rPr>
          <w:rFonts w:cs="Arial"/>
          <w:sz w:val="24"/>
          <w:lang w:val="en-US"/>
        </w:rPr>
        <w:t>)</w:t>
      </w:r>
      <w:r w:rsidR="006273E9" w:rsidRPr="00576B97">
        <w:rPr>
          <w:rFonts w:cs="Arial"/>
          <w:sz w:val="24"/>
          <w:lang w:val="en-US"/>
        </w:rPr>
        <w:t xml:space="preserve"> in Namangan city. The </w:t>
      </w:r>
      <w:r w:rsidR="0016220E" w:rsidRPr="00576B97">
        <w:rPr>
          <w:rFonts w:cs="Arial"/>
          <w:sz w:val="24"/>
          <w:lang w:val="en-US"/>
        </w:rPr>
        <w:t xml:space="preserve">total </w:t>
      </w:r>
      <w:r w:rsidR="006273E9" w:rsidRPr="00576B97">
        <w:rPr>
          <w:rFonts w:cs="Arial"/>
          <w:sz w:val="24"/>
          <w:lang w:val="en-US"/>
        </w:rPr>
        <w:t xml:space="preserve">number </w:t>
      </w:r>
      <w:r w:rsidR="00F531C4" w:rsidRPr="00576B97">
        <w:rPr>
          <w:rFonts w:cs="Arial"/>
          <w:sz w:val="24"/>
          <w:lang w:val="en-US"/>
        </w:rPr>
        <w:t xml:space="preserve">of </w:t>
      </w:r>
      <w:r w:rsidR="006273E9" w:rsidRPr="00576B97">
        <w:rPr>
          <w:rFonts w:cs="Arial"/>
          <w:sz w:val="24"/>
          <w:lang w:val="en-US"/>
        </w:rPr>
        <w:t xml:space="preserve">affected </w:t>
      </w:r>
      <w:r w:rsidR="00951F0C" w:rsidRPr="00576B97">
        <w:rPr>
          <w:rFonts w:cs="Arial"/>
          <w:sz w:val="24"/>
          <w:lang w:val="en-US"/>
        </w:rPr>
        <w:t>household</w:t>
      </w:r>
      <w:r w:rsidR="0016220E" w:rsidRPr="00576B97">
        <w:rPr>
          <w:rFonts w:cs="Arial"/>
          <w:sz w:val="24"/>
          <w:lang w:val="en-US"/>
        </w:rPr>
        <w:t>s</w:t>
      </w:r>
      <w:r w:rsidR="00951F0C" w:rsidRPr="00576B97">
        <w:rPr>
          <w:rFonts w:cs="Arial"/>
          <w:sz w:val="24"/>
          <w:lang w:val="en-US"/>
        </w:rPr>
        <w:t xml:space="preserve"> </w:t>
      </w:r>
      <w:r w:rsidR="004B7115" w:rsidRPr="00576B97">
        <w:rPr>
          <w:rFonts w:cs="Arial"/>
          <w:sz w:val="24"/>
          <w:lang w:val="en-US"/>
        </w:rPr>
        <w:t>due</w:t>
      </w:r>
      <w:r w:rsidR="00F50318" w:rsidRPr="00576B97">
        <w:rPr>
          <w:rFonts w:cs="Arial"/>
          <w:sz w:val="24"/>
          <w:lang w:val="en-US"/>
        </w:rPr>
        <w:t xml:space="preserve"> to loss of permanent </w:t>
      </w:r>
      <w:r w:rsidR="00951F0C" w:rsidRPr="00576B97">
        <w:rPr>
          <w:rFonts w:cs="Arial"/>
          <w:sz w:val="24"/>
          <w:lang w:val="en-US"/>
        </w:rPr>
        <w:t xml:space="preserve">residential </w:t>
      </w:r>
      <w:r w:rsidR="00F50318" w:rsidRPr="00576B97">
        <w:rPr>
          <w:rFonts w:cs="Arial"/>
          <w:sz w:val="24"/>
          <w:lang w:val="en-US"/>
        </w:rPr>
        <w:t>land acquisition</w:t>
      </w:r>
      <w:r w:rsidR="00ED7DE6">
        <w:rPr>
          <w:rFonts w:cs="Arial"/>
          <w:sz w:val="24"/>
          <w:lang w:val="en-US"/>
        </w:rPr>
        <w:t xml:space="preserve"> </w:t>
      </w:r>
      <w:r w:rsidR="00F50318" w:rsidRPr="00576B97">
        <w:rPr>
          <w:rFonts w:cs="Arial"/>
          <w:sz w:val="24"/>
          <w:lang w:val="en-US"/>
        </w:rPr>
        <w:t xml:space="preserve">is </w:t>
      </w:r>
      <w:r w:rsidR="006273E9" w:rsidRPr="00576B97">
        <w:rPr>
          <w:rFonts w:cs="Arial"/>
          <w:sz w:val="24"/>
          <w:lang w:val="en-US"/>
        </w:rPr>
        <w:t>16</w:t>
      </w:r>
      <w:r w:rsidR="00F50318" w:rsidRPr="00576B97">
        <w:rPr>
          <w:rFonts w:cs="Arial"/>
          <w:sz w:val="24"/>
          <w:lang w:val="en-US"/>
        </w:rPr>
        <w:t xml:space="preserve"> AHs</w:t>
      </w:r>
      <w:r w:rsidR="006273E9" w:rsidRPr="00576B97">
        <w:rPr>
          <w:rFonts w:cs="Arial"/>
          <w:sz w:val="24"/>
          <w:lang w:val="en-US"/>
        </w:rPr>
        <w:t xml:space="preserve">. </w:t>
      </w:r>
      <w:r w:rsidR="007236D6" w:rsidRPr="007236D6">
        <w:rPr>
          <w:rFonts w:cs="Arial"/>
          <w:sz w:val="24"/>
          <w:highlight w:val="yellow"/>
          <w:lang w:val="en-US"/>
        </w:rPr>
        <w:t>There will no impact on other non-agricultural land.</w:t>
      </w:r>
      <w:r w:rsidR="007236D6">
        <w:rPr>
          <w:rFonts w:cs="Arial"/>
          <w:sz w:val="24"/>
          <w:lang w:val="en-US"/>
        </w:rPr>
        <w:t xml:space="preserve"> </w:t>
      </w:r>
      <w:r w:rsidR="00F50318" w:rsidRPr="00576B97">
        <w:rPr>
          <w:rFonts w:cs="Arial"/>
          <w:sz w:val="24"/>
        </w:rPr>
        <w:t>The details on affected AHs and APs</w:t>
      </w:r>
      <w:r w:rsidR="006273E9" w:rsidRPr="00576B97">
        <w:rPr>
          <w:rFonts w:cs="Arial"/>
          <w:sz w:val="24"/>
        </w:rPr>
        <w:t xml:space="preserve"> are provided in chapter 3.</w:t>
      </w:r>
      <w:r w:rsidRPr="00576B97">
        <w:rPr>
          <w:rFonts w:cs="Arial"/>
          <w:sz w:val="24"/>
        </w:rPr>
        <w:t xml:space="preserve"> The khokims decision and act</w:t>
      </w:r>
      <w:r w:rsidR="00313D5C" w:rsidRPr="00576B97">
        <w:rPr>
          <w:rFonts w:cs="Arial"/>
          <w:sz w:val="24"/>
        </w:rPr>
        <w:t>s</w:t>
      </w:r>
      <w:r w:rsidRPr="00576B97">
        <w:rPr>
          <w:rFonts w:cs="Arial"/>
          <w:sz w:val="24"/>
        </w:rPr>
        <w:t xml:space="preserve"> </w:t>
      </w:r>
      <w:r w:rsidR="00313D5C" w:rsidRPr="00576B97">
        <w:rPr>
          <w:rFonts w:cs="Arial"/>
          <w:sz w:val="24"/>
        </w:rPr>
        <w:t xml:space="preserve">are </w:t>
      </w:r>
      <w:r w:rsidRPr="00576B97">
        <w:rPr>
          <w:rFonts w:cs="Arial"/>
          <w:sz w:val="24"/>
        </w:rPr>
        <w:t>attached in Annex</w:t>
      </w:r>
      <w:r w:rsidR="009F643D" w:rsidRPr="00576B97">
        <w:rPr>
          <w:rFonts w:cs="Arial"/>
          <w:sz w:val="24"/>
        </w:rPr>
        <w:t xml:space="preserve"> </w:t>
      </w:r>
      <w:r w:rsidR="00AF4B5B" w:rsidRPr="00576B97">
        <w:rPr>
          <w:rFonts w:cs="Arial"/>
          <w:sz w:val="24"/>
        </w:rPr>
        <w:t>1.1</w:t>
      </w:r>
      <w:r w:rsidRPr="00576B97">
        <w:rPr>
          <w:rFonts w:cs="Arial"/>
          <w:sz w:val="24"/>
        </w:rPr>
        <w:t>.</w:t>
      </w:r>
    </w:p>
    <w:p w14:paraId="38C294B4" w14:textId="77777777" w:rsidR="006273E9" w:rsidRPr="00576B97" w:rsidRDefault="006273E9" w:rsidP="006273E9">
      <w:pPr>
        <w:pStyle w:val="ListParagraph"/>
        <w:ind w:left="360"/>
        <w:rPr>
          <w:rFonts w:cs="Arial"/>
          <w:sz w:val="24"/>
          <w:lang w:val="en-US"/>
        </w:rPr>
      </w:pPr>
    </w:p>
    <w:p w14:paraId="1BCF9AE7" w14:textId="171FD1A8" w:rsidR="006273E9" w:rsidRPr="00576B97" w:rsidRDefault="00710CFE" w:rsidP="006273E9">
      <w:pPr>
        <w:pStyle w:val="ListParagraph"/>
        <w:ind w:left="360"/>
        <w:rPr>
          <w:rFonts w:cs="Arial"/>
          <w:i/>
          <w:sz w:val="24"/>
          <w:lang w:val="en-US"/>
        </w:rPr>
      </w:pPr>
      <w:r w:rsidRPr="00576B97">
        <w:rPr>
          <w:rFonts w:cs="Arial"/>
          <w:b/>
          <w:sz w:val="24"/>
          <w:lang w:val="en-US"/>
        </w:rPr>
        <w:t>Table 2.2</w:t>
      </w:r>
      <w:r w:rsidR="006273E9" w:rsidRPr="00576B97">
        <w:rPr>
          <w:rFonts w:cs="Arial"/>
          <w:b/>
          <w:sz w:val="24"/>
          <w:lang w:val="en-US"/>
        </w:rPr>
        <w:t xml:space="preserve">: </w:t>
      </w:r>
      <w:r w:rsidR="006273E9" w:rsidRPr="00576B97">
        <w:rPr>
          <w:rFonts w:cs="Arial"/>
          <w:i/>
          <w:sz w:val="24"/>
          <w:lang w:val="en-US"/>
        </w:rPr>
        <w:t>List of Affected city and makhallas (permanent impact)</w:t>
      </w:r>
    </w:p>
    <w:tbl>
      <w:tblPr>
        <w:tblW w:w="94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5"/>
        <w:gridCol w:w="1865"/>
        <w:gridCol w:w="1391"/>
        <w:gridCol w:w="1604"/>
        <w:gridCol w:w="1417"/>
        <w:gridCol w:w="1417"/>
        <w:gridCol w:w="1123"/>
      </w:tblGrid>
      <w:tr w:rsidR="0021580E" w:rsidRPr="00576B97" w14:paraId="757DA49F" w14:textId="62160A90" w:rsidTr="002005C1">
        <w:trPr>
          <w:trHeight w:val="847"/>
          <w:jc w:val="center"/>
        </w:trPr>
        <w:tc>
          <w:tcPr>
            <w:tcW w:w="625" w:type="dxa"/>
            <w:shd w:val="clear" w:color="auto" w:fill="B8CCE4" w:themeFill="accent1" w:themeFillTint="66"/>
            <w:noWrap/>
          </w:tcPr>
          <w:p w14:paraId="05F81DD8" w14:textId="77777777" w:rsidR="0021580E" w:rsidRPr="00576B97" w:rsidRDefault="0021580E" w:rsidP="00E95BD1">
            <w:pPr>
              <w:spacing w:after="0"/>
              <w:jc w:val="center"/>
              <w:rPr>
                <w:rFonts w:ascii="Arial" w:hAnsi="Arial" w:cs="Arial"/>
                <w:b/>
                <w:sz w:val="24"/>
                <w:szCs w:val="24"/>
              </w:rPr>
            </w:pPr>
            <w:r w:rsidRPr="00576B97">
              <w:rPr>
                <w:rFonts w:ascii="Arial" w:hAnsi="Arial" w:cs="Arial"/>
                <w:b/>
                <w:sz w:val="24"/>
                <w:szCs w:val="24"/>
              </w:rPr>
              <w:t>#</w:t>
            </w:r>
          </w:p>
        </w:tc>
        <w:tc>
          <w:tcPr>
            <w:tcW w:w="1865" w:type="dxa"/>
            <w:shd w:val="clear" w:color="auto" w:fill="B8CCE4" w:themeFill="accent1" w:themeFillTint="66"/>
          </w:tcPr>
          <w:p w14:paraId="1A9DA1B1" w14:textId="77777777" w:rsidR="0021580E" w:rsidRPr="00576B97" w:rsidRDefault="0021580E" w:rsidP="00E95BD1">
            <w:pPr>
              <w:spacing w:after="0"/>
              <w:jc w:val="center"/>
              <w:rPr>
                <w:rFonts w:ascii="Arial" w:hAnsi="Arial" w:cs="Arial"/>
                <w:b/>
                <w:sz w:val="24"/>
                <w:szCs w:val="24"/>
              </w:rPr>
            </w:pPr>
            <w:r w:rsidRPr="00576B97">
              <w:rPr>
                <w:rFonts w:ascii="Arial" w:hAnsi="Arial" w:cs="Arial"/>
                <w:b/>
                <w:sz w:val="24"/>
                <w:szCs w:val="24"/>
              </w:rPr>
              <w:t>Name of the Province</w:t>
            </w:r>
          </w:p>
        </w:tc>
        <w:tc>
          <w:tcPr>
            <w:tcW w:w="1391" w:type="dxa"/>
            <w:shd w:val="clear" w:color="auto" w:fill="B8CCE4" w:themeFill="accent1" w:themeFillTint="66"/>
          </w:tcPr>
          <w:p w14:paraId="2C50BBF3" w14:textId="77777777" w:rsidR="0021580E" w:rsidRPr="00576B97" w:rsidRDefault="0021580E" w:rsidP="00E95BD1">
            <w:pPr>
              <w:spacing w:after="0"/>
              <w:jc w:val="center"/>
              <w:rPr>
                <w:rFonts w:ascii="Arial" w:hAnsi="Arial" w:cs="Arial"/>
                <w:b/>
                <w:sz w:val="24"/>
                <w:szCs w:val="24"/>
              </w:rPr>
            </w:pPr>
            <w:r w:rsidRPr="00576B97">
              <w:rPr>
                <w:rFonts w:ascii="Arial" w:hAnsi="Arial" w:cs="Arial"/>
                <w:b/>
                <w:sz w:val="24"/>
                <w:szCs w:val="24"/>
              </w:rPr>
              <w:t xml:space="preserve">Name of the City </w:t>
            </w:r>
          </w:p>
        </w:tc>
        <w:tc>
          <w:tcPr>
            <w:tcW w:w="1604" w:type="dxa"/>
            <w:shd w:val="clear" w:color="auto" w:fill="B8CCE4" w:themeFill="accent1" w:themeFillTint="66"/>
          </w:tcPr>
          <w:p w14:paraId="3047190B" w14:textId="77777777" w:rsidR="0021580E" w:rsidRPr="00576B97" w:rsidRDefault="0021580E" w:rsidP="00E95BD1">
            <w:pPr>
              <w:spacing w:after="0"/>
              <w:jc w:val="center"/>
              <w:rPr>
                <w:rFonts w:ascii="Arial" w:hAnsi="Arial" w:cs="Arial"/>
                <w:b/>
                <w:sz w:val="24"/>
                <w:szCs w:val="24"/>
              </w:rPr>
            </w:pPr>
            <w:r w:rsidRPr="00576B97">
              <w:rPr>
                <w:rFonts w:ascii="Arial" w:hAnsi="Arial" w:cs="Arial"/>
                <w:b/>
                <w:sz w:val="24"/>
                <w:szCs w:val="24"/>
              </w:rPr>
              <w:t>Name of the Makhalla</w:t>
            </w:r>
          </w:p>
        </w:tc>
        <w:tc>
          <w:tcPr>
            <w:tcW w:w="1417" w:type="dxa"/>
            <w:shd w:val="clear" w:color="auto" w:fill="B8CCE4" w:themeFill="accent1" w:themeFillTint="66"/>
          </w:tcPr>
          <w:p w14:paraId="32988494" w14:textId="18800390" w:rsidR="0021580E" w:rsidRPr="00576B97" w:rsidRDefault="0021580E" w:rsidP="00E95BD1">
            <w:pPr>
              <w:spacing w:after="0"/>
              <w:jc w:val="center"/>
              <w:rPr>
                <w:rFonts w:ascii="Arial" w:hAnsi="Arial" w:cs="Arial"/>
                <w:b/>
                <w:sz w:val="24"/>
                <w:szCs w:val="24"/>
              </w:rPr>
            </w:pPr>
            <w:r w:rsidRPr="00576B97">
              <w:rPr>
                <w:rFonts w:ascii="Arial" w:hAnsi="Arial" w:cs="Arial"/>
                <w:b/>
                <w:sz w:val="24"/>
                <w:szCs w:val="24"/>
              </w:rPr>
              <w:t xml:space="preserve">Number of residential </w:t>
            </w:r>
            <w:r w:rsidR="00C8227C">
              <w:rPr>
                <w:rFonts w:ascii="Arial" w:hAnsi="Arial" w:cs="Arial"/>
                <w:b/>
                <w:sz w:val="24"/>
                <w:szCs w:val="24"/>
              </w:rPr>
              <w:t>land plots</w:t>
            </w:r>
          </w:p>
        </w:tc>
        <w:tc>
          <w:tcPr>
            <w:tcW w:w="1417" w:type="dxa"/>
            <w:shd w:val="clear" w:color="auto" w:fill="B8CCE4" w:themeFill="accent1" w:themeFillTint="66"/>
          </w:tcPr>
          <w:p w14:paraId="2022E37B" w14:textId="5D715254" w:rsidR="0021580E" w:rsidRPr="00576B97" w:rsidRDefault="0021580E" w:rsidP="00E95BD1">
            <w:pPr>
              <w:spacing w:after="0"/>
              <w:jc w:val="center"/>
              <w:rPr>
                <w:rFonts w:ascii="Arial" w:hAnsi="Arial" w:cs="Arial"/>
                <w:b/>
                <w:sz w:val="24"/>
                <w:szCs w:val="24"/>
              </w:rPr>
            </w:pPr>
            <w:r w:rsidRPr="00576B97">
              <w:rPr>
                <w:rFonts w:ascii="Arial" w:hAnsi="Arial" w:cs="Arial"/>
                <w:b/>
                <w:sz w:val="24"/>
                <w:szCs w:val="24"/>
              </w:rPr>
              <w:t xml:space="preserve">Affected </w:t>
            </w:r>
            <w:r w:rsidR="00A056C6" w:rsidRPr="00576B97">
              <w:rPr>
                <w:rFonts w:ascii="Arial" w:hAnsi="Arial" w:cs="Arial"/>
                <w:b/>
                <w:sz w:val="24"/>
                <w:szCs w:val="24"/>
              </w:rPr>
              <w:t xml:space="preserve">residential </w:t>
            </w:r>
            <w:r w:rsidR="00F32E79" w:rsidRPr="00576B97">
              <w:rPr>
                <w:rFonts w:ascii="Arial" w:hAnsi="Arial" w:cs="Arial"/>
                <w:b/>
                <w:sz w:val="24"/>
                <w:szCs w:val="24"/>
              </w:rPr>
              <w:t xml:space="preserve">land </w:t>
            </w:r>
            <w:r w:rsidRPr="00576B97">
              <w:rPr>
                <w:rFonts w:ascii="Arial" w:hAnsi="Arial" w:cs="Arial"/>
                <w:b/>
                <w:sz w:val="24"/>
                <w:szCs w:val="24"/>
              </w:rPr>
              <w:t xml:space="preserve"> (m2)</w:t>
            </w:r>
          </w:p>
        </w:tc>
        <w:tc>
          <w:tcPr>
            <w:tcW w:w="1123" w:type="dxa"/>
            <w:shd w:val="clear" w:color="auto" w:fill="B8CCE4" w:themeFill="accent1" w:themeFillTint="66"/>
          </w:tcPr>
          <w:p w14:paraId="02A01ED7" w14:textId="2344CC47" w:rsidR="0021580E" w:rsidRPr="00576B97" w:rsidRDefault="00F858DD" w:rsidP="00E95BD1">
            <w:pPr>
              <w:spacing w:after="0"/>
              <w:jc w:val="center"/>
              <w:rPr>
                <w:rFonts w:ascii="Arial" w:hAnsi="Arial" w:cs="Arial"/>
                <w:b/>
                <w:sz w:val="24"/>
                <w:szCs w:val="24"/>
              </w:rPr>
            </w:pPr>
            <w:r w:rsidRPr="00576B97">
              <w:rPr>
                <w:rFonts w:ascii="Arial" w:hAnsi="Arial" w:cs="Arial"/>
                <w:b/>
                <w:sz w:val="24"/>
                <w:szCs w:val="24"/>
              </w:rPr>
              <w:t>Number of AHs</w:t>
            </w:r>
          </w:p>
        </w:tc>
      </w:tr>
      <w:tr w:rsidR="0021580E" w:rsidRPr="00576B97" w14:paraId="1066D848" w14:textId="33704BD2" w:rsidTr="002005C1">
        <w:trPr>
          <w:trHeight w:val="196"/>
          <w:jc w:val="center"/>
        </w:trPr>
        <w:tc>
          <w:tcPr>
            <w:tcW w:w="625" w:type="dxa"/>
            <w:vMerge w:val="restart"/>
            <w:shd w:val="clear" w:color="auto" w:fill="auto"/>
            <w:noWrap/>
          </w:tcPr>
          <w:p w14:paraId="702157C7" w14:textId="77777777" w:rsidR="0021580E" w:rsidRPr="00576B97" w:rsidRDefault="0021580E" w:rsidP="00E95BD1">
            <w:pPr>
              <w:spacing w:after="0"/>
              <w:jc w:val="center"/>
              <w:rPr>
                <w:rFonts w:ascii="Arial" w:hAnsi="Arial" w:cs="Arial"/>
                <w:sz w:val="24"/>
                <w:szCs w:val="24"/>
              </w:rPr>
            </w:pPr>
            <w:r w:rsidRPr="00576B97">
              <w:rPr>
                <w:rFonts w:ascii="Arial" w:hAnsi="Arial" w:cs="Arial"/>
                <w:sz w:val="24"/>
                <w:szCs w:val="24"/>
              </w:rPr>
              <w:t>1</w:t>
            </w:r>
          </w:p>
        </w:tc>
        <w:tc>
          <w:tcPr>
            <w:tcW w:w="1865" w:type="dxa"/>
            <w:vMerge w:val="restart"/>
            <w:shd w:val="clear" w:color="auto" w:fill="auto"/>
          </w:tcPr>
          <w:p w14:paraId="4A315C69" w14:textId="77777777" w:rsidR="0021580E" w:rsidRPr="00576B97" w:rsidRDefault="0021580E" w:rsidP="00E95BD1">
            <w:pPr>
              <w:spacing w:after="0"/>
              <w:jc w:val="center"/>
              <w:rPr>
                <w:rFonts w:ascii="Arial" w:hAnsi="Arial" w:cs="Arial"/>
                <w:sz w:val="24"/>
                <w:szCs w:val="24"/>
              </w:rPr>
            </w:pPr>
            <w:r w:rsidRPr="00576B97">
              <w:rPr>
                <w:rFonts w:ascii="Arial" w:hAnsi="Arial" w:cs="Arial"/>
                <w:sz w:val="24"/>
                <w:szCs w:val="24"/>
              </w:rPr>
              <w:t>Namangan</w:t>
            </w:r>
          </w:p>
        </w:tc>
        <w:tc>
          <w:tcPr>
            <w:tcW w:w="1391" w:type="dxa"/>
            <w:vMerge w:val="restart"/>
            <w:shd w:val="clear" w:color="auto" w:fill="FFFFFF" w:themeFill="background1"/>
          </w:tcPr>
          <w:p w14:paraId="62B3105E" w14:textId="77777777" w:rsidR="0021580E" w:rsidRPr="00576B97" w:rsidRDefault="0021580E" w:rsidP="00E95BD1">
            <w:pPr>
              <w:spacing w:after="0"/>
              <w:jc w:val="center"/>
              <w:rPr>
                <w:rFonts w:ascii="Arial" w:hAnsi="Arial" w:cs="Arial"/>
                <w:sz w:val="24"/>
                <w:szCs w:val="24"/>
              </w:rPr>
            </w:pPr>
            <w:r w:rsidRPr="00576B97">
              <w:rPr>
                <w:rFonts w:ascii="Arial" w:hAnsi="Arial" w:cs="Arial"/>
                <w:sz w:val="24"/>
                <w:szCs w:val="24"/>
              </w:rPr>
              <w:t>Namangan</w:t>
            </w:r>
          </w:p>
        </w:tc>
        <w:tc>
          <w:tcPr>
            <w:tcW w:w="1604" w:type="dxa"/>
            <w:shd w:val="clear" w:color="auto" w:fill="FFFFFF" w:themeFill="background1"/>
          </w:tcPr>
          <w:p w14:paraId="0A87D964" w14:textId="77777777" w:rsidR="0021580E" w:rsidRPr="00576B97" w:rsidRDefault="0021580E" w:rsidP="00E95BD1">
            <w:pPr>
              <w:spacing w:after="0"/>
              <w:jc w:val="center"/>
              <w:rPr>
                <w:rFonts w:ascii="Arial" w:hAnsi="Arial" w:cs="Arial"/>
                <w:sz w:val="24"/>
                <w:szCs w:val="24"/>
              </w:rPr>
            </w:pPr>
            <w:r w:rsidRPr="00576B97">
              <w:rPr>
                <w:rFonts w:ascii="Arial" w:hAnsi="Arial" w:cs="Arial"/>
                <w:sz w:val="24"/>
                <w:szCs w:val="24"/>
              </w:rPr>
              <w:t>Girvon</w:t>
            </w:r>
          </w:p>
        </w:tc>
        <w:tc>
          <w:tcPr>
            <w:tcW w:w="1417" w:type="dxa"/>
            <w:shd w:val="clear" w:color="auto" w:fill="FFFFFF" w:themeFill="background1"/>
          </w:tcPr>
          <w:p w14:paraId="18AB92BE" w14:textId="77777777" w:rsidR="0021580E" w:rsidRPr="00576B97" w:rsidRDefault="0021580E" w:rsidP="00E95BD1">
            <w:pPr>
              <w:spacing w:after="0"/>
              <w:jc w:val="center"/>
              <w:rPr>
                <w:rFonts w:ascii="Arial" w:hAnsi="Arial" w:cs="Arial"/>
                <w:sz w:val="24"/>
                <w:szCs w:val="24"/>
              </w:rPr>
            </w:pPr>
            <w:r w:rsidRPr="00576B97">
              <w:rPr>
                <w:rFonts w:ascii="Arial" w:hAnsi="Arial" w:cs="Arial"/>
                <w:sz w:val="24"/>
                <w:szCs w:val="24"/>
              </w:rPr>
              <w:t>6</w:t>
            </w:r>
          </w:p>
        </w:tc>
        <w:tc>
          <w:tcPr>
            <w:tcW w:w="1417" w:type="dxa"/>
            <w:shd w:val="clear" w:color="auto" w:fill="FFFFFF" w:themeFill="background1"/>
          </w:tcPr>
          <w:p w14:paraId="09294C75" w14:textId="77777777" w:rsidR="0021580E" w:rsidRPr="00576B97" w:rsidRDefault="0021580E" w:rsidP="00E95BD1">
            <w:pPr>
              <w:spacing w:after="0"/>
              <w:jc w:val="center"/>
              <w:rPr>
                <w:rFonts w:ascii="Arial" w:hAnsi="Arial" w:cs="Arial"/>
                <w:sz w:val="24"/>
                <w:szCs w:val="24"/>
              </w:rPr>
            </w:pPr>
            <w:r w:rsidRPr="00576B97">
              <w:rPr>
                <w:rFonts w:ascii="Arial" w:hAnsi="Arial" w:cs="Arial"/>
                <w:sz w:val="24"/>
                <w:szCs w:val="24"/>
              </w:rPr>
              <w:t>707,18</w:t>
            </w:r>
          </w:p>
        </w:tc>
        <w:tc>
          <w:tcPr>
            <w:tcW w:w="1123" w:type="dxa"/>
            <w:shd w:val="clear" w:color="auto" w:fill="FFFFFF" w:themeFill="background1"/>
          </w:tcPr>
          <w:p w14:paraId="761979E6" w14:textId="287D7278" w:rsidR="0021580E" w:rsidRPr="00576B97" w:rsidRDefault="00F858DD" w:rsidP="0021580E">
            <w:pPr>
              <w:spacing w:after="0"/>
              <w:jc w:val="center"/>
              <w:rPr>
                <w:rFonts w:ascii="Arial" w:hAnsi="Arial" w:cs="Arial"/>
                <w:sz w:val="24"/>
                <w:szCs w:val="24"/>
              </w:rPr>
            </w:pPr>
            <w:r w:rsidRPr="00576B97">
              <w:rPr>
                <w:rFonts w:ascii="Arial" w:hAnsi="Arial" w:cs="Arial"/>
                <w:sz w:val="24"/>
                <w:szCs w:val="24"/>
              </w:rPr>
              <w:t>6</w:t>
            </w:r>
          </w:p>
        </w:tc>
      </w:tr>
      <w:tr w:rsidR="0021580E" w:rsidRPr="00576B97" w14:paraId="4BC50DB0" w14:textId="6256DDF3" w:rsidTr="002005C1">
        <w:trPr>
          <w:trHeight w:val="272"/>
          <w:jc w:val="center"/>
        </w:trPr>
        <w:tc>
          <w:tcPr>
            <w:tcW w:w="625" w:type="dxa"/>
            <w:vMerge/>
            <w:shd w:val="clear" w:color="auto" w:fill="auto"/>
            <w:noWrap/>
          </w:tcPr>
          <w:p w14:paraId="54840956" w14:textId="77777777" w:rsidR="0021580E" w:rsidRPr="00576B97" w:rsidRDefault="0021580E" w:rsidP="00E95BD1">
            <w:pPr>
              <w:spacing w:after="0"/>
              <w:jc w:val="center"/>
              <w:rPr>
                <w:rFonts w:ascii="Arial" w:hAnsi="Arial" w:cs="Arial"/>
                <w:sz w:val="24"/>
                <w:szCs w:val="24"/>
              </w:rPr>
            </w:pPr>
          </w:p>
        </w:tc>
        <w:tc>
          <w:tcPr>
            <w:tcW w:w="1865" w:type="dxa"/>
            <w:vMerge/>
            <w:shd w:val="clear" w:color="auto" w:fill="auto"/>
          </w:tcPr>
          <w:p w14:paraId="68671782" w14:textId="77777777" w:rsidR="0021580E" w:rsidRPr="00576B97" w:rsidRDefault="0021580E" w:rsidP="00E95BD1">
            <w:pPr>
              <w:spacing w:after="0"/>
              <w:jc w:val="center"/>
              <w:rPr>
                <w:rFonts w:ascii="Arial" w:hAnsi="Arial" w:cs="Arial"/>
                <w:sz w:val="24"/>
                <w:szCs w:val="24"/>
              </w:rPr>
            </w:pPr>
          </w:p>
        </w:tc>
        <w:tc>
          <w:tcPr>
            <w:tcW w:w="1391" w:type="dxa"/>
            <w:vMerge/>
            <w:shd w:val="clear" w:color="auto" w:fill="FFFFFF" w:themeFill="background1"/>
          </w:tcPr>
          <w:p w14:paraId="55FDCC50" w14:textId="77777777" w:rsidR="0021580E" w:rsidRPr="00576B97" w:rsidRDefault="0021580E" w:rsidP="00E95BD1">
            <w:pPr>
              <w:spacing w:after="0"/>
              <w:jc w:val="center"/>
              <w:rPr>
                <w:rFonts w:ascii="Arial" w:hAnsi="Arial" w:cs="Arial"/>
                <w:sz w:val="24"/>
                <w:szCs w:val="24"/>
              </w:rPr>
            </w:pPr>
          </w:p>
        </w:tc>
        <w:tc>
          <w:tcPr>
            <w:tcW w:w="1604" w:type="dxa"/>
            <w:shd w:val="clear" w:color="auto" w:fill="FFFFFF" w:themeFill="background1"/>
          </w:tcPr>
          <w:p w14:paraId="0493FD19" w14:textId="77777777" w:rsidR="0021580E" w:rsidRPr="00576B97" w:rsidRDefault="0021580E" w:rsidP="00E95BD1">
            <w:pPr>
              <w:spacing w:after="0"/>
              <w:jc w:val="center"/>
              <w:rPr>
                <w:rFonts w:ascii="Arial" w:hAnsi="Arial" w:cs="Arial"/>
                <w:sz w:val="24"/>
                <w:szCs w:val="24"/>
              </w:rPr>
            </w:pPr>
            <w:r w:rsidRPr="00576B97">
              <w:rPr>
                <w:rFonts w:ascii="Arial" w:hAnsi="Arial" w:cs="Arial"/>
                <w:sz w:val="24"/>
                <w:szCs w:val="24"/>
              </w:rPr>
              <w:t>Obihayot</w:t>
            </w:r>
          </w:p>
        </w:tc>
        <w:tc>
          <w:tcPr>
            <w:tcW w:w="1417" w:type="dxa"/>
            <w:shd w:val="clear" w:color="auto" w:fill="FFFFFF" w:themeFill="background1"/>
          </w:tcPr>
          <w:p w14:paraId="3C614801" w14:textId="77777777" w:rsidR="0021580E" w:rsidRPr="00576B97" w:rsidRDefault="0021580E" w:rsidP="00E95BD1">
            <w:pPr>
              <w:spacing w:after="0"/>
              <w:jc w:val="center"/>
              <w:rPr>
                <w:rFonts w:ascii="Arial" w:hAnsi="Arial" w:cs="Arial"/>
                <w:sz w:val="24"/>
                <w:szCs w:val="24"/>
              </w:rPr>
            </w:pPr>
            <w:r w:rsidRPr="00576B97">
              <w:rPr>
                <w:rFonts w:ascii="Arial" w:hAnsi="Arial" w:cs="Arial"/>
                <w:sz w:val="24"/>
                <w:szCs w:val="24"/>
              </w:rPr>
              <w:t>4</w:t>
            </w:r>
          </w:p>
        </w:tc>
        <w:tc>
          <w:tcPr>
            <w:tcW w:w="1417" w:type="dxa"/>
            <w:shd w:val="clear" w:color="auto" w:fill="FFFFFF" w:themeFill="background1"/>
          </w:tcPr>
          <w:p w14:paraId="7B14105F" w14:textId="77777777" w:rsidR="0021580E" w:rsidRPr="00576B97" w:rsidRDefault="0021580E" w:rsidP="00E95BD1">
            <w:pPr>
              <w:spacing w:after="0"/>
              <w:jc w:val="center"/>
              <w:rPr>
                <w:rFonts w:ascii="Arial" w:hAnsi="Arial" w:cs="Arial"/>
                <w:sz w:val="24"/>
                <w:szCs w:val="24"/>
              </w:rPr>
            </w:pPr>
            <w:r w:rsidRPr="00576B97">
              <w:rPr>
                <w:rFonts w:ascii="Arial" w:hAnsi="Arial" w:cs="Arial"/>
                <w:sz w:val="24"/>
                <w:szCs w:val="24"/>
              </w:rPr>
              <w:t>210,02</w:t>
            </w:r>
          </w:p>
        </w:tc>
        <w:tc>
          <w:tcPr>
            <w:tcW w:w="1123" w:type="dxa"/>
            <w:shd w:val="clear" w:color="auto" w:fill="FFFFFF" w:themeFill="background1"/>
          </w:tcPr>
          <w:p w14:paraId="398D9CDA" w14:textId="6F9D3A69" w:rsidR="0021580E" w:rsidRPr="00576B97" w:rsidRDefault="00F858DD" w:rsidP="0021580E">
            <w:pPr>
              <w:spacing w:after="0"/>
              <w:jc w:val="center"/>
              <w:rPr>
                <w:rFonts w:ascii="Arial" w:hAnsi="Arial" w:cs="Arial"/>
                <w:sz w:val="24"/>
                <w:szCs w:val="24"/>
              </w:rPr>
            </w:pPr>
            <w:r w:rsidRPr="00576B97">
              <w:rPr>
                <w:rFonts w:ascii="Arial" w:hAnsi="Arial" w:cs="Arial"/>
                <w:sz w:val="24"/>
                <w:szCs w:val="24"/>
              </w:rPr>
              <w:t>4</w:t>
            </w:r>
          </w:p>
        </w:tc>
      </w:tr>
      <w:tr w:rsidR="0021580E" w:rsidRPr="00576B97" w14:paraId="4BE53383" w14:textId="1F3B469D" w:rsidTr="002005C1">
        <w:trPr>
          <w:trHeight w:val="275"/>
          <w:jc w:val="center"/>
        </w:trPr>
        <w:tc>
          <w:tcPr>
            <w:tcW w:w="625" w:type="dxa"/>
            <w:vMerge/>
            <w:shd w:val="clear" w:color="auto" w:fill="auto"/>
            <w:noWrap/>
          </w:tcPr>
          <w:p w14:paraId="61AAF878" w14:textId="77777777" w:rsidR="0021580E" w:rsidRPr="00576B97" w:rsidRDefault="0021580E" w:rsidP="00E95BD1">
            <w:pPr>
              <w:spacing w:after="0"/>
              <w:jc w:val="center"/>
              <w:rPr>
                <w:rFonts w:ascii="Arial" w:hAnsi="Arial" w:cs="Arial"/>
                <w:sz w:val="24"/>
                <w:szCs w:val="24"/>
              </w:rPr>
            </w:pPr>
          </w:p>
        </w:tc>
        <w:tc>
          <w:tcPr>
            <w:tcW w:w="1865" w:type="dxa"/>
            <w:vMerge/>
            <w:shd w:val="clear" w:color="auto" w:fill="auto"/>
          </w:tcPr>
          <w:p w14:paraId="770B0422" w14:textId="77777777" w:rsidR="0021580E" w:rsidRPr="00576B97" w:rsidRDefault="0021580E" w:rsidP="00E95BD1">
            <w:pPr>
              <w:spacing w:after="0"/>
              <w:jc w:val="center"/>
              <w:rPr>
                <w:rFonts w:ascii="Arial" w:hAnsi="Arial" w:cs="Arial"/>
                <w:sz w:val="24"/>
                <w:szCs w:val="24"/>
              </w:rPr>
            </w:pPr>
          </w:p>
        </w:tc>
        <w:tc>
          <w:tcPr>
            <w:tcW w:w="1391" w:type="dxa"/>
            <w:vMerge/>
            <w:shd w:val="clear" w:color="auto" w:fill="FFFFFF" w:themeFill="background1"/>
          </w:tcPr>
          <w:p w14:paraId="7CAA85CF" w14:textId="77777777" w:rsidR="0021580E" w:rsidRPr="00576B97" w:rsidRDefault="0021580E" w:rsidP="00E95BD1">
            <w:pPr>
              <w:spacing w:after="0"/>
              <w:jc w:val="center"/>
              <w:rPr>
                <w:rFonts w:ascii="Arial" w:hAnsi="Arial" w:cs="Arial"/>
                <w:sz w:val="24"/>
                <w:szCs w:val="24"/>
              </w:rPr>
            </w:pPr>
          </w:p>
        </w:tc>
        <w:tc>
          <w:tcPr>
            <w:tcW w:w="1604" w:type="dxa"/>
            <w:shd w:val="clear" w:color="auto" w:fill="FFFFFF" w:themeFill="background1"/>
          </w:tcPr>
          <w:p w14:paraId="34DC40F9" w14:textId="77777777" w:rsidR="0021580E" w:rsidRPr="00576B97" w:rsidRDefault="0021580E" w:rsidP="00E95BD1">
            <w:pPr>
              <w:spacing w:after="0"/>
              <w:jc w:val="center"/>
              <w:rPr>
                <w:rFonts w:ascii="Arial" w:hAnsi="Arial" w:cs="Arial"/>
                <w:sz w:val="24"/>
                <w:szCs w:val="24"/>
              </w:rPr>
            </w:pPr>
            <w:r w:rsidRPr="00576B97">
              <w:rPr>
                <w:rFonts w:ascii="Arial" w:hAnsi="Arial" w:cs="Arial"/>
                <w:sz w:val="24"/>
                <w:szCs w:val="24"/>
              </w:rPr>
              <w:t>Kurashhona</w:t>
            </w:r>
          </w:p>
        </w:tc>
        <w:tc>
          <w:tcPr>
            <w:tcW w:w="1417" w:type="dxa"/>
            <w:shd w:val="clear" w:color="auto" w:fill="FFFFFF" w:themeFill="background1"/>
          </w:tcPr>
          <w:p w14:paraId="00B56428" w14:textId="77777777" w:rsidR="0021580E" w:rsidRPr="00576B97" w:rsidRDefault="0021580E" w:rsidP="00E95BD1">
            <w:pPr>
              <w:spacing w:after="0"/>
              <w:jc w:val="center"/>
              <w:rPr>
                <w:rFonts w:ascii="Arial" w:hAnsi="Arial" w:cs="Arial"/>
                <w:sz w:val="24"/>
                <w:szCs w:val="24"/>
              </w:rPr>
            </w:pPr>
            <w:r w:rsidRPr="00576B97">
              <w:rPr>
                <w:rFonts w:ascii="Arial" w:hAnsi="Arial" w:cs="Arial"/>
                <w:sz w:val="24"/>
                <w:szCs w:val="24"/>
              </w:rPr>
              <w:t>6</w:t>
            </w:r>
          </w:p>
        </w:tc>
        <w:tc>
          <w:tcPr>
            <w:tcW w:w="1417" w:type="dxa"/>
            <w:shd w:val="clear" w:color="auto" w:fill="FFFFFF" w:themeFill="background1"/>
          </w:tcPr>
          <w:p w14:paraId="49D001E3" w14:textId="29766F08" w:rsidR="0021580E" w:rsidRPr="00576B97" w:rsidRDefault="00177DF7" w:rsidP="00E95BD1">
            <w:pPr>
              <w:spacing w:after="0"/>
              <w:jc w:val="center"/>
              <w:rPr>
                <w:rFonts w:ascii="Arial" w:hAnsi="Arial" w:cs="Arial"/>
                <w:sz w:val="24"/>
                <w:szCs w:val="24"/>
              </w:rPr>
            </w:pPr>
            <w:r w:rsidRPr="00576B97">
              <w:rPr>
                <w:rFonts w:ascii="Arial" w:hAnsi="Arial" w:cs="Arial"/>
                <w:sz w:val="24"/>
                <w:szCs w:val="24"/>
              </w:rPr>
              <w:t>692,76</w:t>
            </w:r>
          </w:p>
        </w:tc>
        <w:tc>
          <w:tcPr>
            <w:tcW w:w="1123" w:type="dxa"/>
            <w:shd w:val="clear" w:color="auto" w:fill="FFFFFF" w:themeFill="background1"/>
          </w:tcPr>
          <w:p w14:paraId="4010A61D" w14:textId="7DD6BFA8" w:rsidR="0021580E" w:rsidRPr="00576B97" w:rsidRDefault="00F858DD" w:rsidP="0021580E">
            <w:pPr>
              <w:spacing w:after="0"/>
              <w:jc w:val="center"/>
              <w:rPr>
                <w:rFonts w:ascii="Arial" w:hAnsi="Arial" w:cs="Arial"/>
                <w:sz w:val="24"/>
                <w:szCs w:val="24"/>
              </w:rPr>
            </w:pPr>
            <w:r w:rsidRPr="00576B97">
              <w:rPr>
                <w:rFonts w:ascii="Arial" w:hAnsi="Arial" w:cs="Arial"/>
                <w:sz w:val="24"/>
                <w:szCs w:val="24"/>
              </w:rPr>
              <w:t>6</w:t>
            </w:r>
          </w:p>
        </w:tc>
      </w:tr>
      <w:tr w:rsidR="0021580E" w:rsidRPr="00576B97" w14:paraId="795A8C06" w14:textId="19D8CF9E" w:rsidTr="002005C1">
        <w:trPr>
          <w:trHeight w:val="275"/>
          <w:jc w:val="center"/>
        </w:trPr>
        <w:tc>
          <w:tcPr>
            <w:tcW w:w="5485" w:type="dxa"/>
            <w:gridSpan w:val="4"/>
            <w:shd w:val="clear" w:color="auto" w:fill="auto"/>
            <w:noWrap/>
          </w:tcPr>
          <w:p w14:paraId="32F609EC" w14:textId="7AD4D709" w:rsidR="0021580E" w:rsidRPr="00576B97" w:rsidRDefault="0021580E" w:rsidP="00B84E39">
            <w:pPr>
              <w:spacing w:after="0"/>
              <w:jc w:val="right"/>
              <w:rPr>
                <w:rFonts w:ascii="Arial" w:hAnsi="Arial" w:cs="Arial"/>
                <w:b/>
                <w:sz w:val="24"/>
                <w:szCs w:val="24"/>
              </w:rPr>
            </w:pPr>
            <w:r w:rsidRPr="00576B97">
              <w:rPr>
                <w:rFonts w:ascii="Arial" w:hAnsi="Arial" w:cs="Arial"/>
                <w:b/>
                <w:sz w:val="24"/>
                <w:szCs w:val="24"/>
              </w:rPr>
              <w:t>Total</w:t>
            </w:r>
          </w:p>
        </w:tc>
        <w:tc>
          <w:tcPr>
            <w:tcW w:w="1417" w:type="dxa"/>
            <w:shd w:val="clear" w:color="auto" w:fill="auto"/>
          </w:tcPr>
          <w:p w14:paraId="23E77AB4" w14:textId="77777777" w:rsidR="0021580E" w:rsidRPr="00576B97" w:rsidRDefault="0021580E" w:rsidP="00E95BD1">
            <w:pPr>
              <w:spacing w:after="0"/>
              <w:jc w:val="center"/>
              <w:rPr>
                <w:rFonts w:ascii="Arial" w:hAnsi="Arial" w:cs="Arial"/>
                <w:b/>
                <w:sz w:val="24"/>
                <w:szCs w:val="24"/>
              </w:rPr>
            </w:pPr>
            <w:r w:rsidRPr="00576B97">
              <w:rPr>
                <w:rFonts w:ascii="Arial" w:hAnsi="Arial" w:cs="Arial"/>
                <w:b/>
                <w:sz w:val="24"/>
                <w:szCs w:val="24"/>
              </w:rPr>
              <w:t>16</w:t>
            </w:r>
          </w:p>
        </w:tc>
        <w:tc>
          <w:tcPr>
            <w:tcW w:w="1417" w:type="dxa"/>
            <w:shd w:val="clear" w:color="auto" w:fill="auto"/>
          </w:tcPr>
          <w:p w14:paraId="025B0850" w14:textId="5B394D10" w:rsidR="0021580E" w:rsidRPr="00576B97" w:rsidRDefault="00980202" w:rsidP="00E95BD1">
            <w:pPr>
              <w:spacing w:after="0"/>
              <w:jc w:val="center"/>
              <w:rPr>
                <w:rFonts w:ascii="Arial" w:hAnsi="Arial" w:cs="Arial"/>
                <w:b/>
                <w:sz w:val="24"/>
                <w:szCs w:val="24"/>
              </w:rPr>
            </w:pPr>
            <w:r>
              <w:rPr>
                <w:rFonts w:ascii="Arial" w:hAnsi="Arial" w:cs="Arial"/>
                <w:b/>
                <w:sz w:val="24"/>
                <w:szCs w:val="24"/>
              </w:rPr>
              <w:t>1609,87</w:t>
            </w:r>
          </w:p>
        </w:tc>
        <w:tc>
          <w:tcPr>
            <w:tcW w:w="1123" w:type="dxa"/>
            <w:shd w:val="clear" w:color="auto" w:fill="auto"/>
          </w:tcPr>
          <w:p w14:paraId="2DA18D48" w14:textId="7D551320" w:rsidR="0021580E" w:rsidRPr="00576B97" w:rsidRDefault="00F858DD" w:rsidP="00E95BD1">
            <w:pPr>
              <w:spacing w:after="0"/>
              <w:jc w:val="center"/>
              <w:rPr>
                <w:rFonts w:ascii="Arial" w:hAnsi="Arial" w:cs="Arial"/>
                <w:b/>
                <w:sz w:val="24"/>
                <w:szCs w:val="24"/>
              </w:rPr>
            </w:pPr>
            <w:r w:rsidRPr="00576B97">
              <w:rPr>
                <w:rFonts w:ascii="Arial" w:hAnsi="Arial" w:cs="Arial"/>
                <w:b/>
                <w:sz w:val="24"/>
                <w:szCs w:val="24"/>
              </w:rPr>
              <w:t>16</w:t>
            </w:r>
          </w:p>
        </w:tc>
      </w:tr>
    </w:tbl>
    <w:p w14:paraId="21BAAD68" w14:textId="77777777" w:rsidR="00E95BD1" w:rsidRPr="002005C1" w:rsidRDefault="00E95BD1" w:rsidP="00E95BD1">
      <w:pPr>
        <w:pStyle w:val="ListParagraph"/>
        <w:ind w:left="360"/>
        <w:rPr>
          <w:rFonts w:cs="Arial"/>
          <w:i/>
          <w:sz w:val="20"/>
          <w:szCs w:val="20"/>
        </w:rPr>
      </w:pPr>
      <w:r w:rsidRPr="002005C1">
        <w:rPr>
          <w:rFonts w:cs="Arial"/>
          <w:b/>
          <w:sz w:val="20"/>
          <w:szCs w:val="20"/>
        </w:rPr>
        <w:t>Source:</w:t>
      </w:r>
      <w:r w:rsidRPr="002005C1">
        <w:rPr>
          <w:rFonts w:cs="Arial"/>
          <w:sz w:val="20"/>
          <w:szCs w:val="20"/>
        </w:rPr>
        <w:t xml:space="preserve"> </w:t>
      </w:r>
      <w:r w:rsidRPr="002005C1">
        <w:rPr>
          <w:rFonts w:cs="Arial"/>
          <w:i/>
          <w:sz w:val="20"/>
          <w:szCs w:val="20"/>
        </w:rPr>
        <w:t>Impact Assessment Survey, August-December 2018</w:t>
      </w:r>
    </w:p>
    <w:p w14:paraId="119B367E" w14:textId="35BF545F" w:rsidR="000040EB" w:rsidRPr="0088694C" w:rsidRDefault="00703E9B" w:rsidP="0095761D">
      <w:pPr>
        <w:pStyle w:val="Heading3"/>
        <w:numPr>
          <w:ilvl w:val="2"/>
          <w:numId w:val="50"/>
        </w:numPr>
        <w:rPr>
          <w:rFonts w:ascii="Arial" w:hAnsi="Arial" w:cs="Arial"/>
          <w:b w:val="0"/>
          <w:sz w:val="24"/>
          <w:szCs w:val="24"/>
        </w:rPr>
      </w:pPr>
      <w:bookmarkStart w:id="27" w:name="_Toc6906390"/>
      <w:bookmarkStart w:id="28" w:name="_Toc14276229"/>
      <w:r w:rsidRPr="0088694C">
        <w:rPr>
          <w:rFonts w:ascii="Arial" w:hAnsi="Arial" w:cs="Arial"/>
          <w:b w:val="0"/>
          <w:sz w:val="24"/>
          <w:szCs w:val="24"/>
        </w:rPr>
        <w:t>Impact on</w:t>
      </w:r>
      <w:r w:rsidR="00E952D0" w:rsidRPr="0088694C">
        <w:rPr>
          <w:rFonts w:ascii="Arial" w:hAnsi="Arial" w:cs="Arial"/>
          <w:b w:val="0"/>
          <w:sz w:val="24"/>
          <w:szCs w:val="24"/>
        </w:rPr>
        <w:t xml:space="preserve"> </w:t>
      </w:r>
      <w:r w:rsidR="007236D6">
        <w:rPr>
          <w:rFonts w:ascii="Arial" w:hAnsi="Arial" w:cs="Arial"/>
          <w:b w:val="0"/>
          <w:sz w:val="24"/>
          <w:szCs w:val="24"/>
        </w:rPr>
        <w:t>Agricultural l</w:t>
      </w:r>
      <w:r w:rsidR="000541FE" w:rsidRPr="0088694C">
        <w:rPr>
          <w:rFonts w:ascii="Arial" w:hAnsi="Arial" w:cs="Arial"/>
          <w:b w:val="0"/>
          <w:sz w:val="24"/>
          <w:szCs w:val="24"/>
        </w:rPr>
        <w:t>and</w:t>
      </w:r>
      <w:bookmarkEnd w:id="27"/>
      <w:bookmarkEnd w:id="28"/>
    </w:p>
    <w:p w14:paraId="5BD966F9" w14:textId="77777777" w:rsidR="002005C1" w:rsidRDefault="002005C1" w:rsidP="002005C1">
      <w:pPr>
        <w:pStyle w:val="ListParagraph"/>
        <w:spacing w:after="160" w:line="259" w:lineRule="auto"/>
        <w:ind w:left="360"/>
        <w:contextualSpacing/>
        <w:jc w:val="both"/>
        <w:rPr>
          <w:rFonts w:cs="Arial"/>
          <w:sz w:val="24"/>
          <w:lang w:val="en-US"/>
        </w:rPr>
      </w:pPr>
    </w:p>
    <w:p w14:paraId="0A862CBC" w14:textId="08148D18" w:rsidR="000040EB" w:rsidRPr="00576B97" w:rsidRDefault="000040EB" w:rsidP="00072F44">
      <w:pPr>
        <w:pStyle w:val="ListParagraph"/>
        <w:numPr>
          <w:ilvl w:val="0"/>
          <w:numId w:val="5"/>
        </w:numPr>
        <w:spacing w:after="160" w:line="259" w:lineRule="auto"/>
        <w:contextualSpacing/>
        <w:jc w:val="both"/>
        <w:rPr>
          <w:rFonts w:cs="Arial"/>
          <w:sz w:val="24"/>
          <w:lang w:val="en-US"/>
        </w:rPr>
      </w:pPr>
      <w:r w:rsidRPr="00576B97">
        <w:rPr>
          <w:rFonts w:cs="Arial"/>
          <w:sz w:val="24"/>
          <w:lang w:val="en-US"/>
        </w:rPr>
        <w:t xml:space="preserve">According to the </w:t>
      </w:r>
      <w:r w:rsidR="00333761" w:rsidRPr="00576B97">
        <w:rPr>
          <w:rFonts w:cs="Arial"/>
          <w:sz w:val="24"/>
          <w:lang w:val="en-US"/>
        </w:rPr>
        <w:t xml:space="preserve">detailed </w:t>
      </w:r>
      <w:r w:rsidRPr="00576B97">
        <w:rPr>
          <w:rFonts w:cs="Arial"/>
          <w:sz w:val="24"/>
          <w:lang w:val="en-US"/>
        </w:rPr>
        <w:t xml:space="preserve">design, </w:t>
      </w:r>
      <w:r w:rsidR="00333761" w:rsidRPr="00576B97">
        <w:rPr>
          <w:rFonts w:cs="Arial"/>
          <w:sz w:val="24"/>
          <w:lang w:val="en-US"/>
        </w:rPr>
        <w:t>DMS</w:t>
      </w:r>
      <w:r w:rsidRPr="00576B97">
        <w:rPr>
          <w:rFonts w:cs="Arial"/>
          <w:sz w:val="24"/>
          <w:lang w:val="en-US"/>
        </w:rPr>
        <w:t xml:space="preserve"> survey, desk review of project related documentations and khokims decision</w:t>
      </w:r>
      <w:r w:rsidR="00BB06D7" w:rsidRPr="00576B97">
        <w:rPr>
          <w:rFonts w:cs="Arial"/>
          <w:sz w:val="24"/>
          <w:lang w:val="en-US"/>
        </w:rPr>
        <w:t>, the</w:t>
      </w:r>
      <w:r w:rsidRPr="00576B97">
        <w:rPr>
          <w:rFonts w:cs="Arial"/>
          <w:sz w:val="24"/>
          <w:lang w:val="en-US"/>
        </w:rPr>
        <w:t xml:space="preserve"> project will incur no impact on agricultural land plots within the buffer zone </w:t>
      </w:r>
      <w:r w:rsidR="00BB06D7" w:rsidRPr="00576B97">
        <w:rPr>
          <w:rFonts w:cs="Arial"/>
          <w:sz w:val="24"/>
          <w:lang w:val="en-US"/>
        </w:rPr>
        <w:t xml:space="preserve">of </w:t>
      </w:r>
      <w:r w:rsidRPr="00576B97">
        <w:rPr>
          <w:rFonts w:cs="Arial"/>
          <w:sz w:val="24"/>
          <w:lang w:val="en-US"/>
        </w:rPr>
        <w:t>10</w:t>
      </w:r>
      <w:r w:rsidR="00686201" w:rsidRPr="00576B97">
        <w:rPr>
          <w:rFonts w:cs="Arial"/>
          <w:sz w:val="24"/>
          <w:lang w:val="en-US"/>
        </w:rPr>
        <w:t>m</w:t>
      </w:r>
      <w:r w:rsidRPr="00576B97">
        <w:rPr>
          <w:rFonts w:cs="Arial"/>
          <w:sz w:val="24"/>
          <w:lang w:val="en-US"/>
        </w:rPr>
        <w:t xml:space="preserve"> (5 m from the axis</w:t>
      </w:r>
      <w:r w:rsidR="00C607B1" w:rsidRPr="00576B97">
        <w:rPr>
          <w:rFonts w:cs="Arial"/>
          <w:sz w:val="24"/>
          <w:lang w:val="en-US"/>
        </w:rPr>
        <w:t xml:space="preserve"> fr</w:t>
      </w:r>
      <w:r w:rsidR="00D86072" w:rsidRPr="00576B97">
        <w:rPr>
          <w:rFonts w:cs="Arial"/>
          <w:sz w:val="24"/>
          <w:lang w:val="en-US"/>
        </w:rPr>
        <w:t>om</w:t>
      </w:r>
      <w:r w:rsidR="00C607B1" w:rsidRPr="00576B97">
        <w:rPr>
          <w:rFonts w:cs="Arial"/>
          <w:sz w:val="24"/>
          <w:lang w:val="en-US"/>
        </w:rPr>
        <w:t xml:space="preserve"> each side</w:t>
      </w:r>
      <w:r w:rsidRPr="00576B97">
        <w:rPr>
          <w:rFonts w:cs="Arial"/>
          <w:sz w:val="24"/>
          <w:lang w:val="en-US"/>
        </w:rPr>
        <w:t>)</w:t>
      </w:r>
      <w:r w:rsidRPr="00576B97">
        <w:rPr>
          <w:rStyle w:val="FootnoteReference"/>
          <w:rFonts w:cs="Arial"/>
          <w:sz w:val="24"/>
          <w:lang w:val="en-US"/>
        </w:rPr>
        <w:footnoteReference w:id="7"/>
      </w:r>
      <w:r w:rsidRPr="00576B97">
        <w:rPr>
          <w:rFonts w:cs="Arial"/>
          <w:sz w:val="24"/>
          <w:lang w:val="en-US"/>
        </w:rPr>
        <w:t>.</w:t>
      </w:r>
      <w:r w:rsidR="002005C1">
        <w:rPr>
          <w:rFonts w:cs="Arial"/>
          <w:sz w:val="24"/>
          <w:lang w:val="en-US"/>
        </w:rPr>
        <w:t xml:space="preserve"> </w:t>
      </w:r>
    </w:p>
    <w:p w14:paraId="74955372" w14:textId="38B8F192" w:rsidR="0025166B" w:rsidRPr="0088694C" w:rsidRDefault="0025166B" w:rsidP="0095761D">
      <w:pPr>
        <w:pStyle w:val="Heading3"/>
        <w:numPr>
          <w:ilvl w:val="2"/>
          <w:numId w:val="50"/>
        </w:numPr>
        <w:rPr>
          <w:rFonts w:ascii="Arial" w:hAnsi="Arial" w:cs="Arial"/>
          <w:b w:val="0"/>
          <w:sz w:val="24"/>
          <w:szCs w:val="24"/>
        </w:rPr>
      </w:pPr>
      <w:bookmarkStart w:id="29" w:name="_Toc14276230"/>
      <w:r w:rsidRPr="0088694C">
        <w:rPr>
          <w:rFonts w:ascii="Arial" w:hAnsi="Arial" w:cs="Arial"/>
          <w:b w:val="0"/>
          <w:sz w:val="24"/>
          <w:szCs w:val="24"/>
        </w:rPr>
        <w:t xml:space="preserve">Impact on </w:t>
      </w:r>
      <w:r w:rsidR="008E2372">
        <w:rPr>
          <w:rFonts w:ascii="Arial" w:hAnsi="Arial" w:cs="Arial"/>
          <w:b w:val="0"/>
          <w:sz w:val="24"/>
          <w:szCs w:val="24"/>
        </w:rPr>
        <w:t>Buildings and S</w:t>
      </w:r>
      <w:r w:rsidRPr="0088694C">
        <w:rPr>
          <w:rFonts w:ascii="Arial" w:hAnsi="Arial" w:cs="Arial"/>
          <w:b w:val="0"/>
          <w:sz w:val="24"/>
          <w:szCs w:val="24"/>
        </w:rPr>
        <w:t>tructures</w:t>
      </w:r>
      <w:bookmarkEnd w:id="29"/>
    </w:p>
    <w:p w14:paraId="570DE188" w14:textId="77777777" w:rsidR="002005C1" w:rsidRDefault="002005C1" w:rsidP="002005C1">
      <w:pPr>
        <w:pStyle w:val="ListParagraph"/>
        <w:ind w:left="360"/>
        <w:jc w:val="both"/>
        <w:rPr>
          <w:rFonts w:cs="Arial"/>
          <w:sz w:val="24"/>
        </w:rPr>
      </w:pPr>
    </w:p>
    <w:p w14:paraId="1FAF3640" w14:textId="78FE83A9" w:rsidR="0025166B" w:rsidRPr="00576B97" w:rsidRDefault="00A26459" w:rsidP="008C1C4B">
      <w:pPr>
        <w:pStyle w:val="ListParagraph"/>
        <w:numPr>
          <w:ilvl w:val="0"/>
          <w:numId w:val="5"/>
        </w:numPr>
        <w:jc w:val="both"/>
        <w:rPr>
          <w:rFonts w:cs="Arial"/>
          <w:sz w:val="24"/>
        </w:rPr>
      </w:pPr>
      <w:r w:rsidRPr="00576B97">
        <w:rPr>
          <w:rFonts w:cs="Arial"/>
          <w:sz w:val="24"/>
        </w:rPr>
        <w:t>T</w:t>
      </w:r>
      <w:r w:rsidR="0025166B" w:rsidRPr="00576B97">
        <w:rPr>
          <w:rFonts w:cs="Arial"/>
          <w:sz w:val="24"/>
        </w:rPr>
        <w:t xml:space="preserve">here are </w:t>
      </w:r>
      <w:r w:rsidRPr="00576B97">
        <w:rPr>
          <w:rFonts w:cs="Arial"/>
          <w:sz w:val="24"/>
        </w:rPr>
        <w:t xml:space="preserve">in </w:t>
      </w:r>
      <w:r w:rsidR="0025166B" w:rsidRPr="00576B97">
        <w:rPr>
          <w:rFonts w:cs="Arial"/>
          <w:sz w:val="24"/>
        </w:rPr>
        <w:t>t</w:t>
      </w:r>
      <w:r w:rsidR="00373BFB" w:rsidRPr="00576B97">
        <w:rPr>
          <w:rFonts w:cs="Arial"/>
          <w:sz w:val="24"/>
        </w:rPr>
        <w:t xml:space="preserve">otal </w:t>
      </w:r>
      <w:r w:rsidR="005C7E6A">
        <w:rPr>
          <w:rFonts w:cs="Arial"/>
          <w:sz w:val="24"/>
        </w:rPr>
        <w:t>85</w:t>
      </w:r>
      <w:r w:rsidR="00373BFB" w:rsidRPr="00576B97">
        <w:rPr>
          <w:rFonts w:cs="Arial"/>
          <w:sz w:val="24"/>
        </w:rPr>
        <w:t xml:space="preserve"> </w:t>
      </w:r>
      <w:r w:rsidR="002A70B8">
        <w:rPr>
          <w:rFonts w:cs="Arial"/>
          <w:sz w:val="24"/>
        </w:rPr>
        <w:t xml:space="preserve">residential </w:t>
      </w:r>
      <w:r w:rsidR="0023257C" w:rsidRPr="00576B97">
        <w:rPr>
          <w:rFonts w:cs="Arial"/>
          <w:sz w:val="24"/>
        </w:rPr>
        <w:t xml:space="preserve">structures </w:t>
      </w:r>
      <w:r w:rsidR="002A70B8">
        <w:rPr>
          <w:rFonts w:cs="Arial"/>
          <w:sz w:val="24"/>
        </w:rPr>
        <w:t xml:space="preserve">and improvements </w:t>
      </w:r>
      <w:r w:rsidR="00C439CA">
        <w:rPr>
          <w:rFonts w:cs="Arial"/>
          <w:sz w:val="24"/>
        </w:rPr>
        <w:t>(</w:t>
      </w:r>
      <w:r w:rsidR="00C439CA" w:rsidRPr="00505E0C">
        <w:rPr>
          <w:rFonts w:eastAsia="Times New Roman" w:cs="Arial"/>
          <w:bCs/>
          <w:color w:val="000000"/>
          <w:sz w:val="24"/>
          <w:lang w:val="en-US" w:eastAsia="ru-RU"/>
        </w:rPr>
        <w:t>1609</w:t>
      </w:r>
      <w:r w:rsidR="006A2B78" w:rsidRPr="00505E0C">
        <w:rPr>
          <w:rFonts w:eastAsia="Times New Roman" w:cs="Arial"/>
          <w:bCs/>
          <w:color w:val="000000"/>
          <w:sz w:val="24"/>
          <w:lang w:val="en-US" w:eastAsia="ru-RU"/>
        </w:rPr>
        <w:t>, 87</w:t>
      </w:r>
      <w:r w:rsidR="00505E0C" w:rsidRPr="00505E0C">
        <w:rPr>
          <w:rFonts w:eastAsia="Times New Roman" w:cs="Arial"/>
          <w:b/>
          <w:bCs/>
          <w:color w:val="000000"/>
          <w:sz w:val="24"/>
          <w:lang w:val="en-US" w:eastAsia="ru-RU"/>
        </w:rPr>
        <w:t xml:space="preserve"> </w:t>
      </w:r>
      <w:r w:rsidR="00505E0C" w:rsidRPr="00505E0C">
        <w:rPr>
          <w:rFonts w:eastAsia="Times New Roman" w:cs="Arial"/>
          <w:bCs/>
          <w:color w:val="000000"/>
          <w:sz w:val="24"/>
          <w:lang w:val="en-US" w:eastAsia="ru-RU"/>
        </w:rPr>
        <w:t>m²</w:t>
      </w:r>
      <w:r w:rsidR="00C439CA" w:rsidRPr="00505E0C">
        <w:rPr>
          <w:rFonts w:cs="Arial"/>
          <w:sz w:val="24"/>
        </w:rPr>
        <w:t>)</w:t>
      </w:r>
      <w:r w:rsidR="00C439CA">
        <w:rPr>
          <w:rFonts w:cs="Arial"/>
          <w:sz w:val="24"/>
        </w:rPr>
        <w:t xml:space="preserve"> </w:t>
      </w:r>
      <w:r w:rsidR="005C7E6A">
        <w:rPr>
          <w:rFonts w:cs="Arial"/>
          <w:sz w:val="24"/>
        </w:rPr>
        <w:t xml:space="preserve">located on 16 land plots </w:t>
      </w:r>
      <w:r w:rsidR="0023257C" w:rsidRPr="00576B97">
        <w:rPr>
          <w:rFonts w:cs="Arial"/>
          <w:sz w:val="24"/>
        </w:rPr>
        <w:t xml:space="preserve">of 16 </w:t>
      </w:r>
      <w:r w:rsidR="00373BFB" w:rsidRPr="00576B97">
        <w:rPr>
          <w:rFonts w:cs="Arial"/>
          <w:sz w:val="24"/>
        </w:rPr>
        <w:t>AHs permanent</w:t>
      </w:r>
      <w:r w:rsidR="0023257C" w:rsidRPr="00576B97">
        <w:rPr>
          <w:rFonts w:cs="Arial"/>
          <w:sz w:val="24"/>
        </w:rPr>
        <w:t>ly</w:t>
      </w:r>
      <w:r w:rsidR="00373BFB" w:rsidRPr="00576B97">
        <w:rPr>
          <w:rFonts w:cs="Arial"/>
          <w:sz w:val="24"/>
        </w:rPr>
        <w:t xml:space="preserve"> affected</w:t>
      </w:r>
      <w:r w:rsidR="0023257C" w:rsidRPr="00576B97">
        <w:rPr>
          <w:rFonts w:cs="Arial"/>
          <w:sz w:val="24"/>
        </w:rPr>
        <w:t xml:space="preserve"> by the project</w:t>
      </w:r>
      <w:r w:rsidR="00373BFB" w:rsidRPr="00576B97">
        <w:rPr>
          <w:rFonts w:cs="Arial"/>
          <w:sz w:val="24"/>
        </w:rPr>
        <w:t xml:space="preserve">. Out of </w:t>
      </w:r>
      <w:r w:rsidR="00C439CA">
        <w:rPr>
          <w:rFonts w:cs="Arial"/>
          <w:sz w:val="24"/>
        </w:rPr>
        <w:t>85</w:t>
      </w:r>
      <w:r w:rsidR="00373BFB" w:rsidRPr="00576B97">
        <w:rPr>
          <w:rFonts w:cs="Arial"/>
          <w:sz w:val="24"/>
        </w:rPr>
        <w:t xml:space="preserve"> </w:t>
      </w:r>
      <w:r w:rsidR="008B7906" w:rsidRPr="00576B97">
        <w:rPr>
          <w:rFonts w:cs="Arial"/>
          <w:sz w:val="24"/>
        </w:rPr>
        <w:t xml:space="preserve">affected </w:t>
      </w:r>
      <w:r w:rsidR="001B397C" w:rsidRPr="00576B97">
        <w:rPr>
          <w:rFonts w:cs="Arial"/>
          <w:sz w:val="24"/>
        </w:rPr>
        <w:t>structures only</w:t>
      </w:r>
      <w:r w:rsidR="00373BFB" w:rsidRPr="00576B97">
        <w:rPr>
          <w:rFonts w:cs="Arial"/>
          <w:sz w:val="24"/>
        </w:rPr>
        <w:t xml:space="preserve"> 2 </w:t>
      </w:r>
      <w:r w:rsidR="0023257C" w:rsidRPr="00576B97">
        <w:rPr>
          <w:rFonts w:cs="Arial"/>
          <w:sz w:val="24"/>
        </w:rPr>
        <w:t xml:space="preserve">main residential </w:t>
      </w:r>
      <w:r w:rsidR="008B7906" w:rsidRPr="00576B97">
        <w:rPr>
          <w:rFonts w:cs="Arial"/>
          <w:sz w:val="24"/>
        </w:rPr>
        <w:t xml:space="preserve">houses </w:t>
      </w:r>
      <w:r w:rsidR="008D3D07" w:rsidRPr="00576B97">
        <w:rPr>
          <w:rFonts w:cs="Arial"/>
          <w:sz w:val="24"/>
        </w:rPr>
        <w:t xml:space="preserve">and their </w:t>
      </w:r>
      <w:r w:rsidR="00E3324A" w:rsidRPr="00576B97">
        <w:rPr>
          <w:rFonts w:cs="Arial"/>
          <w:sz w:val="24"/>
        </w:rPr>
        <w:t>adjacent</w:t>
      </w:r>
      <w:r w:rsidR="008D3D07" w:rsidRPr="00576B97">
        <w:rPr>
          <w:rFonts w:cs="Arial"/>
          <w:sz w:val="24"/>
        </w:rPr>
        <w:t xml:space="preserve"> structures </w:t>
      </w:r>
      <w:r w:rsidR="00D13E2D">
        <w:rPr>
          <w:rFonts w:cs="Arial"/>
          <w:sz w:val="24"/>
        </w:rPr>
        <w:t xml:space="preserve">and improvements </w:t>
      </w:r>
      <w:r w:rsidR="00D501F7">
        <w:rPr>
          <w:rFonts w:cs="Arial"/>
          <w:sz w:val="24"/>
        </w:rPr>
        <w:t>(</w:t>
      </w:r>
      <w:r w:rsidR="00D501F7" w:rsidRPr="000E036F">
        <w:rPr>
          <w:rFonts w:eastAsia="Times New Roman" w:cs="Arial"/>
          <w:bCs/>
          <w:color w:val="000000"/>
          <w:sz w:val="24"/>
          <w:lang w:val="en-US" w:eastAsia="ru-RU"/>
        </w:rPr>
        <w:t>433,13</w:t>
      </w:r>
      <w:r w:rsidR="00D501F7" w:rsidRPr="00D501F7">
        <w:rPr>
          <w:rFonts w:eastAsia="Times New Roman" w:cs="Arial"/>
          <w:bCs/>
          <w:color w:val="000000"/>
          <w:sz w:val="24"/>
          <w:lang w:val="en-US" w:eastAsia="ru-RU"/>
        </w:rPr>
        <w:t xml:space="preserve"> </w:t>
      </w:r>
      <w:r w:rsidR="00D501F7" w:rsidRPr="00505E0C">
        <w:rPr>
          <w:rFonts w:eastAsia="Times New Roman" w:cs="Arial"/>
          <w:bCs/>
          <w:color w:val="000000"/>
          <w:sz w:val="24"/>
          <w:lang w:val="en-US" w:eastAsia="ru-RU"/>
        </w:rPr>
        <w:t>m²</w:t>
      </w:r>
      <w:r w:rsidR="00D501F7">
        <w:rPr>
          <w:rFonts w:cs="Arial"/>
          <w:sz w:val="24"/>
        </w:rPr>
        <w:t xml:space="preserve">) </w:t>
      </w:r>
      <w:r w:rsidR="000E036F">
        <w:rPr>
          <w:rFonts w:cs="Arial"/>
          <w:sz w:val="24"/>
        </w:rPr>
        <w:t xml:space="preserve">located on 2 land plots </w:t>
      </w:r>
      <w:r w:rsidR="00373BFB" w:rsidRPr="00576B97">
        <w:rPr>
          <w:rFonts w:cs="Arial"/>
          <w:sz w:val="24"/>
        </w:rPr>
        <w:t xml:space="preserve">are fully affected and will be </w:t>
      </w:r>
      <w:r w:rsidR="005A40A3" w:rsidRPr="00576B97">
        <w:rPr>
          <w:rFonts w:cs="Arial"/>
          <w:sz w:val="24"/>
        </w:rPr>
        <w:t>demolished</w:t>
      </w:r>
      <w:r w:rsidR="00E3324A" w:rsidRPr="00576B97">
        <w:rPr>
          <w:rFonts w:cs="Arial"/>
          <w:sz w:val="24"/>
        </w:rPr>
        <w:t xml:space="preserve"> and AHs to be relocated</w:t>
      </w:r>
      <w:r w:rsidR="005A40A3" w:rsidRPr="00576B97">
        <w:rPr>
          <w:rFonts w:cs="Arial"/>
          <w:sz w:val="24"/>
        </w:rPr>
        <w:t xml:space="preserve">. </w:t>
      </w:r>
      <w:r w:rsidR="00602E75" w:rsidRPr="00576B97">
        <w:rPr>
          <w:rFonts w:cs="Arial"/>
          <w:sz w:val="24"/>
        </w:rPr>
        <w:t xml:space="preserve">The remaining </w:t>
      </w:r>
      <w:r w:rsidR="000E036F">
        <w:rPr>
          <w:rFonts w:cs="Arial"/>
          <w:sz w:val="24"/>
        </w:rPr>
        <w:t>69</w:t>
      </w:r>
      <w:r w:rsidR="00602E75" w:rsidRPr="00576B97">
        <w:rPr>
          <w:rFonts w:cs="Arial"/>
          <w:sz w:val="24"/>
        </w:rPr>
        <w:t xml:space="preserve"> </w:t>
      </w:r>
      <w:r w:rsidR="006B1A37" w:rsidRPr="00576B97">
        <w:rPr>
          <w:rFonts w:cs="Arial"/>
          <w:sz w:val="24"/>
        </w:rPr>
        <w:t>affected</w:t>
      </w:r>
      <w:r w:rsidR="00602E75" w:rsidRPr="00576B97">
        <w:rPr>
          <w:rFonts w:cs="Arial"/>
          <w:sz w:val="24"/>
        </w:rPr>
        <w:t xml:space="preserve"> structures</w:t>
      </w:r>
      <w:r w:rsidR="000E036F">
        <w:rPr>
          <w:rFonts w:cs="Arial"/>
          <w:sz w:val="24"/>
        </w:rPr>
        <w:t xml:space="preserve"> and improvements (</w:t>
      </w:r>
      <w:r w:rsidR="000E036F" w:rsidRPr="000E036F">
        <w:rPr>
          <w:rFonts w:eastAsia="Times New Roman" w:cs="Arial"/>
          <w:bCs/>
          <w:color w:val="000000"/>
          <w:sz w:val="24"/>
          <w:lang w:val="en-US" w:eastAsia="ru-RU"/>
        </w:rPr>
        <w:t xml:space="preserve">1176,74 </w:t>
      </w:r>
      <w:r w:rsidR="000E036F" w:rsidRPr="00505E0C">
        <w:rPr>
          <w:rFonts w:eastAsia="Times New Roman" w:cs="Arial"/>
          <w:bCs/>
          <w:color w:val="000000"/>
          <w:sz w:val="24"/>
          <w:lang w:val="en-US" w:eastAsia="ru-RU"/>
        </w:rPr>
        <w:t>m²</w:t>
      </w:r>
      <w:r w:rsidR="000E036F">
        <w:rPr>
          <w:rFonts w:cs="Arial"/>
          <w:sz w:val="24"/>
        </w:rPr>
        <w:t>)</w:t>
      </w:r>
      <w:r w:rsidR="00602E75" w:rsidRPr="00576B97">
        <w:rPr>
          <w:rFonts w:cs="Arial"/>
          <w:sz w:val="24"/>
        </w:rPr>
        <w:t xml:space="preserve"> </w:t>
      </w:r>
      <w:r w:rsidR="000E036F">
        <w:rPr>
          <w:rFonts w:cs="Arial"/>
          <w:sz w:val="24"/>
        </w:rPr>
        <w:t xml:space="preserve">located on 14 land plots </w:t>
      </w:r>
      <w:r w:rsidR="00602E75" w:rsidRPr="00576B97">
        <w:rPr>
          <w:rFonts w:cs="Arial"/>
          <w:sz w:val="24"/>
        </w:rPr>
        <w:t xml:space="preserve">are </w:t>
      </w:r>
      <w:r w:rsidR="004C631B" w:rsidRPr="00576B97">
        <w:rPr>
          <w:rFonts w:cs="Arial"/>
          <w:sz w:val="24"/>
        </w:rPr>
        <w:t xml:space="preserve">mainly </w:t>
      </w:r>
      <w:r w:rsidR="006B1A37" w:rsidRPr="00576B97">
        <w:rPr>
          <w:rFonts w:cs="Arial"/>
          <w:sz w:val="24"/>
        </w:rPr>
        <w:t>adjacent</w:t>
      </w:r>
      <w:r w:rsidR="00602E75" w:rsidRPr="00576B97">
        <w:rPr>
          <w:rFonts w:cs="Arial"/>
          <w:sz w:val="24"/>
        </w:rPr>
        <w:t xml:space="preserve"> structures o</w:t>
      </w:r>
      <w:r w:rsidR="004C631B" w:rsidRPr="00576B97">
        <w:rPr>
          <w:rFonts w:cs="Arial"/>
          <w:sz w:val="24"/>
        </w:rPr>
        <w:t>f</w:t>
      </w:r>
      <w:r w:rsidR="00602E75" w:rsidRPr="00576B97">
        <w:rPr>
          <w:rFonts w:cs="Arial"/>
          <w:sz w:val="24"/>
        </w:rPr>
        <w:t xml:space="preserve"> residential houses which will be </w:t>
      </w:r>
      <w:r w:rsidR="006B1A37" w:rsidRPr="00576B97">
        <w:rPr>
          <w:rFonts w:cs="Arial"/>
          <w:sz w:val="24"/>
        </w:rPr>
        <w:t xml:space="preserve">partly </w:t>
      </w:r>
      <w:r w:rsidR="004C631B" w:rsidRPr="00576B97">
        <w:rPr>
          <w:rFonts w:cs="Arial"/>
          <w:sz w:val="24"/>
        </w:rPr>
        <w:t>demolished,</w:t>
      </w:r>
      <w:r w:rsidR="000C713E" w:rsidRPr="00576B97">
        <w:rPr>
          <w:rFonts w:cs="Arial"/>
          <w:sz w:val="24"/>
        </w:rPr>
        <w:t xml:space="preserve"> and </w:t>
      </w:r>
      <w:r w:rsidR="00602E75" w:rsidRPr="00576B97">
        <w:rPr>
          <w:rFonts w:cs="Arial"/>
          <w:sz w:val="24"/>
        </w:rPr>
        <w:t>the houses will not be relocated</w:t>
      </w:r>
      <w:r w:rsidR="006C1022" w:rsidRPr="00576B97">
        <w:rPr>
          <w:rStyle w:val="FootnoteReference"/>
          <w:rFonts w:cs="Arial"/>
          <w:sz w:val="24"/>
        </w:rPr>
        <w:footnoteReference w:id="8"/>
      </w:r>
      <w:r w:rsidR="00602E75" w:rsidRPr="00576B97">
        <w:rPr>
          <w:rFonts w:cs="Arial"/>
          <w:sz w:val="24"/>
        </w:rPr>
        <w:t xml:space="preserve">. </w:t>
      </w:r>
      <w:r w:rsidR="001F3968" w:rsidRPr="00576B97">
        <w:rPr>
          <w:rFonts w:cs="Arial"/>
          <w:sz w:val="24"/>
        </w:rPr>
        <w:t xml:space="preserve"> The demolished </w:t>
      </w:r>
      <w:r w:rsidR="00BB4A2E" w:rsidRPr="00576B97">
        <w:rPr>
          <w:rFonts w:cs="Arial"/>
          <w:sz w:val="24"/>
        </w:rPr>
        <w:t>adjacent</w:t>
      </w:r>
      <w:r w:rsidR="00031EBF" w:rsidRPr="00576B97">
        <w:rPr>
          <w:rFonts w:cs="Arial"/>
          <w:sz w:val="24"/>
        </w:rPr>
        <w:t xml:space="preserve"> </w:t>
      </w:r>
      <w:r w:rsidR="001F3968" w:rsidRPr="00576B97">
        <w:rPr>
          <w:rFonts w:cs="Arial"/>
          <w:sz w:val="24"/>
        </w:rPr>
        <w:t>structures can be re-built in the remain</w:t>
      </w:r>
      <w:r w:rsidR="00031EBF" w:rsidRPr="00576B97">
        <w:rPr>
          <w:rFonts w:cs="Arial"/>
          <w:sz w:val="24"/>
        </w:rPr>
        <w:t>ing</w:t>
      </w:r>
      <w:r w:rsidR="001F3968" w:rsidRPr="00576B97">
        <w:rPr>
          <w:rFonts w:cs="Arial"/>
          <w:sz w:val="24"/>
        </w:rPr>
        <w:t xml:space="preserve"> area of residential lands</w:t>
      </w:r>
      <w:r w:rsidR="003D7150" w:rsidRPr="00576B97">
        <w:rPr>
          <w:rFonts w:cs="Arial"/>
          <w:sz w:val="24"/>
        </w:rPr>
        <w:t xml:space="preserve">, if decided so by AHs. </w:t>
      </w:r>
      <w:r w:rsidR="005A40A3" w:rsidRPr="00576B97">
        <w:rPr>
          <w:rFonts w:cs="Arial"/>
          <w:sz w:val="24"/>
        </w:rPr>
        <w:t>The</w:t>
      </w:r>
      <w:r w:rsidR="0025166B" w:rsidRPr="00576B97">
        <w:rPr>
          <w:rFonts w:cs="Arial"/>
          <w:sz w:val="24"/>
        </w:rPr>
        <w:t xml:space="preserve"> details o</w:t>
      </w:r>
      <w:r w:rsidR="00B1017C" w:rsidRPr="00576B97">
        <w:rPr>
          <w:rFonts w:cs="Arial"/>
          <w:sz w:val="24"/>
        </w:rPr>
        <w:t>n</w:t>
      </w:r>
      <w:r w:rsidR="0025166B" w:rsidRPr="00576B97">
        <w:rPr>
          <w:rFonts w:cs="Arial"/>
          <w:sz w:val="24"/>
        </w:rPr>
        <w:t xml:space="preserve"> </w:t>
      </w:r>
      <w:r w:rsidR="00C41CF3">
        <w:rPr>
          <w:rFonts w:cs="Arial"/>
          <w:sz w:val="24"/>
        </w:rPr>
        <w:t xml:space="preserve">residential </w:t>
      </w:r>
      <w:r w:rsidR="00B1017C" w:rsidRPr="00576B97">
        <w:rPr>
          <w:rFonts w:cs="Arial"/>
          <w:sz w:val="24"/>
        </w:rPr>
        <w:t xml:space="preserve">affected </w:t>
      </w:r>
      <w:r w:rsidR="0025166B" w:rsidRPr="00576B97">
        <w:rPr>
          <w:rFonts w:cs="Arial"/>
          <w:sz w:val="24"/>
        </w:rPr>
        <w:t>s</w:t>
      </w:r>
      <w:r w:rsidR="00AF6721" w:rsidRPr="00576B97">
        <w:rPr>
          <w:rFonts w:cs="Arial"/>
          <w:sz w:val="24"/>
        </w:rPr>
        <w:t xml:space="preserve">tructures </w:t>
      </w:r>
      <w:r w:rsidR="00C41CF3">
        <w:rPr>
          <w:rFonts w:cs="Arial"/>
          <w:sz w:val="24"/>
        </w:rPr>
        <w:t xml:space="preserve">and improvements </w:t>
      </w:r>
      <w:r w:rsidR="00AF6721" w:rsidRPr="00576B97">
        <w:rPr>
          <w:rFonts w:cs="Arial"/>
          <w:sz w:val="24"/>
        </w:rPr>
        <w:t>are given in Table 2.3</w:t>
      </w:r>
      <w:r w:rsidR="0025166B" w:rsidRPr="00576B97">
        <w:rPr>
          <w:rFonts w:cs="Arial"/>
          <w:sz w:val="24"/>
        </w:rPr>
        <w:t>.</w:t>
      </w:r>
    </w:p>
    <w:p w14:paraId="531551CF" w14:textId="74968644" w:rsidR="00724E4B" w:rsidRPr="00576B97" w:rsidRDefault="00724E4B" w:rsidP="00724E4B">
      <w:pPr>
        <w:pStyle w:val="ListParagraph"/>
        <w:numPr>
          <w:ilvl w:val="0"/>
          <w:numId w:val="5"/>
        </w:numPr>
        <w:jc w:val="both"/>
        <w:rPr>
          <w:rFonts w:cs="Arial"/>
          <w:sz w:val="24"/>
        </w:rPr>
      </w:pPr>
      <w:r w:rsidRPr="00576B97">
        <w:rPr>
          <w:rFonts w:cs="Arial"/>
          <w:sz w:val="24"/>
        </w:rPr>
        <w:t>Moreover</w:t>
      </w:r>
      <w:r w:rsidR="002D6F4E">
        <w:rPr>
          <w:rFonts w:cs="Arial"/>
          <w:sz w:val="24"/>
        </w:rPr>
        <w:t>,</w:t>
      </w:r>
      <w:r w:rsidRPr="00576B97">
        <w:rPr>
          <w:rFonts w:cs="Arial"/>
          <w:sz w:val="24"/>
        </w:rPr>
        <w:t xml:space="preserve"> there are to two non-residential structures (not</w:t>
      </w:r>
      <w:r w:rsidR="000B0A44" w:rsidRPr="00576B97">
        <w:rPr>
          <w:rFonts w:cs="Arial"/>
          <w:sz w:val="24"/>
        </w:rPr>
        <w:t xml:space="preserve"> included</w:t>
      </w:r>
      <w:r w:rsidRPr="00576B97">
        <w:rPr>
          <w:rFonts w:cs="Arial"/>
          <w:sz w:val="24"/>
        </w:rPr>
        <w:t xml:space="preserve"> in the list of AHs) which belong to </w:t>
      </w:r>
      <w:r w:rsidR="008C7B37" w:rsidRPr="00576B97">
        <w:rPr>
          <w:rFonts w:cs="Arial"/>
          <w:sz w:val="24"/>
        </w:rPr>
        <w:t xml:space="preserve">business </w:t>
      </w:r>
      <w:r w:rsidR="009E6F3B" w:rsidRPr="00576B97">
        <w:rPr>
          <w:rFonts w:cs="Arial"/>
          <w:sz w:val="24"/>
        </w:rPr>
        <w:t>enterprises</w:t>
      </w:r>
      <w:r w:rsidR="004726A2" w:rsidRPr="00576B97">
        <w:rPr>
          <w:rFonts w:cs="Arial"/>
          <w:sz w:val="24"/>
        </w:rPr>
        <w:t xml:space="preserve"> (</w:t>
      </w:r>
      <w:r w:rsidR="00DF28AC" w:rsidRPr="00576B97">
        <w:rPr>
          <w:rFonts w:cs="Arial"/>
          <w:sz w:val="24"/>
        </w:rPr>
        <w:t>wood and</w:t>
      </w:r>
      <w:r w:rsidR="004726A2" w:rsidRPr="00576B97">
        <w:rPr>
          <w:rFonts w:cs="Arial"/>
          <w:sz w:val="24"/>
        </w:rPr>
        <w:t xml:space="preserve"> milk production</w:t>
      </w:r>
      <w:r w:rsidR="000F2CE5">
        <w:rPr>
          <w:rFonts w:cs="Arial"/>
          <w:sz w:val="24"/>
        </w:rPr>
        <w:t>s</w:t>
      </w:r>
      <w:r w:rsidR="004726A2" w:rsidRPr="00576B97">
        <w:rPr>
          <w:rFonts w:cs="Arial"/>
          <w:sz w:val="24"/>
        </w:rPr>
        <w:t>)</w:t>
      </w:r>
      <w:r w:rsidR="00576B97">
        <w:rPr>
          <w:rFonts w:cs="Arial"/>
          <w:sz w:val="24"/>
        </w:rPr>
        <w:t xml:space="preserve"> </w:t>
      </w:r>
      <w:r w:rsidRPr="00576B97">
        <w:rPr>
          <w:rFonts w:cs="Arial"/>
          <w:sz w:val="24"/>
        </w:rPr>
        <w:t xml:space="preserve">which are located </w:t>
      </w:r>
      <w:r w:rsidR="0016163B" w:rsidRPr="00576B97">
        <w:rPr>
          <w:rFonts w:cs="Arial"/>
          <w:sz w:val="24"/>
        </w:rPr>
        <w:lastRenderedPageBreak/>
        <w:t>with</w:t>
      </w:r>
      <w:r w:rsidRPr="00576B97">
        <w:rPr>
          <w:rFonts w:cs="Arial"/>
          <w:sz w:val="24"/>
        </w:rPr>
        <w:t xml:space="preserve">in </w:t>
      </w:r>
      <w:r w:rsidR="001135B8" w:rsidRPr="00576B97">
        <w:rPr>
          <w:rFonts w:cs="Arial"/>
          <w:sz w:val="24"/>
        </w:rPr>
        <w:t xml:space="preserve">the buffer zone of </w:t>
      </w:r>
      <w:r w:rsidR="0016163B" w:rsidRPr="00576B97">
        <w:rPr>
          <w:rFonts w:cs="Arial"/>
          <w:sz w:val="24"/>
        </w:rPr>
        <w:t xml:space="preserve">5m </w:t>
      </w:r>
      <w:r w:rsidRPr="00576B97">
        <w:rPr>
          <w:rFonts w:cs="Arial"/>
          <w:sz w:val="24"/>
        </w:rPr>
        <w:t>from the axis of railway</w:t>
      </w:r>
      <w:r w:rsidR="00662C79" w:rsidRPr="00576B97">
        <w:rPr>
          <w:rFonts w:cs="Arial"/>
          <w:sz w:val="24"/>
        </w:rPr>
        <w:t>-</w:t>
      </w:r>
      <w:r w:rsidRPr="00576B97">
        <w:rPr>
          <w:rFonts w:cs="Arial"/>
          <w:sz w:val="24"/>
        </w:rPr>
        <w:t xml:space="preserve">the closest point is 4,8 meter. Taking into account </w:t>
      </w:r>
      <w:r w:rsidR="00662C79" w:rsidRPr="00576B97">
        <w:rPr>
          <w:rFonts w:cs="Arial"/>
          <w:sz w:val="24"/>
        </w:rPr>
        <w:t xml:space="preserve">that </w:t>
      </w:r>
      <w:r w:rsidRPr="00576B97">
        <w:rPr>
          <w:rFonts w:cs="Arial"/>
          <w:sz w:val="24"/>
        </w:rPr>
        <w:t>the location of the gate</w:t>
      </w:r>
      <w:r w:rsidR="00662C79" w:rsidRPr="00576B97">
        <w:rPr>
          <w:rFonts w:cs="Arial"/>
          <w:sz w:val="24"/>
        </w:rPr>
        <w:t>s</w:t>
      </w:r>
      <w:r w:rsidRPr="00576B97">
        <w:rPr>
          <w:rFonts w:cs="Arial"/>
          <w:sz w:val="24"/>
        </w:rPr>
        <w:t xml:space="preserve"> and the main entrance</w:t>
      </w:r>
      <w:r w:rsidR="00662C79" w:rsidRPr="00576B97">
        <w:rPr>
          <w:rFonts w:cs="Arial"/>
          <w:sz w:val="24"/>
        </w:rPr>
        <w:t>s are</w:t>
      </w:r>
      <w:r w:rsidRPr="00576B97">
        <w:rPr>
          <w:rFonts w:cs="Arial"/>
          <w:sz w:val="24"/>
        </w:rPr>
        <w:t xml:space="preserve"> not from the railway side, but from the </w:t>
      </w:r>
      <w:r w:rsidR="00A66677" w:rsidRPr="00576B97">
        <w:rPr>
          <w:rFonts w:cs="Arial"/>
          <w:sz w:val="24"/>
        </w:rPr>
        <w:t>opposite</w:t>
      </w:r>
      <w:r w:rsidRPr="00576B97">
        <w:rPr>
          <w:rFonts w:cs="Arial"/>
          <w:sz w:val="24"/>
        </w:rPr>
        <w:t xml:space="preserve"> site of both enterprises this distance is safe for the operation of railway and serves as a kind of fence to ensure the safety of train traffic.  </w:t>
      </w:r>
      <w:r w:rsidR="002D6F4E">
        <w:rPr>
          <w:rFonts w:cs="Arial"/>
          <w:sz w:val="24"/>
        </w:rPr>
        <w:t>T</w:t>
      </w:r>
      <w:r w:rsidR="00C8734F" w:rsidRPr="00576B97">
        <w:rPr>
          <w:rFonts w:cs="Arial"/>
          <w:sz w:val="24"/>
        </w:rPr>
        <w:t>he decision was made not to demolish the gates</w:t>
      </w:r>
      <w:r w:rsidR="006F7BF5" w:rsidRPr="00576B97">
        <w:rPr>
          <w:rFonts w:cs="Arial"/>
          <w:sz w:val="24"/>
        </w:rPr>
        <w:t xml:space="preserve"> of enterprises, t</w:t>
      </w:r>
      <w:r w:rsidRPr="00576B97">
        <w:rPr>
          <w:rFonts w:cs="Arial"/>
          <w:sz w:val="24"/>
        </w:rPr>
        <w:t xml:space="preserve">he official act was signed with representatives of UTY and </w:t>
      </w:r>
      <w:r w:rsidR="001135B8" w:rsidRPr="00576B97">
        <w:rPr>
          <w:rFonts w:cs="Arial"/>
          <w:sz w:val="24"/>
        </w:rPr>
        <w:t xml:space="preserve">representatives of </w:t>
      </w:r>
      <w:r w:rsidRPr="00576B97">
        <w:rPr>
          <w:rFonts w:cs="Arial"/>
          <w:sz w:val="24"/>
        </w:rPr>
        <w:t>these two LLC</w:t>
      </w:r>
      <w:r w:rsidR="00EA6730" w:rsidRPr="00576B97">
        <w:rPr>
          <w:rFonts w:cs="Arial"/>
          <w:sz w:val="24"/>
        </w:rPr>
        <w:t>s (</w:t>
      </w:r>
      <w:r w:rsidRPr="00576B97">
        <w:rPr>
          <w:rFonts w:cs="Arial"/>
          <w:sz w:val="24"/>
        </w:rPr>
        <w:t>the details are given in annex 1</w:t>
      </w:r>
      <w:r w:rsidR="003856F8" w:rsidRPr="00576B97">
        <w:rPr>
          <w:rFonts w:cs="Arial"/>
          <w:sz w:val="24"/>
        </w:rPr>
        <w:t>.2</w:t>
      </w:r>
      <w:r w:rsidR="00EA6730" w:rsidRPr="00576B97">
        <w:rPr>
          <w:rFonts w:cs="Arial"/>
          <w:sz w:val="24"/>
        </w:rPr>
        <w:t>)</w:t>
      </w:r>
      <w:r w:rsidRPr="00576B97">
        <w:rPr>
          <w:rFonts w:cs="Arial"/>
          <w:sz w:val="24"/>
        </w:rPr>
        <w:t>.</w:t>
      </w:r>
      <w:r w:rsidR="00231BA5">
        <w:rPr>
          <w:rFonts w:cs="Arial"/>
          <w:sz w:val="24"/>
        </w:rPr>
        <w:t xml:space="preserve"> T</w:t>
      </w:r>
      <w:r w:rsidR="00A05E81">
        <w:rPr>
          <w:rFonts w:cs="Arial"/>
          <w:sz w:val="24"/>
        </w:rPr>
        <w:t>hus, t</w:t>
      </w:r>
      <w:r w:rsidR="00231BA5">
        <w:rPr>
          <w:rFonts w:cs="Arial"/>
          <w:sz w:val="24"/>
        </w:rPr>
        <w:t>here are no</w:t>
      </w:r>
      <w:r w:rsidR="00A05E81">
        <w:rPr>
          <w:rFonts w:cs="Arial"/>
          <w:sz w:val="24"/>
        </w:rPr>
        <w:t xml:space="preserve"> non-residential structures affected by the project.</w:t>
      </w:r>
    </w:p>
    <w:p w14:paraId="3E02A3EE" w14:textId="77777777" w:rsidR="003856F8" w:rsidRPr="00576B97" w:rsidRDefault="003856F8" w:rsidP="00724E4B">
      <w:pPr>
        <w:pStyle w:val="ListParagraph"/>
        <w:ind w:left="786"/>
        <w:rPr>
          <w:rFonts w:cs="Arial"/>
          <w:sz w:val="24"/>
        </w:rPr>
      </w:pPr>
    </w:p>
    <w:p w14:paraId="1FC0F637" w14:textId="058F0B94" w:rsidR="0025166B" w:rsidRPr="00576B97" w:rsidRDefault="00AF6721" w:rsidP="0025166B">
      <w:pPr>
        <w:ind w:left="180"/>
        <w:rPr>
          <w:rFonts w:ascii="Arial" w:hAnsi="Arial" w:cs="Arial"/>
          <w:i/>
          <w:sz w:val="24"/>
          <w:szCs w:val="24"/>
        </w:rPr>
      </w:pPr>
      <w:r w:rsidRPr="00576B97">
        <w:rPr>
          <w:rFonts w:ascii="Arial" w:hAnsi="Arial" w:cs="Arial"/>
          <w:b/>
          <w:sz w:val="24"/>
          <w:szCs w:val="24"/>
        </w:rPr>
        <w:t>Table 2.3</w:t>
      </w:r>
      <w:r w:rsidR="0025166B" w:rsidRPr="00576B97">
        <w:rPr>
          <w:rFonts w:ascii="Arial" w:hAnsi="Arial" w:cs="Arial"/>
          <w:b/>
          <w:sz w:val="24"/>
          <w:szCs w:val="24"/>
        </w:rPr>
        <w:t>:</w:t>
      </w:r>
      <w:r w:rsidR="0025166B" w:rsidRPr="00576B97">
        <w:rPr>
          <w:rFonts w:ascii="Arial" w:hAnsi="Arial" w:cs="Arial"/>
          <w:i/>
          <w:sz w:val="24"/>
          <w:szCs w:val="24"/>
        </w:rPr>
        <w:t xml:space="preserve"> </w:t>
      </w:r>
      <w:r w:rsidR="000D008E" w:rsidRPr="00576B97">
        <w:rPr>
          <w:rFonts w:ascii="Arial" w:hAnsi="Arial" w:cs="Arial"/>
          <w:i/>
          <w:sz w:val="24"/>
          <w:szCs w:val="24"/>
        </w:rPr>
        <w:t>Impact on Residential Buildings and Structures</w:t>
      </w:r>
    </w:p>
    <w:tbl>
      <w:tblPr>
        <w:tblW w:w="9391" w:type="dxa"/>
        <w:tblInd w:w="93" w:type="dxa"/>
        <w:tblLook w:val="04A0" w:firstRow="1" w:lastRow="0" w:firstColumn="1" w:lastColumn="0" w:noHBand="0" w:noVBand="1"/>
      </w:tblPr>
      <w:tblGrid>
        <w:gridCol w:w="3712"/>
        <w:gridCol w:w="1260"/>
        <w:gridCol w:w="1380"/>
        <w:gridCol w:w="1408"/>
        <w:gridCol w:w="1631"/>
      </w:tblGrid>
      <w:tr w:rsidR="000D008E" w:rsidRPr="00576B97" w14:paraId="17848E5F" w14:textId="77777777" w:rsidTr="000D008E">
        <w:trPr>
          <w:trHeight w:val="330"/>
        </w:trPr>
        <w:tc>
          <w:tcPr>
            <w:tcW w:w="3712" w:type="dxa"/>
            <w:vMerge w:val="restart"/>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27C0EFCB" w14:textId="77777777" w:rsidR="000D008E" w:rsidRPr="00576B97" w:rsidRDefault="000D008E" w:rsidP="000D008E">
            <w:pPr>
              <w:spacing w:after="0" w:line="240" w:lineRule="auto"/>
              <w:jc w:val="center"/>
              <w:rPr>
                <w:rFonts w:ascii="Arial" w:eastAsia="Times New Roman" w:hAnsi="Arial" w:cs="Arial"/>
                <w:b/>
                <w:bCs/>
                <w:color w:val="000000"/>
                <w:sz w:val="24"/>
                <w:szCs w:val="24"/>
                <w:lang w:val="ru-RU" w:eastAsia="ru-RU"/>
              </w:rPr>
            </w:pPr>
            <w:r w:rsidRPr="00576B97">
              <w:rPr>
                <w:rFonts w:ascii="Arial" w:eastAsia="Times New Roman" w:hAnsi="Arial" w:cs="Arial"/>
                <w:b/>
                <w:bCs/>
                <w:color w:val="000000"/>
                <w:sz w:val="24"/>
                <w:szCs w:val="24"/>
                <w:lang w:val="ru-RU" w:eastAsia="ru-RU"/>
              </w:rPr>
              <w:t>Name</w:t>
            </w:r>
          </w:p>
        </w:tc>
        <w:tc>
          <w:tcPr>
            <w:tcW w:w="1260" w:type="dxa"/>
            <w:vMerge w:val="restart"/>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2FBC155D" w14:textId="77777777" w:rsidR="000D008E" w:rsidRPr="00576B97" w:rsidRDefault="000D008E" w:rsidP="000D008E">
            <w:pPr>
              <w:spacing w:after="0" w:line="240" w:lineRule="auto"/>
              <w:jc w:val="center"/>
              <w:rPr>
                <w:rFonts w:ascii="Arial" w:eastAsia="Times New Roman" w:hAnsi="Arial" w:cs="Arial"/>
                <w:b/>
                <w:bCs/>
                <w:color w:val="000000"/>
                <w:sz w:val="24"/>
                <w:szCs w:val="24"/>
                <w:lang w:val="ru-RU" w:eastAsia="ru-RU"/>
              </w:rPr>
            </w:pPr>
            <w:r w:rsidRPr="00576B97">
              <w:rPr>
                <w:rFonts w:ascii="Arial" w:eastAsia="Times New Roman" w:hAnsi="Arial" w:cs="Arial"/>
                <w:b/>
                <w:bCs/>
                <w:color w:val="000000"/>
                <w:sz w:val="24"/>
                <w:szCs w:val="24"/>
                <w:lang w:val="ru-RU" w:eastAsia="ru-RU"/>
              </w:rPr>
              <w:t>No</w:t>
            </w:r>
          </w:p>
        </w:tc>
        <w:tc>
          <w:tcPr>
            <w:tcW w:w="1380"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5D8C69B9" w14:textId="77777777" w:rsidR="000D008E" w:rsidRPr="00576B97" w:rsidRDefault="000D008E" w:rsidP="000D008E">
            <w:pPr>
              <w:spacing w:after="0" w:line="240" w:lineRule="auto"/>
              <w:jc w:val="center"/>
              <w:rPr>
                <w:rFonts w:ascii="Arial" w:eastAsia="Times New Roman" w:hAnsi="Arial" w:cs="Arial"/>
                <w:b/>
                <w:bCs/>
                <w:color w:val="000000"/>
                <w:sz w:val="24"/>
                <w:szCs w:val="24"/>
                <w:lang w:val="ru-RU" w:eastAsia="ru-RU"/>
              </w:rPr>
            </w:pPr>
            <w:r w:rsidRPr="00576B97">
              <w:rPr>
                <w:rFonts w:ascii="Arial" w:eastAsia="Times New Roman" w:hAnsi="Arial" w:cs="Arial"/>
                <w:b/>
                <w:bCs/>
                <w:color w:val="000000"/>
                <w:sz w:val="24"/>
                <w:szCs w:val="24"/>
                <w:lang w:val="ru-RU" w:eastAsia="ru-RU"/>
              </w:rPr>
              <w:t>Total</w:t>
            </w:r>
          </w:p>
        </w:tc>
        <w:tc>
          <w:tcPr>
            <w:tcW w:w="1408"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6EC0CF59" w14:textId="77777777" w:rsidR="000D008E" w:rsidRPr="00576B97" w:rsidRDefault="000D008E" w:rsidP="000D008E">
            <w:pPr>
              <w:spacing w:after="0" w:line="240" w:lineRule="auto"/>
              <w:jc w:val="center"/>
              <w:rPr>
                <w:rFonts w:ascii="Arial" w:eastAsia="Times New Roman" w:hAnsi="Arial" w:cs="Arial"/>
                <w:b/>
                <w:bCs/>
                <w:color w:val="000000"/>
                <w:sz w:val="24"/>
                <w:szCs w:val="24"/>
                <w:lang w:val="ru-RU" w:eastAsia="ru-RU"/>
              </w:rPr>
            </w:pPr>
            <w:r w:rsidRPr="00576B97">
              <w:rPr>
                <w:rFonts w:ascii="Arial" w:eastAsia="Times New Roman" w:hAnsi="Arial" w:cs="Arial"/>
                <w:b/>
                <w:bCs/>
                <w:color w:val="000000"/>
                <w:sz w:val="24"/>
                <w:szCs w:val="24"/>
                <w:lang w:val="ru-RU" w:eastAsia="ru-RU"/>
              </w:rPr>
              <w:t>AH</w:t>
            </w:r>
          </w:p>
        </w:tc>
        <w:tc>
          <w:tcPr>
            <w:tcW w:w="1631" w:type="dxa"/>
            <w:vMerge w:val="restart"/>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75DF6DCF" w14:textId="77777777" w:rsidR="000D008E" w:rsidRPr="00576B97" w:rsidRDefault="000D008E" w:rsidP="000D008E">
            <w:pPr>
              <w:spacing w:after="0" w:line="240" w:lineRule="auto"/>
              <w:jc w:val="center"/>
              <w:rPr>
                <w:rFonts w:ascii="Arial" w:eastAsia="Times New Roman" w:hAnsi="Arial" w:cs="Arial"/>
                <w:b/>
                <w:bCs/>
                <w:color w:val="000000"/>
                <w:sz w:val="24"/>
                <w:szCs w:val="24"/>
                <w:lang w:val="ru-RU" w:eastAsia="ru-RU"/>
              </w:rPr>
            </w:pPr>
            <w:r w:rsidRPr="00576B97">
              <w:rPr>
                <w:rFonts w:ascii="Arial" w:eastAsia="Times New Roman" w:hAnsi="Arial" w:cs="Arial"/>
                <w:b/>
                <w:bCs/>
                <w:color w:val="000000"/>
                <w:sz w:val="24"/>
                <w:szCs w:val="24"/>
                <w:lang w:val="ru-RU" w:eastAsia="ru-RU"/>
              </w:rPr>
              <w:t>Community</w:t>
            </w:r>
            <w:r w:rsidRPr="00576B97">
              <w:rPr>
                <w:rFonts w:ascii="Arial" w:eastAsia="Times New Roman" w:hAnsi="Arial" w:cs="Arial"/>
                <w:color w:val="000000"/>
                <w:sz w:val="16"/>
                <w:szCs w:val="16"/>
                <w:lang w:val="ru-RU" w:eastAsia="ru-RU"/>
              </w:rPr>
              <w:t> </w:t>
            </w:r>
          </w:p>
        </w:tc>
      </w:tr>
      <w:tr w:rsidR="000D008E" w:rsidRPr="00576B97" w14:paraId="7D1091E5" w14:textId="77777777" w:rsidTr="000D008E">
        <w:trPr>
          <w:trHeight w:val="330"/>
        </w:trPr>
        <w:tc>
          <w:tcPr>
            <w:tcW w:w="3712" w:type="dxa"/>
            <w:vMerge/>
            <w:tcBorders>
              <w:top w:val="single" w:sz="4" w:space="0" w:color="auto"/>
              <w:left w:val="single" w:sz="8" w:space="0" w:color="auto"/>
              <w:bottom w:val="single" w:sz="8" w:space="0" w:color="000000"/>
              <w:right w:val="single" w:sz="8" w:space="0" w:color="auto"/>
            </w:tcBorders>
            <w:vAlign w:val="center"/>
            <w:hideMark/>
          </w:tcPr>
          <w:p w14:paraId="535682D7" w14:textId="77777777" w:rsidR="000D008E" w:rsidRPr="00576B97" w:rsidRDefault="000D008E" w:rsidP="000D008E">
            <w:pPr>
              <w:spacing w:after="0" w:line="240" w:lineRule="auto"/>
              <w:rPr>
                <w:rFonts w:ascii="Arial" w:eastAsia="Times New Roman" w:hAnsi="Arial" w:cs="Arial"/>
                <w:b/>
                <w:bCs/>
                <w:color w:val="000000"/>
                <w:sz w:val="24"/>
                <w:szCs w:val="24"/>
                <w:lang w:val="ru-RU" w:eastAsia="ru-RU"/>
              </w:rPr>
            </w:pPr>
          </w:p>
        </w:tc>
        <w:tc>
          <w:tcPr>
            <w:tcW w:w="1260" w:type="dxa"/>
            <w:vMerge/>
            <w:tcBorders>
              <w:top w:val="single" w:sz="4" w:space="0" w:color="auto"/>
              <w:left w:val="single" w:sz="8" w:space="0" w:color="auto"/>
              <w:bottom w:val="single" w:sz="8" w:space="0" w:color="000000"/>
              <w:right w:val="single" w:sz="8" w:space="0" w:color="auto"/>
            </w:tcBorders>
            <w:vAlign w:val="center"/>
            <w:hideMark/>
          </w:tcPr>
          <w:p w14:paraId="38E65204" w14:textId="77777777" w:rsidR="000D008E" w:rsidRPr="00576B97" w:rsidRDefault="000D008E" w:rsidP="000D008E">
            <w:pPr>
              <w:spacing w:after="0" w:line="240" w:lineRule="auto"/>
              <w:rPr>
                <w:rFonts w:ascii="Arial" w:eastAsia="Times New Roman" w:hAnsi="Arial" w:cs="Arial"/>
                <w:b/>
                <w:bCs/>
                <w:color w:val="000000"/>
                <w:sz w:val="24"/>
                <w:szCs w:val="24"/>
                <w:lang w:val="ru-RU" w:eastAsia="ru-RU"/>
              </w:rPr>
            </w:pPr>
          </w:p>
        </w:tc>
        <w:tc>
          <w:tcPr>
            <w:tcW w:w="1380" w:type="dxa"/>
            <w:tcBorders>
              <w:top w:val="single" w:sz="4" w:space="0" w:color="auto"/>
              <w:left w:val="nil"/>
              <w:bottom w:val="single" w:sz="8" w:space="0" w:color="auto"/>
              <w:right w:val="single" w:sz="8" w:space="0" w:color="auto"/>
            </w:tcBorders>
            <w:shd w:val="clear" w:color="auto" w:fill="B8CCE4" w:themeFill="accent1" w:themeFillTint="66"/>
            <w:vAlign w:val="center"/>
            <w:hideMark/>
          </w:tcPr>
          <w:p w14:paraId="76E52A1C" w14:textId="77777777" w:rsidR="000D008E" w:rsidRPr="00576B97" w:rsidRDefault="000D008E" w:rsidP="000D008E">
            <w:pPr>
              <w:spacing w:after="0" w:line="240" w:lineRule="auto"/>
              <w:jc w:val="center"/>
              <w:rPr>
                <w:rFonts w:ascii="Arial" w:eastAsia="Times New Roman" w:hAnsi="Arial" w:cs="Arial"/>
                <w:b/>
                <w:bCs/>
                <w:color w:val="000000"/>
                <w:sz w:val="24"/>
                <w:szCs w:val="24"/>
                <w:lang w:val="ru-RU" w:eastAsia="ru-RU"/>
              </w:rPr>
            </w:pPr>
            <w:r w:rsidRPr="00576B97">
              <w:rPr>
                <w:rFonts w:ascii="Arial" w:eastAsia="Times New Roman" w:hAnsi="Arial" w:cs="Arial"/>
                <w:b/>
                <w:bCs/>
                <w:color w:val="000000"/>
                <w:sz w:val="24"/>
                <w:szCs w:val="24"/>
                <w:lang w:val="ru-RU" w:eastAsia="ru-RU"/>
              </w:rPr>
              <w:t>m²</w:t>
            </w:r>
          </w:p>
        </w:tc>
        <w:tc>
          <w:tcPr>
            <w:tcW w:w="1408" w:type="dxa"/>
            <w:tcBorders>
              <w:top w:val="single" w:sz="4" w:space="0" w:color="auto"/>
              <w:left w:val="nil"/>
              <w:bottom w:val="single" w:sz="8" w:space="0" w:color="auto"/>
              <w:right w:val="single" w:sz="8" w:space="0" w:color="auto"/>
            </w:tcBorders>
            <w:shd w:val="clear" w:color="auto" w:fill="B8CCE4" w:themeFill="accent1" w:themeFillTint="66"/>
            <w:vAlign w:val="center"/>
            <w:hideMark/>
          </w:tcPr>
          <w:p w14:paraId="508D5906" w14:textId="77777777" w:rsidR="000D008E" w:rsidRPr="00576B97" w:rsidRDefault="000D008E" w:rsidP="000D008E">
            <w:pPr>
              <w:spacing w:after="0" w:line="240" w:lineRule="auto"/>
              <w:jc w:val="center"/>
              <w:rPr>
                <w:rFonts w:ascii="Arial" w:eastAsia="Times New Roman" w:hAnsi="Arial" w:cs="Arial"/>
                <w:b/>
                <w:bCs/>
                <w:color w:val="000000"/>
                <w:sz w:val="24"/>
                <w:szCs w:val="24"/>
                <w:lang w:val="ru-RU" w:eastAsia="ru-RU"/>
              </w:rPr>
            </w:pPr>
            <w:r w:rsidRPr="00576B97">
              <w:rPr>
                <w:rFonts w:ascii="Arial" w:eastAsia="Times New Roman" w:hAnsi="Arial" w:cs="Arial"/>
                <w:b/>
                <w:bCs/>
                <w:color w:val="000000"/>
                <w:sz w:val="24"/>
                <w:szCs w:val="24"/>
                <w:lang w:val="ru-RU" w:eastAsia="ru-RU"/>
              </w:rPr>
              <w:t>No</w:t>
            </w:r>
          </w:p>
        </w:tc>
        <w:tc>
          <w:tcPr>
            <w:tcW w:w="1631" w:type="dxa"/>
            <w:vMerge/>
            <w:tcBorders>
              <w:top w:val="single" w:sz="4" w:space="0" w:color="auto"/>
              <w:left w:val="single" w:sz="8" w:space="0" w:color="auto"/>
              <w:bottom w:val="single" w:sz="8" w:space="0" w:color="000000"/>
              <w:right w:val="single" w:sz="8" w:space="0" w:color="auto"/>
            </w:tcBorders>
            <w:vAlign w:val="center"/>
            <w:hideMark/>
          </w:tcPr>
          <w:p w14:paraId="599D27E6" w14:textId="77777777" w:rsidR="000D008E" w:rsidRPr="00576B97" w:rsidRDefault="000D008E" w:rsidP="000D008E">
            <w:pPr>
              <w:spacing w:after="0" w:line="240" w:lineRule="auto"/>
              <w:rPr>
                <w:rFonts w:ascii="Arial" w:eastAsia="Times New Roman" w:hAnsi="Arial" w:cs="Arial"/>
                <w:b/>
                <w:bCs/>
                <w:color w:val="000000"/>
                <w:sz w:val="24"/>
                <w:szCs w:val="24"/>
                <w:lang w:val="ru-RU" w:eastAsia="ru-RU"/>
              </w:rPr>
            </w:pPr>
          </w:p>
        </w:tc>
      </w:tr>
      <w:tr w:rsidR="000D008E" w:rsidRPr="00576B97" w14:paraId="1CE87FDF" w14:textId="77777777" w:rsidTr="000D008E">
        <w:trPr>
          <w:trHeight w:val="330"/>
        </w:trPr>
        <w:tc>
          <w:tcPr>
            <w:tcW w:w="9391" w:type="dxa"/>
            <w:gridSpan w:val="5"/>
            <w:tcBorders>
              <w:top w:val="single" w:sz="8" w:space="0" w:color="auto"/>
              <w:left w:val="single" w:sz="8" w:space="0" w:color="auto"/>
              <w:bottom w:val="single" w:sz="8" w:space="0" w:color="auto"/>
              <w:right w:val="single" w:sz="8" w:space="0" w:color="000000"/>
            </w:tcBorders>
            <w:shd w:val="clear" w:color="auto" w:fill="B8CCE4" w:themeFill="accent1" w:themeFillTint="66"/>
            <w:noWrap/>
            <w:vAlign w:val="center"/>
            <w:hideMark/>
          </w:tcPr>
          <w:p w14:paraId="7FB9FB3E" w14:textId="77777777" w:rsidR="000D008E" w:rsidRPr="00576B97" w:rsidRDefault="000D008E" w:rsidP="000D008E">
            <w:pPr>
              <w:spacing w:after="0" w:line="240" w:lineRule="auto"/>
              <w:jc w:val="center"/>
              <w:rPr>
                <w:rFonts w:ascii="Arial" w:eastAsia="Times New Roman" w:hAnsi="Arial" w:cs="Arial"/>
                <w:b/>
                <w:bCs/>
                <w:color w:val="000000"/>
                <w:sz w:val="24"/>
                <w:szCs w:val="24"/>
                <w:lang w:eastAsia="ru-RU"/>
              </w:rPr>
            </w:pPr>
            <w:r w:rsidRPr="00576B97">
              <w:rPr>
                <w:rFonts w:ascii="Arial" w:eastAsia="Times New Roman" w:hAnsi="Arial" w:cs="Arial"/>
                <w:b/>
                <w:bCs/>
                <w:color w:val="000000"/>
                <w:sz w:val="24"/>
                <w:szCs w:val="24"/>
                <w:lang w:eastAsia="ru-RU"/>
              </w:rPr>
              <w:t>A. Residential house with relocation</w:t>
            </w:r>
          </w:p>
        </w:tc>
      </w:tr>
      <w:tr w:rsidR="000D008E" w:rsidRPr="00576B97" w14:paraId="70913CD1" w14:textId="77777777" w:rsidTr="000D008E">
        <w:trPr>
          <w:trHeight w:val="330"/>
        </w:trPr>
        <w:tc>
          <w:tcPr>
            <w:tcW w:w="9391" w:type="dxa"/>
            <w:gridSpan w:val="5"/>
            <w:tcBorders>
              <w:top w:val="single" w:sz="8" w:space="0" w:color="auto"/>
              <w:left w:val="single" w:sz="8" w:space="0" w:color="auto"/>
              <w:bottom w:val="single" w:sz="8" w:space="0" w:color="auto"/>
              <w:right w:val="single" w:sz="8" w:space="0" w:color="000000"/>
            </w:tcBorders>
            <w:shd w:val="clear" w:color="auto" w:fill="B8CCE4" w:themeFill="accent1" w:themeFillTint="66"/>
            <w:noWrap/>
            <w:vAlign w:val="center"/>
            <w:hideMark/>
          </w:tcPr>
          <w:p w14:paraId="1E7E5BB7" w14:textId="77777777" w:rsidR="000D008E" w:rsidRPr="00576B97" w:rsidRDefault="000D008E" w:rsidP="000D008E">
            <w:pPr>
              <w:spacing w:after="0" w:line="240" w:lineRule="auto"/>
              <w:rPr>
                <w:rFonts w:ascii="Arial" w:eastAsia="Times New Roman" w:hAnsi="Arial" w:cs="Arial"/>
                <w:b/>
                <w:bCs/>
                <w:color w:val="000000"/>
                <w:sz w:val="24"/>
                <w:szCs w:val="24"/>
                <w:lang w:eastAsia="ru-RU"/>
              </w:rPr>
            </w:pPr>
            <w:r w:rsidRPr="00576B97">
              <w:rPr>
                <w:rFonts w:ascii="Arial" w:eastAsia="Times New Roman" w:hAnsi="Arial" w:cs="Arial"/>
                <w:b/>
                <w:bCs/>
                <w:color w:val="000000"/>
                <w:sz w:val="24"/>
                <w:szCs w:val="24"/>
                <w:lang w:eastAsia="ru-RU"/>
              </w:rPr>
              <w:t>A1. Residential structures with relocation</w:t>
            </w:r>
          </w:p>
        </w:tc>
      </w:tr>
      <w:tr w:rsidR="000D008E" w:rsidRPr="00576B97" w14:paraId="3A10621E" w14:textId="77777777" w:rsidTr="000D008E">
        <w:trPr>
          <w:trHeight w:val="315"/>
        </w:trPr>
        <w:tc>
          <w:tcPr>
            <w:tcW w:w="3712" w:type="dxa"/>
            <w:tcBorders>
              <w:top w:val="nil"/>
              <w:left w:val="single" w:sz="8" w:space="0" w:color="auto"/>
              <w:bottom w:val="single" w:sz="8" w:space="0" w:color="auto"/>
              <w:right w:val="single" w:sz="8" w:space="0" w:color="auto"/>
            </w:tcBorders>
            <w:shd w:val="clear" w:color="000000" w:fill="FFFFFF"/>
            <w:noWrap/>
            <w:vAlign w:val="center"/>
            <w:hideMark/>
          </w:tcPr>
          <w:p w14:paraId="0ED706C1" w14:textId="77777777" w:rsidR="000D008E" w:rsidRPr="00576B97" w:rsidRDefault="000D008E" w:rsidP="000D008E">
            <w:pPr>
              <w:spacing w:after="0" w:line="240" w:lineRule="auto"/>
              <w:rPr>
                <w:rFonts w:ascii="Arial" w:eastAsia="Times New Roman" w:hAnsi="Arial" w:cs="Arial"/>
                <w:color w:val="000000"/>
                <w:sz w:val="24"/>
                <w:szCs w:val="24"/>
                <w:lang w:eastAsia="ru-RU"/>
              </w:rPr>
            </w:pPr>
            <w:r w:rsidRPr="00576B97">
              <w:rPr>
                <w:rFonts w:ascii="Arial" w:eastAsia="Times New Roman" w:hAnsi="Arial" w:cs="Arial"/>
                <w:color w:val="000000"/>
                <w:sz w:val="24"/>
                <w:szCs w:val="24"/>
                <w:lang w:eastAsia="ru-RU"/>
              </w:rPr>
              <w:t>Residential living room/guest room</w:t>
            </w:r>
          </w:p>
        </w:tc>
        <w:tc>
          <w:tcPr>
            <w:tcW w:w="1260" w:type="dxa"/>
            <w:tcBorders>
              <w:top w:val="nil"/>
              <w:left w:val="nil"/>
              <w:bottom w:val="single" w:sz="8" w:space="0" w:color="auto"/>
              <w:right w:val="single" w:sz="8" w:space="0" w:color="auto"/>
            </w:tcBorders>
            <w:shd w:val="clear" w:color="000000" w:fill="FFFFFF"/>
            <w:noWrap/>
            <w:vAlign w:val="center"/>
            <w:hideMark/>
          </w:tcPr>
          <w:p w14:paraId="6A2AD215" w14:textId="77777777" w:rsidR="000D008E" w:rsidRPr="00576B97" w:rsidRDefault="000D008E" w:rsidP="000D008E">
            <w:pPr>
              <w:spacing w:after="0" w:line="240" w:lineRule="auto"/>
              <w:jc w:val="center"/>
              <w:rPr>
                <w:rFonts w:ascii="Arial" w:eastAsia="Times New Roman" w:hAnsi="Arial" w:cs="Arial"/>
                <w:color w:val="000000"/>
                <w:sz w:val="24"/>
                <w:szCs w:val="24"/>
                <w:lang w:val="ru-RU" w:eastAsia="ru-RU"/>
              </w:rPr>
            </w:pPr>
            <w:r w:rsidRPr="00576B97">
              <w:rPr>
                <w:rFonts w:ascii="Arial" w:eastAsia="Times New Roman" w:hAnsi="Arial" w:cs="Arial"/>
                <w:color w:val="000000"/>
                <w:sz w:val="24"/>
                <w:szCs w:val="24"/>
                <w:lang w:val="ru-RU" w:eastAsia="ru-RU"/>
              </w:rPr>
              <w:t>6</w:t>
            </w:r>
          </w:p>
        </w:tc>
        <w:tc>
          <w:tcPr>
            <w:tcW w:w="1380" w:type="dxa"/>
            <w:tcBorders>
              <w:top w:val="nil"/>
              <w:left w:val="nil"/>
              <w:bottom w:val="single" w:sz="4" w:space="0" w:color="auto"/>
              <w:right w:val="single" w:sz="8" w:space="0" w:color="auto"/>
            </w:tcBorders>
            <w:shd w:val="clear" w:color="000000" w:fill="FFFFFF"/>
            <w:vAlign w:val="center"/>
            <w:hideMark/>
          </w:tcPr>
          <w:p w14:paraId="07CA63C6" w14:textId="77777777" w:rsidR="000D008E" w:rsidRPr="00576B97" w:rsidRDefault="000D008E" w:rsidP="000D008E">
            <w:pPr>
              <w:spacing w:after="0" w:line="240" w:lineRule="auto"/>
              <w:jc w:val="center"/>
              <w:rPr>
                <w:rFonts w:ascii="Arial" w:eastAsia="Times New Roman" w:hAnsi="Arial" w:cs="Arial"/>
                <w:color w:val="000000"/>
                <w:sz w:val="24"/>
                <w:szCs w:val="24"/>
                <w:lang w:val="ru-RU" w:eastAsia="ru-RU"/>
              </w:rPr>
            </w:pPr>
            <w:r w:rsidRPr="00576B97">
              <w:rPr>
                <w:rFonts w:ascii="Arial" w:eastAsia="Times New Roman" w:hAnsi="Arial" w:cs="Arial"/>
                <w:color w:val="000000"/>
                <w:sz w:val="24"/>
                <w:szCs w:val="24"/>
                <w:lang w:val="ru-RU" w:eastAsia="ru-RU"/>
              </w:rPr>
              <w:t>264,03</w:t>
            </w:r>
          </w:p>
        </w:tc>
        <w:tc>
          <w:tcPr>
            <w:tcW w:w="1408" w:type="dxa"/>
            <w:vMerge w:val="restart"/>
            <w:tcBorders>
              <w:top w:val="nil"/>
              <w:left w:val="single" w:sz="8" w:space="0" w:color="auto"/>
              <w:bottom w:val="single" w:sz="8" w:space="0" w:color="000000"/>
              <w:right w:val="single" w:sz="8" w:space="0" w:color="auto"/>
            </w:tcBorders>
            <w:shd w:val="clear" w:color="000000" w:fill="FFFFFF"/>
            <w:noWrap/>
            <w:vAlign w:val="center"/>
            <w:hideMark/>
          </w:tcPr>
          <w:p w14:paraId="7A6244DE" w14:textId="77777777" w:rsidR="000D008E" w:rsidRPr="00576B97" w:rsidRDefault="000D008E" w:rsidP="000D008E">
            <w:pPr>
              <w:spacing w:after="0" w:line="240" w:lineRule="auto"/>
              <w:jc w:val="center"/>
              <w:rPr>
                <w:rFonts w:ascii="Arial" w:eastAsia="Times New Roman" w:hAnsi="Arial" w:cs="Arial"/>
                <w:b/>
                <w:bCs/>
                <w:color w:val="000000"/>
                <w:sz w:val="24"/>
                <w:szCs w:val="24"/>
                <w:lang w:val="ru-RU" w:eastAsia="ru-RU"/>
              </w:rPr>
            </w:pPr>
            <w:r w:rsidRPr="00576B97">
              <w:rPr>
                <w:rFonts w:ascii="Arial" w:eastAsia="Times New Roman" w:hAnsi="Arial" w:cs="Arial"/>
                <w:b/>
                <w:bCs/>
                <w:color w:val="000000"/>
                <w:sz w:val="24"/>
                <w:szCs w:val="24"/>
                <w:lang w:val="ru-RU" w:eastAsia="ru-RU"/>
              </w:rPr>
              <w:t>2</w:t>
            </w:r>
          </w:p>
        </w:tc>
        <w:tc>
          <w:tcPr>
            <w:tcW w:w="1631"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26F903B8" w14:textId="77777777" w:rsidR="000D008E" w:rsidRPr="00576B97" w:rsidRDefault="000D008E" w:rsidP="000D008E">
            <w:pPr>
              <w:spacing w:after="0" w:line="240" w:lineRule="auto"/>
              <w:jc w:val="center"/>
              <w:rPr>
                <w:rFonts w:ascii="Arial" w:eastAsia="Times New Roman" w:hAnsi="Arial" w:cs="Arial"/>
                <w:color w:val="000000"/>
                <w:sz w:val="24"/>
                <w:szCs w:val="24"/>
                <w:lang w:val="ru-RU" w:eastAsia="ru-RU"/>
              </w:rPr>
            </w:pPr>
            <w:r w:rsidRPr="00576B97">
              <w:rPr>
                <w:rFonts w:ascii="Arial" w:eastAsia="Times New Roman" w:hAnsi="Arial" w:cs="Arial"/>
                <w:color w:val="000000"/>
                <w:sz w:val="24"/>
                <w:szCs w:val="24"/>
                <w:lang w:val="ru-RU" w:eastAsia="ru-RU"/>
              </w:rPr>
              <w:t>Girvon, Kurashkhona</w:t>
            </w:r>
          </w:p>
        </w:tc>
      </w:tr>
      <w:tr w:rsidR="000D008E" w:rsidRPr="00576B97" w14:paraId="3C08CF24" w14:textId="77777777" w:rsidTr="000D008E">
        <w:trPr>
          <w:trHeight w:val="407"/>
        </w:trPr>
        <w:tc>
          <w:tcPr>
            <w:tcW w:w="3712" w:type="dxa"/>
            <w:tcBorders>
              <w:top w:val="nil"/>
              <w:left w:val="single" w:sz="8" w:space="0" w:color="auto"/>
              <w:bottom w:val="single" w:sz="8" w:space="0" w:color="000000"/>
              <w:right w:val="single" w:sz="8" w:space="0" w:color="auto"/>
            </w:tcBorders>
            <w:shd w:val="clear" w:color="000000" w:fill="FFFFFF"/>
            <w:noWrap/>
            <w:vAlign w:val="center"/>
            <w:hideMark/>
          </w:tcPr>
          <w:p w14:paraId="2190DC30" w14:textId="77777777" w:rsidR="000D008E" w:rsidRPr="00576B97" w:rsidRDefault="000D008E" w:rsidP="000D008E">
            <w:pPr>
              <w:spacing w:after="0" w:line="240" w:lineRule="auto"/>
              <w:rPr>
                <w:rFonts w:ascii="Arial" w:eastAsia="Times New Roman" w:hAnsi="Arial" w:cs="Arial"/>
                <w:color w:val="000000"/>
                <w:sz w:val="24"/>
                <w:szCs w:val="24"/>
                <w:lang w:val="ru-RU" w:eastAsia="ru-RU"/>
              </w:rPr>
            </w:pPr>
            <w:r w:rsidRPr="00576B97">
              <w:rPr>
                <w:rFonts w:ascii="Arial" w:eastAsia="Times New Roman" w:hAnsi="Arial" w:cs="Arial"/>
                <w:color w:val="000000"/>
                <w:sz w:val="24"/>
                <w:szCs w:val="24"/>
                <w:lang w:val="ru-RU" w:eastAsia="ru-RU"/>
              </w:rPr>
              <w:t>Bathroom</w:t>
            </w:r>
          </w:p>
        </w:tc>
        <w:tc>
          <w:tcPr>
            <w:tcW w:w="1260" w:type="dxa"/>
            <w:tcBorders>
              <w:top w:val="nil"/>
              <w:left w:val="single" w:sz="8" w:space="0" w:color="auto"/>
              <w:bottom w:val="single" w:sz="8" w:space="0" w:color="000000"/>
              <w:right w:val="single" w:sz="4" w:space="0" w:color="auto"/>
            </w:tcBorders>
            <w:shd w:val="clear" w:color="000000" w:fill="FFFFFF"/>
            <w:noWrap/>
            <w:vAlign w:val="center"/>
            <w:hideMark/>
          </w:tcPr>
          <w:p w14:paraId="4D5BD542" w14:textId="77777777" w:rsidR="000D008E" w:rsidRPr="00576B97" w:rsidRDefault="000D008E" w:rsidP="000D008E">
            <w:pPr>
              <w:spacing w:after="0" w:line="240" w:lineRule="auto"/>
              <w:jc w:val="center"/>
              <w:rPr>
                <w:rFonts w:ascii="Arial" w:eastAsia="Times New Roman" w:hAnsi="Arial" w:cs="Arial"/>
                <w:color w:val="000000"/>
                <w:sz w:val="24"/>
                <w:szCs w:val="24"/>
                <w:lang w:val="ru-RU" w:eastAsia="ru-RU"/>
              </w:rPr>
            </w:pPr>
            <w:r w:rsidRPr="00576B97">
              <w:rPr>
                <w:rFonts w:ascii="Arial" w:eastAsia="Times New Roman" w:hAnsi="Arial" w:cs="Arial"/>
                <w:color w:val="000000"/>
                <w:sz w:val="24"/>
                <w:szCs w:val="24"/>
                <w:lang w:val="ru-RU" w:eastAsia="ru-RU"/>
              </w:rPr>
              <w:t>1</w:t>
            </w:r>
          </w:p>
        </w:tc>
        <w:tc>
          <w:tcPr>
            <w:tcW w:w="138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7112B2D" w14:textId="77777777" w:rsidR="000D008E" w:rsidRPr="00576B97" w:rsidRDefault="000D008E" w:rsidP="000D008E">
            <w:pPr>
              <w:spacing w:after="0" w:line="240" w:lineRule="auto"/>
              <w:jc w:val="center"/>
              <w:rPr>
                <w:rFonts w:ascii="Arial" w:eastAsia="Times New Roman" w:hAnsi="Arial" w:cs="Arial"/>
                <w:color w:val="000000"/>
                <w:sz w:val="24"/>
                <w:szCs w:val="24"/>
                <w:lang w:val="ru-RU" w:eastAsia="ru-RU"/>
              </w:rPr>
            </w:pPr>
            <w:r w:rsidRPr="00576B97">
              <w:rPr>
                <w:rFonts w:ascii="Arial" w:eastAsia="Times New Roman" w:hAnsi="Arial" w:cs="Arial"/>
                <w:color w:val="000000"/>
                <w:sz w:val="24"/>
                <w:szCs w:val="24"/>
                <w:lang w:val="ru-RU" w:eastAsia="ru-RU"/>
              </w:rPr>
              <w:t>5,4</w:t>
            </w:r>
          </w:p>
        </w:tc>
        <w:tc>
          <w:tcPr>
            <w:tcW w:w="1408" w:type="dxa"/>
            <w:vMerge/>
            <w:tcBorders>
              <w:top w:val="nil"/>
              <w:left w:val="single" w:sz="4" w:space="0" w:color="auto"/>
              <w:bottom w:val="single" w:sz="8" w:space="0" w:color="000000"/>
              <w:right w:val="single" w:sz="8" w:space="0" w:color="auto"/>
            </w:tcBorders>
            <w:vAlign w:val="center"/>
            <w:hideMark/>
          </w:tcPr>
          <w:p w14:paraId="48B25442" w14:textId="77777777" w:rsidR="000D008E" w:rsidRPr="00576B97" w:rsidRDefault="000D008E" w:rsidP="000D008E">
            <w:pPr>
              <w:spacing w:after="0" w:line="240" w:lineRule="auto"/>
              <w:rPr>
                <w:rFonts w:ascii="Arial" w:eastAsia="Times New Roman" w:hAnsi="Arial" w:cs="Arial"/>
                <w:b/>
                <w:bCs/>
                <w:color w:val="000000"/>
                <w:sz w:val="24"/>
                <w:szCs w:val="24"/>
                <w:lang w:val="ru-RU" w:eastAsia="ru-RU"/>
              </w:rPr>
            </w:pPr>
          </w:p>
        </w:tc>
        <w:tc>
          <w:tcPr>
            <w:tcW w:w="1631" w:type="dxa"/>
            <w:vMerge/>
            <w:tcBorders>
              <w:top w:val="nil"/>
              <w:left w:val="single" w:sz="8" w:space="0" w:color="auto"/>
              <w:bottom w:val="single" w:sz="8" w:space="0" w:color="000000"/>
              <w:right w:val="single" w:sz="8" w:space="0" w:color="auto"/>
            </w:tcBorders>
            <w:vAlign w:val="center"/>
            <w:hideMark/>
          </w:tcPr>
          <w:p w14:paraId="7C574BED" w14:textId="77777777" w:rsidR="000D008E" w:rsidRPr="00576B97" w:rsidRDefault="000D008E" w:rsidP="000D008E">
            <w:pPr>
              <w:spacing w:after="0" w:line="240" w:lineRule="auto"/>
              <w:rPr>
                <w:rFonts w:ascii="Arial" w:eastAsia="Times New Roman" w:hAnsi="Arial" w:cs="Arial"/>
                <w:color w:val="000000"/>
                <w:sz w:val="24"/>
                <w:szCs w:val="24"/>
                <w:lang w:val="ru-RU" w:eastAsia="ru-RU"/>
              </w:rPr>
            </w:pPr>
          </w:p>
        </w:tc>
      </w:tr>
      <w:tr w:rsidR="000D008E" w:rsidRPr="00576B97" w14:paraId="075F5232" w14:textId="77777777" w:rsidTr="000D008E">
        <w:trPr>
          <w:trHeight w:val="315"/>
        </w:trPr>
        <w:tc>
          <w:tcPr>
            <w:tcW w:w="3712" w:type="dxa"/>
            <w:tcBorders>
              <w:top w:val="nil"/>
              <w:left w:val="single" w:sz="8" w:space="0" w:color="auto"/>
              <w:bottom w:val="single" w:sz="8" w:space="0" w:color="auto"/>
              <w:right w:val="single" w:sz="8" w:space="0" w:color="auto"/>
            </w:tcBorders>
            <w:shd w:val="clear" w:color="000000" w:fill="FFFFFF"/>
            <w:noWrap/>
            <w:vAlign w:val="center"/>
            <w:hideMark/>
          </w:tcPr>
          <w:p w14:paraId="452E6FBA" w14:textId="77777777" w:rsidR="000D008E" w:rsidRPr="00576B97" w:rsidRDefault="000D008E" w:rsidP="000D008E">
            <w:pPr>
              <w:spacing w:after="0" w:line="240" w:lineRule="auto"/>
              <w:rPr>
                <w:rFonts w:ascii="Arial" w:eastAsia="Times New Roman" w:hAnsi="Arial" w:cs="Arial"/>
                <w:color w:val="000000"/>
                <w:sz w:val="24"/>
                <w:szCs w:val="24"/>
                <w:lang w:val="ru-RU" w:eastAsia="ru-RU"/>
              </w:rPr>
            </w:pPr>
            <w:r w:rsidRPr="00576B97">
              <w:rPr>
                <w:rFonts w:ascii="Arial" w:eastAsia="Times New Roman" w:hAnsi="Arial" w:cs="Arial"/>
                <w:color w:val="000000"/>
                <w:sz w:val="24"/>
                <w:szCs w:val="24"/>
                <w:lang w:val="ru-RU" w:eastAsia="ru-RU"/>
              </w:rPr>
              <w:t>Toilet</w:t>
            </w:r>
          </w:p>
        </w:tc>
        <w:tc>
          <w:tcPr>
            <w:tcW w:w="1260" w:type="dxa"/>
            <w:tcBorders>
              <w:top w:val="nil"/>
              <w:left w:val="nil"/>
              <w:bottom w:val="single" w:sz="8" w:space="0" w:color="auto"/>
              <w:right w:val="single" w:sz="8" w:space="0" w:color="auto"/>
            </w:tcBorders>
            <w:shd w:val="clear" w:color="000000" w:fill="FFFFFF"/>
            <w:noWrap/>
            <w:vAlign w:val="center"/>
            <w:hideMark/>
          </w:tcPr>
          <w:p w14:paraId="218110D5" w14:textId="77777777" w:rsidR="000D008E" w:rsidRPr="00576B97" w:rsidRDefault="000D008E" w:rsidP="000D008E">
            <w:pPr>
              <w:spacing w:after="0" w:line="240" w:lineRule="auto"/>
              <w:jc w:val="center"/>
              <w:rPr>
                <w:rFonts w:ascii="Arial" w:eastAsia="Times New Roman" w:hAnsi="Arial" w:cs="Arial"/>
                <w:color w:val="000000"/>
                <w:sz w:val="24"/>
                <w:szCs w:val="24"/>
                <w:lang w:val="ru-RU" w:eastAsia="ru-RU"/>
              </w:rPr>
            </w:pPr>
            <w:r w:rsidRPr="00576B97">
              <w:rPr>
                <w:rFonts w:ascii="Arial" w:eastAsia="Times New Roman" w:hAnsi="Arial" w:cs="Arial"/>
                <w:color w:val="000000"/>
                <w:sz w:val="24"/>
                <w:szCs w:val="24"/>
                <w:lang w:val="ru-RU" w:eastAsia="ru-RU"/>
              </w:rPr>
              <w:t>2</w:t>
            </w:r>
          </w:p>
        </w:tc>
        <w:tc>
          <w:tcPr>
            <w:tcW w:w="1380" w:type="dxa"/>
            <w:tcBorders>
              <w:top w:val="single" w:sz="4" w:space="0" w:color="auto"/>
              <w:left w:val="nil"/>
              <w:bottom w:val="single" w:sz="8" w:space="0" w:color="auto"/>
              <w:right w:val="single" w:sz="8" w:space="0" w:color="auto"/>
            </w:tcBorders>
            <w:shd w:val="clear" w:color="000000" w:fill="FFFFFF"/>
            <w:vAlign w:val="center"/>
            <w:hideMark/>
          </w:tcPr>
          <w:p w14:paraId="6F6F822F" w14:textId="77777777" w:rsidR="000D008E" w:rsidRPr="00576B97" w:rsidRDefault="000D008E" w:rsidP="000D008E">
            <w:pPr>
              <w:spacing w:after="0" w:line="240" w:lineRule="auto"/>
              <w:jc w:val="center"/>
              <w:rPr>
                <w:rFonts w:ascii="Arial" w:eastAsia="Times New Roman" w:hAnsi="Arial" w:cs="Arial"/>
                <w:color w:val="000000"/>
                <w:sz w:val="24"/>
                <w:szCs w:val="24"/>
                <w:lang w:val="ru-RU" w:eastAsia="ru-RU"/>
              </w:rPr>
            </w:pPr>
            <w:r w:rsidRPr="00576B97">
              <w:rPr>
                <w:rFonts w:ascii="Arial" w:eastAsia="Times New Roman" w:hAnsi="Arial" w:cs="Arial"/>
                <w:color w:val="000000"/>
                <w:sz w:val="24"/>
                <w:szCs w:val="24"/>
                <w:lang w:val="ru-RU" w:eastAsia="ru-RU"/>
              </w:rPr>
              <w:t>12,9</w:t>
            </w:r>
          </w:p>
        </w:tc>
        <w:tc>
          <w:tcPr>
            <w:tcW w:w="1408" w:type="dxa"/>
            <w:vMerge/>
            <w:tcBorders>
              <w:top w:val="nil"/>
              <w:left w:val="single" w:sz="8" w:space="0" w:color="auto"/>
              <w:bottom w:val="single" w:sz="8" w:space="0" w:color="000000"/>
              <w:right w:val="single" w:sz="8" w:space="0" w:color="auto"/>
            </w:tcBorders>
            <w:vAlign w:val="center"/>
            <w:hideMark/>
          </w:tcPr>
          <w:p w14:paraId="23E237DE" w14:textId="77777777" w:rsidR="000D008E" w:rsidRPr="00576B97" w:rsidRDefault="000D008E" w:rsidP="000D008E">
            <w:pPr>
              <w:spacing w:after="0" w:line="240" w:lineRule="auto"/>
              <w:rPr>
                <w:rFonts w:ascii="Arial" w:eastAsia="Times New Roman" w:hAnsi="Arial" w:cs="Arial"/>
                <w:b/>
                <w:bCs/>
                <w:color w:val="000000"/>
                <w:sz w:val="24"/>
                <w:szCs w:val="24"/>
                <w:lang w:val="ru-RU" w:eastAsia="ru-RU"/>
              </w:rPr>
            </w:pPr>
          </w:p>
        </w:tc>
        <w:tc>
          <w:tcPr>
            <w:tcW w:w="1631" w:type="dxa"/>
            <w:vMerge/>
            <w:tcBorders>
              <w:top w:val="nil"/>
              <w:left w:val="single" w:sz="8" w:space="0" w:color="auto"/>
              <w:bottom w:val="single" w:sz="8" w:space="0" w:color="000000"/>
              <w:right w:val="single" w:sz="8" w:space="0" w:color="auto"/>
            </w:tcBorders>
            <w:vAlign w:val="center"/>
            <w:hideMark/>
          </w:tcPr>
          <w:p w14:paraId="3885FD9D" w14:textId="77777777" w:rsidR="000D008E" w:rsidRPr="00576B97" w:rsidRDefault="000D008E" w:rsidP="000D008E">
            <w:pPr>
              <w:spacing w:after="0" w:line="240" w:lineRule="auto"/>
              <w:rPr>
                <w:rFonts w:ascii="Arial" w:eastAsia="Times New Roman" w:hAnsi="Arial" w:cs="Arial"/>
                <w:color w:val="000000"/>
                <w:sz w:val="24"/>
                <w:szCs w:val="24"/>
                <w:lang w:val="ru-RU" w:eastAsia="ru-RU"/>
              </w:rPr>
            </w:pPr>
          </w:p>
        </w:tc>
      </w:tr>
      <w:tr w:rsidR="000D008E" w:rsidRPr="00576B97" w14:paraId="0F869045" w14:textId="77777777" w:rsidTr="000D008E">
        <w:trPr>
          <w:trHeight w:val="315"/>
        </w:trPr>
        <w:tc>
          <w:tcPr>
            <w:tcW w:w="3712" w:type="dxa"/>
            <w:tcBorders>
              <w:top w:val="nil"/>
              <w:left w:val="single" w:sz="8" w:space="0" w:color="auto"/>
              <w:bottom w:val="single" w:sz="8" w:space="0" w:color="auto"/>
              <w:right w:val="single" w:sz="8" w:space="0" w:color="auto"/>
            </w:tcBorders>
            <w:shd w:val="clear" w:color="000000" w:fill="FFFFFF"/>
            <w:noWrap/>
            <w:vAlign w:val="center"/>
            <w:hideMark/>
          </w:tcPr>
          <w:p w14:paraId="6EE0F9B0" w14:textId="77777777" w:rsidR="000D008E" w:rsidRPr="00576B97" w:rsidRDefault="000D008E" w:rsidP="000D008E">
            <w:pPr>
              <w:spacing w:after="0" w:line="240" w:lineRule="auto"/>
              <w:rPr>
                <w:rFonts w:ascii="Arial" w:eastAsia="Times New Roman" w:hAnsi="Arial" w:cs="Arial"/>
                <w:color w:val="000000"/>
                <w:sz w:val="24"/>
                <w:szCs w:val="24"/>
                <w:lang w:val="ru-RU" w:eastAsia="ru-RU"/>
              </w:rPr>
            </w:pPr>
            <w:r w:rsidRPr="00576B97">
              <w:rPr>
                <w:rFonts w:ascii="Arial" w:eastAsia="Times New Roman" w:hAnsi="Arial" w:cs="Arial"/>
                <w:color w:val="000000"/>
                <w:sz w:val="24"/>
                <w:szCs w:val="24"/>
                <w:lang w:val="ru-RU" w:eastAsia="ru-RU"/>
              </w:rPr>
              <w:t>Kitchen</w:t>
            </w:r>
          </w:p>
        </w:tc>
        <w:tc>
          <w:tcPr>
            <w:tcW w:w="1260" w:type="dxa"/>
            <w:tcBorders>
              <w:top w:val="nil"/>
              <w:left w:val="nil"/>
              <w:bottom w:val="single" w:sz="8" w:space="0" w:color="auto"/>
              <w:right w:val="single" w:sz="8" w:space="0" w:color="auto"/>
            </w:tcBorders>
            <w:shd w:val="clear" w:color="000000" w:fill="FFFFFF"/>
            <w:noWrap/>
            <w:vAlign w:val="center"/>
            <w:hideMark/>
          </w:tcPr>
          <w:p w14:paraId="47D7D79D" w14:textId="77777777" w:rsidR="000D008E" w:rsidRPr="00576B97" w:rsidRDefault="000D008E" w:rsidP="000D008E">
            <w:pPr>
              <w:spacing w:after="0" w:line="240" w:lineRule="auto"/>
              <w:jc w:val="center"/>
              <w:rPr>
                <w:rFonts w:ascii="Arial" w:eastAsia="Times New Roman" w:hAnsi="Arial" w:cs="Arial"/>
                <w:color w:val="000000"/>
                <w:sz w:val="24"/>
                <w:szCs w:val="24"/>
                <w:lang w:val="ru-RU" w:eastAsia="ru-RU"/>
              </w:rPr>
            </w:pPr>
            <w:r w:rsidRPr="00576B97">
              <w:rPr>
                <w:rFonts w:ascii="Arial" w:eastAsia="Times New Roman" w:hAnsi="Arial" w:cs="Arial"/>
                <w:color w:val="000000"/>
                <w:sz w:val="24"/>
                <w:szCs w:val="24"/>
                <w:lang w:val="ru-RU" w:eastAsia="ru-RU"/>
              </w:rPr>
              <w:t>1</w:t>
            </w:r>
          </w:p>
        </w:tc>
        <w:tc>
          <w:tcPr>
            <w:tcW w:w="1380" w:type="dxa"/>
            <w:tcBorders>
              <w:top w:val="nil"/>
              <w:left w:val="nil"/>
              <w:bottom w:val="single" w:sz="8" w:space="0" w:color="auto"/>
              <w:right w:val="single" w:sz="8" w:space="0" w:color="auto"/>
            </w:tcBorders>
            <w:shd w:val="clear" w:color="000000" w:fill="FFFFFF"/>
            <w:vAlign w:val="center"/>
            <w:hideMark/>
          </w:tcPr>
          <w:p w14:paraId="3E77737C" w14:textId="77777777" w:rsidR="000D008E" w:rsidRPr="00576B97" w:rsidRDefault="000D008E" w:rsidP="000D008E">
            <w:pPr>
              <w:spacing w:after="0" w:line="240" w:lineRule="auto"/>
              <w:jc w:val="center"/>
              <w:rPr>
                <w:rFonts w:ascii="Arial" w:eastAsia="Times New Roman" w:hAnsi="Arial" w:cs="Arial"/>
                <w:color w:val="000000"/>
                <w:sz w:val="24"/>
                <w:szCs w:val="24"/>
                <w:lang w:val="ru-RU" w:eastAsia="ru-RU"/>
              </w:rPr>
            </w:pPr>
            <w:r w:rsidRPr="00576B97">
              <w:rPr>
                <w:rFonts w:ascii="Arial" w:eastAsia="Times New Roman" w:hAnsi="Arial" w:cs="Arial"/>
                <w:color w:val="000000"/>
                <w:sz w:val="24"/>
                <w:szCs w:val="24"/>
                <w:lang w:val="ru-RU" w:eastAsia="ru-RU"/>
              </w:rPr>
              <w:t>14,7</w:t>
            </w:r>
          </w:p>
        </w:tc>
        <w:tc>
          <w:tcPr>
            <w:tcW w:w="1408" w:type="dxa"/>
            <w:vMerge/>
            <w:tcBorders>
              <w:top w:val="nil"/>
              <w:left w:val="single" w:sz="8" w:space="0" w:color="auto"/>
              <w:bottom w:val="single" w:sz="8" w:space="0" w:color="000000"/>
              <w:right w:val="single" w:sz="8" w:space="0" w:color="auto"/>
            </w:tcBorders>
            <w:vAlign w:val="center"/>
            <w:hideMark/>
          </w:tcPr>
          <w:p w14:paraId="07962089" w14:textId="77777777" w:rsidR="000D008E" w:rsidRPr="00576B97" w:rsidRDefault="000D008E" w:rsidP="000D008E">
            <w:pPr>
              <w:spacing w:after="0" w:line="240" w:lineRule="auto"/>
              <w:rPr>
                <w:rFonts w:ascii="Arial" w:eastAsia="Times New Roman" w:hAnsi="Arial" w:cs="Arial"/>
                <w:b/>
                <w:bCs/>
                <w:color w:val="000000"/>
                <w:sz w:val="24"/>
                <w:szCs w:val="24"/>
                <w:lang w:val="ru-RU" w:eastAsia="ru-RU"/>
              </w:rPr>
            </w:pPr>
          </w:p>
        </w:tc>
        <w:tc>
          <w:tcPr>
            <w:tcW w:w="1631" w:type="dxa"/>
            <w:vMerge/>
            <w:tcBorders>
              <w:top w:val="nil"/>
              <w:left w:val="single" w:sz="8" w:space="0" w:color="auto"/>
              <w:bottom w:val="single" w:sz="8" w:space="0" w:color="000000"/>
              <w:right w:val="single" w:sz="8" w:space="0" w:color="auto"/>
            </w:tcBorders>
            <w:vAlign w:val="center"/>
            <w:hideMark/>
          </w:tcPr>
          <w:p w14:paraId="256ADBFF" w14:textId="77777777" w:rsidR="000D008E" w:rsidRPr="00576B97" w:rsidRDefault="000D008E" w:rsidP="000D008E">
            <w:pPr>
              <w:spacing w:after="0" w:line="240" w:lineRule="auto"/>
              <w:rPr>
                <w:rFonts w:ascii="Arial" w:eastAsia="Times New Roman" w:hAnsi="Arial" w:cs="Arial"/>
                <w:color w:val="000000"/>
                <w:sz w:val="24"/>
                <w:szCs w:val="24"/>
                <w:lang w:val="ru-RU" w:eastAsia="ru-RU"/>
              </w:rPr>
            </w:pPr>
          </w:p>
        </w:tc>
      </w:tr>
      <w:tr w:rsidR="005604D0" w:rsidRPr="00576B97" w14:paraId="1E2D6780" w14:textId="77777777" w:rsidTr="000D008E">
        <w:trPr>
          <w:trHeight w:val="315"/>
        </w:trPr>
        <w:tc>
          <w:tcPr>
            <w:tcW w:w="3712" w:type="dxa"/>
            <w:tcBorders>
              <w:top w:val="nil"/>
              <w:left w:val="single" w:sz="8" w:space="0" w:color="auto"/>
              <w:bottom w:val="single" w:sz="8" w:space="0" w:color="auto"/>
              <w:right w:val="single" w:sz="8" w:space="0" w:color="auto"/>
            </w:tcBorders>
            <w:shd w:val="clear" w:color="000000" w:fill="FFFFFF"/>
            <w:noWrap/>
            <w:vAlign w:val="center"/>
          </w:tcPr>
          <w:p w14:paraId="51648E02" w14:textId="37013123" w:rsidR="005604D0" w:rsidRPr="00A724DB" w:rsidRDefault="00074377" w:rsidP="000D008E">
            <w:pPr>
              <w:spacing w:after="0" w:line="240" w:lineRule="auto"/>
              <w:rPr>
                <w:rFonts w:ascii="Arial" w:eastAsia="Times New Roman" w:hAnsi="Arial" w:cs="Arial"/>
                <w:color w:val="000000"/>
                <w:sz w:val="24"/>
                <w:szCs w:val="24"/>
                <w:lang w:eastAsia="ru-RU"/>
              </w:rPr>
            </w:pPr>
            <w:r w:rsidRPr="00576B97">
              <w:rPr>
                <w:rFonts w:ascii="Arial" w:eastAsia="Times New Roman" w:hAnsi="Arial" w:cs="Arial"/>
                <w:b/>
                <w:bCs/>
                <w:color w:val="000000"/>
                <w:sz w:val="24"/>
                <w:szCs w:val="24"/>
                <w:lang w:val="ru-RU" w:eastAsia="ru-RU"/>
              </w:rPr>
              <w:t>Subtotal A</w:t>
            </w:r>
            <w:r>
              <w:rPr>
                <w:rFonts w:ascii="Arial" w:eastAsia="Times New Roman" w:hAnsi="Arial" w:cs="Arial"/>
                <w:b/>
                <w:bCs/>
                <w:color w:val="000000"/>
                <w:sz w:val="24"/>
                <w:szCs w:val="24"/>
                <w:lang w:eastAsia="ru-RU"/>
              </w:rPr>
              <w:t>1.</w:t>
            </w:r>
          </w:p>
        </w:tc>
        <w:tc>
          <w:tcPr>
            <w:tcW w:w="1260" w:type="dxa"/>
            <w:tcBorders>
              <w:top w:val="nil"/>
              <w:left w:val="nil"/>
              <w:bottom w:val="single" w:sz="8" w:space="0" w:color="auto"/>
              <w:right w:val="single" w:sz="8" w:space="0" w:color="auto"/>
            </w:tcBorders>
            <w:shd w:val="clear" w:color="000000" w:fill="FFFFFF"/>
            <w:noWrap/>
            <w:vAlign w:val="center"/>
          </w:tcPr>
          <w:p w14:paraId="19A8B8D2" w14:textId="362A195A" w:rsidR="005604D0" w:rsidRPr="00A724DB" w:rsidRDefault="00B87561" w:rsidP="000D008E">
            <w:pPr>
              <w:spacing w:after="0" w:line="240" w:lineRule="auto"/>
              <w:jc w:val="center"/>
              <w:rPr>
                <w:rFonts w:ascii="Arial" w:eastAsia="Times New Roman" w:hAnsi="Arial" w:cs="Arial"/>
                <w:color w:val="000000"/>
                <w:sz w:val="24"/>
                <w:szCs w:val="24"/>
                <w:lang w:eastAsia="ru-RU"/>
              </w:rPr>
            </w:pPr>
            <w:r>
              <w:rPr>
                <w:rFonts w:ascii="Arial" w:eastAsia="Times New Roman" w:hAnsi="Arial" w:cs="Arial"/>
                <w:color w:val="000000"/>
                <w:sz w:val="24"/>
                <w:szCs w:val="24"/>
                <w:lang w:eastAsia="ru-RU"/>
              </w:rPr>
              <w:t>10</w:t>
            </w:r>
          </w:p>
        </w:tc>
        <w:tc>
          <w:tcPr>
            <w:tcW w:w="1380" w:type="dxa"/>
            <w:tcBorders>
              <w:top w:val="nil"/>
              <w:left w:val="nil"/>
              <w:bottom w:val="single" w:sz="8" w:space="0" w:color="auto"/>
              <w:right w:val="single" w:sz="8" w:space="0" w:color="auto"/>
            </w:tcBorders>
            <w:shd w:val="clear" w:color="000000" w:fill="FFFFFF"/>
            <w:vAlign w:val="center"/>
          </w:tcPr>
          <w:p w14:paraId="78C71ED0" w14:textId="2C53A51E" w:rsidR="005604D0" w:rsidRPr="00A724DB" w:rsidRDefault="00B87561" w:rsidP="000D008E">
            <w:pPr>
              <w:spacing w:after="0" w:line="240" w:lineRule="auto"/>
              <w:jc w:val="center"/>
              <w:rPr>
                <w:rFonts w:ascii="Arial" w:eastAsia="Times New Roman" w:hAnsi="Arial" w:cs="Arial"/>
                <w:color w:val="000000"/>
                <w:sz w:val="24"/>
                <w:szCs w:val="24"/>
                <w:lang w:eastAsia="ru-RU"/>
              </w:rPr>
            </w:pPr>
            <w:r>
              <w:rPr>
                <w:rFonts w:ascii="Arial" w:eastAsia="Times New Roman" w:hAnsi="Arial" w:cs="Arial"/>
                <w:color w:val="000000"/>
                <w:sz w:val="24"/>
                <w:szCs w:val="24"/>
                <w:lang w:eastAsia="ru-RU"/>
              </w:rPr>
              <w:t>297,03</w:t>
            </w:r>
          </w:p>
        </w:tc>
        <w:tc>
          <w:tcPr>
            <w:tcW w:w="1408" w:type="dxa"/>
            <w:tcBorders>
              <w:top w:val="nil"/>
              <w:left w:val="single" w:sz="8" w:space="0" w:color="auto"/>
              <w:bottom w:val="single" w:sz="8" w:space="0" w:color="000000"/>
              <w:right w:val="single" w:sz="8" w:space="0" w:color="auto"/>
            </w:tcBorders>
            <w:vAlign w:val="center"/>
          </w:tcPr>
          <w:p w14:paraId="09F5F931" w14:textId="77777777" w:rsidR="005604D0" w:rsidRPr="00576B97" w:rsidRDefault="005604D0" w:rsidP="000D008E">
            <w:pPr>
              <w:spacing w:after="0" w:line="240" w:lineRule="auto"/>
              <w:rPr>
                <w:rFonts w:ascii="Arial" w:eastAsia="Times New Roman" w:hAnsi="Arial" w:cs="Arial"/>
                <w:b/>
                <w:bCs/>
                <w:color w:val="000000"/>
                <w:sz w:val="24"/>
                <w:szCs w:val="24"/>
                <w:lang w:val="ru-RU" w:eastAsia="ru-RU"/>
              </w:rPr>
            </w:pPr>
          </w:p>
        </w:tc>
        <w:tc>
          <w:tcPr>
            <w:tcW w:w="1631" w:type="dxa"/>
            <w:tcBorders>
              <w:top w:val="nil"/>
              <w:left w:val="single" w:sz="8" w:space="0" w:color="auto"/>
              <w:bottom w:val="single" w:sz="8" w:space="0" w:color="000000"/>
              <w:right w:val="single" w:sz="8" w:space="0" w:color="auto"/>
            </w:tcBorders>
            <w:vAlign w:val="center"/>
          </w:tcPr>
          <w:p w14:paraId="3C65885F" w14:textId="77777777" w:rsidR="005604D0" w:rsidRPr="00576B97" w:rsidRDefault="005604D0" w:rsidP="000D008E">
            <w:pPr>
              <w:spacing w:after="0" w:line="240" w:lineRule="auto"/>
              <w:rPr>
                <w:rFonts w:ascii="Arial" w:eastAsia="Times New Roman" w:hAnsi="Arial" w:cs="Arial"/>
                <w:color w:val="000000"/>
                <w:sz w:val="24"/>
                <w:szCs w:val="24"/>
                <w:lang w:val="ru-RU" w:eastAsia="ru-RU"/>
              </w:rPr>
            </w:pPr>
          </w:p>
        </w:tc>
      </w:tr>
      <w:tr w:rsidR="000D008E" w:rsidRPr="00576B97" w14:paraId="5674DDDB" w14:textId="77777777" w:rsidTr="000D008E">
        <w:trPr>
          <w:trHeight w:val="330"/>
        </w:trPr>
        <w:tc>
          <w:tcPr>
            <w:tcW w:w="9391" w:type="dxa"/>
            <w:gridSpan w:val="5"/>
            <w:tcBorders>
              <w:top w:val="single" w:sz="8" w:space="0" w:color="auto"/>
              <w:left w:val="single" w:sz="8" w:space="0" w:color="auto"/>
              <w:bottom w:val="single" w:sz="8" w:space="0" w:color="auto"/>
              <w:right w:val="single" w:sz="8" w:space="0" w:color="000000"/>
            </w:tcBorders>
            <w:shd w:val="clear" w:color="auto" w:fill="B8CCE4" w:themeFill="accent1" w:themeFillTint="66"/>
            <w:noWrap/>
            <w:vAlign w:val="center"/>
            <w:hideMark/>
          </w:tcPr>
          <w:p w14:paraId="3859573F" w14:textId="77777777" w:rsidR="000D008E" w:rsidRPr="00576B97" w:rsidRDefault="000D008E" w:rsidP="000D008E">
            <w:pPr>
              <w:spacing w:after="0" w:line="240" w:lineRule="auto"/>
              <w:rPr>
                <w:rFonts w:ascii="Arial" w:eastAsia="Times New Roman" w:hAnsi="Arial" w:cs="Arial"/>
                <w:b/>
                <w:bCs/>
                <w:color w:val="000000"/>
                <w:sz w:val="24"/>
                <w:szCs w:val="24"/>
                <w:lang w:eastAsia="ru-RU"/>
              </w:rPr>
            </w:pPr>
            <w:r w:rsidRPr="00576B97">
              <w:rPr>
                <w:rFonts w:ascii="Arial" w:eastAsia="Times New Roman" w:hAnsi="Arial" w:cs="Arial"/>
                <w:b/>
                <w:bCs/>
                <w:color w:val="000000"/>
                <w:sz w:val="24"/>
                <w:szCs w:val="24"/>
                <w:lang w:eastAsia="ru-RU"/>
              </w:rPr>
              <w:t>A2. Residential improvements with relocation</w:t>
            </w:r>
          </w:p>
        </w:tc>
      </w:tr>
      <w:tr w:rsidR="000D008E" w:rsidRPr="00576B97" w14:paraId="2E03C731" w14:textId="77777777" w:rsidTr="000D008E">
        <w:trPr>
          <w:trHeight w:val="312"/>
        </w:trPr>
        <w:tc>
          <w:tcPr>
            <w:tcW w:w="3712" w:type="dxa"/>
            <w:tcBorders>
              <w:top w:val="nil"/>
              <w:left w:val="single" w:sz="8" w:space="0" w:color="auto"/>
              <w:bottom w:val="single" w:sz="8" w:space="0" w:color="auto"/>
              <w:right w:val="single" w:sz="8" w:space="0" w:color="auto"/>
            </w:tcBorders>
            <w:shd w:val="clear" w:color="000000" w:fill="FFFFFF"/>
            <w:noWrap/>
            <w:vAlign w:val="center"/>
            <w:hideMark/>
          </w:tcPr>
          <w:p w14:paraId="5C700FD2" w14:textId="77777777" w:rsidR="000D008E" w:rsidRPr="00576B97" w:rsidRDefault="000D008E" w:rsidP="000D008E">
            <w:pPr>
              <w:spacing w:after="0" w:line="240" w:lineRule="auto"/>
              <w:rPr>
                <w:rFonts w:ascii="Arial" w:eastAsia="Times New Roman" w:hAnsi="Arial" w:cs="Arial"/>
                <w:color w:val="000000"/>
                <w:sz w:val="24"/>
                <w:szCs w:val="24"/>
                <w:lang w:val="ru-RU" w:eastAsia="ru-RU"/>
              </w:rPr>
            </w:pPr>
            <w:r w:rsidRPr="00576B97">
              <w:rPr>
                <w:rFonts w:ascii="Arial" w:eastAsia="Times New Roman" w:hAnsi="Arial" w:cs="Arial"/>
                <w:color w:val="000000"/>
                <w:sz w:val="24"/>
                <w:szCs w:val="24"/>
                <w:lang w:val="ru-RU" w:eastAsia="ru-RU"/>
              </w:rPr>
              <w:t xml:space="preserve">Iron gate </w:t>
            </w:r>
          </w:p>
        </w:tc>
        <w:tc>
          <w:tcPr>
            <w:tcW w:w="1260" w:type="dxa"/>
            <w:tcBorders>
              <w:top w:val="nil"/>
              <w:left w:val="nil"/>
              <w:bottom w:val="single" w:sz="8" w:space="0" w:color="auto"/>
              <w:right w:val="single" w:sz="8" w:space="0" w:color="auto"/>
            </w:tcBorders>
            <w:shd w:val="clear" w:color="000000" w:fill="FFFFFF"/>
            <w:noWrap/>
            <w:vAlign w:val="center"/>
            <w:hideMark/>
          </w:tcPr>
          <w:p w14:paraId="521BCF64" w14:textId="77777777" w:rsidR="000D008E" w:rsidRPr="00576B97" w:rsidRDefault="000D008E" w:rsidP="000D008E">
            <w:pPr>
              <w:spacing w:after="0" w:line="240" w:lineRule="auto"/>
              <w:jc w:val="center"/>
              <w:rPr>
                <w:rFonts w:ascii="Arial" w:eastAsia="Times New Roman" w:hAnsi="Arial" w:cs="Arial"/>
                <w:color w:val="000000"/>
                <w:sz w:val="24"/>
                <w:szCs w:val="24"/>
                <w:lang w:val="ru-RU" w:eastAsia="ru-RU"/>
              </w:rPr>
            </w:pPr>
            <w:r w:rsidRPr="00576B97">
              <w:rPr>
                <w:rFonts w:ascii="Arial" w:eastAsia="Times New Roman" w:hAnsi="Arial" w:cs="Arial"/>
                <w:color w:val="000000"/>
                <w:sz w:val="24"/>
                <w:szCs w:val="24"/>
                <w:lang w:val="ru-RU" w:eastAsia="ru-RU"/>
              </w:rPr>
              <w:t>1</w:t>
            </w:r>
          </w:p>
        </w:tc>
        <w:tc>
          <w:tcPr>
            <w:tcW w:w="1380" w:type="dxa"/>
            <w:tcBorders>
              <w:top w:val="nil"/>
              <w:left w:val="nil"/>
              <w:bottom w:val="single" w:sz="8" w:space="0" w:color="auto"/>
              <w:right w:val="single" w:sz="8" w:space="0" w:color="auto"/>
            </w:tcBorders>
            <w:shd w:val="clear" w:color="000000" w:fill="FFFFFF"/>
            <w:vAlign w:val="center"/>
            <w:hideMark/>
          </w:tcPr>
          <w:p w14:paraId="0FF022F2" w14:textId="77777777" w:rsidR="000D008E" w:rsidRPr="00576B97" w:rsidRDefault="000D008E" w:rsidP="000D008E">
            <w:pPr>
              <w:spacing w:after="0" w:line="240" w:lineRule="auto"/>
              <w:jc w:val="center"/>
              <w:rPr>
                <w:rFonts w:ascii="Arial" w:eastAsia="Times New Roman" w:hAnsi="Arial" w:cs="Arial"/>
                <w:color w:val="000000"/>
                <w:sz w:val="24"/>
                <w:szCs w:val="24"/>
                <w:lang w:val="ru-RU" w:eastAsia="ru-RU"/>
              </w:rPr>
            </w:pPr>
            <w:r w:rsidRPr="00576B97">
              <w:rPr>
                <w:rFonts w:ascii="Arial" w:eastAsia="Times New Roman" w:hAnsi="Arial" w:cs="Arial"/>
                <w:color w:val="000000"/>
                <w:sz w:val="24"/>
                <w:szCs w:val="24"/>
                <w:lang w:val="ru-RU" w:eastAsia="ru-RU"/>
              </w:rPr>
              <w:t>17,6</w:t>
            </w:r>
          </w:p>
        </w:tc>
        <w:tc>
          <w:tcPr>
            <w:tcW w:w="1408" w:type="dxa"/>
            <w:vMerge w:val="restart"/>
            <w:tcBorders>
              <w:top w:val="nil"/>
              <w:left w:val="single" w:sz="8" w:space="0" w:color="auto"/>
              <w:bottom w:val="nil"/>
              <w:right w:val="single" w:sz="8" w:space="0" w:color="auto"/>
            </w:tcBorders>
            <w:shd w:val="clear" w:color="000000" w:fill="FFFFFF"/>
            <w:noWrap/>
            <w:vAlign w:val="center"/>
            <w:hideMark/>
          </w:tcPr>
          <w:p w14:paraId="0A795BCF" w14:textId="77777777" w:rsidR="000D008E" w:rsidRPr="00576B97" w:rsidRDefault="000D008E" w:rsidP="000D008E">
            <w:pPr>
              <w:spacing w:after="0" w:line="240" w:lineRule="auto"/>
              <w:jc w:val="center"/>
              <w:rPr>
                <w:rFonts w:ascii="Arial" w:eastAsia="Times New Roman" w:hAnsi="Arial" w:cs="Arial"/>
                <w:b/>
                <w:bCs/>
                <w:color w:val="000000"/>
                <w:sz w:val="24"/>
                <w:szCs w:val="24"/>
                <w:lang w:val="ru-RU" w:eastAsia="ru-RU"/>
              </w:rPr>
            </w:pPr>
            <w:r w:rsidRPr="00576B97">
              <w:rPr>
                <w:rFonts w:ascii="Arial" w:eastAsia="Times New Roman" w:hAnsi="Arial" w:cs="Arial"/>
                <w:b/>
                <w:bCs/>
                <w:color w:val="000000"/>
                <w:sz w:val="24"/>
                <w:szCs w:val="24"/>
                <w:lang w:val="ru-RU" w:eastAsia="ru-RU"/>
              </w:rPr>
              <w:t>2</w:t>
            </w:r>
          </w:p>
        </w:tc>
        <w:tc>
          <w:tcPr>
            <w:tcW w:w="1631"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6CC3C905" w14:textId="77777777" w:rsidR="000D008E" w:rsidRPr="00576B97" w:rsidRDefault="000D008E" w:rsidP="000D008E">
            <w:pPr>
              <w:spacing w:after="0" w:line="240" w:lineRule="auto"/>
              <w:jc w:val="center"/>
              <w:rPr>
                <w:rFonts w:ascii="Arial" w:eastAsia="Times New Roman" w:hAnsi="Arial" w:cs="Arial"/>
                <w:color w:val="000000"/>
                <w:sz w:val="24"/>
                <w:szCs w:val="24"/>
                <w:lang w:val="ru-RU" w:eastAsia="ru-RU"/>
              </w:rPr>
            </w:pPr>
            <w:r w:rsidRPr="00576B97">
              <w:rPr>
                <w:rFonts w:ascii="Arial" w:eastAsia="Times New Roman" w:hAnsi="Arial" w:cs="Arial"/>
                <w:color w:val="000000"/>
                <w:sz w:val="24"/>
                <w:szCs w:val="24"/>
                <w:lang w:val="ru-RU" w:eastAsia="ru-RU"/>
              </w:rPr>
              <w:t>Girvon, Kurashkhona</w:t>
            </w:r>
          </w:p>
        </w:tc>
      </w:tr>
      <w:tr w:rsidR="000D008E" w:rsidRPr="00576B97" w14:paraId="03381A38" w14:textId="77777777" w:rsidTr="000D008E">
        <w:trPr>
          <w:trHeight w:val="315"/>
        </w:trPr>
        <w:tc>
          <w:tcPr>
            <w:tcW w:w="3712" w:type="dxa"/>
            <w:tcBorders>
              <w:top w:val="nil"/>
              <w:left w:val="single" w:sz="8" w:space="0" w:color="auto"/>
              <w:bottom w:val="single" w:sz="8" w:space="0" w:color="auto"/>
              <w:right w:val="single" w:sz="8" w:space="0" w:color="auto"/>
            </w:tcBorders>
            <w:shd w:val="clear" w:color="000000" w:fill="FFFFFF"/>
            <w:noWrap/>
            <w:vAlign w:val="center"/>
            <w:hideMark/>
          </w:tcPr>
          <w:p w14:paraId="61FD7EBC" w14:textId="77777777" w:rsidR="000D008E" w:rsidRPr="00576B97" w:rsidRDefault="000D008E" w:rsidP="000D008E">
            <w:pPr>
              <w:spacing w:after="0" w:line="240" w:lineRule="auto"/>
              <w:rPr>
                <w:rFonts w:ascii="Arial" w:eastAsia="Times New Roman" w:hAnsi="Arial" w:cs="Arial"/>
                <w:color w:val="000000"/>
                <w:sz w:val="24"/>
                <w:szCs w:val="24"/>
                <w:lang w:val="ru-RU" w:eastAsia="ru-RU"/>
              </w:rPr>
            </w:pPr>
            <w:r w:rsidRPr="00576B97">
              <w:rPr>
                <w:rFonts w:ascii="Arial" w:eastAsia="Times New Roman" w:hAnsi="Arial" w:cs="Arial"/>
                <w:color w:val="000000"/>
                <w:sz w:val="24"/>
                <w:szCs w:val="24"/>
                <w:lang w:val="ru-RU" w:eastAsia="ru-RU"/>
              </w:rPr>
              <w:t>Canopy</w:t>
            </w:r>
          </w:p>
        </w:tc>
        <w:tc>
          <w:tcPr>
            <w:tcW w:w="1260" w:type="dxa"/>
            <w:tcBorders>
              <w:top w:val="nil"/>
              <w:left w:val="nil"/>
              <w:bottom w:val="single" w:sz="8" w:space="0" w:color="auto"/>
              <w:right w:val="single" w:sz="8" w:space="0" w:color="auto"/>
            </w:tcBorders>
            <w:shd w:val="clear" w:color="000000" w:fill="FFFFFF"/>
            <w:noWrap/>
            <w:vAlign w:val="center"/>
            <w:hideMark/>
          </w:tcPr>
          <w:p w14:paraId="54F3EDA1" w14:textId="77777777" w:rsidR="000D008E" w:rsidRPr="00576B97" w:rsidRDefault="000D008E" w:rsidP="000D008E">
            <w:pPr>
              <w:spacing w:after="0" w:line="240" w:lineRule="auto"/>
              <w:jc w:val="center"/>
              <w:rPr>
                <w:rFonts w:ascii="Arial" w:eastAsia="Times New Roman" w:hAnsi="Arial" w:cs="Arial"/>
                <w:color w:val="000000"/>
                <w:sz w:val="24"/>
                <w:szCs w:val="24"/>
                <w:lang w:val="ru-RU" w:eastAsia="ru-RU"/>
              </w:rPr>
            </w:pPr>
            <w:r w:rsidRPr="00576B97">
              <w:rPr>
                <w:rFonts w:ascii="Arial" w:eastAsia="Times New Roman" w:hAnsi="Arial" w:cs="Arial"/>
                <w:color w:val="000000"/>
                <w:sz w:val="24"/>
                <w:szCs w:val="24"/>
                <w:lang w:val="ru-RU" w:eastAsia="ru-RU"/>
              </w:rPr>
              <w:t>1</w:t>
            </w:r>
          </w:p>
        </w:tc>
        <w:tc>
          <w:tcPr>
            <w:tcW w:w="1380" w:type="dxa"/>
            <w:tcBorders>
              <w:top w:val="nil"/>
              <w:left w:val="nil"/>
              <w:bottom w:val="single" w:sz="8" w:space="0" w:color="auto"/>
              <w:right w:val="single" w:sz="8" w:space="0" w:color="auto"/>
            </w:tcBorders>
            <w:shd w:val="clear" w:color="000000" w:fill="FFFFFF"/>
            <w:vAlign w:val="center"/>
            <w:hideMark/>
          </w:tcPr>
          <w:p w14:paraId="2CF01294" w14:textId="77777777" w:rsidR="000D008E" w:rsidRPr="00576B97" w:rsidRDefault="000D008E" w:rsidP="000D008E">
            <w:pPr>
              <w:spacing w:after="0" w:line="240" w:lineRule="auto"/>
              <w:jc w:val="center"/>
              <w:rPr>
                <w:rFonts w:ascii="Arial" w:eastAsia="Times New Roman" w:hAnsi="Arial" w:cs="Arial"/>
                <w:color w:val="000000"/>
                <w:sz w:val="24"/>
                <w:szCs w:val="24"/>
                <w:lang w:val="ru-RU" w:eastAsia="ru-RU"/>
              </w:rPr>
            </w:pPr>
            <w:r w:rsidRPr="00576B97">
              <w:rPr>
                <w:rFonts w:ascii="Arial" w:eastAsia="Times New Roman" w:hAnsi="Arial" w:cs="Arial"/>
                <w:color w:val="000000"/>
                <w:sz w:val="24"/>
                <w:szCs w:val="24"/>
                <w:lang w:val="ru-RU" w:eastAsia="ru-RU"/>
              </w:rPr>
              <w:t>2,7</w:t>
            </w:r>
          </w:p>
        </w:tc>
        <w:tc>
          <w:tcPr>
            <w:tcW w:w="1408" w:type="dxa"/>
            <w:vMerge/>
            <w:tcBorders>
              <w:top w:val="nil"/>
              <w:left w:val="single" w:sz="8" w:space="0" w:color="auto"/>
              <w:bottom w:val="nil"/>
              <w:right w:val="single" w:sz="8" w:space="0" w:color="auto"/>
            </w:tcBorders>
            <w:vAlign w:val="center"/>
            <w:hideMark/>
          </w:tcPr>
          <w:p w14:paraId="1105907C" w14:textId="77777777" w:rsidR="000D008E" w:rsidRPr="00576B97" w:rsidRDefault="000D008E" w:rsidP="000D008E">
            <w:pPr>
              <w:spacing w:after="0" w:line="240" w:lineRule="auto"/>
              <w:rPr>
                <w:rFonts w:ascii="Arial" w:eastAsia="Times New Roman" w:hAnsi="Arial" w:cs="Arial"/>
                <w:b/>
                <w:bCs/>
                <w:color w:val="000000"/>
                <w:sz w:val="24"/>
                <w:szCs w:val="24"/>
                <w:lang w:val="ru-RU" w:eastAsia="ru-RU"/>
              </w:rPr>
            </w:pPr>
          </w:p>
        </w:tc>
        <w:tc>
          <w:tcPr>
            <w:tcW w:w="1631" w:type="dxa"/>
            <w:vMerge/>
            <w:tcBorders>
              <w:top w:val="nil"/>
              <w:left w:val="single" w:sz="8" w:space="0" w:color="auto"/>
              <w:bottom w:val="single" w:sz="8" w:space="0" w:color="000000"/>
              <w:right w:val="single" w:sz="8" w:space="0" w:color="auto"/>
            </w:tcBorders>
            <w:vAlign w:val="center"/>
            <w:hideMark/>
          </w:tcPr>
          <w:p w14:paraId="1D849AEC" w14:textId="77777777" w:rsidR="000D008E" w:rsidRPr="00576B97" w:rsidRDefault="000D008E" w:rsidP="000D008E">
            <w:pPr>
              <w:spacing w:after="0" w:line="240" w:lineRule="auto"/>
              <w:rPr>
                <w:rFonts w:ascii="Arial" w:eastAsia="Times New Roman" w:hAnsi="Arial" w:cs="Arial"/>
                <w:color w:val="000000"/>
                <w:sz w:val="24"/>
                <w:szCs w:val="24"/>
                <w:lang w:val="ru-RU" w:eastAsia="ru-RU"/>
              </w:rPr>
            </w:pPr>
          </w:p>
        </w:tc>
      </w:tr>
      <w:tr w:rsidR="000D008E" w:rsidRPr="00576B97" w14:paraId="405BD630" w14:textId="77777777" w:rsidTr="000D008E">
        <w:trPr>
          <w:trHeight w:val="315"/>
        </w:trPr>
        <w:tc>
          <w:tcPr>
            <w:tcW w:w="3712" w:type="dxa"/>
            <w:tcBorders>
              <w:top w:val="nil"/>
              <w:left w:val="single" w:sz="8" w:space="0" w:color="auto"/>
              <w:bottom w:val="single" w:sz="8" w:space="0" w:color="auto"/>
              <w:right w:val="single" w:sz="8" w:space="0" w:color="auto"/>
            </w:tcBorders>
            <w:shd w:val="clear" w:color="000000" w:fill="FFFFFF"/>
            <w:noWrap/>
            <w:vAlign w:val="center"/>
            <w:hideMark/>
          </w:tcPr>
          <w:p w14:paraId="1A527897" w14:textId="77777777" w:rsidR="000D008E" w:rsidRPr="00576B97" w:rsidRDefault="000D008E" w:rsidP="000D008E">
            <w:pPr>
              <w:spacing w:after="0" w:line="240" w:lineRule="auto"/>
              <w:rPr>
                <w:rFonts w:ascii="Arial" w:eastAsia="Times New Roman" w:hAnsi="Arial" w:cs="Arial"/>
                <w:color w:val="000000"/>
                <w:sz w:val="24"/>
                <w:szCs w:val="24"/>
                <w:lang w:val="ru-RU" w:eastAsia="ru-RU"/>
              </w:rPr>
            </w:pPr>
            <w:r w:rsidRPr="00576B97">
              <w:rPr>
                <w:rFonts w:ascii="Arial" w:eastAsia="Times New Roman" w:hAnsi="Arial" w:cs="Arial"/>
                <w:color w:val="000000"/>
                <w:sz w:val="24"/>
                <w:szCs w:val="24"/>
                <w:lang w:val="ru-RU" w:eastAsia="ru-RU"/>
              </w:rPr>
              <w:t>Path</w:t>
            </w:r>
          </w:p>
        </w:tc>
        <w:tc>
          <w:tcPr>
            <w:tcW w:w="1260" w:type="dxa"/>
            <w:tcBorders>
              <w:top w:val="nil"/>
              <w:left w:val="nil"/>
              <w:bottom w:val="single" w:sz="8" w:space="0" w:color="auto"/>
              <w:right w:val="single" w:sz="8" w:space="0" w:color="auto"/>
            </w:tcBorders>
            <w:shd w:val="clear" w:color="000000" w:fill="FFFFFF"/>
            <w:noWrap/>
            <w:vAlign w:val="center"/>
            <w:hideMark/>
          </w:tcPr>
          <w:p w14:paraId="68E8ECB5" w14:textId="77777777" w:rsidR="000D008E" w:rsidRPr="00576B97" w:rsidRDefault="000D008E" w:rsidP="000D008E">
            <w:pPr>
              <w:spacing w:after="0" w:line="240" w:lineRule="auto"/>
              <w:jc w:val="center"/>
              <w:rPr>
                <w:rFonts w:ascii="Arial" w:eastAsia="Times New Roman" w:hAnsi="Arial" w:cs="Arial"/>
                <w:color w:val="000000"/>
                <w:sz w:val="24"/>
                <w:szCs w:val="24"/>
                <w:lang w:val="ru-RU" w:eastAsia="ru-RU"/>
              </w:rPr>
            </w:pPr>
            <w:r w:rsidRPr="00576B97">
              <w:rPr>
                <w:rFonts w:ascii="Arial" w:eastAsia="Times New Roman" w:hAnsi="Arial" w:cs="Arial"/>
                <w:color w:val="000000"/>
                <w:sz w:val="24"/>
                <w:szCs w:val="24"/>
                <w:lang w:val="ru-RU" w:eastAsia="ru-RU"/>
              </w:rPr>
              <w:t>2</w:t>
            </w:r>
          </w:p>
        </w:tc>
        <w:tc>
          <w:tcPr>
            <w:tcW w:w="1380" w:type="dxa"/>
            <w:tcBorders>
              <w:top w:val="nil"/>
              <w:left w:val="nil"/>
              <w:bottom w:val="single" w:sz="8" w:space="0" w:color="auto"/>
              <w:right w:val="single" w:sz="8" w:space="0" w:color="auto"/>
            </w:tcBorders>
            <w:shd w:val="clear" w:color="000000" w:fill="FFFFFF"/>
            <w:vAlign w:val="center"/>
            <w:hideMark/>
          </w:tcPr>
          <w:p w14:paraId="4ACDC0E8" w14:textId="77777777" w:rsidR="000D008E" w:rsidRPr="00576B97" w:rsidRDefault="000D008E" w:rsidP="000D008E">
            <w:pPr>
              <w:spacing w:after="0" w:line="240" w:lineRule="auto"/>
              <w:jc w:val="center"/>
              <w:rPr>
                <w:rFonts w:ascii="Arial" w:eastAsia="Times New Roman" w:hAnsi="Arial" w:cs="Arial"/>
                <w:color w:val="000000"/>
                <w:sz w:val="24"/>
                <w:szCs w:val="24"/>
                <w:lang w:val="ru-RU" w:eastAsia="ru-RU"/>
              </w:rPr>
            </w:pPr>
            <w:r w:rsidRPr="00576B97">
              <w:rPr>
                <w:rFonts w:ascii="Arial" w:eastAsia="Times New Roman" w:hAnsi="Arial" w:cs="Arial"/>
                <w:color w:val="000000"/>
                <w:sz w:val="24"/>
                <w:szCs w:val="24"/>
                <w:lang w:val="ru-RU" w:eastAsia="ru-RU"/>
              </w:rPr>
              <w:t>45,51</w:t>
            </w:r>
          </w:p>
        </w:tc>
        <w:tc>
          <w:tcPr>
            <w:tcW w:w="1408" w:type="dxa"/>
            <w:vMerge/>
            <w:tcBorders>
              <w:top w:val="nil"/>
              <w:left w:val="single" w:sz="8" w:space="0" w:color="auto"/>
              <w:bottom w:val="nil"/>
              <w:right w:val="single" w:sz="8" w:space="0" w:color="auto"/>
            </w:tcBorders>
            <w:vAlign w:val="center"/>
            <w:hideMark/>
          </w:tcPr>
          <w:p w14:paraId="526E665D" w14:textId="77777777" w:rsidR="000D008E" w:rsidRPr="00576B97" w:rsidRDefault="000D008E" w:rsidP="000D008E">
            <w:pPr>
              <w:spacing w:after="0" w:line="240" w:lineRule="auto"/>
              <w:rPr>
                <w:rFonts w:ascii="Arial" w:eastAsia="Times New Roman" w:hAnsi="Arial" w:cs="Arial"/>
                <w:b/>
                <w:bCs/>
                <w:color w:val="000000"/>
                <w:sz w:val="24"/>
                <w:szCs w:val="24"/>
                <w:lang w:val="ru-RU" w:eastAsia="ru-RU"/>
              </w:rPr>
            </w:pPr>
          </w:p>
        </w:tc>
        <w:tc>
          <w:tcPr>
            <w:tcW w:w="1631" w:type="dxa"/>
            <w:vMerge/>
            <w:tcBorders>
              <w:top w:val="nil"/>
              <w:left w:val="single" w:sz="8" w:space="0" w:color="auto"/>
              <w:bottom w:val="single" w:sz="8" w:space="0" w:color="000000"/>
              <w:right w:val="single" w:sz="8" w:space="0" w:color="auto"/>
            </w:tcBorders>
            <w:vAlign w:val="center"/>
            <w:hideMark/>
          </w:tcPr>
          <w:p w14:paraId="7059CEB5" w14:textId="77777777" w:rsidR="000D008E" w:rsidRPr="00576B97" w:rsidRDefault="000D008E" w:rsidP="000D008E">
            <w:pPr>
              <w:spacing w:after="0" w:line="240" w:lineRule="auto"/>
              <w:rPr>
                <w:rFonts w:ascii="Arial" w:eastAsia="Times New Roman" w:hAnsi="Arial" w:cs="Arial"/>
                <w:color w:val="000000"/>
                <w:sz w:val="24"/>
                <w:szCs w:val="24"/>
                <w:lang w:val="ru-RU" w:eastAsia="ru-RU"/>
              </w:rPr>
            </w:pPr>
          </w:p>
        </w:tc>
      </w:tr>
      <w:tr w:rsidR="000D008E" w:rsidRPr="00576B97" w14:paraId="1EF61E97" w14:textId="77777777" w:rsidTr="000D008E">
        <w:trPr>
          <w:trHeight w:val="315"/>
        </w:trPr>
        <w:tc>
          <w:tcPr>
            <w:tcW w:w="3712" w:type="dxa"/>
            <w:tcBorders>
              <w:top w:val="nil"/>
              <w:left w:val="single" w:sz="8" w:space="0" w:color="auto"/>
              <w:bottom w:val="single" w:sz="8" w:space="0" w:color="auto"/>
              <w:right w:val="single" w:sz="8" w:space="0" w:color="auto"/>
            </w:tcBorders>
            <w:shd w:val="clear" w:color="000000" w:fill="FFFFFF"/>
            <w:noWrap/>
            <w:vAlign w:val="center"/>
            <w:hideMark/>
          </w:tcPr>
          <w:p w14:paraId="1E34C096" w14:textId="77777777" w:rsidR="000D008E" w:rsidRPr="00576B97" w:rsidRDefault="000D008E" w:rsidP="000D008E">
            <w:pPr>
              <w:spacing w:after="0" w:line="240" w:lineRule="auto"/>
              <w:rPr>
                <w:rFonts w:ascii="Arial" w:eastAsia="Times New Roman" w:hAnsi="Arial" w:cs="Arial"/>
                <w:color w:val="000000"/>
                <w:sz w:val="24"/>
                <w:szCs w:val="24"/>
                <w:lang w:val="ru-RU" w:eastAsia="ru-RU"/>
              </w:rPr>
            </w:pPr>
            <w:r w:rsidRPr="00576B97">
              <w:rPr>
                <w:rFonts w:ascii="Arial" w:eastAsia="Times New Roman" w:hAnsi="Arial" w:cs="Arial"/>
                <w:color w:val="000000"/>
                <w:sz w:val="24"/>
                <w:szCs w:val="24"/>
                <w:lang w:val="ru-RU" w:eastAsia="ru-RU"/>
              </w:rPr>
              <w:t>Basement</w:t>
            </w:r>
          </w:p>
        </w:tc>
        <w:tc>
          <w:tcPr>
            <w:tcW w:w="1260" w:type="dxa"/>
            <w:tcBorders>
              <w:top w:val="nil"/>
              <w:left w:val="nil"/>
              <w:bottom w:val="single" w:sz="8" w:space="0" w:color="auto"/>
              <w:right w:val="single" w:sz="8" w:space="0" w:color="auto"/>
            </w:tcBorders>
            <w:shd w:val="clear" w:color="000000" w:fill="FFFFFF"/>
            <w:noWrap/>
            <w:vAlign w:val="center"/>
            <w:hideMark/>
          </w:tcPr>
          <w:p w14:paraId="68CD0977" w14:textId="77777777" w:rsidR="000D008E" w:rsidRPr="00576B97" w:rsidRDefault="000D008E" w:rsidP="000D008E">
            <w:pPr>
              <w:spacing w:after="0" w:line="240" w:lineRule="auto"/>
              <w:jc w:val="center"/>
              <w:rPr>
                <w:rFonts w:ascii="Arial" w:eastAsia="Times New Roman" w:hAnsi="Arial" w:cs="Arial"/>
                <w:color w:val="000000"/>
                <w:sz w:val="24"/>
                <w:szCs w:val="24"/>
                <w:lang w:val="ru-RU" w:eastAsia="ru-RU"/>
              </w:rPr>
            </w:pPr>
            <w:r w:rsidRPr="00576B97">
              <w:rPr>
                <w:rFonts w:ascii="Arial" w:eastAsia="Times New Roman" w:hAnsi="Arial" w:cs="Arial"/>
                <w:color w:val="000000"/>
                <w:sz w:val="24"/>
                <w:szCs w:val="24"/>
                <w:lang w:val="ru-RU" w:eastAsia="ru-RU"/>
              </w:rPr>
              <w:t>2</w:t>
            </w:r>
          </w:p>
        </w:tc>
        <w:tc>
          <w:tcPr>
            <w:tcW w:w="1380" w:type="dxa"/>
            <w:tcBorders>
              <w:top w:val="nil"/>
              <w:left w:val="nil"/>
              <w:bottom w:val="single" w:sz="8" w:space="0" w:color="auto"/>
              <w:right w:val="single" w:sz="8" w:space="0" w:color="auto"/>
            </w:tcBorders>
            <w:shd w:val="clear" w:color="000000" w:fill="FFFFFF"/>
            <w:vAlign w:val="center"/>
            <w:hideMark/>
          </w:tcPr>
          <w:p w14:paraId="1CF1054E" w14:textId="77777777" w:rsidR="000D008E" w:rsidRPr="00576B97" w:rsidRDefault="000D008E" w:rsidP="000D008E">
            <w:pPr>
              <w:spacing w:after="0" w:line="240" w:lineRule="auto"/>
              <w:jc w:val="center"/>
              <w:rPr>
                <w:rFonts w:ascii="Arial" w:eastAsia="Times New Roman" w:hAnsi="Arial" w:cs="Arial"/>
                <w:color w:val="000000"/>
                <w:sz w:val="24"/>
                <w:szCs w:val="24"/>
                <w:lang w:val="ru-RU" w:eastAsia="ru-RU"/>
              </w:rPr>
            </w:pPr>
            <w:r w:rsidRPr="00576B97">
              <w:rPr>
                <w:rFonts w:ascii="Arial" w:eastAsia="Times New Roman" w:hAnsi="Arial" w:cs="Arial"/>
                <w:color w:val="000000"/>
                <w:sz w:val="24"/>
                <w:szCs w:val="24"/>
                <w:lang w:val="ru-RU" w:eastAsia="ru-RU"/>
              </w:rPr>
              <w:t>70,29</w:t>
            </w:r>
          </w:p>
        </w:tc>
        <w:tc>
          <w:tcPr>
            <w:tcW w:w="1408" w:type="dxa"/>
            <w:vMerge/>
            <w:tcBorders>
              <w:top w:val="nil"/>
              <w:left w:val="single" w:sz="8" w:space="0" w:color="auto"/>
              <w:bottom w:val="nil"/>
              <w:right w:val="single" w:sz="8" w:space="0" w:color="auto"/>
            </w:tcBorders>
            <w:vAlign w:val="center"/>
            <w:hideMark/>
          </w:tcPr>
          <w:p w14:paraId="65654A77" w14:textId="77777777" w:rsidR="000D008E" w:rsidRPr="00576B97" w:rsidRDefault="000D008E" w:rsidP="000D008E">
            <w:pPr>
              <w:spacing w:after="0" w:line="240" w:lineRule="auto"/>
              <w:rPr>
                <w:rFonts w:ascii="Arial" w:eastAsia="Times New Roman" w:hAnsi="Arial" w:cs="Arial"/>
                <w:b/>
                <w:bCs/>
                <w:color w:val="000000"/>
                <w:sz w:val="24"/>
                <w:szCs w:val="24"/>
                <w:lang w:val="ru-RU" w:eastAsia="ru-RU"/>
              </w:rPr>
            </w:pPr>
          </w:p>
        </w:tc>
        <w:tc>
          <w:tcPr>
            <w:tcW w:w="1631" w:type="dxa"/>
            <w:vMerge/>
            <w:tcBorders>
              <w:top w:val="nil"/>
              <w:left w:val="single" w:sz="8" w:space="0" w:color="auto"/>
              <w:bottom w:val="single" w:sz="8" w:space="0" w:color="000000"/>
              <w:right w:val="single" w:sz="8" w:space="0" w:color="auto"/>
            </w:tcBorders>
            <w:vAlign w:val="center"/>
            <w:hideMark/>
          </w:tcPr>
          <w:p w14:paraId="79E69BDB" w14:textId="77777777" w:rsidR="000D008E" w:rsidRPr="00576B97" w:rsidRDefault="000D008E" w:rsidP="000D008E">
            <w:pPr>
              <w:spacing w:after="0" w:line="240" w:lineRule="auto"/>
              <w:rPr>
                <w:rFonts w:ascii="Arial" w:eastAsia="Times New Roman" w:hAnsi="Arial" w:cs="Arial"/>
                <w:color w:val="000000"/>
                <w:sz w:val="24"/>
                <w:szCs w:val="24"/>
                <w:lang w:val="ru-RU" w:eastAsia="ru-RU"/>
              </w:rPr>
            </w:pPr>
          </w:p>
        </w:tc>
      </w:tr>
      <w:tr w:rsidR="000D008E" w:rsidRPr="00576B97" w14:paraId="353C6CB3" w14:textId="77777777" w:rsidTr="000D008E">
        <w:trPr>
          <w:trHeight w:val="315"/>
        </w:trPr>
        <w:tc>
          <w:tcPr>
            <w:tcW w:w="3712" w:type="dxa"/>
            <w:tcBorders>
              <w:top w:val="nil"/>
              <w:left w:val="single" w:sz="8" w:space="0" w:color="auto"/>
              <w:bottom w:val="single" w:sz="8" w:space="0" w:color="auto"/>
              <w:right w:val="single" w:sz="8" w:space="0" w:color="auto"/>
            </w:tcBorders>
            <w:shd w:val="clear" w:color="000000" w:fill="FFFFFF"/>
            <w:noWrap/>
            <w:vAlign w:val="center"/>
            <w:hideMark/>
          </w:tcPr>
          <w:p w14:paraId="63004E69" w14:textId="77777777" w:rsidR="000D008E" w:rsidRPr="00576B97" w:rsidRDefault="000D008E" w:rsidP="000D008E">
            <w:pPr>
              <w:spacing w:after="0" w:line="240" w:lineRule="auto"/>
              <w:rPr>
                <w:rFonts w:ascii="Arial" w:eastAsia="Times New Roman" w:hAnsi="Arial" w:cs="Arial"/>
                <w:color w:val="000000"/>
                <w:sz w:val="24"/>
                <w:szCs w:val="24"/>
                <w:lang w:val="ru-RU" w:eastAsia="ru-RU"/>
              </w:rPr>
            </w:pPr>
            <w:r w:rsidRPr="00576B97">
              <w:rPr>
                <w:rFonts w:ascii="Arial" w:eastAsia="Times New Roman" w:hAnsi="Arial" w:cs="Arial"/>
                <w:color w:val="000000"/>
                <w:sz w:val="24"/>
                <w:szCs w:val="24"/>
                <w:lang w:val="ru-RU" w:eastAsia="ru-RU"/>
              </w:rPr>
              <w:t xml:space="preserve">Concrete stairs </w:t>
            </w:r>
          </w:p>
        </w:tc>
        <w:tc>
          <w:tcPr>
            <w:tcW w:w="1260" w:type="dxa"/>
            <w:tcBorders>
              <w:top w:val="nil"/>
              <w:left w:val="nil"/>
              <w:bottom w:val="single" w:sz="8" w:space="0" w:color="auto"/>
              <w:right w:val="single" w:sz="8" w:space="0" w:color="auto"/>
            </w:tcBorders>
            <w:shd w:val="clear" w:color="000000" w:fill="FFFFFF"/>
            <w:noWrap/>
            <w:vAlign w:val="center"/>
            <w:hideMark/>
          </w:tcPr>
          <w:p w14:paraId="1DCCFDE5" w14:textId="77777777" w:rsidR="000D008E" w:rsidRPr="00576B97" w:rsidRDefault="000D008E" w:rsidP="000D008E">
            <w:pPr>
              <w:spacing w:after="0" w:line="240" w:lineRule="auto"/>
              <w:jc w:val="center"/>
              <w:rPr>
                <w:rFonts w:ascii="Arial" w:eastAsia="Times New Roman" w:hAnsi="Arial" w:cs="Arial"/>
                <w:color w:val="000000"/>
                <w:sz w:val="24"/>
                <w:szCs w:val="24"/>
                <w:lang w:val="ru-RU" w:eastAsia="ru-RU"/>
              </w:rPr>
            </w:pPr>
            <w:r w:rsidRPr="00576B97">
              <w:rPr>
                <w:rFonts w:ascii="Arial" w:eastAsia="Times New Roman" w:hAnsi="Arial" w:cs="Arial"/>
                <w:color w:val="000000"/>
                <w:sz w:val="24"/>
                <w:szCs w:val="24"/>
                <w:lang w:val="ru-RU" w:eastAsia="ru-RU"/>
              </w:rPr>
              <w:t>-</w:t>
            </w:r>
          </w:p>
        </w:tc>
        <w:tc>
          <w:tcPr>
            <w:tcW w:w="1380" w:type="dxa"/>
            <w:tcBorders>
              <w:top w:val="nil"/>
              <w:left w:val="nil"/>
              <w:bottom w:val="single" w:sz="8" w:space="0" w:color="auto"/>
              <w:right w:val="single" w:sz="8" w:space="0" w:color="auto"/>
            </w:tcBorders>
            <w:shd w:val="clear" w:color="000000" w:fill="FFFFFF"/>
            <w:vAlign w:val="center"/>
            <w:hideMark/>
          </w:tcPr>
          <w:p w14:paraId="5C34F54F" w14:textId="3A5CC752" w:rsidR="000D008E" w:rsidRPr="00576B97" w:rsidRDefault="000D008E" w:rsidP="000D008E">
            <w:pPr>
              <w:spacing w:after="0" w:line="240" w:lineRule="auto"/>
              <w:jc w:val="center"/>
              <w:rPr>
                <w:rFonts w:ascii="Arial" w:eastAsia="Times New Roman" w:hAnsi="Arial" w:cs="Arial"/>
                <w:color w:val="000000"/>
                <w:sz w:val="24"/>
                <w:szCs w:val="24"/>
                <w:lang w:val="ru-RU" w:eastAsia="ru-RU"/>
              </w:rPr>
            </w:pPr>
            <w:r w:rsidRPr="00576B97">
              <w:rPr>
                <w:rFonts w:ascii="Arial" w:eastAsia="Times New Roman" w:hAnsi="Arial" w:cs="Arial"/>
                <w:color w:val="000000"/>
                <w:sz w:val="24"/>
                <w:szCs w:val="24"/>
                <w:lang w:eastAsia="ru-RU"/>
              </w:rPr>
              <w:t>-</w:t>
            </w:r>
            <w:r w:rsidRPr="00576B97">
              <w:rPr>
                <w:rFonts w:ascii="Arial" w:eastAsia="Times New Roman" w:hAnsi="Arial" w:cs="Arial"/>
                <w:color w:val="000000"/>
                <w:sz w:val="24"/>
                <w:szCs w:val="24"/>
                <w:lang w:val="ru-RU" w:eastAsia="ru-RU"/>
              </w:rPr>
              <w:t> </w:t>
            </w:r>
          </w:p>
        </w:tc>
        <w:tc>
          <w:tcPr>
            <w:tcW w:w="1408" w:type="dxa"/>
            <w:vMerge/>
            <w:tcBorders>
              <w:top w:val="nil"/>
              <w:left w:val="single" w:sz="8" w:space="0" w:color="auto"/>
              <w:bottom w:val="nil"/>
              <w:right w:val="single" w:sz="8" w:space="0" w:color="auto"/>
            </w:tcBorders>
            <w:vAlign w:val="center"/>
            <w:hideMark/>
          </w:tcPr>
          <w:p w14:paraId="76B3BD99" w14:textId="77777777" w:rsidR="000D008E" w:rsidRPr="00576B97" w:rsidRDefault="000D008E" w:rsidP="000D008E">
            <w:pPr>
              <w:spacing w:after="0" w:line="240" w:lineRule="auto"/>
              <w:rPr>
                <w:rFonts w:ascii="Arial" w:eastAsia="Times New Roman" w:hAnsi="Arial" w:cs="Arial"/>
                <w:b/>
                <w:bCs/>
                <w:color w:val="000000"/>
                <w:sz w:val="24"/>
                <w:szCs w:val="24"/>
                <w:lang w:val="ru-RU" w:eastAsia="ru-RU"/>
              </w:rPr>
            </w:pPr>
          </w:p>
        </w:tc>
        <w:tc>
          <w:tcPr>
            <w:tcW w:w="1631" w:type="dxa"/>
            <w:vMerge/>
            <w:tcBorders>
              <w:top w:val="nil"/>
              <w:left w:val="single" w:sz="8" w:space="0" w:color="auto"/>
              <w:bottom w:val="single" w:sz="8" w:space="0" w:color="000000"/>
              <w:right w:val="single" w:sz="8" w:space="0" w:color="auto"/>
            </w:tcBorders>
            <w:vAlign w:val="center"/>
            <w:hideMark/>
          </w:tcPr>
          <w:p w14:paraId="687D97FB" w14:textId="77777777" w:rsidR="000D008E" w:rsidRPr="00576B97" w:rsidRDefault="000D008E" w:rsidP="000D008E">
            <w:pPr>
              <w:spacing w:after="0" w:line="240" w:lineRule="auto"/>
              <w:rPr>
                <w:rFonts w:ascii="Arial" w:eastAsia="Times New Roman" w:hAnsi="Arial" w:cs="Arial"/>
                <w:color w:val="000000"/>
                <w:sz w:val="24"/>
                <w:szCs w:val="24"/>
                <w:lang w:val="ru-RU" w:eastAsia="ru-RU"/>
              </w:rPr>
            </w:pPr>
          </w:p>
        </w:tc>
      </w:tr>
      <w:tr w:rsidR="000D008E" w:rsidRPr="00576B97" w14:paraId="6F5801B0" w14:textId="77777777" w:rsidTr="000D008E">
        <w:trPr>
          <w:trHeight w:val="338"/>
        </w:trPr>
        <w:tc>
          <w:tcPr>
            <w:tcW w:w="3712" w:type="dxa"/>
            <w:tcBorders>
              <w:top w:val="nil"/>
              <w:left w:val="single" w:sz="8" w:space="0" w:color="auto"/>
              <w:bottom w:val="single" w:sz="8" w:space="0" w:color="auto"/>
              <w:right w:val="single" w:sz="8" w:space="0" w:color="auto"/>
            </w:tcBorders>
            <w:shd w:val="clear" w:color="000000" w:fill="FFFFFF"/>
            <w:noWrap/>
            <w:vAlign w:val="center"/>
            <w:hideMark/>
          </w:tcPr>
          <w:p w14:paraId="6A22D3CF" w14:textId="77777777" w:rsidR="000D008E" w:rsidRPr="00576B97" w:rsidRDefault="000D008E" w:rsidP="000D008E">
            <w:pPr>
              <w:spacing w:after="0" w:line="240" w:lineRule="auto"/>
              <w:rPr>
                <w:rFonts w:ascii="Arial" w:eastAsia="Times New Roman" w:hAnsi="Arial" w:cs="Arial"/>
                <w:color w:val="000000"/>
                <w:sz w:val="24"/>
                <w:szCs w:val="24"/>
                <w:lang w:val="ru-RU" w:eastAsia="ru-RU"/>
              </w:rPr>
            </w:pPr>
            <w:r w:rsidRPr="00576B97">
              <w:rPr>
                <w:rFonts w:ascii="Arial" w:eastAsia="Times New Roman" w:hAnsi="Arial" w:cs="Arial"/>
                <w:color w:val="000000"/>
                <w:sz w:val="24"/>
                <w:szCs w:val="24"/>
                <w:lang w:val="ru-RU" w:eastAsia="ru-RU"/>
              </w:rPr>
              <w:t>Concrete area</w:t>
            </w:r>
          </w:p>
        </w:tc>
        <w:tc>
          <w:tcPr>
            <w:tcW w:w="1260" w:type="dxa"/>
            <w:tcBorders>
              <w:top w:val="nil"/>
              <w:left w:val="nil"/>
              <w:bottom w:val="single" w:sz="8" w:space="0" w:color="auto"/>
              <w:right w:val="single" w:sz="8" w:space="0" w:color="auto"/>
            </w:tcBorders>
            <w:shd w:val="clear" w:color="000000" w:fill="FFFFFF"/>
            <w:noWrap/>
            <w:vAlign w:val="center"/>
            <w:hideMark/>
          </w:tcPr>
          <w:p w14:paraId="5524A2A9" w14:textId="77777777" w:rsidR="000D008E" w:rsidRPr="00576B97" w:rsidRDefault="000D008E" w:rsidP="000D008E">
            <w:pPr>
              <w:spacing w:after="0" w:line="240" w:lineRule="auto"/>
              <w:jc w:val="center"/>
              <w:rPr>
                <w:rFonts w:ascii="Arial" w:eastAsia="Times New Roman" w:hAnsi="Arial" w:cs="Arial"/>
                <w:color w:val="000000"/>
                <w:sz w:val="24"/>
                <w:szCs w:val="24"/>
                <w:lang w:val="ru-RU" w:eastAsia="ru-RU"/>
              </w:rPr>
            </w:pPr>
            <w:r w:rsidRPr="00576B97">
              <w:rPr>
                <w:rFonts w:ascii="Arial" w:eastAsia="Times New Roman" w:hAnsi="Arial" w:cs="Arial"/>
                <w:color w:val="000000"/>
                <w:sz w:val="24"/>
                <w:szCs w:val="24"/>
                <w:lang w:val="ru-RU" w:eastAsia="ru-RU"/>
              </w:rPr>
              <w:t>-</w:t>
            </w:r>
          </w:p>
        </w:tc>
        <w:tc>
          <w:tcPr>
            <w:tcW w:w="1380" w:type="dxa"/>
            <w:tcBorders>
              <w:top w:val="nil"/>
              <w:left w:val="nil"/>
              <w:bottom w:val="single" w:sz="8" w:space="0" w:color="auto"/>
              <w:right w:val="single" w:sz="8" w:space="0" w:color="auto"/>
            </w:tcBorders>
            <w:shd w:val="clear" w:color="000000" w:fill="FFFFFF"/>
            <w:vAlign w:val="center"/>
            <w:hideMark/>
          </w:tcPr>
          <w:p w14:paraId="79810DE6" w14:textId="14575CF3" w:rsidR="000D008E" w:rsidRPr="00576B97" w:rsidRDefault="000D008E" w:rsidP="000D008E">
            <w:pPr>
              <w:spacing w:after="0" w:line="240" w:lineRule="auto"/>
              <w:jc w:val="center"/>
              <w:rPr>
                <w:rFonts w:ascii="Arial" w:eastAsia="Times New Roman" w:hAnsi="Arial" w:cs="Arial"/>
                <w:color w:val="000000"/>
                <w:sz w:val="24"/>
                <w:szCs w:val="24"/>
                <w:lang w:val="ru-RU" w:eastAsia="ru-RU"/>
              </w:rPr>
            </w:pPr>
            <w:r w:rsidRPr="00576B97">
              <w:rPr>
                <w:rFonts w:ascii="Arial" w:eastAsia="Times New Roman" w:hAnsi="Arial" w:cs="Arial"/>
                <w:color w:val="000000"/>
                <w:sz w:val="24"/>
                <w:szCs w:val="24"/>
                <w:lang w:eastAsia="ru-RU"/>
              </w:rPr>
              <w:t>-</w:t>
            </w:r>
            <w:r w:rsidRPr="00576B97">
              <w:rPr>
                <w:rFonts w:ascii="Arial" w:eastAsia="Times New Roman" w:hAnsi="Arial" w:cs="Arial"/>
                <w:color w:val="000000"/>
                <w:sz w:val="24"/>
                <w:szCs w:val="24"/>
                <w:lang w:val="ru-RU" w:eastAsia="ru-RU"/>
              </w:rPr>
              <w:t> </w:t>
            </w:r>
          </w:p>
        </w:tc>
        <w:tc>
          <w:tcPr>
            <w:tcW w:w="1408" w:type="dxa"/>
            <w:vMerge/>
            <w:tcBorders>
              <w:top w:val="nil"/>
              <w:left w:val="single" w:sz="8" w:space="0" w:color="auto"/>
              <w:bottom w:val="nil"/>
              <w:right w:val="single" w:sz="8" w:space="0" w:color="auto"/>
            </w:tcBorders>
            <w:vAlign w:val="center"/>
            <w:hideMark/>
          </w:tcPr>
          <w:p w14:paraId="66FF2EF5" w14:textId="77777777" w:rsidR="000D008E" w:rsidRPr="00576B97" w:rsidRDefault="000D008E" w:rsidP="000D008E">
            <w:pPr>
              <w:spacing w:after="0" w:line="240" w:lineRule="auto"/>
              <w:rPr>
                <w:rFonts w:ascii="Arial" w:eastAsia="Times New Roman" w:hAnsi="Arial" w:cs="Arial"/>
                <w:b/>
                <w:bCs/>
                <w:color w:val="000000"/>
                <w:sz w:val="24"/>
                <w:szCs w:val="24"/>
                <w:lang w:val="ru-RU" w:eastAsia="ru-RU"/>
              </w:rPr>
            </w:pPr>
          </w:p>
        </w:tc>
        <w:tc>
          <w:tcPr>
            <w:tcW w:w="1631" w:type="dxa"/>
            <w:vMerge/>
            <w:tcBorders>
              <w:top w:val="nil"/>
              <w:left w:val="single" w:sz="8" w:space="0" w:color="auto"/>
              <w:bottom w:val="single" w:sz="8" w:space="0" w:color="000000"/>
              <w:right w:val="single" w:sz="8" w:space="0" w:color="auto"/>
            </w:tcBorders>
            <w:vAlign w:val="center"/>
            <w:hideMark/>
          </w:tcPr>
          <w:p w14:paraId="66B95753" w14:textId="77777777" w:rsidR="000D008E" w:rsidRPr="00576B97" w:rsidRDefault="000D008E" w:rsidP="000D008E">
            <w:pPr>
              <w:spacing w:after="0" w:line="240" w:lineRule="auto"/>
              <w:rPr>
                <w:rFonts w:ascii="Arial" w:eastAsia="Times New Roman" w:hAnsi="Arial" w:cs="Arial"/>
                <w:color w:val="000000"/>
                <w:sz w:val="24"/>
                <w:szCs w:val="24"/>
                <w:lang w:val="ru-RU" w:eastAsia="ru-RU"/>
              </w:rPr>
            </w:pPr>
          </w:p>
        </w:tc>
      </w:tr>
      <w:tr w:rsidR="009D1E10" w:rsidRPr="00576B97" w14:paraId="25C50AA8" w14:textId="77777777" w:rsidTr="000D008E">
        <w:trPr>
          <w:trHeight w:val="338"/>
        </w:trPr>
        <w:tc>
          <w:tcPr>
            <w:tcW w:w="3712" w:type="dxa"/>
            <w:tcBorders>
              <w:top w:val="nil"/>
              <w:left w:val="single" w:sz="8" w:space="0" w:color="auto"/>
              <w:bottom w:val="single" w:sz="8" w:space="0" w:color="auto"/>
              <w:right w:val="single" w:sz="8" w:space="0" w:color="auto"/>
            </w:tcBorders>
            <w:shd w:val="clear" w:color="000000" w:fill="FFFFFF"/>
            <w:noWrap/>
            <w:vAlign w:val="center"/>
          </w:tcPr>
          <w:p w14:paraId="0B85DCF4" w14:textId="3742A832" w:rsidR="009D1E10" w:rsidRPr="00576B97" w:rsidRDefault="009D1E10" w:rsidP="000D008E">
            <w:pPr>
              <w:spacing w:after="0" w:line="240" w:lineRule="auto"/>
              <w:rPr>
                <w:rFonts w:ascii="Arial" w:eastAsia="Times New Roman" w:hAnsi="Arial" w:cs="Arial"/>
                <w:color w:val="000000"/>
                <w:sz w:val="24"/>
                <w:szCs w:val="24"/>
                <w:lang w:val="ru-RU" w:eastAsia="ru-RU"/>
              </w:rPr>
            </w:pPr>
            <w:r w:rsidRPr="00576B97">
              <w:rPr>
                <w:rFonts w:ascii="Arial" w:eastAsia="Times New Roman" w:hAnsi="Arial" w:cs="Arial"/>
                <w:b/>
                <w:bCs/>
                <w:color w:val="000000"/>
                <w:sz w:val="24"/>
                <w:szCs w:val="24"/>
                <w:lang w:val="ru-RU" w:eastAsia="ru-RU"/>
              </w:rPr>
              <w:t>Subtotal A</w:t>
            </w:r>
            <w:r>
              <w:rPr>
                <w:rFonts w:ascii="Arial" w:eastAsia="Times New Roman" w:hAnsi="Arial" w:cs="Arial"/>
                <w:b/>
                <w:bCs/>
                <w:color w:val="000000"/>
                <w:sz w:val="24"/>
                <w:szCs w:val="24"/>
                <w:lang w:eastAsia="ru-RU"/>
              </w:rPr>
              <w:t>2.</w:t>
            </w:r>
          </w:p>
        </w:tc>
        <w:tc>
          <w:tcPr>
            <w:tcW w:w="1260" w:type="dxa"/>
            <w:tcBorders>
              <w:top w:val="nil"/>
              <w:left w:val="nil"/>
              <w:bottom w:val="single" w:sz="8" w:space="0" w:color="auto"/>
              <w:right w:val="single" w:sz="8" w:space="0" w:color="auto"/>
            </w:tcBorders>
            <w:shd w:val="clear" w:color="000000" w:fill="FFFFFF"/>
            <w:noWrap/>
            <w:vAlign w:val="center"/>
          </w:tcPr>
          <w:p w14:paraId="297A2EFF" w14:textId="133B4A0D" w:rsidR="009D1E10" w:rsidRPr="00D9296C" w:rsidRDefault="009D1E10" w:rsidP="000D008E">
            <w:pPr>
              <w:spacing w:after="0" w:line="240" w:lineRule="auto"/>
              <w:jc w:val="center"/>
              <w:rPr>
                <w:rFonts w:ascii="Arial" w:eastAsia="Times New Roman" w:hAnsi="Arial" w:cs="Arial"/>
                <w:color w:val="000000"/>
                <w:sz w:val="24"/>
                <w:szCs w:val="24"/>
                <w:lang w:eastAsia="ru-RU"/>
              </w:rPr>
            </w:pPr>
            <w:r>
              <w:rPr>
                <w:rFonts w:ascii="Arial" w:eastAsia="Times New Roman" w:hAnsi="Arial" w:cs="Arial"/>
                <w:color w:val="000000"/>
                <w:sz w:val="24"/>
                <w:szCs w:val="24"/>
                <w:lang w:eastAsia="ru-RU"/>
              </w:rPr>
              <w:t>6</w:t>
            </w:r>
          </w:p>
        </w:tc>
        <w:tc>
          <w:tcPr>
            <w:tcW w:w="1380" w:type="dxa"/>
            <w:tcBorders>
              <w:top w:val="nil"/>
              <w:left w:val="nil"/>
              <w:bottom w:val="single" w:sz="8" w:space="0" w:color="auto"/>
              <w:right w:val="single" w:sz="8" w:space="0" w:color="auto"/>
            </w:tcBorders>
            <w:shd w:val="clear" w:color="000000" w:fill="FFFFFF"/>
            <w:vAlign w:val="center"/>
          </w:tcPr>
          <w:p w14:paraId="4F69A282" w14:textId="2F98749C" w:rsidR="009D1E10" w:rsidRPr="00576B97" w:rsidRDefault="009D1E10" w:rsidP="000D008E">
            <w:pPr>
              <w:spacing w:after="0" w:line="240" w:lineRule="auto"/>
              <w:jc w:val="center"/>
              <w:rPr>
                <w:rFonts w:ascii="Arial" w:eastAsia="Times New Roman" w:hAnsi="Arial" w:cs="Arial"/>
                <w:color w:val="000000"/>
                <w:sz w:val="24"/>
                <w:szCs w:val="24"/>
                <w:lang w:eastAsia="ru-RU"/>
              </w:rPr>
            </w:pPr>
            <w:r>
              <w:rPr>
                <w:rFonts w:ascii="Arial" w:eastAsia="Times New Roman" w:hAnsi="Arial" w:cs="Arial"/>
                <w:color w:val="000000"/>
                <w:sz w:val="24"/>
                <w:szCs w:val="24"/>
                <w:lang w:eastAsia="ru-RU"/>
              </w:rPr>
              <w:t>136,1</w:t>
            </w:r>
          </w:p>
        </w:tc>
        <w:tc>
          <w:tcPr>
            <w:tcW w:w="1408" w:type="dxa"/>
            <w:tcBorders>
              <w:top w:val="nil"/>
              <w:left w:val="single" w:sz="8" w:space="0" w:color="auto"/>
              <w:bottom w:val="nil"/>
              <w:right w:val="single" w:sz="8" w:space="0" w:color="auto"/>
            </w:tcBorders>
            <w:vAlign w:val="center"/>
          </w:tcPr>
          <w:p w14:paraId="228C4612" w14:textId="77777777" w:rsidR="009D1E10" w:rsidRPr="00576B97" w:rsidRDefault="009D1E10" w:rsidP="000D008E">
            <w:pPr>
              <w:spacing w:after="0" w:line="240" w:lineRule="auto"/>
              <w:rPr>
                <w:rFonts w:ascii="Arial" w:eastAsia="Times New Roman" w:hAnsi="Arial" w:cs="Arial"/>
                <w:b/>
                <w:bCs/>
                <w:color w:val="000000"/>
                <w:sz w:val="24"/>
                <w:szCs w:val="24"/>
                <w:lang w:val="ru-RU" w:eastAsia="ru-RU"/>
              </w:rPr>
            </w:pPr>
          </w:p>
        </w:tc>
        <w:tc>
          <w:tcPr>
            <w:tcW w:w="1631" w:type="dxa"/>
            <w:vMerge/>
            <w:tcBorders>
              <w:top w:val="nil"/>
              <w:left w:val="single" w:sz="8" w:space="0" w:color="auto"/>
              <w:bottom w:val="single" w:sz="8" w:space="0" w:color="000000"/>
              <w:right w:val="single" w:sz="8" w:space="0" w:color="auto"/>
            </w:tcBorders>
            <w:vAlign w:val="center"/>
          </w:tcPr>
          <w:p w14:paraId="7A68E924" w14:textId="77777777" w:rsidR="009D1E10" w:rsidRPr="00576B97" w:rsidRDefault="009D1E10" w:rsidP="000D008E">
            <w:pPr>
              <w:spacing w:after="0" w:line="240" w:lineRule="auto"/>
              <w:rPr>
                <w:rFonts w:ascii="Arial" w:eastAsia="Times New Roman" w:hAnsi="Arial" w:cs="Arial"/>
                <w:color w:val="000000"/>
                <w:sz w:val="24"/>
                <w:szCs w:val="24"/>
                <w:lang w:val="ru-RU" w:eastAsia="ru-RU"/>
              </w:rPr>
            </w:pPr>
          </w:p>
        </w:tc>
      </w:tr>
      <w:tr w:rsidR="000D008E" w:rsidRPr="00576B97" w14:paraId="00191795" w14:textId="77777777" w:rsidTr="000D008E">
        <w:trPr>
          <w:trHeight w:val="330"/>
        </w:trPr>
        <w:tc>
          <w:tcPr>
            <w:tcW w:w="3712" w:type="dxa"/>
            <w:tcBorders>
              <w:top w:val="nil"/>
              <w:left w:val="single" w:sz="8" w:space="0" w:color="auto"/>
              <w:bottom w:val="single" w:sz="8" w:space="0" w:color="auto"/>
              <w:right w:val="single" w:sz="8" w:space="0" w:color="auto"/>
            </w:tcBorders>
            <w:shd w:val="clear" w:color="000000" w:fill="FFFFFF"/>
            <w:noWrap/>
            <w:vAlign w:val="center"/>
            <w:hideMark/>
          </w:tcPr>
          <w:p w14:paraId="1E45A46A" w14:textId="4DA9E127" w:rsidR="000D008E" w:rsidRPr="00576B97" w:rsidRDefault="000D008E" w:rsidP="000D008E">
            <w:pPr>
              <w:spacing w:after="0" w:line="240" w:lineRule="auto"/>
              <w:rPr>
                <w:rFonts w:ascii="Arial" w:eastAsia="Times New Roman" w:hAnsi="Arial" w:cs="Arial"/>
                <w:b/>
                <w:bCs/>
                <w:color w:val="000000"/>
                <w:sz w:val="24"/>
                <w:szCs w:val="24"/>
                <w:lang w:val="ru-RU" w:eastAsia="ru-RU"/>
              </w:rPr>
            </w:pPr>
            <w:r w:rsidRPr="00576B97">
              <w:rPr>
                <w:rFonts w:ascii="Arial" w:eastAsia="Times New Roman" w:hAnsi="Arial" w:cs="Arial"/>
                <w:b/>
                <w:bCs/>
                <w:color w:val="000000"/>
                <w:sz w:val="24"/>
                <w:szCs w:val="24"/>
                <w:lang w:val="ru-RU" w:eastAsia="ru-RU"/>
              </w:rPr>
              <w:t>Subtotal  (A1+A2)</w:t>
            </w:r>
          </w:p>
        </w:tc>
        <w:tc>
          <w:tcPr>
            <w:tcW w:w="1260" w:type="dxa"/>
            <w:tcBorders>
              <w:top w:val="nil"/>
              <w:left w:val="nil"/>
              <w:bottom w:val="single" w:sz="8" w:space="0" w:color="auto"/>
              <w:right w:val="single" w:sz="8" w:space="0" w:color="auto"/>
            </w:tcBorders>
            <w:shd w:val="clear" w:color="000000" w:fill="FFFFFF"/>
            <w:noWrap/>
            <w:vAlign w:val="center"/>
            <w:hideMark/>
          </w:tcPr>
          <w:p w14:paraId="70C14A80" w14:textId="77777777" w:rsidR="000D008E" w:rsidRPr="00576B97" w:rsidRDefault="000D008E" w:rsidP="000D008E">
            <w:pPr>
              <w:spacing w:after="0" w:line="240" w:lineRule="auto"/>
              <w:jc w:val="center"/>
              <w:rPr>
                <w:rFonts w:ascii="Arial" w:eastAsia="Times New Roman" w:hAnsi="Arial" w:cs="Arial"/>
                <w:b/>
                <w:bCs/>
                <w:color w:val="000000"/>
                <w:sz w:val="24"/>
                <w:szCs w:val="24"/>
                <w:lang w:val="ru-RU" w:eastAsia="ru-RU"/>
              </w:rPr>
            </w:pPr>
            <w:r w:rsidRPr="00576B97">
              <w:rPr>
                <w:rFonts w:ascii="Arial" w:eastAsia="Times New Roman" w:hAnsi="Arial" w:cs="Arial"/>
                <w:b/>
                <w:bCs/>
                <w:color w:val="000000"/>
                <w:sz w:val="24"/>
                <w:szCs w:val="24"/>
                <w:lang w:val="ru-RU" w:eastAsia="ru-RU"/>
              </w:rPr>
              <w:t>16</w:t>
            </w:r>
          </w:p>
        </w:tc>
        <w:tc>
          <w:tcPr>
            <w:tcW w:w="1380" w:type="dxa"/>
            <w:tcBorders>
              <w:top w:val="nil"/>
              <w:left w:val="nil"/>
              <w:bottom w:val="single" w:sz="8" w:space="0" w:color="auto"/>
              <w:right w:val="single" w:sz="8" w:space="0" w:color="auto"/>
            </w:tcBorders>
            <w:shd w:val="clear" w:color="000000" w:fill="FFFFFF"/>
            <w:noWrap/>
            <w:vAlign w:val="center"/>
            <w:hideMark/>
          </w:tcPr>
          <w:p w14:paraId="42540217" w14:textId="151F1394" w:rsidR="000D008E" w:rsidRPr="00576B97" w:rsidRDefault="000D008E" w:rsidP="000D008E">
            <w:pPr>
              <w:spacing w:after="0" w:line="240" w:lineRule="auto"/>
              <w:jc w:val="center"/>
              <w:rPr>
                <w:rFonts w:ascii="Arial" w:eastAsia="Times New Roman" w:hAnsi="Arial" w:cs="Arial"/>
                <w:b/>
                <w:bCs/>
                <w:color w:val="000000"/>
                <w:sz w:val="24"/>
                <w:szCs w:val="24"/>
                <w:lang w:val="ru-RU" w:eastAsia="ru-RU"/>
              </w:rPr>
            </w:pPr>
            <w:r w:rsidRPr="00576B97">
              <w:rPr>
                <w:rFonts w:ascii="Arial" w:eastAsia="Times New Roman" w:hAnsi="Arial" w:cs="Arial"/>
                <w:b/>
                <w:bCs/>
                <w:color w:val="000000"/>
                <w:sz w:val="24"/>
                <w:szCs w:val="24"/>
                <w:lang w:val="ru-RU" w:eastAsia="ru-RU"/>
              </w:rPr>
              <w:t>433,13</w:t>
            </w:r>
          </w:p>
        </w:tc>
        <w:tc>
          <w:tcPr>
            <w:tcW w:w="1408" w:type="dxa"/>
            <w:tcBorders>
              <w:top w:val="nil"/>
              <w:left w:val="nil"/>
              <w:bottom w:val="single" w:sz="8" w:space="0" w:color="auto"/>
              <w:right w:val="single" w:sz="8" w:space="0" w:color="auto"/>
            </w:tcBorders>
            <w:shd w:val="clear" w:color="000000" w:fill="FFFFFF"/>
            <w:noWrap/>
            <w:vAlign w:val="center"/>
            <w:hideMark/>
          </w:tcPr>
          <w:p w14:paraId="2BE11448" w14:textId="77777777" w:rsidR="000D008E" w:rsidRPr="00576B97" w:rsidRDefault="000D008E" w:rsidP="000D008E">
            <w:pPr>
              <w:spacing w:after="0" w:line="240" w:lineRule="auto"/>
              <w:jc w:val="center"/>
              <w:rPr>
                <w:rFonts w:ascii="Arial" w:eastAsia="Times New Roman" w:hAnsi="Arial" w:cs="Arial"/>
                <w:b/>
                <w:bCs/>
                <w:color w:val="000000"/>
                <w:sz w:val="24"/>
                <w:szCs w:val="24"/>
                <w:lang w:val="ru-RU" w:eastAsia="ru-RU"/>
              </w:rPr>
            </w:pPr>
            <w:r w:rsidRPr="00576B97">
              <w:rPr>
                <w:rFonts w:ascii="Arial" w:eastAsia="Times New Roman" w:hAnsi="Arial" w:cs="Arial"/>
                <w:b/>
                <w:bCs/>
                <w:color w:val="000000"/>
                <w:sz w:val="24"/>
                <w:szCs w:val="24"/>
                <w:lang w:val="ru-RU" w:eastAsia="ru-RU"/>
              </w:rPr>
              <w:t> </w:t>
            </w:r>
          </w:p>
        </w:tc>
        <w:tc>
          <w:tcPr>
            <w:tcW w:w="1631" w:type="dxa"/>
            <w:vMerge/>
            <w:tcBorders>
              <w:top w:val="nil"/>
              <w:left w:val="single" w:sz="8" w:space="0" w:color="auto"/>
              <w:bottom w:val="single" w:sz="8" w:space="0" w:color="000000"/>
              <w:right w:val="single" w:sz="8" w:space="0" w:color="auto"/>
            </w:tcBorders>
            <w:vAlign w:val="center"/>
            <w:hideMark/>
          </w:tcPr>
          <w:p w14:paraId="74D3E585" w14:textId="77777777" w:rsidR="000D008E" w:rsidRPr="00576B97" w:rsidRDefault="000D008E" w:rsidP="000D008E">
            <w:pPr>
              <w:spacing w:after="0" w:line="240" w:lineRule="auto"/>
              <w:rPr>
                <w:rFonts w:ascii="Arial" w:eastAsia="Times New Roman" w:hAnsi="Arial" w:cs="Arial"/>
                <w:color w:val="000000"/>
                <w:sz w:val="24"/>
                <w:szCs w:val="24"/>
                <w:lang w:val="ru-RU" w:eastAsia="ru-RU"/>
              </w:rPr>
            </w:pPr>
          </w:p>
        </w:tc>
      </w:tr>
      <w:tr w:rsidR="000D008E" w:rsidRPr="00576B97" w14:paraId="69E984C2" w14:textId="77777777" w:rsidTr="000D008E">
        <w:trPr>
          <w:trHeight w:val="330"/>
        </w:trPr>
        <w:tc>
          <w:tcPr>
            <w:tcW w:w="9391" w:type="dxa"/>
            <w:gridSpan w:val="5"/>
            <w:tcBorders>
              <w:top w:val="single" w:sz="8" w:space="0" w:color="auto"/>
              <w:left w:val="single" w:sz="8" w:space="0" w:color="auto"/>
              <w:bottom w:val="single" w:sz="8" w:space="0" w:color="auto"/>
              <w:right w:val="single" w:sz="8" w:space="0" w:color="000000"/>
            </w:tcBorders>
            <w:shd w:val="clear" w:color="auto" w:fill="B8CCE4" w:themeFill="accent1" w:themeFillTint="66"/>
            <w:noWrap/>
            <w:vAlign w:val="center"/>
            <w:hideMark/>
          </w:tcPr>
          <w:p w14:paraId="5DAA50C5" w14:textId="77777777" w:rsidR="000D008E" w:rsidRPr="00576B97" w:rsidRDefault="000D008E" w:rsidP="00D9296C">
            <w:pPr>
              <w:spacing w:after="0" w:line="240" w:lineRule="auto"/>
              <w:jc w:val="center"/>
              <w:rPr>
                <w:rFonts w:ascii="Arial" w:eastAsia="Times New Roman" w:hAnsi="Arial" w:cs="Arial"/>
                <w:b/>
                <w:bCs/>
                <w:color w:val="000000"/>
                <w:sz w:val="24"/>
                <w:szCs w:val="24"/>
                <w:lang w:eastAsia="ru-RU"/>
              </w:rPr>
            </w:pPr>
            <w:r w:rsidRPr="00576B97">
              <w:rPr>
                <w:rFonts w:ascii="Arial" w:eastAsia="Times New Roman" w:hAnsi="Arial" w:cs="Arial"/>
                <w:b/>
                <w:bCs/>
                <w:color w:val="000000"/>
                <w:sz w:val="24"/>
                <w:szCs w:val="24"/>
                <w:lang w:eastAsia="ru-RU"/>
              </w:rPr>
              <w:t>B. Affected Residential Structures without relocation</w:t>
            </w:r>
          </w:p>
        </w:tc>
      </w:tr>
      <w:tr w:rsidR="000D008E" w:rsidRPr="00576B97" w14:paraId="4263D8D5" w14:textId="77777777" w:rsidTr="000D008E">
        <w:trPr>
          <w:trHeight w:val="330"/>
        </w:trPr>
        <w:tc>
          <w:tcPr>
            <w:tcW w:w="9391" w:type="dxa"/>
            <w:gridSpan w:val="5"/>
            <w:tcBorders>
              <w:top w:val="single" w:sz="8" w:space="0" w:color="auto"/>
              <w:left w:val="single" w:sz="8" w:space="0" w:color="auto"/>
              <w:bottom w:val="single" w:sz="8" w:space="0" w:color="auto"/>
              <w:right w:val="single" w:sz="8" w:space="0" w:color="000000"/>
            </w:tcBorders>
            <w:shd w:val="clear" w:color="auto" w:fill="B8CCE4" w:themeFill="accent1" w:themeFillTint="66"/>
            <w:noWrap/>
            <w:vAlign w:val="center"/>
            <w:hideMark/>
          </w:tcPr>
          <w:p w14:paraId="3E97033C" w14:textId="77777777" w:rsidR="000D008E" w:rsidRPr="00576B97" w:rsidRDefault="000D008E" w:rsidP="000D008E">
            <w:pPr>
              <w:spacing w:after="0" w:line="240" w:lineRule="auto"/>
              <w:rPr>
                <w:rFonts w:ascii="Arial" w:eastAsia="Times New Roman" w:hAnsi="Arial" w:cs="Arial"/>
                <w:b/>
                <w:bCs/>
                <w:color w:val="000000"/>
                <w:sz w:val="24"/>
                <w:szCs w:val="24"/>
                <w:lang w:eastAsia="ru-RU"/>
              </w:rPr>
            </w:pPr>
            <w:r w:rsidRPr="00576B97">
              <w:rPr>
                <w:rFonts w:ascii="Arial" w:eastAsia="Times New Roman" w:hAnsi="Arial" w:cs="Arial"/>
                <w:b/>
                <w:bCs/>
                <w:color w:val="000000"/>
                <w:sz w:val="24"/>
                <w:szCs w:val="24"/>
                <w:lang w:eastAsia="ru-RU"/>
              </w:rPr>
              <w:t>B1. Supporting residential structures without relocation</w:t>
            </w:r>
          </w:p>
        </w:tc>
      </w:tr>
      <w:tr w:rsidR="000D008E" w:rsidRPr="00576B97" w14:paraId="4F92594A" w14:textId="77777777" w:rsidTr="000D008E">
        <w:trPr>
          <w:trHeight w:val="612"/>
        </w:trPr>
        <w:tc>
          <w:tcPr>
            <w:tcW w:w="3712" w:type="dxa"/>
            <w:tcBorders>
              <w:top w:val="nil"/>
              <w:left w:val="single" w:sz="8" w:space="0" w:color="auto"/>
              <w:bottom w:val="single" w:sz="8" w:space="0" w:color="auto"/>
              <w:right w:val="single" w:sz="8" w:space="0" w:color="auto"/>
            </w:tcBorders>
            <w:shd w:val="clear" w:color="000000" w:fill="FFFFFF"/>
            <w:vAlign w:val="center"/>
            <w:hideMark/>
          </w:tcPr>
          <w:p w14:paraId="0B823A86" w14:textId="77777777" w:rsidR="000D008E" w:rsidRPr="00576B97" w:rsidRDefault="000D008E" w:rsidP="000D008E">
            <w:pPr>
              <w:spacing w:after="0" w:line="240" w:lineRule="auto"/>
              <w:rPr>
                <w:rFonts w:ascii="Arial" w:eastAsia="Times New Roman" w:hAnsi="Arial" w:cs="Arial"/>
                <w:color w:val="000000"/>
                <w:sz w:val="24"/>
                <w:szCs w:val="24"/>
                <w:lang w:eastAsia="ru-RU"/>
              </w:rPr>
            </w:pPr>
            <w:r w:rsidRPr="00576B97">
              <w:rPr>
                <w:rFonts w:ascii="Arial" w:eastAsia="Times New Roman" w:hAnsi="Arial" w:cs="Arial"/>
                <w:color w:val="000000"/>
                <w:sz w:val="24"/>
                <w:szCs w:val="24"/>
                <w:lang w:eastAsia="ru-RU"/>
              </w:rPr>
              <w:t>Residential living room/guest room</w:t>
            </w:r>
          </w:p>
        </w:tc>
        <w:tc>
          <w:tcPr>
            <w:tcW w:w="1260" w:type="dxa"/>
            <w:tcBorders>
              <w:top w:val="nil"/>
              <w:left w:val="nil"/>
              <w:bottom w:val="single" w:sz="8" w:space="0" w:color="auto"/>
              <w:right w:val="single" w:sz="8" w:space="0" w:color="auto"/>
            </w:tcBorders>
            <w:shd w:val="clear" w:color="000000" w:fill="FFFFFF"/>
            <w:vAlign w:val="center"/>
            <w:hideMark/>
          </w:tcPr>
          <w:p w14:paraId="1E0BE3AC" w14:textId="77777777" w:rsidR="000D008E" w:rsidRPr="00576B97" w:rsidRDefault="000D008E" w:rsidP="000D008E">
            <w:pPr>
              <w:spacing w:after="0" w:line="240" w:lineRule="auto"/>
              <w:jc w:val="center"/>
              <w:rPr>
                <w:rFonts w:ascii="Arial" w:eastAsia="Times New Roman" w:hAnsi="Arial" w:cs="Arial"/>
                <w:color w:val="000000"/>
                <w:sz w:val="24"/>
                <w:szCs w:val="24"/>
                <w:lang w:val="ru-RU" w:eastAsia="ru-RU"/>
              </w:rPr>
            </w:pPr>
            <w:r w:rsidRPr="00576B97">
              <w:rPr>
                <w:rFonts w:ascii="Arial" w:eastAsia="Times New Roman" w:hAnsi="Arial" w:cs="Arial"/>
                <w:color w:val="000000"/>
                <w:sz w:val="24"/>
                <w:szCs w:val="24"/>
                <w:lang w:val="ru-RU" w:eastAsia="ru-RU"/>
              </w:rPr>
              <w:t>14</w:t>
            </w:r>
          </w:p>
        </w:tc>
        <w:tc>
          <w:tcPr>
            <w:tcW w:w="1380" w:type="dxa"/>
            <w:tcBorders>
              <w:top w:val="nil"/>
              <w:left w:val="nil"/>
              <w:bottom w:val="single" w:sz="8" w:space="0" w:color="auto"/>
              <w:right w:val="single" w:sz="8" w:space="0" w:color="auto"/>
            </w:tcBorders>
            <w:shd w:val="clear" w:color="000000" w:fill="FFFFFF"/>
            <w:vAlign w:val="center"/>
            <w:hideMark/>
          </w:tcPr>
          <w:p w14:paraId="492A11C7" w14:textId="77777777" w:rsidR="000D008E" w:rsidRPr="00576B97" w:rsidRDefault="000D008E" w:rsidP="000D008E">
            <w:pPr>
              <w:spacing w:after="0" w:line="240" w:lineRule="auto"/>
              <w:jc w:val="center"/>
              <w:rPr>
                <w:rFonts w:ascii="Arial" w:eastAsia="Times New Roman" w:hAnsi="Arial" w:cs="Arial"/>
                <w:color w:val="000000"/>
                <w:sz w:val="24"/>
                <w:szCs w:val="24"/>
                <w:lang w:val="ru-RU" w:eastAsia="ru-RU"/>
              </w:rPr>
            </w:pPr>
            <w:r w:rsidRPr="00576B97">
              <w:rPr>
                <w:rFonts w:ascii="Arial" w:eastAsia="Times New Roman" w:hAnsi="Arial" w:cs="Arial"/>
                <w:color w:val="000000"/>
                <w:sz w:val="24"/>
                <w:szCs w:val="24"/>
                <w:lang w:val="ru-RU" w:eastAsia="ru-RU"/>
              </w:rPr>
              <w:t>451,66</w:t>
            </w:r>
          </w:p>
        </w:tc>
        <w:tc>
          <w:tcPr>
            <w:tcW w:w="1408" w:type="dxa"/>
            <w:vMerge w:val="restart"/>
            <w:tcBorders>
              <w:top w:val="nil"/>
              <w:left w:val="single" w:sz="8" w:space="0" w:color="auto"/>
              <w:bottom w:val="single" w:sz="8" w:space="0" w:color="000000"/>
              <w:right w:val="single" w:sz="8" w:space="0" w:color="auto"/>
            </w:tcBorders>
            <w:shd w:val="clear" w:color="000000" w:fill="FFFFFF"/>
            <w:noWrap/>
            <w:vAlign w:val="center"/>
            <w:hideMark/>
          </w:tcPr>
          <w:p w14:paraId="6DF8E664" w14:textId="77777777" w:rsidR="000D008E" w:rsidRPr="00576B97" w:rsidRDefault="000D008E" w:rsidP="000D008E">
            <w:pPr>
              <w:spacing w:after="0" w:line="240" w:lineRule="auto"/>
              <w:jc w:val="center"/>
              <w:rPr>
                <w:rFonts w:ascii="Arial" w:eastAsia="Times New Roman" w:hAnsi="Arial" w:cs="Arial"/>
                <w:b/>
                <w:bCs/>
                <w:color w:val="000000"/>
                <w:sz w:val="24"/>
                <w:szCs w:val="24"/>
                <w:lang w:val="ru-RU" w:eastAsia="ru-RU"/>
              </w:rPr>
            </w:pPr>
            <w:r w:rsidRPr="00576B97">
              <w:rPr>
                <w:rFonts w:ascii="Arial" w:eastAsia="Times New Roman" w:hAnsi="Arial" w:cs="Arial"/>
                <w:b/>
                <w:bCs/>
                <w:color w:val="000000"/>
                <w:sz w:val="24"/>
                <w:szCs w:val="24"/>
                <w:lang w:val="ru-RU" w:eastAsia="ru-RU"/>
              </w:rPr>
              <w:t>14</w:t>
            </w:r>
          </w:p>
        </w:tc>
        <w:tc>
          <w:tcPr>
            <w:tcW w:w="1631"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00AB8823" w14:textId="77777777" w:rsidR="000D008E" w:rsidRPr="00576B97" w:rsidRDefault="000D008E" w:rsidP="000D008E">
            <w:pPr>
              <w:spacing w:after="0" w:line="240" w:lineRule="auto"/>
              <w:jc w:val="center"/>
              <w:rPr>
                <w:rFonts w:ascii="Arial" w:eastAsia="Times New Roman" w:hAnsi="Arial" w:cs="Arial"/>
                <w:color w:val="000000"/>
                <w:sz w:val="24"/>
                <w:szCs w:val="24"/>
                <w:lang w:val="ru-RU" w:eastAsia="ru-RU"/>
              </w:rPr>
            </w:pPr>
            <w:r w:rsidRPr="00576B97">
              <w:rPr>
                <w:rFonts w:ascii="Arial" w:eastAsia="Times New Roman" w:hAnsi="Arial" w:cs="Arial"/>
                <w:color w:val="000000"/>
                <w:sz w:val="24"/>
                <w:szCs w:val="24"/>
                <w:lang w:val="ru-RU" w:eastAsia="ru-RU"/>
              </w:rPr>
              <w:t>Girvon, Obikhayot, Kurashkhona</w:t>
            </w:r>
          </w:p>
        </w:tc>
      </w:tr>
      <w:tr w:rsidR="000D008E" w:rsidRPr="00576B97" w14:paraId="6148C686" w14:textId="77777777" w:rsidTr="000D008E">
        <w:trPr>
          <w:trHeight w:val="312"/>
        </w:trPr>
        <w:tc>
          <w:tcPr>
            <w:tcW w:w="3712" w:type="dxa"/>
            <w:tcBorders>
              <w:top w:val="nil"/>
              <w:left w:val="single" w:sz="8" w:space="0" w:color="auto"/>
              <w:bottom w:val="single" w:sz="8" w:space="0" w:color="auto"/>
              <w:right w:val="single" w:sz="8" w:space="0" w:color="auto"/>
            </w:tcBorders>
            <w:shd w:val="clear" w:color="000000" w:fill="FFFFFF"/>
            <w:vAlign w:val="center"/>
            <w:hideMark/>
          </w:tcPr>
          <w:p w14:paraId="3C785D07" w14:textId="77777777" w:rsidR="000D008E" w:rsidRPr="00576B97" w:rsidRDefault="000D008E" w:rsidP="000D008E">
            <w:pPr>
              <w:spacing w:after="0" w:line="240" w:lineRule="auto"/>
              <w:rPr>
                <w:rFonts w:ascii="Arial" w:eastAsia="Times New Roman" w:hAnsi="Arial" w:cs="Arial"/>
                <w:color w:val="000000"/>
                <w:sz w:val="24"/>
                <w:szCs w:val="24"/>
                <w:lang w:val="ru-RU" w:eastAsia="ru-RU"/>
              </w:rPr>
            </w:pPr>
            <w:r w:rsidRPr="00576B97">
              <w:rPr>
                <w:rFonts w:ascii="Arial" w:eastAsia="Times New Roman" w:hAnsi="Arial" w:cs="Arial"/>
                <w:color w:val="000000"/>
                <w:sz w:val="24"/>
                <w:szCs w:val="24"/>
                <w:lang w:val="ru-RU" w:eastAsia="ru-RU"/>
              </w:rPr>
              <w:t>Bathroom</w:t>
            </w:r>
          </w:p>
        </w:tc>
        <w:tc>
          <w:tcPr>
            <w:tcW w:w="1260" w:type="dxa"/>
            <w:tcBorders>
              <w:top w:val="nil"/>
              <w:left w:val="nil"/>
              <w:bottom w:val="single" w:sz="8" w:space="0" w:color="auto"/>
              <w:right w:val="single" w:sz="8" w:space="0" w:color="auto"/>
            </w:tcBorders>
            <w:shd w:val="clear" w:color="000000" w:fill="FFFFFF"/>
            <w:vAlign w:val="center"/>
            <w:hideMark/>
          </w:tcPr>
          <w:p w14:paraId="70959F1F" w14:textId="77777777" w:rsidR="000D008E" w:rsidRPr="00576B97" w:rsidRDefault="000D008E" w:rsidP="000D008E">
            <w:pPr>
              <w:spacing w:after="0" w:line="240" w:lineRule="auto"/>
              <w:jc w:val="center"/>
              <w:rPr>
                <w:rFonts w:ascii="Arial" w:eastAsia="Times New Roman" w:hAnsi="Arial" w:cs="Arial"/>
                <w:color w:val="000000"/>
                <w:sz w:val="24"/>
                <w:szCs w:val="24"/>
                <w:lang w:val="ru-RU" w:eastAsia="ru-RU"/>
              </w:rPr>
            </w:pPr>
            <w:r w:rsidRPr="00576B97">
              <w:rPr>
                <w:rFonts w:ascii="Arial" w:eastAsia="Times New Roman" w:hAnsi="Arial" w:cs="Arial"/>
                <w:color w:val="000000"/>
                <w:sz w:val="24"/>
                <w:szCs w:val="24"/>
                <w:lang w:val="ru-RU" w:eastAsia="ru-RU"/>
              </w:rPr>
              <w:t>2</w:t>
            </w:r>
          </w:p>
        </w:tc>
        <w:tc>
          <w:tcPr>
            <w:tcW w:w="1380" w:type="dxa"/>
            <w:tcBorders>
              <w:top w:val="nil"/>
              <w:left w:val="nil"/>
              <w:bottom w:val="single" w:sz="8" w:space="0" w:color="auto"/>
              <w:right w:val="single" w:sz="8" w:space="0" w:color="auto"/>
            </w:tcBorders>
            <w:shd w:val="clear" w:color="000000" w:fill="FFFFFF"/>
            <w:vAlign w:val="center"/>
            <w:hideMark/>
          </w:tcPr>
          <w:p w14:paraId="37065057" w14:textId="77777777" w:rsidR="000D008E" w:rsidRPr="00576B97" w:rsidRDefault="000D008E" w:rsidP="000D008E">
            <w:pPr>
              <w:spacing w:after="0" w:line="240" w:lineRule="auto"/>
              <w:jc w:val="center"/>
              <w:rPr>
                <w:rFonts w:ascii="Arial" w:eastAsia="Times New Roman" w:hAnsi="Arial" w:cs="Arial"/>
                <w:color w:val="000000"/>
                <w:sz w:val="24"/>
                <w:szCs w:val="24"/>
                <w:lang w:val="ru-RU" w:eastAsia="ru-RU"/>
              </w:rPr>
            </w:pPr>
            <w:r w:rsidRPr="00576B97">
              <w:rPr>
                <w:rFonts w:ascii="Arial" w:eastAsia="Times New Roman" w:hAnsi="Arial" w:cs="Arial"/>
                <w:color w:val="000000"/>
                <w:sz w:val="24"/>
                <w:szCs w:val="24"/>
                <w:lang w:val="ru-RU" w:eastAsia="ru-RU"/>
              </w:rPr>
              <w:t>25,88</w:t>
            </w:r>
          </w:p>
        </w:tc>
        <w:tc>
          <w:tcPr>
            <w:tcW w:w="1408" w:type="dxa"/>
            <w:vMerge/>
            <w:tcBorders>
              <w:top w:val="nil"/>
              <w:left w:val="single" w:sz="8" w:space="0" w:color="auto"/>
              <w:bottom w:val="single" w:sz="8" w:space="0" w:color="000000"/>
              <w:right w:val="single" w:sz="8" w:space="0" w:color="auto"/>
            </w:tcBorders>
            <w:vAlign w:val="center"/>
            <w:hideMark/>
          </w:tcPr>
          <w:p w14:paraId="0844D8A0" w14:textId="77777777" w:rsidR="000D008E" w:rsidRPr="00576B97" w:rsidRDefault="000D008E" w:rsidP="000D008E">
            <w:pPr>
              <w:spacing w:after="0" w:line="240" w:lineRule="auto"/>
              <w:rPr>
                <w:rFonts w:ascii="Arial" w:eastAsia="Times New Roman" w:hAnsi="Arial" w:cs="Arial"/>
                <w:b/>
                <w:bCs/>
                <w:color w:val="000000"/>
                <w:sz w:val="24"/>
                <w:szCs w:val="24"/>
                <w:lang w:val="ru-RU" w:eastAsia="ru-RU"/>
              </w:rPr>
            </w:pPr>
          </w:p>
        </w:tc>
        <w:tc>
          <w:tcPr>
            <w:tcW w:w="1631" w:type="dxa"/>
            <w:vMerge/>
            <w:tcBorders>
              <w:top w:val="nil"/>
              <w:left w:val="single" w:sz="8" w:space="0" w:color="auto"/>
              <w:bottom w:val="single" w:sz="8" w:space="0" w:color="000000"/>
              <w:right w:val="single" w:sz="8" w:space="0" w:color="auto"/>
            </w:tcBorders>
            <w:vAlign w:val="center"/>
            <w:hideMark/>
          </w:tcPr>
          <w:p w14:paraId="54371C62" w14:textId="77777777" w:rsidR="000D008E" w:rsidRPr="00576B97" w:rsidRDefault="000D008E" w:rsidP="000D008E">
            <w:pPr>
              <w:spacing w:after="0" w:line="240" w:lineRule="auto"/>
              <w:rPr>
                <w:rFonts w:ascii="Arial" w:eastAsia="Times New Roman" w:hAnsi="Arial" w:cs="Arial"/>
                <w:color w:val="000000"/>
                <w:sz w:val="24"/>
                <w:szCs w:val="24"/>
                <w:lang w:val="ru-RU" w:eastAsia="ru-RU"/>
              </w:rPr>
            </w:pPr>
          </w:p>
        </w:tc>
      </w:tr>
      <w:tr w:rsidR="000D008E" w:rsidRPr="00576B97" w14:paraId="2D88B380" w14:textId="77777777" w:rsidTr="000D008E">
        <w:trPr>
          <w:trHeight w:val="312"/>
        </w:trPr>
        <w:tc>
          <w:tcPr>
            <w:tcW w:w="3712" w:type="dxa"/>
            <w:tcBorders>
              <w:top w:val="nil"/>
              <w:left w:val="single" w:sz="8" w:space="0" w:color="auto"/>
              <w:bottom w:val="single" w:sz="8" w:space="0" w:color="auto"/>
              <w:right w:val="single" w:sz="8" w:space="0" w:color="auto"/>
            </w:tcBorders>
            <w:shd w:val="clear" w:color="000000" w:fill="FFFFFF"/>
            <w:vAlign w:val="center"/>
            <w:hideMark/>
          </w:tcPr>
          <w:p w14:paraId="3FF4E43D" w14:textId="77777777" w:rsidR="000D008E" w:rsidRPr="00576B97" w:rsidRDefault="000D008E" w:rsidP="000D008E">
            <w:pPr>
              <w:spacing w:after="0" w:line="240" w:lineRule="auto"/>
              <w:rPr>
                <w:rFonts w:ascii="Arial" w:eastAsia="Times New Roman" w:hAnsi="Arial" w:cs="Arial"/>
                <w:color w:val="000000"/>
                <w:sz w:val="24"/>
                <w:szCs w:val="24"/>
                <w:lang w:val="ru-RU" w:eastAsia="ru-RU"/>
              </w:rPr>
            </w:pPr>
            <w:r w:rsidRPr="00576B97">
              <w:rPr>
                <w:rFonts w:ascii="Arial" w:eastAsia="Times New Roman" w:hAnsi="Arial" w:cs="Arial"/>
                <w:color w:val="000000"/>
                <w:sz w:val="24"/>
                <w:szCs w:val="24"/>
                <w:lang w:val="ru-RU" w:eastAsia="ru-RU"/>
              </w:rPr>
              <w:t>Toilet</w:t>
            </w:r>
          </w:p>
        </w:tc>
        <w:tc>
          <w:tcPr>
            <w:tcW w:w="1260" w:type="dxa"/>
            <w:tcBorders>
              <w:top w:val="nil"/>
              <w:left w:val="nil"/>
              <w:bottom w:val="single" w:sz="8" w:space="0" w:color="auto"/>
              <w:right w:val="single" w:sz="8" w:space="0" w:color="auto"/>
            </w:tcBorders>
            <w:shd w:val="clear" w:color="000000" w:fill="FFFFFF"/>
            <w:vAlign w:val="center"/>
            <w:hideMark/>
          </w:tcPr>
          <w:p w14:paraId="30E4BEAB" w14:textId="77777777" w:rsidR="000D008E" w:rsidRPr="00576B97" w:rsidRDefault="000D008E" w:rsidP="000D008E">
            <w:pPr>
              <w:spacing w:after="0" w:line="240" w:lineRule="auto"/>
              <w:jc w:val="center"/>
              <w:rPr>
                <w:rFonts w:ascii="Arial" w:eastAsia="Times New Roman" w:hAnsi="Arial" w:cs="Arial"/>
                <w:color w:val="000000"/>
                <w:sz w:val="24"/>
                <w:szCs w:val="24"/>
                <w:lang w:val="ru-RU" w:eastAsia="ru-RU"/>
              </w:rPr>
            </w:pPr>
            <w:r w:rsidRPr="00576B97">
              <w:rPr>
                <w:rFonts w:ascii="Arial" w:eastAsia="Times New Roman" w:hAnsi="Arial" w:cs="Arial"/>
                <w:color w:val="000000"/>
                <w:sz w:val="24"/>
                <w:szCs w:val="24"/>
                <w:lang w:val="ru-RU" w:eastAsia="ru-RU"/>
              </w:rPr>
              <w:t>8</w:t>
            </w:r>
          </w:p>
        </w:tc>
        <w:tc>
          <w:tcPr>
            <w:tcW w:w="1380" w:type="dxa"/>
            <w:tcBorders>
              <w:top w:val="nil"/>
              <w:left w:val="nil"/>
              <w:bottom w:val="single" w:sz="8" w:space="0" w:color="auto"/>
              <w:right w:val="single" w:sz="8" w:space="0" w:color="auto"/>
            </w:tcBorders>
            <w:shd w:val="clear" w:color="000000" w:fill="FFFFFF"/>
            <w:vAlign w:val="center"/>
            <w:hideMark/>
          </w:tcPr>
          <w:p w14:paraId="52737D0A" w14:textId="77777777" w:rsidR="000D008E" w:rsidRPr="00576B97" w:rsidRDefault="000D008E" w:rsidP="000D008E">
            <w:pPr>
              <w:spacing w:after="0" w:line="240" w:lineRule="auto"/>
              <w:jc w:val="center"/>
              <w:rPr>
                <w:rFonts w:ascii="Arial" w:eastAsia="Times New Roman" w:hAnsi="Arial" w:cs="Arial"/>
                <w:color w:val="000000"/>
                <w:sz w:val="24"/>
                <w:szCs w:val="24"/>
                <w:lang w:val="ru-RU" w:eastAsia="ru-RU"/>
              </w:rPr>
            </w:pPr>
            <w:r w:rsidRPr="00576B97">
              <w:rPr>
                <w:rFonts w:ascii="Arial" w:eastAsia="Times New Roman" w:hAnsi="Arial" w:cs="Arial"/>
                <w:color w:val="000000"/>
                <w:sz w:val="24"/>
                <w:szCs w:val="24"/>
                <w:lang w:val="ru-RU" w:eastAsia="ru-RU"/>
              </w:rPr>
              <w:t>33,87</w:t>
            </w:r>
          </w:p>
        </w:tc>
        <w:tc>
          <w:tcPr>
            <w:tcW w:w="1408" w:type="dxa"/>
            <w:vMerge/>
            <w:tcBorders>
              <w:top w:val="nil"/>
              <w:left w:val="single" w:sz="8" w:space="0" w:color="auto"/>
              <w:bottom w:val="single" w:sz="8" w:space="0" w:color="000000"/>
              <w:right w:val="single" w:sz="8" w:space="0" w:color="auto"/>
            </w:tcBorders>
            <w:vAlign w:val="center"/>
            <w:hideMark/>
          </w:tcPr>
          <w:p w14:paraId="3390B715" w14:textId="77777777" w:rsidR="000D008E" w:rsidRPr="00576B97" w:rsidRDefault="000D008E" w:rsidP="000D008E">
            <w:pPr>
              <w:spacing w:after="0" w:line="240" w:lineRule="auto"/>
              <w:rPr>
                <w:rFonts w:ascii="Arial" w:eastAsia="Times New Roman" w:hAnsi="Arial" w:cs="Arial"/>
                <w:b/>
                <w:bCs/>
                <w:color w:val="000000"/>
                <w:sz w:val="24"/>
                <w:szCs w:val="24"/>
                <w:lang w:val="ru-RU" w:eastAsia="ru-RU"/>
              </w:rPr>
            </w:pPr>
          </w:p>
        </w:tc>
        <w:tc>
          <w:tcPr>
            <w:tcW w:w="1631" w:type="dxa"/>
            <w:vMerge/>
            <w:tcBorders>
              <w:top w:val="nil"/>
              <w:left w:val="single" w:sz="8" w:space="0" w:color="auto"/>
              <w:bottom w:val="single" w:sz="8" w:space="0" w:color="000000"/>
              <w:right w:val="single" w:sz="8" w:space="0" w:color="auto"/>
            </w:tcBorders>
            <w:vAlign w:val="center"/>
            <w:hideMark/>
          </w:tcPr>
          <w:p w14:paraId="51CC8149" w14:textId="77777777" w:rsidR="000D008E" w:rsidRPr="00576B97" w:rsidRDefault="000D008E" w:rsidP="000D008E">
            <w:pPr>
              <w:spacing w:after="0" w:line="240" w:lineRule="auto"/>
              <w:rPr>
                <w:rFonts w:ascii="Arial" w:eastAsia="Times New Roman" w:hAnsi="Arial" w:cs="Arial"/>
                <w:color w:val="000000"/>
                <w:sz w:val="24"/>
                <w:szCs w:val="24"/>
                <w:lang w:val="ru-RU" w:eastAsia="ru-RU"/>
              </w:rPr>
            </w:pPr>
          </w:p>
        </w:tc>
      </w:tr>
      <w:tr w:rsidR="000D008E" w:rsidRPr="00576B97" w14:paraId="3DA67359" w14:textId="77777777" w:rsidTr="000D008E">
        <w:trPr>
          <w:trHeight w:val="312"/>
        </w:trPr>
        <w:tc>
          <w:tcPr>
            <w:tcW w:w="3712" w:type="dxa"/>
            <w:tcBorders>
              <w:top w:val="nil"/>
              <w:left w:val="single" w:sz="8" w:space="0" w:color="auto"/>
              <w:bottom w:val="single" w:sz="8" w:space="0" w:color="auto"/>
              <w:right w:val="single" w:sz="8" w:space="0" w:color="auto"/>
            </w:tcBorders>
            <w:shd w:val="clear" w:color="000000" w:fill="FFFFFF"/>
            <w:vAlign w:val="center"/>
            <w:hideMark/>
          </w:tcPr>
          <w:p w14:paraId="705AF124" w14:textId="77777777" w:rsidR="000D008E" w:rsidRPr="00576B97" w:rsidRDefault="000D008E" w:rsidP="000D008E">
            <w:pPr>
              <w:spacing w:after="0" w:line="240" w:lineRule="auto"/>
              <w:rPr>
                <w:rFonts w:ascii="Arial" w:eastAsia="Times New Roman" w:hAnsi="Arial" w:cs="Arial"/>
                <w:color w:val="000000"/>
                <w:sz w:val="24"/>
                <w:szCs w:val="24"/>
                <w:lang w:val="ru-RU" w:eastAsia="ru-RU"/>
              </w:rPr>
            </w:pPr>
            <w:r w:rsidRPr="00576B97">
              <w:rPr>
                <w:rFonts w:ascii="Arial" w:eastAsia="Times New Roman" w:hAnsi="Arial" w:cs="Arial"/>
                <w:color w:val="000000"/>
                <w:sz w:val="24"/>
                <w:szCs w:val="24"/>
                <w:lang w:val="ru-RU" w:eastAsia="ru-RU"/>
              </w:rPr>
              <w:t>Kitchen</w:t>
            </w:r>
          </w:p>
        </w:tc>
        <w:tc>
          <w:tcPr>
            <w:tcW w:w="1260" w:type="dxa"/>
            <w:tcBorders>
              <w:top w:val="nil"/>
              <w:left w:val="nil"/>
              <w:bottom w:val="single" w:sz="8" w:space="0" w:color="auto"/>
              <w:right w:val="single" w:sz="8" w:space="0" w:color="auto"/>
            </w:tcBorders>
            <w:shd w:val="clear" w:color="000000" w:fill="FFFFFF"/>
            <w:vAlign w:val="center"/>
            <w:hideMark/>
          </w:tcPr>
          <w:p w14:paraId="6BE1E265" w14:textId="77777777" w:rsidR="000D008E" w:rsidRPr="00576B97" w:rsidRDefault="000D008E" w:rsidP="000D008E">
            <w:pPr>
              <w:spacing w:after="0" w:line="240" w:lineRule="auto"/>
              <w:jc w:val="center"/>
              <w:rPr>
                <w:rFonts w:ascii="Arial" w:eastAsia="Times New Roman" w:hAnsi="Arial" w:cs="Arial"/>
                <w:color w:val="000000"/>
                <w:sz w:val="24"/>
                <w:szCs w:val="24"/>
                <w:lang w:val="ru-RU" w:eastAsia="ru-RU"/>
              </w:rPr>
            </w:pPr>
            <w:r w:rsidRPr="00576B97">
              <w:rPr>
                <w:rFonts w:ascii="Arial" w:eastAsia="Times New Roman" w:hAnsi="Arial" w:cs="Arial"/>
                <w:color w:val="000000"/>
                <w:sz w:val="24"/>
                <w:szCs w:val="24"/>
                <w:lang w:val="ru-RU" w:eastAsia="ru-RU"/>
              </w:rPr>
              <w:t>4</w:t>
            </w:r>
          </w:p>
        </w:tc>
        <w:tc>
          <w:tcPr>
            <w:tcW w:w="1380" w:type="dxa"/>
            <w:tcBorders>
              <w:top w:val="nil"/>
              <w:left w:val="nil"/>
              <w:bottom w:val="single" w:sz="8" w:space="0" w:color="auto"/>
              <w:right w:val="single" w:sz="8" w:space="0" w:color="auto"/>
            </w:tcBorders>
            <w:shd w:val="clear" w:color="000000" w:fill="FFFFFF"/>
            <w:vAlign w:val="center"/>
            <w:hideMark/>
          </w:tcPr>
          <w:p w14:paraId="53B72152" w14:textId="77777777" w:rsidR="000D008E" w:rsidRPr="00576B97" w:rsidRDefault="000D008E" w:rsidP="000D008E">
            <w:pPr>
              <w:spacing w:after="0" w:line="240" w:lineRule="auto"/>
              <w:jc w:val="center"/>
              <w:rPr>
                <w:rFonts w:ascii="Arial" w:eastAsia="Times New Roman" w:hAnsi="Arial" w:cs="Arial"/>
                <w:color w:val="000000"/>
                <w:sz w:val="24"/>
                <w:szCs w:val="24"/>
                <w:lang w:val="ru-RU" w:eastAsia="ru-RU"/>
              </w:rPr>
            </w:pPr>
            <w:r w:rsidRPr="00576B97">
              <w:rPr>
                <w:rFonts w:ascii="Arial" w:eastAsia="Times New Roman" w:hAnsi="Arial" w:cs="Arial"/>
                <w:color w:val="000000"/>
                <w:sz w:val="24"/>
                <w:szCs w:val="24"/>
                <w:lang w:val="ru-RU" w:eastAsia="ru-RU"/>
              </w:rPr>
              <w:t>65,53</w:t>
            </w:r>
          </w:p>
        </w:tc>
        <w:tc>
          <w:tcPr>
            <w:tcW w:w="1408" w:type="dxa"/>
            <w:vMerge/>
            <w:tcBorders>
              <w:top w:val="nil"/>
              <w:left w:val="single" w:sz="8" w:space="0" w:color="auto"/>
              <w:bottom w:val="single" w:sz="8" w:space="0" w:color="000000"/>
              <w:right w:val="single" w:sz="8" w:space="0" w:color="auto"/>
            </w:tcBorders>
            <w:vAlign w:val="center"/>
            <w:hideMark/>
          </w:tcPr>
          <w:p w14:paraId="33861E88" w14:textId="77777777" w:rsidR="000D008E" w:rsidRPr="00576B97" w:rsidRDefault="000D008E" w:rsidP="000D008E">
            <w:pPr>
              <w:spacing w:after="0" w:line="240" w:lineRule="auto"/>
              <w:rPr>
                <w:rFonts w:ascii="Arial" w:eastAsia="Times New Roman" w:hAnsi="Arial" w:cs="Arial"/>
                <w:b/>
                <w:bCs/>
                <w:color w:val="000000"/>
                <w:sz w:val="24"/>
                <w:szCs w:val="24"/>
                <w:lang w:val="ru-RU" w:eastAsia="ru-RU"/>
              </w:rPr>
            </w:pPr>
          </w:p>
        </w:tc>
        <w:tc>
          <w:tcPr>
            <w:tcW w:w="1631" w:type="dxa"/>
            <w:vMerge/>
            <w:tcBorders>
              <w:top w:val="nil"/>
              <w:left w:val="single" w:sz="8" w:space="0" w:color="auto"/>
              <w:bottom w:val="single" w:sz="8" w:space="0" w:color="000000"/>
              <w:right w:val="single" w:sz="8" w:space="0" w:color="auto"/>
            </w:tcBorders>
            <w:vAlign w:val="center"/>
            <w:hideMark/>
          </w:tcPr>
          <w:p w14:paraId="3B4E15C8" w14:textId="77777777" w:rsidR="000D008E" w:rsidRPr="00576B97" w:rsidRDefault="000D008E" w:rsidP="000D008E">
            <w:pPr>
              <w:spacing w:after="0" w:line="240" w:lineRule="auto"/>
              <w:rPr>
                <w:rFonts w:ascii="Arial" w:eastAsia="Times New Roman" w:hAnsi="Arial" w:cs="Arial"/>
                <w:color w:val="000000"/>
                <w:sz w:val="24"/>
                <w:szCs w:val="24"/>
                <w:lang w:val="ru-RU" w:eastAsia="ru-RU"/>
              </w:rPr>
            </w:pPr>
          </w:p>
        </w:tc>
      </w:tr>
      <w:tr w:rsidR="000D008E" w:rsidRPr="00576B97" w14:paraId="0A49D346" w14:textId="77777777" w:rsidTr="000D008E">
        <w:trPr>
          <w:trHeight w:val="312"/>
        </w:trPr>
        <w:tc>
          <w:tcPr>
            <w:tcW w:w="3712" w:type="dxa"/>
            <w:tcBorders>
              <w:top w:val="nil"/>
              <w:left w:val="single" w:sz="8" w:space="0" w:color="auto"/>
              <w:bottom w:val="single" w:sz="8" w:space="0" w:color="auto"/>
              <w:right w:val="single" w:sz="8" w:space="0" w:color="auto"/>
            </w:tcBorders>
            <w:shd w:val="clear" w:color="000000" w:fill="FFFFFF"/>
            <w:vAlign w:val="center"/>
            <w:hideMark/>
          </w:tcPr>
          <w:p w14:paraId="35A3E111" w14:textId="77777777" w:rsidR="000D008E" w:rsidRPr="00576B97" w:rsidRDefault="000D008E" w:rsidP="000D008E">
            <w:pPr>
              <w:spacing w:after="0" w:line="240" w:lineRule="auto"/>
              <w:rPr>
                <w:rFonts w:ascii="Arial" w:eastAsia="Times New Roman" w:hAnsi="Arial" w:cs="Arial"/>
                <w:color w:val="000000"/>
                <w:sz w:val="24"/>
                <w:szCs w:val="24"/>
                <w:lang w:val="ru-RU" w:eastAsia="ru-RU"/>
              </w:rPr>
            </w:pPr>
            <w:r w:rsidRPr="00576B97">
              <w:rPr>
                <w:rFonts w:ascii="Arial" w:eastAsia="Times New Roman" w:hAnsi="Arial" w:cs="Arial"/>
                <w:color w:val="000000"/>
                <w:sz w:val="24"/>
                <w:szCs w:val="24"/>
                <w:lang w:val="ru-RU" w:eastAsia="ru-RU"/>
              </w:rPr>
              <w:t>Hall</w:t>
            </w:r>
          </w:p>
        </w:tc>
        <w:tc>
          <w:tcPr>
            <w:tcW w:w="1260" w:type="dxa"/>
            <w:tcBorders>
              <w:top w:val="nil"/>
              <w:left w:val="nil"/>
              <w:bottom w:val="single" w:sz="8" w:space="0" w:color="auto"/>
              <w:right w:val="single" w:sz="8" w:space="0" w:color="auto"/>
            </w:tcBorders>
            <w:shd w:val="clear" w:color="000000" w:fill="FFFFFF"/>
            <w:vAlign w:val="center"/>
            <w:hideMark/>
          </w:tcPr>
          <w:p w14:paraId="6AFE2ACE" w14:textId="77777777" w:rsidR="000D008E" w:rsidRPr="00576B97" w:rsidRDefault="000D008E" w:rsidP="000D008E">
            <w:pPr>
              <w:spacing w:after="0" w:line="240" w:lineRule="auto"/>
              <w:jc w:val="center"/>
              <w:rPr>
                <w:rFonts w:ascii="Arial" w:eastAsia="Times New Roman" w:hAnsi="Arial" w:cs="Arial"/>
                <w:color w:val="000000"/>
                <w:sz w:val="24"/>
                <w:szCs w:val="24"/>
                <w:lang w:val="ru-RU" w:eastAsia="ru-RU"/>
              </w:rPr>
            </w:pPr>
            <w:r w:rsidRPr="00576B97">
              <w:rPr>
                <w:rFonts w:ascii="Arial" w:eastAsia="Times New Roman" w:hAnsi="Arial" w:cs="Arial"/>
                <w:color w:val="000000"/>
                <w:sz w:val="24"/>
                <w:szCs w:val="24"/>
                <w:lang w:val="ru-RU" w:eastAsia="ru-RU"/>
              </w:rPr>
              <w:t>1</w:t>
            </w:r>
          </w:p>
        </w:tc>
        <w:tc>
          <w:tcPr>
            <w:tcW w:w="1380" w:type="dxa"/>
            <w:tcBorders>
              <w:top w:val="nil"/>
              <w:left w:val="nil"/>
              <w:bottom w:val="single" w:sz="8" w:space="0" w:color="auto"/>
              <w:right w:val="single" w:sz="8" w:space="0" w:color="auto"/>
            </w:tcBorders>
            <w:shd w:val="clear" w:color="000000" w:fill="FFFFFF"/>
            <w:vAlign w:val="center"/>
            <w:hideMark/>
          </w:tcPr>
          <w:p w14:paraId="33BD14AD" w14:textId="77777777" w:rsidR="000D008E" w:rsidRPr="00576B97" w:rsidRDefault="000D008E" w:rsidP="000D008E">
            <w:pPr>
              <w:spacing w:after="0" w:line="240" w:lineRule="auto"/>
              <w:jc w:val="center"/>
              <w:rPr>
                <w:rFonts w:ascii="Arial" w:eastAsia="Times New Roman" w:hAnsi="Arial" w:cs="Arial"/>
                <w:color w:val="000000"/>
                <w:sz w:val="24"/>
                <w:szCs w:val="24"/>
                <w:lang w:val="ru-RU" w:eastAsia="ru-RU"/>
              </w:rPr>
            </w:pPr>
            <w:r w:rsidRPr="00576B97">
              <w:rPr>
                <w:rFonts w:ascii="Arial" w:eastAsia="Times New Roman" w:hAnsi="Arial" w:cs="Arial"/>
                <w:color w:val="000000"/>
                <w:sz w:val="24"/>
                <w:szCs w:val="24"/>
                <w:lang w:val="ru-RU" w:eastAsia="ru-RU"/>
              </w:rPr>
              <w:t>20,48</w:t>
            </w:r>
          </w:p>
        </w:tc>
        <w:tc>
          <w:tcPr>
            <w:tcW w:w="1408" w:type="dxa"/>
            <w:vMerge/>
            <w:tcBorders>
              <w:top w:val="nil"/>
              <w:left w:val="single" w:sz="8" w:space="0" w:color="auto"/>
              <w:bottom w:val="single" w:sz="8" w:space="0" w:color="000000"/>
              <w:right w:val="single" w:sz="8" w:space="0" w:color="auto"/>
            </w:tcBorders>
            <w:vAlign w:val="center"/>
            <w:hideMark/>
          </w:tcPr>
          <w:p w14:paraId="77CF03CA" w14:textId="77777777" w:rsidR="000D008E" w:rsidRPr="00576B97" w:rsidRDefault="000D008E" w:rsidP="000D008E">
            <w:pPr>
              <w:spacing w:after="0" w:line="240" w:lineRule="auto"/>
              <w:rPr>
                <w:rFonts w:ascii="Arial" w:eastAsia="Times New Roman" w:hAnsi="Arial" w:cs="Arial"/>
                <w:b/>
                <w:bCs/>
                <w:color w:val="000000"/>
                <w:sz w:val="24"/>
                <w:szCs w:val="24"/>
                <w:lang w:val="ru-RU" w:eastAsia="ru-RU"/>
              </w:rPr>
            </w:pPr>
          </w:p>
        </w:tc>
        <w:tc>
          <w:tcPr>
            <w:tcW w:w="1631" w:type="dxa"/>
            <w:vMerge/>
            <w:tcBorders>
              <w:top w:val="nil"/>
              <w:left w:val="single" w:sz="8" w:space="0" w:color="auto"/>
              <w:bottom w:val="single" w:sz="8" w:space="0" w:color="000000"/>
              <w:right w:val="single" w:sz="8" w:space="0" w:color="auto"/>
            </w:tcBorders>
            <w:vAlign w:val="center"/>
            <w:hideMark/>
          </w:tcPr>
          <w:p w14:paraId="5BD15F82" w14:textId="77777777" w:rsidR="000D008E" w:rsidRPr="00576B97" w:rsidRDefault="000D008E" w:rsidP="000D008E">
            <w:pPr>
              <w:spacing w:after="0" w:line="240" w:lineRule="auto"/>
              <w:rPr>
                <w:rFonts w:ascii="Arial" w:eastAsia="Times New Roman" w:hAnsi="Arial" w:cs="Arial"/>
                <w:color w:val="000000"/>
                <w:sz w:val="24"/>
                <w:szCs w:val="24"/>
                <w:lang w:val="ru-RU" w:eastAsia="ru-RU"/>
              </w:rPr>
            </w:pPr>
          </w:p>
        </w:tc>
      </w:tr>
      <w:tr w:rsidR="000D008E" w:rsidRPr="00576B97" w14:paraId="343BE806" w14:textId="77777777" w:rsidTr="000D008E">
        <w:trPr>
          <w:trHeight w:val="312"/>
        </w:trPr>
        <w:tc>
          <w:tcPr>
            <w:tcW w:w="3712" w:type="dxa"/>
            <w:tcBorders>
              <w:top w:val="nil"/>
              <w:left w:val="single" w:sz="8" w:space="0" w:color="auto"/>
              <w:bottom w:val="single" w:sz="8" w:space="0" w:color="auto"/>
              <w:right w:val="single" w:sz="8" w:space="0" w:color="auto"/>
            </w:tcBorders>
            <w:shd w:val="clear" w:color="000000" w:fill="FFFFFF"/>
            <w:vAlign w:val="center"/>
            <w:hideMark/>
          </w:tcPr>
          <w:p w14:paraId="4D3ADE20" w14:textId="77777777" w:rsidR="000D008E" w:rsidRPr="00576B97" w:rsidRDefault="000D008E" w:rsidP="000D008E">
            <w:pPr>
              <w:spacing w:after="0" w:line="240" w:lineRule="auto"/>
              <w:rPr>
                <w:rFonts w:ascii="Arial" w:eastAsia="Times New Roman" w:hAnsi="Arial" w:cs="Arial"/>
                <w:color w:val="000000"/>
                <w:sz w:val="24"/>
                <w:szCs w:val="24"/>
                <w:lang w:val="ru-RU" w:eastAsia="ru-RU"/>
              </w:rPr>
            </w:pPr>
            <w:r w:rsidRPr="00576B97">
              <w:rPr>
                <w:rFonts w:ascii="Arial" w:eastAsia="Times New Roman" w:hAnsi="Arial" w:cs="Arial"/>
                <w:color w:val="000000"/>
                <w:sz w:val="24"/>
                <w:szCs w:val="24"/>
                <w:lang w:val="ru-RU" w:eastAsia="ru-RU"/>
              </w:rPr>
              <w:t>Porch</w:t>
            </w:r>
          </w:p>
        </w:tc>
        <w:tc>
          <w:tcPr>
            <w:tcW w:w="1260" w:type="dxa"/>
            <w:tcBorders>
              <w:top w:val="nil"/>
              <w:left w:val="nil"/>
              <w:bottom w:val="single" w:sz="8" w:space="0" w:color="auto"/>
              <w:right w:val="single" w:sz="8" w:space="0" w:color="auto"/>
            </w:tcBorders>
            <w:shd w:val="clear" w:color="000000" w:fill="FFFFFF"/>
            <w:vAlign w:val="center"/>
            <w:hideMark/>
          </w:tcPr>
          <w:p w14:paraId="66684638" w14:textId="77777777" w:rsidR="000D008E" w:rsidRPr="00576B97" w:rsidRDefault="000D008E" w:rsidP="000D008E">
            <w:pPr>
              <w:spacing w:after="0" w:line="240" w:lineRule="auto"/>
              <w:jc w:val="center"/>
              <w:rPr>
                <w:rFonts w:ascii="Arial" w:eastAsia="Times New Roman" w:hAnsi="Arial" w:cs="Arial"/>
                <w:color w:val="000000"/>
                <w:sz w:val="24"/>
                <w:szCs w:val="24"/>
                <w:lang w:val="ru-RU" w:eastAsia="ru-RU"/>
              </w:rPr>
            </w:pPr>
            <w:r w:rsidRPr="00576B97">
              <w:rPr>
                <w:rFonts w:ascii="Arial" w:eastAsia="Times New Roman" w:hAnsi="Arial" w:cs="Arial"/>
                <w:color w:val="000000"/>
                <w:sz w:val="24"/>
                <w:szCs w:val="24"/>
                <w:lang w:val="ru-RU" w:eastAsia="ru-RU"/>
              </w:rPr>
              <w:t>3</w:t>
            </w:r>
          </w:p>
        </w:tc>
        <w:tc>
          <w:tcPr>
            <w:tcW w:w="1380" w:type="dxa"/>
            <w:tcBorders>
              <w:top w:val="nil"/>
              <w:left w:val="nil"/>
              <w:bottom w:val="single" w:sz="8" w:space="0" w:color="auto"/>
              <w:right w:val="single" w:sz="8" w:space="0" w:color="auto"/>
            </w:tcBorders>
            <w:shd w:val="clear" w:color="000000" w:fill="FFFFFF"/>
            <w:vAlign w:val="center"/>
            <w:hideMark/>
          </w:tcPr>
          <w:p w14:paraId="495AAEF4" w14:textId="77777777" w:rsidR="000D008E" w:rsidRPr="00576B97" w:rsidRDefault="000D008E" w:rsidP="000D008E">
            <w:pPr>
              <w:spacing w:after="0" w:line="240" w:lineRule="auto"/>
              <w:jc w:val="center"/>
              <w:rPr>
                <w:rFonts w:ascii="Arial" w:eastAsia="Times New Roman" w:hAnsi="Arial" w:cs="Arial"/>
                <w:color w:val="000000"/>
                <w:sz w:val="24"/>
                <w:szCs w:val="24"/>
                <w:lang w:val="ru-RU" w:eastAsia="ru-RU"/>
              </w:rPr>
            </w:pPr>
            <w:r w:rsidRPr="00576B97">
              <w:rPr>
                <w:rFonts w:ascii="Arial" w:eastAsia="Times New Roman" w:hAnsi="Arial" w:cs="Arial"/>
                <w:color w:val="000000"/>
                <w:sz w:val="24"/>
                <w:szCs w:val="24"/>
                <w:lang w:val="ru-RU" w:eastAsia="ru-RU"/>
              </w:rPr>
              <w:t>60,16</w:t>
            </w:r>
          </w:p>
        </w:tc>
        <w:tc>
          <w:tcPr>
            <w:tcW w:w="1408" w:type="dxa"/>
            <w:vMerge/>
            <w:tcBorders>
              <w:top w:val="nil"/>
              <w:left w:val="single" w:sz="8" w:space="0" w:color="auto"/>
              <w:bottom w:val="single" w:sz="8" w:space="0" w:color="000000"/>
              <w:right w:val="single" w:sz="8" w:space="0" w:color="auto"/>
            </w:tcBorders>
            <w:vAlign w:val="center"/>
            <w:hideMark/>
          </w:tcPr>
          <w:p w14:paraId="36F6B3F6" w14:textId="77777777" w:rsidR="000D008E" w:rsidRPr="00576B97" w:rsidRDefault="000D008E" w:rsidP="000D008E">
            <w:pPr>
              <w:spacing w:after="0" w:line="240" w:lineRule="auto"/>
              <w:rPr>
                <w:rFonts w:ascii="Arial" w:eastAsia="Times New Roman" w:hAnsi="Arial" w:cs="Arial"/>
                <w:b/>
                <w:bCs/>
                <w:color w:val="000000"/>
                <w:sz w:val="24"/>
                <w:szCs w:val="24"/>
                <w:lang w:val="ru-RU" w:eastAsia="ru-RU"/>
              </w:rPr>
            </w:pPr>
          </w:p>
        </w:tc>
        <w:tc>
          <w:tcPr>
            <w:tcW w:w="1631" w:type="dxa"/>
            <w:vMerge/>
            <w:tcBorders>
              <w:top w:val="nil"/>
              <w:left w:val="single" w:sz="8" w:space="0" w:color="auto"/>
              <w:bottom w:val="single" w:sz="8" w:space="0" w:color="000000"/>
              <w:right w:val="single" w:sz="8" w:space="0" w:color="auto"/>
            </w:tcBorders>
            <w:vAlign w:val="center"/>
            <w:hideMark/>
          </w:tcPr>
          <w:p w14:paraId="3162BEBB" w14:textId="77777777" w:rsidR="000D008E" w:rsidRPr="00576B97" w:rsidRDefault="000D008E" w:rsidP="000D008E">
            <w:pPr>
              <w:spacing w:after="0" w:line="240" w:lineRule="auto"/>
              <w:rPr>
                <w:rFonts w:ascii="Arial" w:eastAsia="Times New Roman" w:hAnsi="Arial" w:cs="Arial"/>
                <w:color w:val="000000"/>
                <w:sz w:val="24"/>
                <w:szCs w:val="24"/>
                <w:lang w:val="ru-RU" w:eastAsia="ru-RU"/>
              </w:rPr>
            </w:pPr>
          </w:p>
        </w:tc>
      </w:tr>
      <w:tr w:rsidR="000D008E" w:rsidRPr="00576B97" w14:paraId="07F62D6C" w14:textId="77777777" w:rsidTr="000D008E">
        <w:trPr>
          <w:trHeight w:val="312"/>
        </w:trPr>
        <w:tc>
          <w:tcPr>
            <w:tcW w:w="3712" w:type="dxa"/>
            <w:tcBorders>
              <w:top w:val="nil"/>
              <w:left w:val="single" w:sz="8" w:space="0" w:color="auto"/>
              <w:bottom w:val="single" w:sz="8" w:space="0" w:color="auto"/>
              <w:right w:val="single" w:sz="8" w:space="0" w:color="auto"/>
            </w:tcBorders>
            <w:shd w:val="clear" w:color="000000" w:fill="FFFFFF"/>
            <w:vAlign w:val="center"/>
            <w:hideMark/>
          </w:tcPr>
          <w:p w14:paraId="7940EAB8" w14:textId="77777777" w:rsidR="000D008E" w:rsidRPr="00576B97" w:rsidRDefault="000D008E" w:rsidP="000D008E">
            <w:pPr>
              <w:spacing w:after="0" w:line="240" w:lineRule="auto"/>
              <w:rPr>
                <w:rFonts w:ascii="Arial" w:eastAsia="Times New Roman" w:hAnsi="Arial" w:cs="Arial"/>
                <w:color w:val="000000"/>
                <w:sz w:val="24"/>
                <w:szCs w:val="24"/>
                <w:lang w:val="ru-RU" w:eastAsia="ru-RU"/>
              </w:rPr>
            </w:pPr>
            <w:r w:rsidRPr="00576B97">
              <w:rPr>
                <w:rFonts w:ascii="Arial" w:eastAsia="Times New Roman" w:hAnsi="Arial" w:cs="Arial"/>
                <w:color w:val="000000"/>
                <w:sz w:val="24"/>
                <w:szCs w:val="24"/>
                <w:lang w:val="ru-RU" w:eastAsia="ru-RU"/>
              </w:rPr>
              <w:t>Bakery</w:t>
            </w:r>
          </w:p>
        </w:tc>
        <w:tc>
          <w:tcPr>
            <w:tcW w:w="1260" w:type="dxa"/>
            <w:tcBorders>
              <w:top w:val="nil"/>
              <w:left w:val="nil"/>
              <w:bottom w:val="single" w:sz="8" w:space="0" w:color="auto"/>
              <w:right w:val="single" w:sz="8" w:space="0" w:color="auto"/>
            </w:tcBorders>
            <w:shd w:val="clear" w:color="000000" w:fill="FFFFFF"/>
            <w:vAlign w:val="center"/>
            <w:hideMark/>
          </w:tcPr>
          <w:p w14:paraId="4A798C0E" w14:textId="77777777" w:rsidR="000D008E" w:rsidRPr="00576B97" w:rsidRDefault="000D008E" w:rsidP="000D008E">
            <w:pPr>
              <w:spacing w:after="0" w:line="240" w:lineRule="auto"/>
              <w:jc w:val="center"/>
              <w:rPr>
                <w:rFonts w:ascii="Arial" w:eastAsia="Times New Roman" w:hAnsi="Arial" w:cs="Arial"/>
                <w:color w:val="000000"/>
                <w:sz w:val="24"/>
                <w:szCs w:val="24"/>
                <w:lang w:val="ru-RU" w:eastAsia="ru-RU"/>
              </w:rPr>
            </w:pPr>
            <w:r w:rsidRPr="00576B97">
              <w:rPr>
                <w:rFonts w:ascii="Arial" w:eastAsia="Times New Roman" w:hAnsi="Arial" w:cs="Arial"/>
                <w:color w:val="000000"/>
                <w:sz w:val="24"/>
                <w:szCs w:val="24"/>
                <w:lang w:val="ru-RU" w:eastAsia="ru-RU"/>
              </w:rPr>
              <w:t>2</w:t>
            </w:r>
          </w:p>
        </w:tc>
        <w:tc>
          <w:tcPr>
            <w:tcW w:w="1380" w:type="dxa"/>
            <w:tcBorders>
              <w:top w:val="nil"/>
              <w:left w:val="nil"/>
              <w:bottom w:val="single" w:sz="8" w:space="0" w:color="auto"/>
              <w:right w:val="single" w:sz="8" w:space="0" w:color="auto"/>
            </w:tcBorders>
            <w:shd w:val="clear" w:color="000000" w:fill="FFFFFF"/>
            <w:vAlign w:val="center"/>
            <w:hideMark/>
          </w:tcPr>
          <w:p w14:paraId="33FECEA0" w14:textId="77777777" w:rsidR="000D008E" w:rsidRPr="00576B97" w:rsidRDefault="000D008E" w:rsidP="000D008E">
            <w:pPr>
              <w:spacing w:after="0" w:line="240" w:lineRule="auto"/>
              <w:jc w:val="center"/>
              <w:rPr>
                <w:rFonts w:ascii="Arial" w:eastAsia="Times New Roman" w:hAnsi="Arial" w:cs="Arial"/>
                <w:color w:val="000000"/>
                <w:sz w:val="24"/>
                <w:szCs w:val="24"/>
                <w:lang w:val="ru-RU" w:eastAsia="ru-RU"/>
              </w:rPr>
            </w:pPr>
            <w:r w:rsidRPr="00576B97">
              <w:rPr>
                <w:rFonts w:ascii="Arial" w:eastAsia="Times New Roman" w:hAnsi="Arial" w:cs="Arial"/>
                <w:color w:val="000000"/>
                <w:sz w:val="24"/>
                <w:szCs w:val="24"/>
                <w:lang w:val="ru-RU" w:eastAsia="ru-RU"/>
              </w:rPr>
              <w:t>12,83</w:t>
            </w:r>
          </w:p>
        </w:tc>
        <w:tc>
          <w:tcPr>
            <w:tcW w:w="1408" w:type="dxa"/>
            <w:vMerge/>
            <w:tcBorders>
              <w:top w:val="nil"/>
              <w:left w:val="single" w:sz="8" w:space="0" w:color="auto"/>
              <w:bottom w:val="single" w:sz="8" w:space="0" w:color="000000"/>
              <w:right w:val="single" w:sz="8" w:space="0" w:color="auto"/>
            </w:tcBorders>
            <w:vAlign w:val="center"/>
            <w:hideMark/>
          </w:tcPr>
          <w:p w14:paraId="5149AC49" w14:textId="77777777" w:rsidR="000D008E" w:rsidRPr="00576B97" w:rsidRDefault="000D008E" w:rsidP="000D008E">
            <w:pPr>
              <w:spacing w:after="0" w:line="240" w:lineRule="auto"/>
              <w:rPr>
                <w:rFonts w:ascii="Arial" w:eastAsia="Times New Roman" w:hAnsi="Arial" w:cs="Arial"/>
                <w:b/>
                <w:bCs/>
                <w:color w:val="000000"/>
                <w:sz w:val="24"/>
                <w:szCs w:val="24"/>
                <w:lang w:val="ru-RU" w:eastAsia="ru-RU"/>
              </w:rPr>
            </w:pPr>
          </w:p>
        </w:tc>
        <w:tc>
          <w:tcPr>
            <w:tcW w:w="1631" w:type="dxa"/>
            <w:vMerge/>
            <w:tcBorders>
              <w:top w:val="nil"/>
              <w:left w:val="single" w:sz="8" w:space="0" w:color="auto"/>
              <w:bottom w:val="single" w:sz="8" w:space="0" w:color="000000"/>
              <w:right w:val="single" w:sz="8" w:space="0" w:color="auto"/>
            </w:tcBorders>
            <w:vAlign w:val="center"/>
            <w:hideMark/>
          </w:tcPr>
          <w:p w14:paraId="12635665" w14:textId="77777777" w:rsidR="000D008E" w:rsidRPr="00576B97" w:rsidRDefault="000D008E" w:rsidP="000D008E">
            <w:pPr>
              <w:spacing w:after="0" w:line="240" w:lineRule="auto"/>
              <w:rPr>
                <w:rFonts w:ascii="Arial" w:eastAsia="Times New Roman" w:hAnsi="Arial" w:cs="Arial"/>
                <w:color w:val="000000"/>
                <w:sz w:val="24"/>
                <w:szCs w:val="24"/>
                <w:lang w:val="ru-RU" w:eastAsia="ru-RU"/>
              </w:rPr>
            </w:pPr>
          </w:p>
        </w:tc>
      </w:tr>
      <w:tr w:rsidR="000D008E" w:rsidRPr="00576B97" w14:paraId="291736AF" w14:textId="77777777" w:rsidTr="000D008E">
        <w:trPr>
          <w:trHeight w:val="330"/>
        </w:trPr>
        <w:tc>
          <w:tcPr>
            <w:tcW w:w="3712" w:type="dxa"/>
            <w:tcBorders>
              <w:top w:val="nil"/>
              <w:left w:val="single" w:sz="8" w:space="0" w:color="auto"/>
              <w:bottom w:val="single" w:sz="8" w:space="0" w:color="auto"/>
              <w:right w:val="single" w:sz="8" w:space="0" w:color="auto"/>
            </w:tcBorders>
            <w:shd w:val="clear" w:color="000000" w:fill="FFFFFF"/>
            <w:noWrap/>
            <w:vAlign w:val="center"/>
            <w:hideMark/>
          </w:tcPr>
          <w:p w14:paraId="397E9CE4" w14:textId="77777777" w:rsidR="000D008E" w:rsidRPr="00576B97" w:rsidRDefault="000D008E" w:rsidP="000D008E">
            <w:pPr>
              <w:spacing w:after="0" w:line="240" w:lineRule="auto"/>
              <w:rPr>
                <w:rFonts w:ascii="Arial" w:eastAsia="Times New Roman" w:hAnsi="Arial" w:cs="Arial"/>
                <w:b/>
                <w:bCs/>
                <w:color w:val="000000"/>
                <w:sz w:val="24"/>
                <w:szCs w:val="24"/>
                <w:lang w:val="ru-RU" w:eastAsia="ru-RU"/>
              </w:rPr>
            </w:pPr>
            <w:r w:rsidRPr="00576B97">
              <w:rPr>
                <w:rFonts w:ascii="Arial" w:eastAsia="Times New Roman" w:hAnsi="Arial" w:cs="Arial"/>
                <w:b/>
                <w:bCs/>
                <w:color w:val="000000"/>
                <w:sz w:val="24"/>
                <w:szCs w:val="24"/>
                <w:lang w:val="ru-RU" w:eastAsia="ru-RU"/>
              </w:rPr>
              <w:t>Subtotal B1.</w:t>
            </w:r>
          </w:p>
        </w:tc>
        <w:tc>
          <w:tcPr>
            <w:tcW w:w="1260" w:type="dxa"/>
            <w:tcBorders>
              <w:top w:val="nil"/>
              <w:left w:val="nil"/>
              <w:bottom w:val="single" w:sz="8" w:space="0" w:color="auto"/>
              <w:right w:val="single" w:sz="8" w:space="0" w:color="auto"/>
            </w:tcBorders>
            <w:shd w:val="clear" w:color="000000" w:fill="FFFFFF"/>
            <w:noWrap/>
            <w:vAlign w:val="center"/>
            <w:hideMark/>
          </w:tcPr>
          <w:p w14:paraId="4955A73A" w14:textId="77777777" w:rsidR="000D008E" w:rsidRPr="00576B97" w:rsidRDefault="000D008E" w:rsidP="000D008E">
            <w:pPr>
              <w:spacing w:after="0" w:line="240" w:lineRule="auto"/>
              <w:jc w:val="center"/>
              <w:rPr>
                <w:rFonts w:ascii="Arial" w:eastAsia="Times New Roman" w:hAnsi="Arial" w:cs="Arial"/>
                <w:b/>
                <w:bCs/>
                <w:color w:val="000000"/>
                <w:sz w:val="24"/>
                <w:szCs w:val="24"/>
                <w:lang w:val="ru-RU" w:eastAsia="ru-RU"/>
              </w:rPr>
            </w:pPr>
            <w:r w:rsidRPr="00576B97">
              <w:rPr>
                <w:rFonts w:ascii="Arial" w:eastAsia="Times New Roman" w:hAnsi="Arial" w:cs="Arial"/>
                <w:b/>
                <w:bCs/>
                <w:color w:val="000000"/>
                <w:sz w:val="24"/>
                <w:szCs w:val="24"/>
                <w:lang w:val="ru-RU" w:eastAsia="ru-RU"/>
              </w:rPr>
              <w:t>34</w:t>
            </w:r>
          </w:p>
        </w:tc>
        <w:tc>
          <w:tcPr>
            <w:tcW w:w="1380" w:type="dxa"/>
            <w:tcBorders>
              <w:top w:val="nil"/>
              <w:left w:val="nil"/>
              <w:bottom w:val="single" w:sz="8" w:space="0" w:color="auto"/>
              <w:right w:val="single" w:sz="8" w:space="0" w:color="auto"/>
            </w:tcBorders>
            <w:shd w:val="clear" w:color="000000" w:fill="FFFFFF"/>
            <w:noWrap/>
            <w:vAlign w:val="center"/>
            <w:hideMark/>
          </w:tcPr>
          <w:p w14:paraId="75FD3216" w14:textId="77777777" w:rsidR="000D008E" w:rsidRPr="00576B97" w:rsidRDefault="000D008E" w:rsidP="000D008E">
            <w:pPr>
              <w:spacing w:after="0" w:line="240" w:lineRule="auto"/>
              <w:jc w:val="center"/>
              <w:rPr>
                <w:rFonts w:ascii="Arial" w:eastAsia="Times New Roman" w:hAnsi="Arial" w:cs="Arial"/>
                <w:b/>
                <w:bCs/>
                <w:color w:val="000000"/>
                <w:sz w:val="24"/>
                <w:szCs w:val="24"/>
                <w:lang w:val="ru-RU" w:eastAsia="ru-RU"/>
              </w:rPr>
            </w:pPr>
            <w:r w:rsidRPr="00576B97">
              <w:rPr>
                <w:rFonts w:ascii="Arial" w:eastAsia="Times New Roman" w:hAnsi="Arial" w:cs="Arial"/>
                <w:b/>
                <w:bCs/>
                <w:color w:val="000000"/>
                <w:sz w:val="24"/>
                <w:szCs w:val="24"/>
                <w:lang w:val="ru-RU" w:eastAsia="ru-RU"/>
              </w:rPr>
              <w:t>670,41</w:t>
            </w:r>
          </w:p>
        </w:tc>
        <w:tc>
          <w:tcPr>
            <w:tcW w:w="1408" w:type="dxa"/>
            <w:vMerge/>
            <w:tcBorders>
              <w:top w:val="nil"/>
              <w:left w:val="single" w:sz="8" w:space="0" w:color="auto"/>
              <w:bottom w:val="single" w:sz="8" w:space="0" w:color="000000"/>
              <w:right w:val="single" w:sz="8" w:space="0" w:color="auto"/>
            </w:tcBorders>
            <w:vAlign w:val="center"/>
            <w:hideMark/>
          </w:tcPr>
          <w:p w14:paraId="0D7763EA" w14:textId="77777777" w:rsidR="000D008E" w:rsidRPr="00576B97" w:rsidRDefault="000D008E" w:rsidP="000D008E">
            <w:pPr>
              <w:spacing w:after="0" w:line="240" w:lineRule="auto"/>
              <w:rPr>
                <w:rFonts w:ascii="Arial" w:eastAsia="Times New Roman" w:hAnsi="Arial" w:cs="Arial"/>
                <w:b/>
                <w:bCs/>
                <w:color w:val="000000"/>
                <w:sz w:val="24"/>
                <w:szCs w:val="24"/>
                <w:lang w:val="ru-RU" w:eastAsia="ru-RU"/>
              </w:rPr>
            </w:pPr>
          </w:p>
        </w:tc>
        <w:tc>
          <w:tcPr>
            <w:tcW w:w="1631" w:type="dxa"/>
            <w:vMerge/>
            <w:tcBorders>
              <w:top w:val="nil"/>
              <w:left w:val="single" w:sz="8" w:space="0" w:color="auto"/>
              <w:bottom w:val="single" w:sz="8" w:space="0" w:color="000000"/>
              <w:right w:val="single" w:sz="8" w:space="0" w:color="auto"/>
            </w:tcBorders>
            <w:vAlign w:val="center"/>
            <w:hideMark/>
          </w:tcPr>
          <w:p w14:paraId="3840CD78" w14:textId="77777777" w:rsidR="000D008E" w:rsidRPr="00576B97" w:rsidRDefault="000D008E" w:rsidP="000D008E">
            <w:pPr>
              <w:spacing w:after="0" w:line="240" w:lineRule="auto"/>
              <w:rPr>
                <w:rFonts w:ascii="Arial" w:eastAsia="Times New Roman" w:hAnsi="Arial" w:cs="Arial"/>
                <w:color w:val="000000"/>
                <w:sz w:val="24"/>
                <w:szCs w:val="24"/>
                <w:lang w:val="ru-RU" w:eastAsia="ru-RU"/>
              </w:rPr>
            </w:pPr>
          </w:p>
        </w:tc>
      </w:tr>
      <w:tr w:rsidR="000D008E" w:rsidRPr="00576B97" w14:paraId="70A8F5AF" w14:textId="77777777" w:rsidTr="000D008E">
        <w:trPr>
          <w:trHeight w:val="330"/>
        </w:trPr>
        <w:tc>
          <w:tcPr>
            <w:tcW w:w="9391" w:type="dxa"/>
            <w:gridSpan w:val="5"/>
            <w:tcBorders>
              <w:top w:val="single" w:sz="8" w:space="0" w:color="auto"/>
              <w:left w:val="single" w:sz="8" w:space="0" w:color="auto"/>
              <w:bottom w:val="single" w:sz="8" w:space="0" w:color="auto"/>
              <w:right w:val="single" w:sz="8" w:space="0" w:color="000000"/>
            </w:tcBorders>
            <w:shd w:val="clear" w:color="auto" w:fill="B8CCE4" w:themeFill="accent1" w:themeFillTint="66"/>
            <w:noWrap/>
            <w:vAlign w:val="center"/>
            <w:hideMark/>
          </w:tcPr>
          <w:p w14:paraId="7A9992FD" w14:textId="77777777" w:rsidR="000D008E" w:rsidRPr="00576B97" w:rsidRDefault="000D008E" w:rsidP="000D008E">
            <w:pPr>
              <w:spacing w:after="0" w:line="240" w:lineRule="auto"/>
              <w:rPr>
                <w:rFonts w:ascii="Arial" w:eastAsia="Times New Roman" w:hAnsi="Arial" w:cs="Arial"/>
                <w:b/>
                <w:bCs/>
                <w:color w:val="000000"/>
                <w:sz w:val="24"/>
                <w:szCs w:val="24"/>
                <w:lang w:eastAsia="ru-RU"/>
              </w:rPr>
            </w:pPr>
            <w:r w:rsidRPr="00576B97">
              <w:rPr>
                <w:rFonts w:ascii="Arial" w:eastAsia="Times New Roman" w:hAnsi="Arial" w:cs="Arial"/>
                <w:b/>
                <w:bCs/>
                <w:color w:val="000000"/>
                <w:sz w:val="24"/>
                <w:szCs w:val="24"/>
                <w:shd w:val="clear" w:color="auto" w:fill="B8CCE4" w:themeFill="accent1" w:themeFillTint="66"/>
                <w:lang w:eastAsia="ru-RU"/>
              </w:rPr>
              <w:t>B2.  Residential improvements without relocation</w:t>
            </w:r>
          </w:p>
        </w:tc>
      </w:tr>
      <w:tr w:rsidR="000D008E" w:rsidRPr="00576B97" w14:paraId="011009B2" w14:textId="77777777" w:rsidTr="000D008E">
        <w:trPr>
          <w:trHeight w:val="312"/>
        </w:trPr>
        <w:tc>
          <w:tcPr>
            <w:tcW w:w="3712" w:type="dxa"/>
            <w:tcBorders>
              <w:top w:val="nil"/>
              <w:left w:val="single" w:sz="8" w:space="0" w:color="auto"/>
              <w:bottom w:val="single" w:sz="8" w:space="0" w:color="auto"/>
              <w:right w:val="single" w:sz="8" w:space="0" w:color="auto"/>
            </w:tcBorders>
            <w:shd w:val="clear" w:color="000000" w:fill="FFFFFF"/>
            <w:vAlign w:val="center"/>
            <w:hideMark/>
          </w:tcPr>
          <w:p w14:paraId="1CE62B7E" w14:textId="77777777" w:rsidR="000D008E" w:rsidRPr="00576B97" w:rsidRDefault="000D008E" w:rsidP="000D008E">
            <w:pPr>
              <w:spacing w:after="0" w:line="240" w:lineRule="auto"/>
              <w:rPr>
                <w:rFonts w:ascii="Arial" w:eastAsia="Times New Roman" w:hAnsi="Arial" w:cs="Arial"/>
                <w:color w:val="000000"/>
                <w:sz w:val="24"/>
                <w:szCs w:val="24"/>
                <w:lang w:val="ru-RU" w:eastAsia="ru-RU"/>
              </w:rPr>
            </w:pPr>
            <w:r w:rsidRPr="00576B97">
              <w:rPr>
                <w:rFonts w:ascii="Arial" w:eastAsia="Times New Roman" w:hAnsi="Arial" w:cs="Arial"/>
                <w:color w:val="000000"/>
                <w:sz w:val="24"/>
                <w:szCs w:val="24"/>
                <w:lang w:val="ru-RU" w:eastAsia="ru-RU"/>
              </w:rPr>
              <w:lastRenderedPageBreak/>
              <w:t xml:space="preserve">Iron gate </w:t>
            </w:r>
          </w:p>
        </w:tc>
        <w:tc>
          <w:tcPr>
            <w:tcW w:w="1260" w:type="dxa"/>
            <w:tcBorders>
              <w:top w:val="nil"/>
              <w:left w:val="nil"/>
              <w:bottom w:val="single" w:sz="8" w:space="0" w:color="auto"/>
              <w:right w:val="single" w:sz="8" w:space="0" w:color="auto"/>
            </w:tcBorders>
            <w:shd w:val="clear" w:color="000000" w:fill="FFFFFF"/>
            <w:vAlign w:val="center"/>
            <w:hideMark/>
          </w:tcPr>
          <w:p w14:paraId="451F506C" w14:textId="77777777" w:rsidR="000D008E" w:rsidRPr="00576B97" w:rsidRDefault="000D008E" w:rsidP="000D008E">
            <w:pPr>
              <w:spacing w:after="0" w:line="240" w:lineRule="auto"/>
              <w:jc w:val="center"/>
              <w:rPr>
                <w:rFonts w:ascii="Arial" w:eastAsia="Times New Roman" w:hAnsi="Arial" w:cs="Arial"/>
                <w:color w:val="000000"/>
                <w:sz w:val="24"/>
                <w:szCs w:val="24"/>
                <w:lang w:val="ru-RU" w:eastAsia="ru-RU"/>
              </w:rPr>
            </w:pPr>
            <w:r w:rsidRPr="00576B97">
              <w:rPr>
                <w:rFonts w:ascii="Arial" w:eastAsia="Times New Roman" w:hAnsi="Arial" w:cs="Arial"/>
                <w:color w:val="000000"/>
                <w:sz w:val="24"/>
                <w:szCs w:val="24"/>
                <w:lang w:val="ru-RU" w:eastAsia="ru-RU"/>
              </w:rPr>
              <w:t>2</w:t>
            </w:r>
          </w:p>
        </w:tc>
        <w:tc>
          <w:tcPr>
            <w:tcW w:w="1380" w:type="dxa"/>
            <w:tcBorders>
              <w:top w:val="nil"/>
              <w:left w:val="nil"/>
              <w:bottom w:val="single" w:sz="8" w:space="0" w:color="auto"/>
              <w:right w:val="single" w:sz="8" w:space="0" w:color="auto"/>
            </w:tcBorders>
            <w:shd w:val="clear" w:color="000000" w:fill="FFFFFF"/>
            <w:vAlign w:val="center"/>
            <w:hideMark/>
          </w:tcPr>
          <w:p w14:paraId="5D5D1C4B" w14:textId="77777777" w:rsidR="000D008E" w:rsidRPr="00576B97" w:rsidRDefault="000D008E" w:rsidP="000D008E">
            <w:pPr>
              <w:spacing w:after="0" w:line="240" w:lineRule="auto"/>
              <w:jc w:val="center"/>
              <w:rPr>
                <w:rFonts w:ascii="Arial" w:eastAsia="Times New Roman" w:hAnsi="Arial" w:cs="Arial"/>
                <w:color w:val="000000"/>
                <w:sz w:val="24"/>
                <w:szCs w:val="24"/>
                <w:lang w:val="ru-RU" w:eastAsia="ru-RU"/>
              </w:rPr>
            </w:pPr>
            <w:r w:rsidRPr="00576B97">
              <w:rPr>
                <w:rFonts w:ascii="Arial" w:eastAsia="Times New Roman" w:hAnsi="Arial" w:cs="Arial"/>
                <w:color w:val="000000"/>
                <w:sz w:val="24"/>
                <w:szCs w:val="24"/>
                <w:lang w:val="ru-RU" w:eastAsia="ru-RU"/>
              </w:rPr>
              <w:t>20,56</w:t>
            </w:r>
          </w:p>
        </w:tc>
        <w:tc>
          <w:tcPr>
            <w:tcW w:w="1408" w:type="dxa"/>
            <w:vMerge w:val="restart"/>
            <w:tcBorders>
              <w:top w:val="nil"/>
              <w:left w:val="single" w:sz="8" w:space="0" w:color="auto"/>
              <w:bottom w:val="single" w:sz="8" w:space="0" w:color="000000"/>
              <w:right w:val="single" w:sz="8" w:space="0" w:color="auto"/>
            </w:tcBorders>
            <w:shd w:val="clear" w:color="000000" w:fill="FFFFFF"/>
            <w:noWrap/>
            <w:vAlign w:val="center"/>
            <w:hideMark/>
          </w:tcPr>
          <w:p w14:paraId="58135A03" w14:textId="77777777" w:rsidR="000D008E" w:rsidRPr="00576B97" w:rsidRDefault="000D008E" w:rsidP="000D008E">
            <w:pPr>
              <w:spacing w:after="0" w:line="240" w:lineRule="auto"/>
              <w:jc w:val="center"/>
              <w:rPr>
                <w:rFonts w:ascii="Arial" w:eastAsia="Times New Roman" w:hAnsi="Arial" w:cs="Arial"/>
                <w:b/>
                <w:bCs/>
                <w:color w:val="000000"/>
                <w:sz w:val="24"/>
                <w:szCs w:val="24"/>
                <w:lang w:val="ru-RU" w:eastAsia="ru-RU"/>
              </w:rPr>
            </w:pPr>
            <w:r w:rsidRPr="00576B97">
              <w:rPr>
                <w:rFonts w:ascii="Arial" w:eastAsia="Times New Roman" w:hAnsi="Arial" w:cs="Arial"/>
                <w:b/>
                <w:bCs/>
                <w:color w:val="000000"/>
                <w:sz w:val="24"/>
                <w:szCs w:val="24"/>
                <w:lang w:val="ru-RU" w:eastAsia="ru-RU"/>
              </w:rPr>
              <w:t>14</w:t>
            </w:r>
          </w:p>
        </w:tc>
        <w:tc>
          <w:tcPr>
            <w:tcW w:w="1631"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79710D16" w14:textId="77777777" w:rsidR="000D008E" w:rsidRPr="00576B97" w:rsidRDefault="000D008E" w:rsidP="000D008E">
            <w:pPr>
              <w:spacing w:after="0" w:line="240" w:lineRule="auto"/>
              <w:jc w:val="center"/>
              <w:rPr>
                <w:rFonts w:ascii="Arial" w:eastAsia="Times New Roman" w:hAnsi="Arial" w:cs="Arial"/>
                <w:color w:val="000000"/>
                <w:sz w:val="24"/>
                <w:szCs w:val="24"/>
                <w:lang w:val="ru-RU" w:eastAsia="ru-RU"/>
              </w:rPr>
            </w:pPr>
            <w:r w:rsidRPr="00576B97">
              <w:rPr>
                <w:rFonts w:ascii="Arial" w:eastAsia="Times New Roman" w:hAnsi="Arial" w:cs="Arial"/>
                <w:color w:val="000000"/>
                <w:sz w:val="24"/>
                <w:szCs w:val="24"/>
                <w:lang w:val="ru-RU" w:eastAsia="ru-RU"/>
              </w:rPr>
              <w:t>Girvon, Obikhayot, Kurashkhona</w:t>
            </w:r>
          </w:p>
        </w:tc>
      </w:tr>
      <w:tr w:rsidR="000D008E" w:rsidRPr="00576B97" w14:paraId="6F756553" w14:textId="77777777" w:rsidTr="000D008E">
        <w:trPr>
          <w:trHeight w:val="312"/>
        </w:trPr>
        <w:tc>
          <w:tcPr>
            <w:tcW w:w="3712" w:type="dxa"/>
            <w:tcBorders>
              <w:top w:val="nil"/>
              <w:left w:val="single" w:sz="8" w:space="0" w:color="auto"/>
              <w:bottom w:val="single" w:sz="8" w:space="0" w:color="auto"/>
              <w:right w:val="single" w:sz="8" w:space="0" w:color="auto"/>
            </w:tcBorders>
            <w:shd w:val="clear" w:color="000000" w:fill="FFFFFF"/>
            <w:vAlign w:val="center"/>
            <w:hideMark/>
          </w:tcPr>
          <w:p w14:paraId="5F509926" w14:textId="77777777" w:rsidR="000D008E" w:rsidRPr="00576B97" w:rsidRDefault="000D008E" w:rsidP="000D008E">
            <w:pPr>
              <w:spacing w:after="0" w:line="240" w:lineRule="auto"/>
              <w:rPr>
                <w:rFonts w:ascii="Arial" w:eastAsia="Times New Roman" w:hAnsi="Arial" w:cs="Arial"/>
                <w:color w:val="000000"/>
                <w:sz w:val="24"/>
                <w:szCs w:val="24"/>
                <w:lang w:val="ru-RU" w:eastAsia="ru-RU"/>
              </w:rPr>
            </w:pPr>
            <w:r w:rsidRPr="00576B97">
              <w:rPr>
                <w:rFonts w:ascii="Arial" w:eastAsia="Times New Roman" w:hAnsi="Arial" w:cs="Arial"/>
                <w:color w:val="000000"/>
                <w:sz w:val="24"/>
                <w:szCs w:val="24"/>
                <w:lang w:val="ru-RU" w:eastAsia="ru-RU"/>
              </w:rPr>
              <w:t>Canopy</w:t>
            </w:r>
          </w:p>
        </w:tc>
        <w:tc>
          <w:tcPr>
            <w:tcW w:w="1260" w:type="dxa"/>
            <w:tcBorders>
              <w:top w:val="nil"/>
              <w:left w:val="nil"/>
              <w:bottom w:val="single" w:sz="8" w:space="0" w:color="auto"/>
              <w:right w:val="single" w:sz="8" w:space="0" w:color="auto"/>
            </w:tcBorders>
            <w:shd w:val="clear" w:color="000000" w:fill="FFFFFF"/>
            <w:vAlign w:val="center"/>
            <w:hideMark/>
          </w:tcPr>
          <w:p w14:paraId="32103C72" w14:textId="77777777" w:rsidR="000D008E" w:rsidRPr="00576B97" w:rsidRDefault="000D008E" w:rsidP="000D008E">
            <w:pPr>
              <w:spacing w:after="0" w:line="240" w:lineRule="auto"/>
              <w:jc w:val="center"/>
              <w:rPr>
                <w:rFonts w:ascii="Arial" w:eastAsia="Times New Roman" w:hAnsi="Arial" w:cs="Arial"/>
                <w:color w:val="000000"/>
                <w:sz w:val="24"/>
                <w:szCs w:val="24"/>
                <w:lang w:val="ru-RU" w:eastAsia="ru-RU"/>
              </w:rPr>
            </w:pPr>
            <w:r w:rsidRPr="00576B97">
              <w:rPr>
                <w:rFonts w:ascii="Arial" w:eastAsia="Times New Roman" w:hAnsi="Arial" w:cs="Arial"/>
                <w:color w:val="000000"/>
                <w:sz w:val="24"/>
                <w:szCs w:val="24"/>
                <w:lang w:val="ru-RU" w:eastAsia="ru-RU"/>
              </w:rPr>
              <w:t>9</w:t>
            </w:r>
          </w:p>
        </w:tc>
        <w:tc>
          <w:tcPr>
            <w:tcW w:w="1380" w:type="dxa"/>
            <w:tcBorders>
              <w:top w:val="nil"/>
              <w:left w:val="nil"/>
              <w:bottom w:val="single" w:sz="8" w:space="0" w:color="auto"/>
              <w:right w:val="single" w:sz="8" w:space="0" w:color="auto"/>
            </w:tcBorders>
            <w:shd w:val="clear" w:color="000000" w:fill="FFFFFF"/>
            <w:vAlign w:val="center"/>
            <w:hideMark/>
          </w:tcPr>
          <w:p w14:paraId="33EBA719" w14:textId="77777777" w:rsidR="000D008E" w:rsidRPr="00576B97" w:rsidRDefault="000D008E" w:rsidP="000D008E">
            <w:pPr>
              <w:spacing w:after="0" w:line="240" w:lineRule="auto"/>
              <w:jc w:val="center"/>
              <w:rPr>
                <w:rFonts w:ascii="Arial" w:eastAsia="Times New Roman" w:hAnsi="Arial" w:cs="Arial"/>
                <w:color w:val="000000"/>
                <w:sz w:val="24"/>
                <w:szCs w:val="24"/>
                <w:lang w:val="ru-RU" w:eastAsia="ru-RU"/>
              </w:rPr>
            </w:pPr>
            <w:r w:rsidRPr="00576B97">
              <w:rPr>
                <w:rFonts w:ascii="Arial" w:eastAsia="Times New Roman" w:hAnsi="Arial" w:cs="Arial"/>
                <w:color w:val="000000"/>
                <w:sz w:val="24"/>
                <w:szCs w:val="24"/>
                <w:lang w:val="ru-RU" w:eastAsia="ru-RU"/>
              </w:rPr>
              <w:t>127,21</w:t>
            </w:r>
          </w:p>
        </w:tc>
        <w:tc>
          <w:tcPr>
            <w:tcW w:w="1408" w:type="dxa"/>
            <w:vMerge/>
            <w:tcBorders>
              <w:top w:val="nil"/>
              <w:left w:val="single" w:sz="8" w:space="0" w:color="auto"/>
              <w:bottom w:val="single" w:sz="8" w:space="0" w:color="000000"/>
              <w:right w:val="single" w:sz="8" w:space="0" w:color="auto"/>
            </w:tcBorders>
            <w:vAlign w:val="center"/>
            <w:hideMark/>
          </w:tcPr>
          <w:p w14:paraId="72764112" w14:textId="77777777" w:rsidR="000D008E" w:rsidRPr="00576B97" w:rsidRDefault="000D008E" w:rsidP="000D008E">
            <w:pPr>
              <w:spacing w:after="0" w:line="240" w:lineRule="auto"/>
              <w:rPr>
                <w:rFonts w:ascii="Arial" w:eastAsia="Times New Roman" w:hAnsi="Arial" w:cs="Arial"/>
                <w:b/>
                <w:bCs/>
                <w:color w:val="000000"/>
                <w:sz w:val="24"/>
                <w:szCs w:val="24"/>
                <w:lang w:val="ru-RU" w:eastAsia="ru-RU"/>
              </w:rPr>
            </w:pPr>
          </w:p>
        </w:tc>
        <w:tc>
          <w:tcPr>
            <w:tcW w:w="1631" w:type="dxa"/>
            <w:vMerge/>
            <w:tcBorders>
              <w:top w:val="nil"/>
              <w:left w:val="single" w:sz="8" w:space="0" w:color="auto"/>
              <w:bottom w:val="single" w:sz="8" w:space="0" w:color="000000"/>
              <w:right w:val="single" w:sz="8" w:space="0" w:color="auto"/>
            </w:tcBorders>
            <w:vAlign w:val="center"/>
            <w:hideMark/>
          </w:tcPr>
          <w:p w14:paraId="3DAB4B52" w14:textId="77777777" w:rsidR="000D008E" w:rsidRPr="00576B97" w:rsidRDefault="000D008E" w:rsidP="000D008E">
            <w:pPr>
              <w:spacing w:after="0" w:line="240" w:lineRule="auto"/>
              <w:rPr>
                <w:rFonts w:ascii="Arial" w:eastAsia="Times New Roman" w:hAnsi="Arial" w:cs="Arial"/>
                <w:color w:val="000000"/>
                <w:sz w:val="24"/>
                <w:szCs w:val="24"/>
                <w:lang w:val="ru-RU" w:eastAsia="ru-RU"/>
              </w:rPr>
            </w:pPr>
          </w:p>
        </w:tc>
      </w:tr>
      <w:tr w:rsidR="000D008E" w:rsidRPr="00576B97" w14:paraId="543E2E44" w14:textId="77777777" w:rsidTr="000D008E">
        <w:trPr>
          <w:trHeight w:val="312"/>
        </w:trPr>
        <w:tc>
          <w:tcPr>
            <w:tcW w:w="3712" w:type="dxa"/>
            <w:tcBorders>
              <w:top w:val="nil"/>
              <w:left w:val="single" w:sz="8" w:space="0" w:color="auto"/>
              <w:bottom w:val="single" w:sz="8" w:space="0" w:color="auto"/>
              <w:right w:val="single" w:sz="8" w:space="0" w:color="auto"/>
            </w:tcBorders>
            <w:shd w:val="clear" w:color="000000" w:fill="FFFFFF"/>
            <w:vAlign w:val="center"/>
            <w:hideMark/>
          </w:tcPr>
          <w:p w14:paraId="05BD0782" w14:textId="77777777" w:rsidR="000D008E" w:rsidRPr="00576B97" w:rsidRDefault="000D008E" w:rsidP="000D008E">
            <w:pPr>
              <w:spacing w:after="0" w:line="240" w:lineRule="auto"/>
              <w:rPr>
                <w:rFonts w:ascii="Arial" w:eastAsia="Times New Roman" w:hAnsi="Arial" w:cs="Arial"/>
                <w:color w:val="000000"/>
                <w:sz w:val="24"/>
                <w:szCs w:val="24"/>
                <w:lang w:val="ru-RU" w:eastAsia="ru-RU"/>
              </w:rPr>
            </w:pPr>
            <w:r w:rsidRPr="00576B97">
              <w:rPr>
                <w:rFonts w:ascii="Arial" w:eastAsia="Times New Roman" w:hAnsi="Arial" w:cs="Arial"/>
                <w:color w:val="000000"/>
                <w:sz w:val="24"/>
                <w:szCs w:val="24"/>
                <w:lang w:val="ru-RU" w:eastAsia="ru-RU"/>
              </w:rPr>
              <w:t>Path</w:t>
            </w:r>
          </w:p>
        </w:tc>
        <w:tc>
          <w:tcPr>
            <w:tcW w:w="1260" w:type="dxa"/>
            <w:tcBorders>
              <w:top w:val="nil"/>
              <w:left w:val="nil"/>
              <w:bottom w:val="single" w:sz="8" w:space="0" w:color="auto"/>
              <w:right w:val="single" w:sz="8" w:space="0" w:color="auto"/>
            </w:tcBorders>
            <w:shd w:val="clear" w:color="000000" w:fill="FFFFFF"/>
            <w:vAlign w:val="center"/>
            <w:hideMark/>
          </w:tcPr>
          <w:p w14:paraId="3FD5BE80" w14:textId="77777777" w:rsidR="000D008E" w:rsidRPr="00576B97" w:rsidRDefault="000D008E" w:rsidP="000D008E">
            <w:pPr>
              <w:spacing w:after="0" w:line="240" w:lineRule="auto"/>
              <w:jc w:val="center"/>
              <w:rPr>
                <w:rFonts w:ascii="Arial" w:eastAsia="Times New Roman" w:hAnsi="Arial" w:cs="Arial"/>
                <w:color w:val="000000"/>
                <w:sz w:val="24"/>
                <w:szCs w:val="24"/>
                <w:lang w:val="ru-RU" w:eastAsia="ru-RU"/>
              </w:rPr>
            </w:pPr>
            <w:r w:rsidRPr="00576B97">
              <w:rPr>
                <w:rFonts w:ascii="Arial" w:eastAsia="Times New Roman" w:hAnsi="Arial" w:cs="Arial"/>
                <w:color w:val="000000"/>
                <w:sz w:val="24"/>
                <w:szCs w:val="24"/>
                <w:lang w:val="ru-RU" w:eastAsia="ru-RU"/>
              </w:rPr>
              <w:t>4</w:t>
            </w:r>
          </w:p>
        </w:tc>
        <w:tc>
          <w:tcPr>
            <w:tcW w:w="1380" w:type="dxa"/>
            <w:tcBorders>
              <w:top w:val="nil"/>
              <w:left w:val="nil"/>
              <w:bottom w:val="single" w:sz="8" w:space="0" w:color="auto"/>
              <w:right w:val="single" w:sz="8" w:space="0" w:color="auto"/>
            </w:tcBorders>
            <w:shd w:val="clear" w:color="000000" w:fill="FFFFFF"/>
            <w:vAlign w:val="center"/>
            <w:hideMark/>
          </w:tcPr>
          <w:p w14:paraId="05F9F7CA" w14:textId="77777777" w:rsidR="000D008E" w:rsidRPr="00576B97" w:rsidRDefault="000D008E" w:rsidP="000D008E">
            <w:pPr>
              <w:spacing w:after="0" w:line="240" w:lineRule="auto"/>
              <w:jc w:val="center"/>
              <w:rPr>
                <w:rFonts w:ascii="Arial" w:eastAsia="Times New Roman" w:hAnsi="Arial" w:cs="Arial"/>
                <w:color w:val="000000"/>
                <w:sz w:val="24"/>
                <w:szCs w:val="24"/>
                <w:lang w:val="ru-RU" w:eastAsia="ru-RU"/>
              </w:rPr>
            </w:pPr>
            <w:r w:rsidRPr="00576B97">
              <w:rPr>
                <w:rFonts w:ascii="Arial" w:eastAsia="Times New Roman" w:hAnsi="Arial" w:cs="Arial"/>
                <w:color w:val="000000"/>
                <w:sz w:val="24"/>
                <w:szCs w:val="24"/>
                <w:lang w:val="ru-RU" w:eastAsia="ru-RU"/>
              </w:rPr>
              <w:t>69,94</w:t>
            </w:r>
          </w:p>
        </w:tc>
        <w:tc>
          <w:tcPr>
            <w:tcW w:w="1408" w:type="dxa"/>
            <w:vMerge/>
            <w:tcBorders>
              <w:top w:val="nil"/>
              <w:left w:val="single" w:sz="8" w:space="0" w:color="auto"/>
              <w:bottom w:val="single" w:sz="8" w:space="0" w:color="000000"/>
              <w:right w:val="single" w:sz="8" w:space="0" w:color="auto"/>
            </w:tcBorders>
            <w:vAlign w:val="center"/>
            <w:hideMark/>
          </w:tcPr>
          <w:p w14:paraId="61A3B834" w14:textId="77777777" w:rsidR="000D008E" w:rsidRPr="00576B97" w:rsidRDefault="000D008E" w:rsidP="000D008E">
            <w:pPr>
              <w:spacing w:after="0" w:line="240" w:lineRule="auto"/>
              <w:rPr>
                <w:rFonts w:ascii="Arial" w:eastAsia="Times New Roman" w:hAnsi="Arial" w:cs="Arial"/>
                <w:b/>
                <w:bCs/>
                <w:color w:val="000000"/>
                <w:sz w:val="24"/>
                <w:szCs w:val="24"/>
                <w:lang w:val="ru-RU" w:eastAsia="ru-RU"/>
              </w:rPr>
            </w:pPr>
          </w:p>
        </w:tc>
        <w:tc>
          <w:tcPr>
            <w:tcW w:w="1631" w:type="dxa"/>
            <w:vMerge/>
            <w:tcBorders>
              <w:top w:val="nil"/>
              <w:left w:val="single" w:sz="8" w:space="0" w:color="auto"/>
              <w:bottom w:val="single" w:sz="8" w:space="0" w:color="000000"/>
              <w:right w:val="single" w:sz="8" w:space="0" w:color="auto"/>
            </w:tcBorders>
            <w:vAlign w:val="center"/>
            <w:hideMark/>
          </w:tcPr>
          <w:p w14:paraId="60DE8917" w14:textId="77777777" w:rsidR="000D008E" w:rsidRPr="00576B97" w:rsidRDefault="000D008E" w:rsidP="000D008E">
            <w:pPr>
              <w:spacing w:after="0" w:line="240" w:lineRule="auto"/>
              <w:rPr>
                <w:rFonts w:ascii="Arial" w:eastAsia="Times New Roman" w:hAnsi="Arial" w:cs="Arial"/>
                <w:color w:val="000000"/>
                <w:sz w:val="24"/>
                <w:szCs w:val="24"/>
                <w:lang w:val="ru-RU" w:eastAsia="ru-RU"/>
              </w:rPr>
            </w:pPr>
          </w:p>
        </w:tc>
      </w:tr>
      <w:tr w:rsidR="000D008E" w:rsidRPr="00576B97" w14:paraId="2994E243" w14:textId="77777777" w:rsidTr="000D008E">
        <w:trPr>
          <w:trHeight w:val="312"/>
        </w:trPr>
        <w:tc>
          <w:tcPr>
            <w:tcW w:w="3712" w:type="dxa"/>
            <w:tcBorders>
              <w:top w:val="nil"/>
              <w:left w:val="single" w:sz="8" w:space="0" w:color="auto"/>
              <w:bottom w:val="single" w:sz="8" w:space="0" w:color="auto"/>
              <w:right w:val="single" w:sz="8" w:space="0" w:color="auto"/>
            </w:tcBorders>
            <w:shd w:val="clear" w:color="000000" w:fill="FFFFFF"/>
            <w:vAlign w:val="center"/>
            <w:hideMark/>
          </w:tcPr>
          <w:p w14:paraId="7081CAA8" w14:textId="77777777" w:rsidR="000D008E" w:rsidRPr="00576B97" w:rsidRDefault="000D008E" w:rsidP="000D008E">
            <w:pPr>
              <w:spacing w:after="0" w:line="240" w:lineRule="auto"/>
              <w:rPr>
                <w:rFonts w:ascii="Arial" w:eastAsia="Times New Roman" w:hAnsi="Arial" w:cs="Arial"/>
                <w:color w:val="000000"/>
                <w:sz w:val="24"/>
                <w:szCs w:val="24"/>
                <w:lang w:val="ru-RU" w:eastAsia="ru-RU"/>
              </w:rPr>
            </w:pPr>
            <w:r w:rsidRPr="00576B97">
              <w:rPr>
                <w:rFonts w:ascii="Arial" w:eastAsia="Times New Roman" w:hAnsi="Arial" w:cs="Arial"/>
                <w:color w:val="000000"/>
                <w:sz w:val="24"/>
                <w:szCs w:val="24"/>
                <w:lang w:val="ru-RU" w:eastAsia="ru-RU"/>
              </w:rPr>
              <w:t>Basement</w:t>
            </w:r>
          </w:p>
        </w:tc>
        <w:tc>
          <w:tcPr>
            <w:tcW w:w="1260" w:type="dxa"/>
            <w:tcBorders>
              <w:top w:val="nil"/>
              <w:left w:val="nil"/>
              <w:bottom w:val="single" w:sz="8" w:space="0" w:color="auto"/>
              <w:right w:val="single" w:sz="8" w:space="0" w:color="auto"/>
            </w:tcBorders>
            <w:shd w:val="clear" w:color="000000" w:fill="FFFFFF"/>
            <w:vAlign w:val="center"/>
            <w:hideMark/>
          </w:tcPr>
          <w:p w14:paraId="3E4874B6" w14:textId="77777777" w:rsidR="000D008E" w:rsidRPr="00576B97" w:rsidRDefault="000D008E" w:rsidP="000D008E">
            <w:pPr>
              <w:spacing w:after="0" w:line="240" w:lineRule="auto"/>
              <w:jc w:val="center"/>
              <w:rPr>
                <w:rFonts w:ascii="Arial" w:eastAsia="Times New Roman" w:hAnsi="Arial" w:cs="Arial"/>
                <w:color w:val="000000"/>
                <w:sz w:val="24"/>
                <w:szCs w:val="24"/>
                <w:lang w:val="ru-RU" w:eastAsia="ru-RU"/>
              </w:rPr>
            </w:pPr>
            <w:r w:rsidRPr="00576B97">
              <w:rPr>
                <w:rFonts w:ascii="Arial" w:eastAsia="Times New Roman" w:hAnsi="Arial" w:cs="Arial"/>
                <w:color w:val="000000"/>
                <w:sz w:val="24"/>
                <w:szCs w:val="24"/>
                <w:lang w:val="ru-RU" w:eastAsia="ru-RU"/>
              </w:rPr>
              <w:t>4</w:t>
            </w:r>
          </w:p>
        </w:tc>
        <w:tc>
          <w:tcPr>
            <w:tcW w:w="1380" w:type="dxa"/>
            <w:tcBorders>
              <w:top w:val="nil"/>
              <w:left w:val="nil"/>
              <w:bottom w:val="single" w:sz="8" w:space="0" w:color="auto"/>
              <w:right w:val="single" w:sz="8" w:space="0" w:color="auto"/>
            </w:tcBorders>
            <w:shd w:val="clear" w:color="000000" w:fill="FFFFFF"/>
            <w:vAlign w:val="center"/>
            <w:hideMark/>
          </w:tcPr>
          <w:p w14:paraId="7CB23052" w14:textId="77777777" w:rsidR="000D008E" w:rsidRPr="00576B97" w:rsidRDefault="000D008E" w:rsidP="000D008E">
            <w:pPr>
              <w:spacing w:after="0" w:line="240" w:lineRule="auto"/>
              <w:jc w:val="center"/>
              <w:rPr>
                <w:rFonts w:ascii="Arial" w:eastAsia="Times New Roman" w:hAnsi="Arial" w:cs="Arial"/>
                <w:color w:val="000000"/>
                <w:sz w:val="24"/>
                <w:szCs w:val="24"/>
                <w:lang w:val="ru-RU" w:eastAsia="ru-RU"/>
              </w:rPr>
            </w:pPr>
            <w:r w:rsidRPr="00576B97">
              <w:rPr>
                <w:rFonts w:ascii="Arial" w:eastAsia="Times New Roman" w:hAnsi="Arial" w:cs="Arial"/>
                <w:color w:val="000000"/>
                <w:sz w:val="24"/>
                <w:szCs w:val="24"/>
                <w:lang w:val="ru-RU" w:eastAsia="ru-RU"/>
              </w:rPr>
              <w:t>144,65</w:t>
            </w:r>
          </w:p>
        </w:tc>
        <w:tc>
          <w:tcPr>
            <w:tcW w:w="1408" w:type="dxa"/>
            <w:vMerge/>
            <w:tcBorders>
              <w:top w:val="nil"/>
              <w:left w:val="single" w:sz="8" w:space="0" w:color="auto"/>
              <w:bottom w:val="single" w:sz="8" w:space="0" w:color="000000"/>
              <w:right w:val="single" w:sz="8" w:space="0" w:color="auto"/>
            </w:tcBorders>
            <w:vAlign w:val="center"/>
            <w:hideMark/>
          </w:tcPr>
          <w:p w14:paraId="5AF4C18F" w14:textId="77777777" w:rsidR="000D008E" w:rsidRPr="00576B97" w:rsidRDefault="000D008E" w:rsidP="000D008E">
            <w:pPr>
              <w:spacing w:after="0" w:line="240" w:lineRule="auto"/>
              <w:rPr>
                <w:rFonts w:ascii="Arial" w:eastAsia="Times New Roman" w:hAnsi="Arial" w:cs="Arial"/>
                <w:b/>
                <w:bCs/>
                <w:color w:val="000000"/>
                <w:sz w:val="24"/>
                <w:szCs w:val="24"/>
                <w:lang w:val="ru-RU" w:eastAsia="ru-RU"/>
              </w:rPr>
            </w:pPr>
          </w:p>
        </w:tc>
        <w:tc>
          <w:tcPr>
            <w:tcW w:w="1631" w:type="dxa"/>
            <w:vMerge/>
            <w:tcBorders>
              <w:top w:val="nil"/>
              <w:left w:val="single" w:sz="8" w:space="0" w:color="auto"/>
              <w:bottom w:val="single" w:sz="8" w:space="0" w:color="000000"/>
              <w:right w:val="single" w:sz="8" w:space="0" w:color="auto"/>
            </w:tcBorders>
            <w:vAlign w:val="center"/>
            <w:hideMark/>
          </w:tcPr>
          <w:p w14:paraId="7AB269E1" w14:textId="77777777" w:rsidR="000D008E" w:rsidRPr="00576B97" w:rsidRDefault="000D008E" w:rsidP="000D008E">
            <w:pPr>
              <w:spacing w:after="0" w:line="240" w:lineRule="auto"/>
              <w:rPr>
                <w:rFonts w:ascii="Arial" w:eastAsia="Times New Roman" w:hAnsi="Arial" w:cs="Arial"/>
                <w:color w:val="000000"/>
                <w:sz w:val="24"/>
                <w:szCs w:val="24"/>
                <w:lang w:val="ru-RU" w:eastAsia="ru-RU"/>
              </w:rPr>
            </w:pPr>
          </w:p>
        </w:tc>
      </w:tr>
      <w:tr w:rsidR="000D008E" w:rsidRPr="00576B97" w14:paraId="37A33C90" w14:textId="77777777" w:rsidTr="000D008E">
        <w:trPr>
          <w:trHeight w:val="312"/>
        </w:trPr>
        <w:tc>
          <w:tcPr>
            <w:tcW w:w="3712" w:type="dxa"/>
            <w:tcBorders>
              <w:top w:val="nil"/>
              <w:left w:val="single" w:sz="8" w:space="0" w:color="auto"/>
              <w:bottom w:val="single" w:sz="8" w:space="0" w:color="auto"/>
              <w:right w:val="single" w:sz="8" w:space="0" w:color="auto"/>
            </w:tcBorders>
            <w:shd w:val="clear" w:color="000000" w:fill="FFFFFF"/>
            <w:vAlign w:val="center"/>
            <w:hideMark/>
          </w:tcPr>
          <w:p w14:paraId="4FB8F231" w14:textId="77777777" w:rsidR="000D008E" w:rsidRPr="00576B97" w:rsidRDefault="000D008E" w:rsidP="000D008E">
            <w:pPr>
              <w:spacing w:after="0" w:line="240" w:lineRule="auto"/>
              <w:rPr>
                <w:rFonts w:ascii="Arial" w:eastAsia="Times New Roman" w:hAnsi="Arial" w:cs="Arial"/>
                <w:color w:val="000000"/>
                <w:sz w:val="24"/>
                <w:szCs w:val="24"/>
                <w:lang w:val="ru-RU" w:eastAsia="ru-RU"/>
              </w:rPr>
            </w:pPr>
            <w:r w:rsidRPr="00576B97">
              <w:rPr>
                <w:rFonts w:ascii="Arial" w:eastAsia="Times New Roman" w:hAnsi="Arial" w:cs="Arial"/>
                <w:color w:val="000000"/>
                <w:sz w:val="24"/>
                <w:szCs w:val="24"/>
                <w:lang w:val="ru-RU" w:eastAsia="ru-RU"/>
              </w:rPr>
              <w:t>Wall</w:t>
            </w:r>
          </w:p>
        </w:tc>
        <w:tc>
          <w:tcPr>
            <w:tcW w:w="1260" w:type="dxa"/>
            <w:tcBorders>
              <w:top w:val="nil"/>
              <w:left w:val="nil"/>
              <w:bottom w:val="single" w:sz="8" w:space="0" w:color="auto"/>
              <w:right w:val="single" w:sz="8" w:space="0" w:color="auto"/>
            </w:tcBorders>
            <w:shd w:val="clear" w:color="000000" w:fill="FFFFFF"/>
            <w:vAlign w:val="center"/>
            <w:hideMark/>
          </w:tcPr>
          <w:p w14:paraId="05301114" w14:textId="77777777" w:rsidR="000D008E" w:rsidRPr="00576B97" w:rsidRDefault="000D008E" w:rsidP="000D008E">
            <w:pPr>
              <w:spacing w:after="0" w:line="240" w:lineRule="auto"/>
              <w:jc w:val="center"/>
              <w:rPr>
                <w:rFonts w:ascii="Arial" w:eastAsia="Times New Roman" w:hAnsi="Arial" w:cs="Arial"/>
                <w:color w:val="000000"/>
                <w:sz w:val="24"/>
                <w:szCs w:val="24"/>
                <w:lang w:val="ru-RU" w:eastAsia="ru-RU"/>
              </w:rPr>
            </w:pPr>
            <w:r w:rsidRPr="00576B97">
              <w:rPr>
                <w:rFonts w:ascii="Arial" w:eastAsia="Times New Roman" w:hAnsi="Arial" w:cs="Arial"/>
                <w:color w:val="000000"/>
                <w:sz w:val="24"/>
                <w:szCs w:val="24"/>
                <w:lang w:val="ru-RU" w:eastAsia="ru-RU"/>
              </w:rPr>
              <w:t>4</w:t>
            </w:r>
          </w:p>
        </w:tc>
        <w:tc>
          <w:tcPr>
            <w:tcW w:w="1380" w:type="dxa"/>
            <w:tcBorders>
              <w:top w:val="nil"/>
              <w:left w:val="nil"/>
              <w:bottom w:val="single" w:sz="8" w:space="0" w:color="auto"/>
              <w:right w:val="single" w:sz="8" w:space="0" w:color="auto"/>
            </w:tcBorders>
            <w:shd w:val="clear" w:color="000000" w:fill="FFFFFF"/>
            <w:vAlign w:val="center"/>
            <w:hideMark/>
          </w:tcPr>
          <w:p w14:paraId="200BE67D" w14:textId="77777777" w:rsidR="000D008E" w:rsidRPr="00576B97" w:rsidRDefault="000D008E" w:rsidP="000D008E">
            <w:pPr>
              <w:spacing w:after="0" w:line="240" w:lineRule="auto"/>
              <w:jc w:val="center"/>
              <w:rPr>
                <w:rFonts w:ascii="Arial" w:eastAsia="Times New Roman" w:hAnsi="Arial" w:cs="Arial"/>
                <w:color w:val="000000"/>
                <w:sz w:val="24"/>
                <w:szCs w:val="24"/>
                <w:lang w:val="ru-RU" w:eastAsia="ru-RU"/>
              </w:rPr>
            </w:pPr>
            <w:r w:rsidRPr="00576B97">
              <w:rPr>
                <w:rFonts w:ascii="Arial" w:eastAsia="Times New Roman" w:hAnsi="Arial" w:cs="Arial"/>
                <w:color w:val="000000"/>
                <w:sz w:val="24"/>
                <w:szCs w:val="24"/>
                <w:lang w:val="ru-RU" w:eastAsia="ru-RU"/>
              </w:rPr>
              <w:t>53,67</w:t>
            </w:r>
          </w:p>
        </w:tc>
        <w:tc>
          <w:tcPr>
            <w:tcW w:w="1408" w:type="dxa"/>
            <w:vMerge/>
            <w:tcBorders>
              <w:top w:val="nil"/>
              <w:left w:val="single" w:sz="8" w:space="0" w:color="auto"/>
              <w:bottom w:val="single" w:sz="8" w:space="0" w:color="000000"/>
              <w:right w:val="single" w:sz="8" w:space="0" w:color="auto"/>
            </w:tcBorders>
            <w:vAlign w:val="center"/>
            <w:hideMark/>
          </w:tcPr>
          <w:p w14:paraId="0396020F" w14:textId="77777777" w:rsidR="000D008E" w:rsidRPr="00576B97" w:rsidRDefault="000D008E" w:rsidP="000D008E">
            <w:pPr>
              <w:spacing w:after="0" w:line="240" w:lineRule="auto"/>
              <w:rPr>
                <w:rFonts w:ascii="Arial" w:eastAsia="Times New Roman" w:hAnsi="Arial" w:cs="Arial"/>
                <w:b/>
                <w:bCs/>
                <w:color w:val="000000"/>
                <w:sz w:val="24"/>
                <w:szCs w:val="24"/>
                <w:lang w:val="ru-RU" w:eastAsia="ru-RU"/>
              </w:rPr>
            </w:pPr>
          </w:p>
        </w:tc>
        <w:tc>
          <w:tcPr>
            <w:tcW w:w="1631" w:type="dxa"/>
            <w:vMerge/>
            <w:tcBorders>
              <w:top w:val="nil"/>
              <w:left w:val="single" w:sz="8" w:space="0" w:color="auto"/>
              <w:bottom w:val="single" w:sz="8" w:space="0" w:color="000000"/>
              <w:right w:val="single" w:sz="8" w:space="0" w:color="auto"/>
            </w:tcBorders>
            <w:vAlign w:val="center"/>
            <w:hideMark/>
          </w:tcPr>
          <w:p w14:paraId="2CD9B937" w14:textId="77777777" w:rsidR="000D008E" w:rsidRPr="00576B97" w:rsidRDefault="000D008E" w:rsidP="000D008E">
            <w:pPr>
              <w:spacing w:after="0" w:line="240" w:lineRule="auto"/>
              <w:rPr>
                <w:rFonts w:ascii="Arial" w:eastAsia="Times New Roman" w:hAnsi="Arial" w:cs="Arial"/>
                <w:color w:val="000000"/>
                <w:sz w:val="24"/>
                <w:szCs w:val="24"/>
                <w:lang w:val="ru-RU" w:eastAsia="ru-RU"/>
              </w:rPr>
            </w:pPr>
          </w:p>
        </w:tc>
      </w:tr>
      <w:tr w:rsidR="000D008E" w:rsidRPr="00576B97" w14:paraId="35B3473D" w14:textId="77777777" w:rsidTr="000D008E">
        <w:trPr>
          <w:trHeight w:val="246"/>
        </w:trPr>
        <w:tc>
          <w:tcPr>
            <w:tcW w:w="3712" w:type="dxa"/>
            <w:tcBorders>
              <w:top w:val="nil"/>
              <w:left w:val="single" w:sz="8" w:space="0" w:color="auto"/>
              <w:bottom w:val="single" w:sz="8" w:space="0" w:color="auto"/>
              <w:right w:val="single" w:sz="8" w:space="0" w:color="auto"/>
            </w:tcBorders>
            <w:shd w:val="clear" w:color="000000" w:fill="FFFFFF"/>
            <w:vAlign w:val="center"/>
            <w:hideMark/>
          </w:tcPr>
          <w:p w14:paraId="0C572207" w14:textId="77777777" w:rsidR="000D008E" w:rsidRPr="00576B97" w:rsidRDefault="000D008E" w:rsidP="000D008E">
            <w:pPr>
              <w:spacing w:after="0" w:line="240" w:lineRule="auto"/>
              <w:rPr>
                <w:rFonts w:ascii="Arial" w:eastAsia="Times New Roman" w:hAnsi="Arial" w:cs="Arial"/>
                <w:color w:val="000000"/>
                <w:sz w:val="24"/>
                <w:szCs w:val="24"/>
                <w:lang w:val="ru-RU" w:eastAsia="ru-RU"/>
              </w:rPr>
            </w:pPr>
            <w:r w:rsidRPr="00576B97">
              <w:rPr>
                <w:rFonts w:ascii="Arial" w:eastAsia="Times New Roman" w:hAnsi="Arial" w:cs="Arial"/>
                <w:color w:val="000000"/>
                <w:sz w:val="24"/>
                <w:szCs w:val="24"/>
                <w:lang w:val="ru-RU" w:eastAsia="ru-RU"/>
              </w:rPr>
              <w:t xml:space="preserve">Concrete stairs </w:t>
            </w:r>
          </w:p>
        </w:tc>
        <w:tc>
          <w:tcPr>
            <w:tcW w:w="1260" w:type="dxa"/>
            <w:tcBorders>
              <w:top w:val="nil"/>
              <w:left w:val="nil"/>
              <w:bottom w:val="single" w:sz="8" w:space="0" w:color="auto"/>
              <w:right w:val="single" w:sz="8" w:space="0" w:color="auto"/>
            </w:tcBorders>
            <w:shd w:val="clear" w:color="000000" w:fill="FFFFFF"/>
            <w:vAlign w:val="center"/>
            <w:hideMark/>
          </w:tcPr>
          <w:p w14:paraId="05C1257D" w14:textId="29FA5807" w:rsidR="000D008E" w:rsidRPr="00576B97" w:rsidRDefault="000D008E" w:rsidP="000D008E">
            <w:pPr>
              <w:spacing w:after="0" w:line="240" w:lineRule="auto"/>
              <w:jc w:val="center"/>
              <w:rPr>
                <w:rFonts w:ascii="Arial" w:eastAsia="Times New Roman" w:hAnsi="Arial" w:cs="Arial"/>
                <w:color w:val="000000"/>
                <w:sz w:val="24"/>
                <w:szCs w:val="24"/>
                <w:lang w:eastAsia="ru-RU"/>
              </w:rPr>
            </w:pPr>
            <w:r w:rsidRPr="00576B97">
              <w:rPr>
                <w:rFonts w:ascii="Arial" w:eastAsia="Times New Roman" w:hAnsi="Arial" w:cs="Arial"/>
                <w:color w:val="000000"/>
                <w:sz w:val="24"/>
                <w:szCs w:val="24"/>
                <w:lang w:val="ru-RU" w:eastAsia="ru-RU"/>
              </w:rPr>
              <w:t> </w:t>
            </w:r>
            <w:r w:rsidRPr="00576B97">
              <w:rPr>
                <w:rFonts w:ascii="Arial" w:eastAsia="Times New Roman" w:hAnsi="Arial" w:cs="Arial"/>
                <w:color w:val="000000"/>
                <w:sz w:val="24"/>
                <w:szCs w:val="24"/>
                <w:lang w:eastAsia="ru-RU"/>
              </w:rPr>
              <w:t>-</w:t>
            </w:r>
          </w:p>
        </w:tc>
        <w:tc>
          <w:tcPr>
            <w:tcW w:w="1380" w:type="dxa"/>
            <w:tcBorders>
              <w:top w:val="nil"/>
              <w:left w:val="nil"/>
              <w:bottom w:val="single" w:sz="8" w:space="0" w:color="auto"/>
              <w:right w:val="single" w:sz="8" w:space="0" w:color="auto"/>
            </w:tcBorders>
            <w:shd w:val="clear" w:color="000000" w:fill="FFFFFF"/>
            <w:vAlign w:val="center"/>
            <w:hideMark/>
          </w:tcPr>
          <w:p w14:paraId="5DC7CFB3" w14:textId="040FD1B9" w:rsidR="000D008E" w:rsidRPr="00576B97" w:rsidRDefault="000D008E" w:rsidP="000D008E">
            <w:pPr>
              <w:spacing w:after="0" w:line="240" w:lineRule="auto"/>
              <w:jc w:val="center"/>
              <w:rPr>
                <w:rFonts w:ascii="Arial" w:eastAsia="Times New Roman" w:hAnsi="Arial" w:cs="Arial"/>
                <w:color w:val="000000"/>
                <w:sz w:val="24"/>
                <w:szCs w:val="24"/>
                <w:lang w:val="ru-RU" w:eastAsia="ru-RU"/>
              </w:rPr>
            </w:pPr>
            <w:r w:rsidRPr="00576B97">
              <w:rPr>
                <w:rFonts w:ascii="Arial" w:eastAsia="Times New Roman" w:hAnsi="Arial" w:cs="Arial"/>
                <w:color w:val="000000"/>
                <w:sz w:val="24"/>
                <w:szCs w:val="24"/>
                <w:lang w:eastAsia="ru-RU"/>
              </w:rPr>
              <w:t>-</w:t>
            </w:r>
            <w:r w:rsidRPr="00576B97">
              <w:rPr>
                <w:rFonts w:ascii="Arial" w:eastAsia="Times New Roman" w:hAnsi="Arial" w:cs="Arial"/>
                <w:color w:val="000000"/>
                <w:sz w:val="24"/>
                <w:szCs w:val="24"/>
                <w:lang w:val="ru-RU" w:eastAsia="ru-RU"/>
              </w:rPr>
              <w:t> </w:t>
            </w:r>
          </w:p>
        </w:tc>
        <w:tc>
          <w:tcPr>
            <w:tcW w:w="1408" w:type="dxa"/>
            <w:vMerge/>
            <w:tcBorders>
              <w:top w:val="nil"/>
              <w:left w:val="single" w:sz="8" w:space="0" w:color="auto"/>
              <w:bottom w:val="single" w:sz="8" w:space="0" w:color="000000"/>
              <w:right w:val="single" w:sz="8" w:space="0" w:color="auto"/>
            </w:tcBorders>
            <w:vAlign w:val="center"/>
            <w:hideMark/>
          </w:tcPr>
          <w:p w14:paraId="5577F512" w14:textId="77777777" w:rsidR="000D008E" w:rsidRPr="00576B97" w:rsidRDefault="000D008E" w:rsidP="000D008E">
            <w:pPr>
              <w:spacing w:after="0" w:line="240" w:lineRule="auto"/>
              <w:rPr>
                <w:rFonts w:ascii="Arial" w:eastAsia="Times New Roman" w:hAnsi="Arial" w:cs="Arial"/>
                <w:b/>
                <w:bCs/>
                <w:color w:val="000000"/>
                <w:sz w:val="24"/>
                <w:szCs w:val="24"/>
                <w:lang w:val="ru-RU" w:eastAsia="ru-RU"/>
              </w:rPr>
            </w:pPr>
          </w:p>
        </w:tc>
        <w:tc>
          <w:tcPr>
            <w:tcW w:w="1631" w:type="dxa"/>
            <w:vMerge/>
            <w:tcBorders>
              <w:top w:val="nil"/>
              <w:left w:val="single" w:sz="8" w:space="0" w:color="auto"/>
              <w:bottom w:val="single" w:sz="8" w:space="0" w:color="000000"/>
              <w:right w:val="single" w:sz="8" w:space="0" w:color="auto"/>
            </w:tcBorders>
            <w:vAlign w:val="center"/>
            <w:hideMark/>
          </w:tcPr>
          <w:p w14:paraId="760194B8" w14:textId="77777777" w:rsidR="000D008E" w:rsidRPr="00576B97" w:rsidRDefault="000D008E" w:rsidP="000D008E">
            <w:pPr>
              <w:spacing w:after="0" w:line="240" w:lineRule="auto"/>
              <w:rPr>
                <w:rFonts w:ascii="Arial" w:eastAsia="Times New Roman" w:hAnsi="Arial" w:cs="Arial"/>
                <w:color w:val="000000"/>
                <w:sz w:val="24"/>
                <w:szCs w:val="24"/>
                <w:lang w:val="ru-RU" w:eastAsia="ru-RU"/>
              </w:rPr>
            </w:pPr>
          </w:p>
        </w:tc>
      </w:tr>
      <w:tr w:rsidR="000D008E" w:rsidRPr="00576B97" w14:paraId="7831E7D3" w14:textId="77777777" w:rsidTr="000D008E">
        <w:trPr>
          <w:trHeight w:val="378"/>
        </w:trPr>
        <w:tc>
          <w:tcPr>
            <w:tcW w:w="3712" w:type="dxa"/>
            <w:tcBorders>
              <w:top w:val="nil"/>
              <w:left w:val="single" w:sz="8" w:space="0" w:color="auto"/>
              <w:bottom w:val="single" w:sz="8" w:space="0" w:color="auto"/>
              <w:right w:val="single" w:sz="8" w:space="0" w:color="auto"/>
            </w:tcBorders>
            <w:shd w:val="clear" w:color="000000" w:fill="FFFFFF"/>
            <w:vAlign w:val="center"/>
            <w:hideMark/>
          </w:tcPr>
          <w:p w14:paraId="39C0B452" w14:textId="77777777" w:rsidR="000D008E" w:rsidRPr="00576B97" w:rsidRDefault="000D008E" w:rsidP="000D008E">
            <w:pPr>
              <w:spacing w:after="0" w:line="240" w:lineRule="auto"/>
              <w:rPr>
                <w:rFonts w:ascii="Arial" w:eastAsia="Times New Roman" w:hAnsi="Arial" w:cs="Arial"/>
                <w:color w:val="000000"/>
                <w:sz w:val="24"/>
                <w:szCs w:val="24"/>
                <w:lang w:val="ru-RU" w:eastAsia="ru-RU"/>
              </w:rPr>
            </w:pPr>
            <w:r w:rsidRPr="00576B97">
              <w:rPr>
                <w:rFonts w:ascii="Arial" w:eastAsia="Times New Roman" w:hAnsi="Arial" w:cs="Arial"/>
                <w:color w:val="000000"/>
                <w:sz w:val="24"/>
                <w:szCs w:val="24"/>
                <w:lang w:val="ru-RU" w:eastAsia="ru-RU"/>
              </w:rPr>
              <w:t>Concrete area/border/screed</w:t>
            </w:r>
          </w:p>
        </w:tc>
        <w:tc>
          <w:tcPr>
            <w:tcW w:w="1260" w:type="dxa"/>
            <w:tcBorders>
              <w:top w:val="nil"/>
              <w:left w:val="nil"/>
              <w:bottom w:val="single" w:sz="8" w:space="0" w:color="auto"/>
              <w:right w:val="single" w:sz="8" w:space="0" w:color="auto"/>
            </w:tcBorders>
            <w:shd w:val="clear" w:color="000000" w:fill="FFFFFF"/>
            <w:vAlign w:val="center"/>
            <w:hideMark/>
          </w:tcPr>
          <w:p w14:paraId="30D27A5E" w14:textId="77777777" w:rsidR="000D008E" w:rsidRPr="00576B97" w:rsidRDefault="000D008E" w:rsidP="000D008E">
            <w:pPr>
              <w:spacing w:after="0" w:line="240" w:lineRule="auto"/>
              <w:jc w:val="center"/>
              <w:rPr>
                <w:rFonts w:ascii="Arial" w:eastAsia="Times New Roman" w:hAnsi="Arial" w:cs="Arial"/>
                <w:color w:val="000000"/>
                <w:sz w:val="24"/>
                <w:szCs w:val="24"/>
                <w:lang w:val="ru-RU" w:eastAsia="ru-RU"/>
              </w:rPr>
            </w:pPr>
            <w:r w:rsidRPr="00576B97">
              <w:rPr>
                <w:rFonts w:ascii="Arial" w:eastAsia="Times New Roman" w:hAnsi="Arial" w:cs="Arial"/>
                <w:color w:val="000000"/>
                <w:sz w:val="24"/>
                <w:szCs w:val="24"/>
                <w:lang w:val="ru-RU" w:eastAsia="ru-RU"/>
              </w:rPr>
              <w:t>4</w:t>
            </w:r>
          </w:p>
        </w:tc>
        <w:tc>
          <w:tcPr>
            <w:tcW w:w="1380" w:type="dxa"/>
            <w:tcBorders>
              <w:top w:val="nil"/>
              <w:left w:val="nil"/>
              <w:bottom w:val="single" w:sz="8" w:space="0" w:color="auto"/>
              <w:right w:val="single" w:sz="8" w:space="0" w:color="auto"/>
            </w:tcBorders>
            <w:shd w:val="clear" w:color="000000" w:fill="FFFFFF"/>
            <w:vAlign w:val="center"/>
            <w:hideMark/>
          </w:tcPr>
          <w:p w14:paraId="15AD340E" w14:textId="77777777" w:rsidR="000D008E" w:rsidRPr="00576B97" w:rsidRDefault="000D008E" w:rsidP="000D008E">
            <w:pPr>
              <w:spacing w:after="0" w:line="240" w:lineRule="auto"/>
              <w:jc w:val="center"/>
              <w:rPr>
                <w:rFonts w:ascii="Arial" w:eastAsia="Times New Roman" w:hAnsi="Arial" w:cs="Arial"/>
                <w:color w:val="000000"/>
                <w:sz w:val="24"/>
                <w:szCs w:val="24"/>
                <w:lang w:val="ru-RU" w:eastAsia="ru-RU"/>
              </w:rPr>
            </w:pPr>
            <w:r w:rsidRPr="00576B97">
              <w:rPr>
                <w:rFonts w:ascii="Arial" w:eastAsia="Times New Roman" w:hAnsi="Arial" w:cs="Arial"/>
                <w:color w:val="000000"/>
                <w:sz w:val="24"/>
                <w:szCs w:val="24"/>
                <w:lang w:val="ru-RU" w:eastAsia="ru-RU"/>
              </w:rPr>
              <w:t>47,4</w:t>
            </w:r>
          </w:p>
        </w:tc>
        <w:tc>
          <w:tcPr>
            <w:tcW w:w="1408" w:type="dxa"/>
            <w:vMerge/>
            <w:tcBorders>
              <w:top w:val="nil"/>
              <w:left w:val="single" w:sz="8" w:space="0" w:color="auto"/>
              <w:bottom w:val="single" w:sz="8" w:space="0" w:color="000000"/>
              <w:right w:val="single" w:sz="8" w:space="0" w:color="auto"/>
            </w:tcBorders>
            <w:vAlign w:val="center"/>
            <w:hideMark/>
          </w:tcPr>
          <w:p w14:paraId="30B2B0A3" w14:textId="77777777" w:rsidR="000D008E" w:rsidRPr="00576B97" w:rsidRDefault="000D008E" w:rsidP="000D008E">
            <w:pPr>
              <w:spacing w:after="0" w:line="240" w:lineRule="auto"/>
              <w:rPr>
                <w:rFonts w:ascii="Arial" w:eastAsia="Times New Roman" w:hAnsi="Arial" w:cs="Arial"/>
                <w:b/>
                <w:bCs/>
                <w:color w:val="000000"/>
                <w:sz w:val="24"/>
                <w:szCs w:val="24"/>
                <w:lang w:val="ru-RU" w:eastAsia="ru-RU"/>
              </w:rPr>
            </w:pPr>
          </w:p>
        </w:tc>
        <w:tc>
          <w:tcPr>
            <w:tcW w:w="1631" w:type="dxa"/>
            <w:vMerge/>
            <w:tcBorders>
              <w:top w:val="nil"/>
              <w:left w:val="single" w:sz="8" w:space="0" w:color="auto"/>
              <w:bottom w:val="single" w:sz="8" w:space="0" w:color="000000"/>
              <w:right w:val="single" w:sz="8" w:space="0" w:color="auto"/>
            </w:tcBorders>
            <w:vAlign w:val="center"/>
            <w:hideMark/>
          </w:tcPr>
          <w:p w14:paraId="522F35DB" w14:textId="77777777" w:rsidR="000D008E" w:rsidRPr="00576B97" w:rsidRDefault="000D008E" w:rsidP="000D008E">
            <w:pPr>
              <w:spacing w:after="0" w:line="240" w:lineRule="auto"/>
              <w:rPr>
                <w:rFonts w:ascii="Arial" w:eastAsia="Times New Roman" w:hAnsi="Arial" w:cs="Arial"/>
                <w:color w:val="000000"/>
                <w:sz w:val="24"/>
                <w:szCs w:val="24"/>
                <w:lang w:val="ru-RU" w:eastAsia="ru-RU"/>
              </w:rPr>
            </w:pPr>
          </w:p>
        </w:tc>
      </w:tr>
      <w:tr w:rsidR="000D008E" w:rsidRPr="00576B97" w14:paraId="44730C28" w14:textId="77777777" w:rsidTr="000D008E">
        <w:trPr>
          <w:trHeight w:val="312"/>
        </w:trPr>
        <w:tc>
          <w:tcPr>
            <w:tcW w:w="3712" w:type="dxa"/>
            <w:tcBorders>
              <w:top w:val="nil"/>
              <w:left w:val="single" w:sz="8" w:space="0" w:color="auto"/>
              <w:bottom w:val="single" w:sz="8" w:space="0" w:color="auto"/>
              <w:right w:val="single" w:sz="8" w:space="0" w:color="auto"/>
            </w:tcBorders>
            <w:shd w:val="clear" w:color="000000" w:fill="FFFFFF"/>
            <w:vAlign w:val="center"/>
            <w:hideMark/>
          </w:tcPr>
          <w:p w14:paraId="2D977E9E" w14:textId="77777777" w:rsidR="000D008E" w:rsidRPr="00576B97" w:rsidRDefault="000D008E" w:rsidP="000D008E">
            <w:pPr>
              <w:spacing w:after="0" w:line="240" w:lineRule="auto"/>
              <w:rPr>
                <w:rFonts w:ascii="Arial" w:eastAsia="Times New Roman" w:hAnsi="Arial" w:cs="Arial"/>
                <w:color w:val="000000"/>
                <w:sz w:val="24"/>
                <w:szCs w:val="24"/>
                <w:lang w:val="ru-RU" w:eastAsia="ru-RU"/>
              </w:rPr>
            </w:pPr>
            <w:r w:rsidRPr="00576B97">
              <w:rPr>
                <w:rFonts w:ascii="Arial" w:eastAsia="Times New Roman" w:hAnsi="Arial" w:cs="Arial"/>
                <w:color w:val="000000"/>
                <w:sz w:val="24"/>
                <w:szCs w:val="24"/>
                <w:lang w:val="ru-RU" w:eastAsia="ru-RU"/>
              </w:rPr>
              <w:t>Wood gate</w:t>
            </w:r>
          </w:p>
        </w:tc>
        <w:tc>
          <w:tcPr>
            <w:tcW w:w="1260" w:type="dxa"/>
            <w:tcBorders>
              <w:top w:val="nil"/>
              <w:left w:val="nil"/>
              <w:bottom w:val="single" w:sz="8" w:space="0" w:color="auto"/>
              <w:right w:val="single" w:sz="8" w:space="0" w:color="auto"/>
            </w:tcBorders>
            <w:shd w:val="clear" w:color="000000" w:fill="FFFFFF"/>
            <w:vAlign w:val="center"/>
            <w:hideMark/>
          </w:tcPr>
          <w:p w14:paraId="27E13BB5" w14:textId="77777777" w:rsidR="000D008E" w:rsidRPr="00576B97" w:rsidRDefault="000D008E" w:rsidP="000D008E">
            <w:pPr>
              <w:spacing w:after="0" w:line="240" w:lineRule="auto"/>
              <w:jc w:val="center"/>
              <w:rPr>
                <w:rFonts w:ascii="Arial" w:eastAsia="Times New Roman" w:hAnsi="Arial" w:cs="Arial"/>
                <w:color w:val="000000"/>
                <w:sz w:val="24"/>
                <w:szCs w:val="24"/>
                <w:lang w:val="ru-RU" w:eastAsia="ru-RU"/>
              </w:rPr>
            </w:pPr>
            <w:r w:rsidRPr="00576B97">
              <w:rPr>
                <w:rFonts w:ascii="Arial" w:eastAsia="Times New Roman" w:hAnsi="Arial" w:cs="Arial"/>
                <w:color w:val="000000"/>
                <w:sz w:val="24"/>
                <w:szCs w:val="24"/>
                <w:lang w:val="ru-RU" w:eastAsia="ru-RU"/>
              </w:rPr>
              <w:t>4</w:t>
            </w:r>
          </w:p>
        </w:tc>
        <w:tc>
          <w:tcPr>
            <w:tcW w:w="1380" w:type="dxa"/>
            <w:tcBorders>
              <w:top w:val="nil"/>
              <w:left w:val="nil"/>
              <w:bottom w:val="single" w:sz="8" w:space="0" w:color="auto"/>
              <w:right w:val="single" w:sz="8" w:space="0" w:color="auto"/>
            </w:tcBorders>
            <w:shd w:val="clear" w:color="000000" w:fill="FFFFFF"/>
            <w:vAlign w:val="center"/>
            <w:hideMark/>
          </w:tcPr>
          <w:p w14:paraId="06BC4D19" w14:textId="77777777" w:rsidR="000D008E" w:rsidRPr="00576B97" w:rsidRDefault="000D008E" w:rsidP="000D008E">
            <w:pPr>
              <w:spacing w:after="0" w:line="240" w:lineRule="auto"/>
              <w:jc w:val="center"/>
              <w:rPr>
                <w:rFonts w:ascii="Arial" w:eastAsia="Times New Roman" w:hAnsi="Arial" w:cs="Arial"/>
                <w:color w:val="000000"/>
                <w:sz w:val="24"/>
                <w:szCs w:val="24"/>
                <w:lang w:val="ru-RU" w:eastAsia="ru-RU"/>
              </w:rPr>
            </w:pPr>
            <w:r w:rsidRPr="00576B97">
              <w:rPr>
                <w:rFonts w:ascii="Arial" w:eastAsia="Times New Roman" w:hAnsi="Arial" w:cs="Arial"/>
                <w:color w:val="000000"/>
                <w:sz w:val="24"/>
                <w:szCs w:val="24"/>
                <w:lang w:val="ru-RU" w:eastAsia="ru-RU"/>
              </w:rPr>
              <w:t>35,3</w:t>
            </w:r>
          </w:p>
        </w:tc>
        <w:tc>
          <w:tcPr>
            <w:tcW w:w="1408" w:type="dxa"/>
            <w:vMerge/>
            <w:tcBorders>
              <w:top w:val="nil"/>
              <w:left w:val="single" w:sz="8" w:space="0" w:color="auto"/>
              <w:bottom w:val="single" w:sz="8" w:space="0" w:color="000000"/>
              <w:right w:val="single" w:sz="8" w:space="0" w:color="auto"/>
            </w:tcBorders>
            <w:vAlign w:val="center"/>
            <w:hideMark/>
          </w:tcPr>
          <w:p w14:paraId="00E6705B" w14:textId="77777777" w:rsidR="000D008E" w:rsidRPr="00576B97" w:rsidRDefault="000D008E" w:rsidP="000D008E">
            <w:pPr>
              <w:spacing w:after="0" w:line="240" w:lineRule="auto"/>
              <w:rPr>
                <w:rFonts w:ascii="Arial" w:eastAsia="Times New Roman" w:hAnsi="Arial" w:cs="Arial"/>
                <w:b/>
                <w:bCs/>
                <w:color w:val="000000"/>
                <w:sz w:val="24"/>
                <w:szCs w:val="24"/>
                <w:lang w:val="ru-RU" w:eastAsia="ru-RU"/>
              </w:rPr>
            </w:pPr>
          </w:p>
        </w:tc>
        <w:tc>
          <w:tcPr>
            <w:tcW w:w="1631" w:type="dxa"/>
            <w:vMerge/>
            <w:tcBorders>
              <w:top w:val="nil"/>
              <w:left w:val="single" w:sz="8" w:space="0" w:color="auto"/>
              <w:bottom w:val="single" w:sz="8" w:space="0" w:color="000000"/>
              <w:right w:val="single" w:sz="8" w:space="0" w:color="auto"/>
            </w:tcBorders>
            <w:vAlign w:val="center"/>
            <w:hideMark/>
          </w:tcPr>
          <w:p w14:paraId="23711659" w14:textId="77777777" w:rsidR="000D008E" w:rsidRPr="00576B97" w:rsidRDefault="000D008E" w:rsidP="000D008E">
            <w:pPr>
              <w:spacing w:after="0" w:line="240" w:lineRule="auto"/>
              <w:rPr>
                <w:rFonts w:ascii="Arial" w:eastAsia="Times New Roman" w:hAnsi="Arial" w:cs="Arial"/>
                <w:color w:val="000000"/>
                <w:sz w:val="24"/>
                <w:szCs w:val="24"/>
                <w:lang w:val="ru-RU" w:eastAsia="ru-RU"/>
              </w:rPr>
            </w:pPr>
          </w:p>
        </w:tc>
      </w:tr>
      <w:tr w:rsidR="000D008E" w:rsidRPr="00576B97" w14:paraId="1CA636E0" w14:textId="77777777" w:rsidTr="000D008E">
        <w:trPr>
          <w:trHeight w:val="612"/>
        </w:trPr>
        <w:tc>
          <w:tcPr>
            <w:tcW w:w="3712" w:type="dxa"/>
            <w:tcBorders>
              <w:top w:val="nil"/>
              <w:left w:val="single" w:sz="8" w:space="0" w:color="auto"/>
              <w:bottom w:val="single" w:sz="8" w:space="0" w:color="auto"/>
              <w:right w:val="single" w:sz="8" w:space="0" w:color="auto"/>
            </w:tcBorders>
            <w:shd w:val="clear" w:color="000000" w:fill="FFFFFF"/>
            <w:vAlign w:val="center"/>
            <w:hideMark/>
          </w:tcPr>
          <w:p w14:paraId="0CA625E0" w14:textId="77777777" w:rsidR="000D008E" w:rsidRPr="00576B97" w:rsidRDefault="000D008E" w:rsidP="000D008E">
            <w:pPr>
              <w:spacing w:after="0" w:line="240" w:lineRule="auto"/>
              <w:rPr>
                <w:rFonts w:ascii="Arial" w:eastAsia="Times New Roman" w:hAnsi="Arial" w:cs="Arial"/>
                <w:color w:val="000000"/>
                <w:sz w:val="24"/>
                <w:szCs w:val="24"/>
                <w:lang w:val="ru-RU" w:eastAsia="ru-RU"/>
              </w:rPr>
            </w:pPr>
            <w:r w:rsidRPr="00576B97">
              <w:rPr>
                <w:rFonts w:ascii="Arial" w:eastAsia="Times New Roman" w:hAnsi="Arial" w:cs="Arial"/>
                <w:color w:val="000000"/>
                <w:sz w:val="24"/>
                <w:szCs w:val="24"/>
                <w:lang w:val="ru-RU" w:eastAsia="ru-RU"/>
              </w:rPr>
              <w:t>Door/wooden door</w:t>
            </w:r>
          </w:p>
        </w:tc>
        <w:tc>
          <w:tcPr>
            <w:tcW w:w="1260" w:type="dxa"/>
            <w:tcBorders>
              <w:top w:val="nil"/>
              <w:left w:val="nil"/>
              <w:bottom w:val="single" w:sz="8" w:space="0" w:color="auto"/>
              <w:right w:val="single" w:sz="8" w:space="0" w:color="auto"/>
            </w:tcBorders>
            <w:shd w:val="clear" w:color="000000" w:fill="FFFFFF"/>
            <w:vAlign w:val="center"/>
            <w:hideMark/>
          </w:tcPr>
          <w:p w14:paraId="5D07BB2B" w14:textId="77777777" w:rsidR="000D008E" w:rsidRPr="00576B97" w:rsidRDefault="000D008E" w:rsidP="000D008E">
            <w:pPr>
              <w:spacing w:after="0" w:line="240" w:lineRule="auto"/>
              <w:jc w:val="center"/>
              <w:rPr>
                <w:rFonts w:ascii="Arial" w:eastAsia="Times New Roman" w:hAnsi="Arial" w:cs="Arial"/>
                <w:color w:val="000000"/>
                <w:sz w:val="24"/>
                <w:szCs w:val="24"/>
                <w:lang w:val="ru-RU" w:eastAsia="ru-RU"/>
              </w:rPr>
            </w:pPr>
            <w:r w:rsidRPr="00576B97">
              <w:rPr>
                <w:rFonts w:ascii="Arial" w:eastAsia="Times New Roman" w:hAnsi="Arial" w:cs="Arial"/>
                <w:color w:val="000000"/>
                <w:sz w:val="24"/>
                <w:szCs w:val="24"/>
                <w:lang w:val="ru-RU" w:eastAsia="ru-RU"/>
              </w:rPr>
              <w:t>4</w:t>
            </w:r>
          </w:p>
        </w:tc>
        <w:tc>
          <w:tcPr>
            <w:tcW w:w="1380" w:type="dxa"/>
            <w:tcBorders>
              <w:top w:val="nil"/>
              <w:left w:val="nil"/>
              <w:bottom w:val="single" w:sz="8" w:space="0" w:color="auto"/>
              <w:right w:val="single" w:sz="8" w:space="0" w:color="auto"/>
            </w:tcBorders>
            <w:shd w:val="clear" w:color="000000" w:fill="FFFFFF"/>
            <w:vAlign w:val="center"/>
            <w:hideMark/>
          </w:tcPr>
          <w:p w14:paraId="0CA454B0" w14:textId="77777777" w:rsidR="000D008E" w:rsidRPr="00576B97" w:rsidRDefault="000D008E" w:rsidP="000D008E">
            <w:pPr>
              <w:spacing w:after="0" w:line="240" w:lineRule="auto"/>
              <w:jc w:val="center"/>
              <w:rPr>
                <w:rFonts w:ascii="Arial" w:eastAsia="Times New Roman" w:hAnsi="Arial" w:cs="Arial"/>
                <w:color w:val="000000"/>
                <w:sz w:val="24"/>
                <w:szCs w:val="24"/>
                <w:lang w:val="ru-RU" w:eastAsia="ru-RU"/>
              </w:rPr>
            </w:pPr>
            <w:r w:rsidRPr="00576B97">
              <w:rPr>
                <w:rFonts w:ascii="Arial" w:eastAsia="Times New Roman" w:hAnsi="Arial" w:cs="Arial"/>
                <w:color w:val="000000"/>
                <w:sz w:val="24"/>
                <w:szCs w:val="24"/>
                <w:lang w:val="ru-RU" w:eastAsia="ru-RU"/>
              </w:rPr>
              <w:t>7,6</w:t>
            </w:r>
          </w:p>
        </w:tc>
        <w:tc>
          <w:tcPr>
            <w:tcW w:w="1408" w:type="dxa"/>
            <w:vMerge/>
            <w:tcBorders>
              <w:top w:val="nil"/>
              <w:left w:val="single" w:sz="8" w:space="0" w:color="auto"/>
              <w:bottom w:val="single" w:sz="8" w:space="0" w:color="000000"/>
              <w:right w:val="single" w:sz="8" w:space="0" w:color="auto"/>
            </w:tcBorders>
            <w:vAlign w:val="center"/>
            <w:hideMark/>
          </w:tcPr>
          <w:p w14:paraId="1751A547" w14:textId="77777777" w:rsidR="000D008E" w:rsidRPr="00576B97" w:rsidRDefault="000D008E" w:rsidP="000D008E">
            <w:pPr>
              <w:spacing w:after="0" w:line="240" w:lineRule="auto"/>
              <w:rPr>
                <w:rFonts w:ascii="Arial" w:eastAsia="Times New Roman" w:hAnsi="Arial" w:cs="Arial"/>
                <w:b/>
                <w:bCs/>
                <w:color w:val="000000"/>
                <w:sz w:val="24"/>
                <w:szCs w:val="24"/>
                <w:lang w:val="ru-RU" w:eastAsia="ru-RU"/>
              </w:rPr>
            </w:pPr>
          </w:p>
        </w:tc>
        <w:tc>
          <w:tcPr>
            <w:tcW w:w="1631" w:type="dxa"/>
            <w:vMerge/>
            <w:tcBorders>
              <w:top w:val="nil"/>
              <w:left w:val="single" w:sz="8" w:space="0" w:color="auto"/>
              <w:bottom w:val="single" w:sz="8" w:space="0" w:color="000000"/>
              <w:right w:val="single" w:sz="8" w:space="0" w:color="auto"/>
            </w:tcBorders>
            <w:vAlign w:val="center"/>
            <w:hideMark/>
          </w:tcPr>
          <w:p w14:paraId="323E5741" w14:textId="77777777" w:rsidR="000D008E" w:rsidRPr="00576B97" w:rsidRDefault="000D008E" w:rsidP="000D008E">
            <w:pPr>
              <w:spacing w:after="0" w:line="240" w:lineRule="auto"/>
              <w:rPr>
                <w:rFonts w:ascii="Arial" w:eastAsia="Times New Roman" w:hAnsi="Arial" w:cs="Arial"/>
                <w:color w:val="000000"/>
                <w:sz w:val="24"/>
                <w:szCs w:val="24"/>
                <w:lang w:val="ru-RU" w:eastAsia="ru-RU"/>
              </w:rPr>
            </w:pPr>
          </w:p>
        </w:tc>
      </w:tr>
      <w:tr w:rsidR="000D008E" w:rsidRPr="00576B97" w14:paraId="05187EB1" w14:textId="77777777" w:rsidTr="000D008E">
        <w:trPr>
          <w:trHeight w:val="330"/>
        </w:trPr>
        <w:tc>
          <w:tcPr>
            <w:tcW w:w="3712" w:type="dxa"/>
            <w:tcBorders>
              <w:top w:val="nil"/>
              <w:left w:val="single" w:sz="8" w:space="0" w:color="auto"/>
              <w:bottom w:val="single" w:sz="8" w:space="0" w:color="auto"/>
              <w:right w:val="single" w:sz="8" w:space="0" w:color="auto"/>
            </w:tcBorders>
            <w:shd w:val="clear" w:color="auto" w:fill="B8CCE4" w:themeFill="accent1" w:themeFillTint="66"/>
            <w:noWrap/>
            <w:vAlign w:val="center"/>
            <w:hideMark/>
          </w:tcPr>
          <w:p w14:paraId="2F93F62F" w14:textId="77777777" w:rsidR="000D008E" w:rsidRPr="00576B97" w:rsidRDefault="000D008E" w:rsidP="000D008E">
            <w:pPr>
              <w:spacing w:after="0" w:line="240" w:lineRule="auto"/>
              <w:rPr>
                <w:rFonts w:ascii="Arial" w:eastAsia="Times New Roman" w:hAnsi="Arial" w:cs="Arial"/>
                <w:b/>
                <w:bCs/>
                <w:color w:val="000000"/>
                <w:sz w:val="24"/>
                <w:szCs w:val="24"/>
                <w:lang w:val="ru-RU" w:eastAsia="ru-RU"/>
              </w:rPr>
            </w:pPr>
            <w:r w:rsidRPr="00576B97">
              <w:rPr>
                <w:rFonts w:ascii="Arial" w:eastAsia="Times New Roman" w:hAnsi="Arial" w:cs="Arial"/>
                <w:b/>
                <w:bCs/>
                <w:color w:val="000000"/>
                <w:sz w:val="24"/>
                <w:szCs w:val="24"/>
                <w:lang w:val="ru-RU" w:eastAsia="ru-RU"/>
              </w:rPr>
              <w:t>Subtotal B2.</w:t>
            </w:r>
          </w:p>
        </w:tc>
        <w:tc>
          <w:tcPr>
            <w:tcW w:w="1260" w:type="dxa"/>
            <w:tcBorders>
              <w:top w:val="nil"/>
              <w:left w:val="nil"/>
              <w:bottom w:val="single" w:sz="8" w:space="0" w:color="auto"/>
              <w:right w:val="single" w:sz="8" w:space="0" w:color="auto"/>
            </w:tcBorders>
            <w:shd w:val="clear" w:color="auto" w:fill="B8CCE4" w:themeFill="accent1" w:themeFillTint="66"/>
            <w:noWrap/>
            <w:vAlign w:val="center"/>
            <w:hideMark/>
          </w:tcPr>
          <w:p w14:paraId="5A583580" w14:textId="77777777" w:rsidR="000D008E" w:rsidRPr="00576B97" w:rsidRDefault="000D008E" w:rsidP="000D008E">
            <w:pPr>
              <w:spacing w:after="0" w:line="240" w:lineRule="auto"/>
              <w:jc w:val="center"/>
              <w:rPr>
                <w:rFonts w:ascii="Arial" w:eastAsia="Times New Roman" w:hAnsi="Arial" w:cs="Arial"/>
                <w:b/>
                <w:bCs/>
                <w:color w:val="000000"/>
                <w:sz w:val="24"/>
                <w:szCs w:val="24"/>
                <w:lang w:val="ru-RU" w:eastAsia="ru-RU"/>
              </w:rPr>
            </w:pPr>
            <w:r w:rsidRPr="00576B97">
              <w:rPr>
                <w:rFonts w:ascii="Arial" w:eastAsia="Times New Roman" w:hAnsi="Arial" w:cs="Arial"/>
                <w:b/>
                <w:bCs/>
                <w:color w:val="000000"/>
                <w:sz w:val="24"/>
                <w:szCs w:val="24"/>
                <w:lang w:val="ru-RU" w:eastAsia="ru-RU"/>
              </w:rPr>
              <w:t>35</w:t>
            </w:r>
          </w:p>
        </w:tc>
        <w:tc>
          <w:tcPr>
            <w:tcW w:w="1380" w:type="dxa"/>
            <w:tcBorders>
              <w:top w:val="nil"/>
              <w:left w:val="nil"/>
              <w:bottom w:val="single" w:sz="8" w:space="0" w:color="auto"/>
              <w:right w:val="single" w:sz="8" w:space="0" w:color="auto"/>
            </w:tcBorders>
            <w:shd w:val="clear" w:color="auto" w:fill="B8CCE4" w:themeFill="accent1" w:themeFillTint="66"/>
            <w:noWrap/>
            <w:vAlign w:val="center"/>
            <w:hideMark/>
          </w:tcPr>
          <w:p w14:paraId="050953D5" w14:textId="77777777" w:rsidR="000D008E" w:rsidRPr="00576B97" w:rsidRDefault="000D008E" w:rsidP="000D008E">
            <w:pPr>
              <w:spacing w:after="0" w:line="240" w:lineRule="auto"/>
              <w:jc w:val="center"/>
              <w:rPr>
                <w:rFonts w:ascii="Arial" w:eastAsia="Times New Roman" w:hAnsi="Arial" w:cs="Arial"/>
                <w:b/>
                <w:bCs/>
                <w:color w:val="000000"/>
                <w:sz w:val="24"/>
                <w:szCs w:val="24"/>
                <w:lang w:val="ru-RU" w:eastAsia="ru-RU"/>
              </w:rPr>
            </w:pPr>
            <w:r w:rsidRPr="00576B97">
              <w:rPr>
                <w:rFonts w:ascii="Arial" w:eastAsia="Times New Roman" w:hAnsi="Arial" w:cs="Arial"/>
                <w:b/>
                <w:bCs/>
                <w:color w:val="000000"/>
                <w:sz w:val="24"/>
                <w:szCs w:val="24"/>
                <w:lang w:val="ru-RU" w:eastAsia="ru-RU"/>
              </w:rPr>
              <w:t>506,33</w:t>
            </w:r>
          </w:p>
        </w:tc>
        <w:tc>
          <w:tcPr>
            <w:tcW w:w="1408" w:type="dxa"/>
            <w:vMerge/>
            <w:tcBorders>
              <w:top w:val="nil"/>
              <w:left w:val="single" w:sz="8" w:space="0" w:color="auto"/>
              <w:bottom w:val="single" w:sz="8" w:space="0" w:color="000000"/>
              <w:right w:val="single" w:sz="8" w:space="0" w:color="auto"/>
            </w:tcBorders>
            <w:shd w:val="clear" w:color="auto" w:fill="B8CCE4" w:themeFill="accent1" w:themeFillTint="66"/>
            <w:vAlign w:val="center"/>
            <w:hideMark/>
          </w:tcPr>
          <w:p w14:paraId="51E1CE2C" w14:textId="77777777" w:rsidR="000D008E" w:rsidRPr="00576B97" w:rsidRDefault="000D008E" w:rsidP="000D008E">
            <w:pPr>
              <w:spacing w:after="0" w:line="240" w:lineRule="auto"/>
              <w:rPr>
                <w:rFonts w:ascii="Arial" w:eastAsia="Times New Roman" w:hAnsi="Arial" w:cs="Arial"/>
                <w:b/>
                <w:bCs/>
                <w:color w:val="000000"/>
                <w:sz w:val="24"/>
                <w:szCs w:val="24"/>
                <w:lang w:val="ru-RU" w:eastAsia="ru-RU"/>
              </w:rPr>
            </w:pPr>
          </w:p>
        </w:tc>
        <w:tc>
          <w:tcPr>
            <w:tcW w:w="1631" w:type="dxa"/>
            <w:tcBorders>
              <w:top w:val="nil"/>
              <w:left w:val="nil"/>
              <w:bottom w:val="single" w:sz="8" w:space="0" w:color="auto"/>
              <w:right w:val="single" w:sz="8" w:space="0" w:color="auto"/>
            </w:tcBorders>
            <w:shd w:val="clear" w:color="auto" w:fill="B8CCE4" w:themeFill="accent1" w:themeFillTint="66"/>
            <w:vAlign w:val="center"/>
            <w:hideMark/>
          </w:tcPr>
          <w:p w14:paraId="5EAF45E0" w14:textId="77777777" w:rsidR="000D008E" w:rsidRPr="00576B97" w:rsidRDefault="000D008E" w:rsidP="000D008E">
            <w:pPr>
              <w:spacing w:after="0" w:line="240" w:lineRule="auto"/>
              <w:jc w:val="center"/>
              <w:rPr>
                <w:rFonts w:ascii="Arial" w:eastAsia="Times New Roman" w:hAnsi="Arial" w:cs="Arial"/>
                <w:color w:val="000000"/>
                <w:sz w:val="24"/>
                <w:szCs w:val="24"/>
                <w:lang w:val="ru-RU" w:eastAsia="ru-RU"/>
              </w:rPr>
            </w:pPr>
            <w:r w:rsidRPr="00576B97">
              <w:rPr>
                <w:rFonts w:ascii="Arial" w:eastAsia="Times New Roman" w:hAnsi="Arial" w:cs="Arial"/>
                <w:color w:val="000000"/>
                <w:sz w:val="24"/>
                <w:szCs w:val="24"/>
                <w:lang w:val="ru-RU" w:eastAsia="ru-RU"/>
              </w:rPr>
              <w:t> </w:t>
            </w:r>
          </w:p>
        </w:tc>
      </w:tr>
      <w:tr w:rsidR="000D008E" w:rsidRPr="00576B97" w14:paraId="4A639EB7" w14:textId="77777777" w:rsidTr="000D008E">
        <w:trPr>
          <w:trHeight w:val="330"/>
        </w:trPr>
        <w:tc>
          <w:tcPr>
            <w:tcW w:w="3712" w:type="dxa"/>
            <w:tcBorders>
              <w:top w:val="nil"/>
              <w:left w:val="single" w:sz="8" w:space="0" w:color="auto"/>
              <w:bottom w:val="single" w:sz="8" w:space="0" w:color="auto"/>
              <w:right w:val="single" w:sz="8" w:space="0" w:color="auto"/>
            </w:tcBorders>
            <w:shd w:val="clear" w:color="auto" w:fill="B8CCE4" w:themeFill="accent1" w:themeFillTint="66"/>
            <w:noWrap/>
            <w:vAlign w:val="center"/>
            <w:hideMark/>
          </w:tcPr>
          <w:p w14:paraId="17C0F763" w14:textId="77777777" w:rsidR="000D008E" w:rsidRPr="00576B97" w:rsidRDefault="000D008E" w:rsidP="000D008E">
            <w:pPr>
              <w:spacing w:after="0" w:line="240" w:lineRule="auto"/>
              <w:rPr>
                <w:rFonts w:ascii="Arial" w:eastAsia="Times New Roman" w:hAnsi="Arial" w:cs="Arial"/>
                <w:b/>
                <w:bCs/>
                <w:color w:val="000000"/>
                <w:sz w:val="24"/>
                <w:szCs w:val="24"/>
                <w:lang w:val="ru-RU" w:eastAsia="ru-RU"/>
              </w:rPr>
            </w:pPr>
            <w:r w:rsidRPr="00576B97">
              <w:rPr>
                <w:rFonts w:ascii="Arial" w:eastAsia="Times New Roman" w:hAnsi="Arial" w:cs="Arial"/>
                <w:b/>
                <w:bCs/>
                <w:color w:val="000000"/>
                <w:sz w:val="24"/>
                <w:szCs w:val="24"/>
                <w:lang w:val="ru-RU" w:eastAsia="ru-RU"/>
              </w:rPr>
              <w:t>Subtotal (B1+B2)</w:t>
            </w:r>
          </w:p>
        </w:tc>
        <w:tc>
          <w:tcPr>
            <w:tcW w:w="1260" w:type="dxa"/>
            <w:tcBorders>
              <w:top w:val="nil"/>
              <w:left w:val="nil"/>
              <w:bottom w:val="single" w:sz="8" w:space="0" w:color="auto"/>
              <w:right w:val="single" w:sz="8" w:space="0" w:color="auto"/>
            </w:tcBorders>
            <w:shd w:val="clear" w:color="auto" w:fill="B8CCE4" w:themeFill="accent1" w:themeFillTint="66"/>
            <w:noWrap/>
            <w:vAlign w:val="center"/>
            <w:hideMark/>
          </w:tcPr>
          <w:p w14:paraId="60DF5573" w14:textId="77777777" w:rsidR="000D008E" w:rsidRPr="00576B97" w:rsidRDefault="000D008E" w:rsidP="000D008E">
            <w:pPr>
              <w:spacing w:after="0" w:line="240" w:lineRule="auto"/>
              <w:jc w:val="center"/>
              <w:rPr>
                <w:rFonts w:ascii="Arial" w:eastAsia="Times New Roman" w:hAnsi="Arial" w:cs="Arial"/>
                <w:b/>
                <w:bCs/>
                <w:color w:val="000000"/>
                <w:sz w:val="24"/>
                <w:szCs w:val="24"/>
                <w:lang w:val="ru-RU" w:eastAsia="ru-RU"/>
              </w:rPr>
            </w:pPr>
            <w:r w:rsidRPr="00576B97">
              <w:rPr>
                <w:rFonts w:ascii="Arial" w:eastAsia="Times New Roman" w:hAnsi="Arial" w:cs="Arial"/>
                <w:b/>
                <w:bCs/>
                <w:color w:val="000000"/>
                <w:sz w:val="24"/>
                <w:szCs w:val="24"/>
                <w:lang w:val="ru-RU" w:eastAsia="ru-RU"/>
              </w:rPr>
              <w:t>69</w:t>
            </w:r>
          </w:p>
        </w:tc>
        <w:tc>
          <w:tcPr>
            <w:tcW w:w="1380" w:type="dxa"/>
            <w:tcBorders>
              <w:top w:val="nil"/>
              <w:left w:val="nil"/>
              <w:bottom w:val="single" w:sz="8" w:space="0" w:color="auto"/>
              <w:right w:val="single" w:sz="8" w:space="0" w:color="auto"/>
            </w:tcBorders>
            <w:shd w:val="clear" w:color="auto" w:fill="B8CCE4" w:themeFill="accent1" w:themeFillTint="66"/>
            <w:noWrap/>
            <w:vAlign w:val="center"/>
            <w:hideMark/>
          </w:tcPr>
          <w:p w14:paraId="72DDF75D" w14:textId="77777777" w:rsidR="000D008E" w:rsidRPr="00576B97" w:rsidRDefault="000D008E" w:rsidP="000D008E">
            <w:pPr>
              <w:spacing w:after="0" w:line="240" w:lineRule="auto"/>
              <w:jc w:val="center"/>
              <w:rPr>
                <w:rFonts w:ascii="Arial" w:eastAsia="Times New Roman" w:hAnsi="Arial" w:cs="Arial"/>
                <w:b/>
                <w:bCs/>
                <w:color w:val="000000"/>
                <w:sz w:val="24"/>
                <w:szCs w:val="24"/>
                <w:lang w:val="ru-RU" w:eastAsia="ru-RU"/>
              </w:rPr>
            </w:pPr>
            <w:r w:rsidRPr="00576B97">
              <w:rPr>
                <w:rFonts w:ascii="Arial" w:eastAsia="Times New Roman" w:hAnsi="Arial" w:cs="Arial"/>
                <w:b/>
                <w:bCs/>
                <w:color w:val="000000"/>
                <w:sz w:val="24"/>
                <w:szCs w:val="24"/>
                <w:lang w:val="ru-RU" w:eastAsia="ru-RU"/>
              </w:rPr>
              <w:t>1176,74</w:t>
            </w:r>
          </w:p>
        </w:tc>
        <w:tc>
          <w:tcPr>
            <w:tcW w:w="1408" w:type="dxa"/>
            <w:vMerge/>
            <w:tcBorders>
              <w:top w:val="nil"/>
              <w:left w:val="single" w:sz="8" w:space="0" w:color="auto"/>
              <w:bottom w:val="single" w:sz="8" w:space="0" w:color="000000"/>
              <w:right w:val="single" w:sz="8" w:space="0" w:color="auto"/>
            </w:tcBorders>
            <w:shd w:val="clear" w:color="auto" w:fill="B8CCE4" w:themeFill="accent1" w:themeFillTint="66"/>
            <w:vAlign w:val="center"/>
            <w:hideMark/>
          </w:tcPr>
          <w:p w14:paraId="48679BC7" w14:textId="77777777" w:rsidR="000D008E" w:rsidRPr="00576B97" w:rsidRDefault="000D008E" w:rsidP="000D008E">
            <w:pPr>
              <w:spacing w:after="0" w:line="240" w:lineRule="auto"/>
              <w:rPr>
                <w:rFonts w:ascii="Arial" w:eastAsia="Times New Roman" w:hAnsi="Arial" w:cs="Arial"/>
                <w:b/>
                <w:bCs/>
                <w:color w:val="000000"/>
                <w:sz w:val="24"/>
                <w:szCs w:val="24"/>
                <w:lang w:val="ru-RU" w:eastAsia="ru-RU"/>
              </w:rPr>
            </w:pPr>
          </w:p>
        </w:tc>
        <w:tc>
          <w:tcPr>
            <w:tcW w:w="1631" w:type="dxa"/>
            <w:tcBorders>
              <w:top w:val="nil"/>
              <w:left w:val="nil"/>
              <w:bottom w:val="single" w:sz="8" w:space="0" w:color="auto"/>
              <w:right w:val="single" w:sz="8" w:space="0" w:color="auto"/>
            </w:tcBorders>
            <w:shd w:val="clear" w:color="auto" w:fill="B8CCE4" w:themeFill="accent1" w:themeFillTint="66"/>
            <w:noWrap/>
            <w:vAlign w:val="center"/>
            <w:hideMark/>
          </w:tcPr>
          <w:p w14:paraId="49CFF7D6" w14:textId="77777777" w:rsidR="000D008E" w:rsidRPr="00576B97" w:rsidRDefault="000D008E" w:rsidP="000D008E">
            <w:pPr>
              <w:spacing w:after="0" w:line="240" w:lineRule="auto"/>
              <w:jc w:val="center"/>
              <w:rPr>
                <w:rFonts w:ascii="Arial" w:eastAsia="Times New Roman" w:hAnsi="Arial" w:cs="Arial"/>
                <w:b/>
                <w:bCs/>
                <w:color w:val="000000"/>
                <w:sz w:val="24"/>
                <w:szCs w:val="24"/>
                <w:lang w:val="ru-RU" w:eastAsia="ru-RU"/>
              </w:rPr>
            </w:pPr>
            <w:r w:rsidRPr="00576B97">
              <w:rPr>
                <w:rFonts w:ascii="Arial" w:eastAsia="Times New Roman" w:hAnsi="Arial" w:cs="Arial"/>
                <w:b/>
                <w:bCs/>
                <w:color w:val="000000"/>
                <w:sz w:val="24"/>
                <w:szCs w:val="24"/>
                <w:lang w:val="ru-RU" w:eastAsia="ru-RU"/>
              </w:rPr>
              <w:t> </w:t>
            </w:r>
          </w:p>
        </w:tc>
      </w:tr>
      <w:tr w:rsidR="000D008E" w:rsidRPr="00576B97" w14:paraId="32CD8C94" w14:textId="77777777" w:rsidTr="000D008E">
        <w:trPr>
          <w:trHeight w:val="330"/>
        </w:trPr>
        <w:tc>
          <w:tcPr>
            <w:tcW w:w="3712" w:type="dxa"/>
            <w:tcBorders>
              <w:top w:val="nil"/>
              <w:left w:val="single" w:sz="8" w:space="0" w:color="auto"/>
              <w:bottom w:val="single" w:sz="8" w:space="0" w:color="auto"/>
              <w:right w:val="single" w:sz="8" w:space="0" w:color="auto"/>
            </w:tcBorders>
            <w:shd w:val="clear" w:color="auto" w:fill="B8CCE4" w:themeFill="accent1" w:themeFillTint="66"/>
            <w:noWrap/>
            <w:vAlign w:val="center"/>
            <w:hideMark/>
          </w:tcPr>
          <w:p w14:paraId="6ACCA161" w14:textId="77777777" w:rsidR="000D008E" w:rsidRPr="00576B97" w:rsidRDefault="000D008E" w:rsidP="000D008E">
            <w:pPr>
              <w:spacing w:after="0" w:line="240" w:lineRule="auto"/>
              <w:rPr>
                <w:rFonts w:ascii="Arial" w:eastAsia="Times New Roman" w:hAnsi="Arial" w:cs="Arial"/>
                <w:b/>
                <w:bCs/>
                <w:color w:val="000000"/>
                <w:sz w:val="24"/>
                <w:szCs w:val="24"/>
                <w:lang w:val="ru-RU" w:eastAsia="ru-RU"/>
              </w:rPr>
            </w:pPr>
            <w:r w:rsidRPr="00576B97">
              <w:rPr>
                <w:rFonts w:ascii="Arial" w:eastAsia="Times New Roman" w:hAnsi="Arial" w:cs="Arial"/>
                <w:b/>
                <w:bCs/>
                <w:color w:val="000000"/>
                <w:sz w:val="24"/>
                <w:szCs w:val="24"/>
                <w:lang w:val="ru-RU" w:eastAsia="ru-RU"/>
              </w:rPr>
              <w:t xml:space="preserve">Total </w:t>
            </w:r>
          </w:p>
        </w:tc>
        <w:tc>
          <w:tcPr>
            <w:tcW w:w="1260" w:type="dxa"/>
            <w:tcBorders>
              <w:top w:val="nil"/>
              <w:left w:val="nil"/>
              <w:bottom w:val="single" w:sz="8" w:space="0" w:color="auto"/>
              <w:right w:val="single" w:sz="8" w:space="0" w:color="auto"/>
            </w:tcBorders>
            <w:shd w:val="clear" w:color="auto" w:fill="B8CCE4" w:themeFill="accent1" w:themeFillTint="66"/>
            <w:noWrap/>
            <w:vAlign w:val="center"/>
            <w:hideMark/>
          </w:tcPr>
          <w:p w14:paraId="4757EA58" w14:textId="77777777" w:rsidR="000D008E" w:rsidRPr="00576B97" w:rsidRDefault="000D008E" w:rsidP="000D008E">
            <w:pPr>
              <w:spacing w:after="0" w:line="240" w:lineRule="auto"/>
              <w:jc w:val="center"/>
              <w:rPr>
                <w:rFonts w:ascii="Arial" w:eastAsia="Times New Roman" w:hAnsi="Arial" w:cs="Arial"/>
                <w:b/>
                <w:bCs/>
                <w:color w:val="000000"/>
                <w:sz w:val="24"/>
                <w:szCs w:val="24"/>
                <w:lang w:val="ru-RU" w:eastAsia="ru-RU"/>
              </w:rPr>
            </w:pPr>
            <w:r w:rsidRPr="00576B97">
              <w:rPr>
                <w:rFonts w:ascii="Arial" w:eastAsia="Times New Roman" w:hAnsi="Arial" w:cs="Arial"/>
                <w:b/>
                <w:bCs/>
                <w:color w:val="000000"/>
                <w:sz w:val="24"/>
                <w:szCs w:val="24"/>
                <w:lang w:val="ru-RU" w:eastAsia="ru-RU"/>
              </w:rPr>
              <w:t>85</w:t>
            </w:r>
          </w:p>
        </w:tc>
        <w:tc>
          <w:tcPr>
            <w:tcW w:w="1380" w:type="dxa"/>
            <w:tcBorders>
              <w:top w:val="nil"/>
              <w:left w:val="nil"/>
              <w:bottom w:val="single" w:sz="8" w:space="0" w:color="auto"/>
              <w:right w:val="single" w:sz="8" w:space="0" w:color="auto"/>
            </w:tcBorders>
            <w:shd w:val="clear" w:color="auto" w:fill="B8CCE4" w:themeFill="accent1" w:themeFillTint="66"/>
            <w:noWrap/>
            <w:vAlign w:val="center"/>
            <w:hideMark/>
          </w:tcPr>
          <w:p w14:paraId="12C5FF39" w14:textId="77777777" w:rsidR="000D008E" w:rsidRPr="00576B97" w:rsidRDefault="000D008E" w:rsidP="000D008E">
            <w:pPr>
              <w:spacing w:after="0" w:line="240" w:lineRule="auto"/>
              <w:jc w:val="center"/>
              <w:rPr>
                <w:rFonts w:ascii="Arial" w:eastAsia="Times New Roman" w:hAnsi="Arial" w:cs="Arial"/>
                <w:b/>
                <w:bCs/>
                <w:color w:val="000000"/>
                <w:sz w:val="24"/>
                <w:szCs w:val="24"/>
                <w:lang w:val="ru-RU" w:eastAsia="ru-RU"/>
              </w:rPr>
            </w:pPr>
            <w:r w:rsidRPr="00576B97">
              <w:rPr>
                <w:rFonts w:ascii="Arial" w:eastAsia="Times New Roman" w:hAnsi="Arial" w:cs="Arial"/>
                <w:b/>
                <w:bCs/>
                <w:color w:val="000000"/>
                <w:sz w:val="24"/>
                <w:szCs w:val="24"/>
                <w:lang w:val="ru-RU" w:eastAsia="ru-RU"/>
              </w:rPr>
              <w:t>1609,87</w:t>
            </w:r>
          </w:p>
        </w:tc>
        <w:tc>
          <w:tcPr>
            <w:tcW w:w="1408" w:type="dxa"/>
            <w:tcBorders>
              <w:top w:val="nil"/>
              <w:left w:val="nil"/>
              <w:bottom w:val="single" w:sz="8" w:space="0" w:color="auto"/>
              <w:right w:val="single" w:sz="8" w:space="0" w:color="auto"/>
            </w:tcBorders>
            <w:shd w:val="clear" w:color="auto" w:fill="B8CCE4" w:themeFill="accent1" w:themeFillTint="66"/>
            <w:noWrap/>
            <w:vAlign w:val="center"/>
            <w:hideMark/>
          </w:tcPr>
          <w:p w14:paraId="50DCEB99" w14:textId="77777777" w:rsidR="000D008E" w:rsidRPr="00576B97" w:rsidRDefault="000D008E" w:rsidP="000D008E">
            <w:pPr>
              <w:spacing w:after="0" w:line="240" w:lineRule="auto"/>
              <w:jc w:val="center"/>
              <w:rPr>
                <w:rFonts w:ascii="Arial" w:eastAsia="Times New Roman" w:hAnsi="Arial" w:cs="Arial"/>
                <w:b/>
                <w:bCs/>
                <w:color w:val="000000"/>
                <w:sz w:val="24"/>
                <w:szCs w:val="24"/>
                <w:lang w:val="ru-RU" w:eastAsia="ru-RU"/>
              </w:rPr>
            </w:pPr>
            <w:r w:rsidRPr="00576B97">
              <w:rPr>
                <w:rFonts w:ascii="Arial" w:eastAsia="Times New Roman" w:hAnsi="Arial" w:cs="Arial"/>
                <w:b/>
                <w:bCs/>
                <w:color w:val="000000"/>
                <w:sz w:val="24"/>
                <w:szCs w:val="24"/>
                <w:lang w:val="ru-RU" w:eastAsia="ru-RU"/>
              </w:rPr>
              <w:t>16</w:t>
            </w:r>
          </w:p>
        </w:tc>
        <w:tc>
          <w:tcPr>
            <w:tcW w:w="1631" w:type="dxa"/>
            <w:tcBorders>
              <w:top w:val="nil"/>
              <w:left w:val="nil"/>
              <w:bottom w:val="single" w:sz="8" w:space="0" w:color="auto"/>
              <w:right w:val="single" w:sz="8" w:space="0" w:color="auto"/>
            </w:tcBorders>
            <w:shd w:val="clear" w:color="auto" w:fill="B8CCE4" w:themeFill="accent1" w:themeFillTint="66"/>
            <w:noWrap/>
            <w:vAlign w:val="center"/>
            <w:hideMark/>
          </w:tcPr>
          <w:p w14:paraId="464727C5" w14:textId="77777777" w:rsidR="000D008E" w:rsidRPr="00576B97" w:rsidRDefault="000D008E" w:rsidP="000D008E">
            <w:pPr>
              <w:spacing w:after="0" w:line="240" w:lineRule="auto"/>
              <w:jc w:val="center"/>
              <w:rPr>
                <w:rFonts w:ascii="Arial" w:eastAsia="Times New Roman" w:hAnsi="Arial" w:cs="Arial"/>
                <w:b/>
                <w:bCs/>
                <w:color w:val="000000"/>
                <w:sz w:val="24"/>
                <w:szCs w:val="24"/>
                <w:lang w:val="ru-RU" w:eastAsia="ru-RU"/>
              </w:rPr>
            </w:pPr>
            <w:r w:rsidRPr="00576B97">
              <w:rPr>
                <w:rFonts w:ascii="Arial" w:eastAsia="Times New Roman" w:hAnsi="Arial" w:cs="Arial"/>
                <w:b/>
                <w:bCs/>
                <w:color w:val="000000"/>
                <w:sz w:val="24"/>
                <w:szCs w:val="24"/>
                <w:lang w:val="ru-RU" w:eastAsia="ru-RU"/>
              </w:rPr>
              <w:t> </w:t>
            </w:r>
          </w:p>
        </w:tc>
      </w:tr>
    </w:tbl>
    <w:p w14:paraId="24D155B7" w14:textId="62CFA908" w:rsidR="00AF6721" w:rsidRPr="0088694C" w:rsidRDefault="001148A9" w:rsidP="003454B1">
      <w:pPr>
        <w:pStyle w:val="Heading3"/>
        <w:numPr>
          <w:ilvl w:val="2"/>
          <w:numId w:val="50"/>
        </w:numPr>
        <w:rPr>
          <w:rFonts w:ascii="Arial" w:hAnsi="Arial" w:cs="Arial"/>
          <w:b w:val="0"/>
          <w:sz w:val="24"/>
          <w:szCs w:val="24"/>
          <w:lang w:val="ru-RU"/>
        </w:rPr>
      </w:pPr>
      <w:bookmarkStart w:id="30" w:name="_Toc473775355"/>
      <w:bookmarkStart w:id="31" w:name="_Toc14276231"/>
      <w:bookmarkStart w:id="32" w:name="_Toc6906394"/>
      <w:r w:rsidRPr="0088694C">
        <w:rPr>
          <w:rFonts w:ascii="Arial" w:hAnsi="Arial" w:cs="Arial"/>
          <w:b w:val="0"/>
          <w:sz w:val="24"/>
          <w:szCs w:val="24"/>
        </w:rPr>
        <w:t>Relocation and Income Restoration</w:t>
      </w:r>
      <w:bookmarkEnd w:id="30"/>
      <w:bookmarkEnd w:id="31"/>
      <w:r w:rsidRPr="0088694C">
        <w:rPr>
          <w:rFonts w:ascii="Arial" w:hAnsi="Arial" w:cs="Arial"/>
          <w:b w:val="0"/>
          <w:sz w:val="24"/>
          <w:szCs w:val="24"/>
        </w:rPr>
        <w:t xml:space="preserve"> </w:t>
      </w:r>
    </w:p>
    <w:p w14:paraId="0274EBCC" w14:textId="77777777" w:rsidR="00FF6455" w:rsidRPr="00FF6455" w:rsidRDefault="00FF6455" w:rsidP="00FF6455">
      <w:pPr>
        <w:pStyle w:val="ListParagraph"/>
        <w:spacing w:line="240" w:lineRule="atLeast"/>
        <w:ind w:left="360"/>
        <w:jc w:val="both"/>
        <w:rPr>
          <w:rFonts w:cs="Arial"/>
          <w:lang w:val="en-US"/>
        </w:rPr>
      </w:pPr>
    </w:p>
    <w:p w14:paraId="0DD2047B" w14:textId="5B9F17AF" w:rsidR="00AF6721" w:rsidRPr="00FF6455" w:rsidRDefault="00874A97" w:rsidP="00C532B8">
      <w:pPr>
        <w:pStyle w:val="ListParagraph"/>
        <w:numPr>
          <w:ilvl w:val="0"/>
          <w:numId w:val="5"/>
        </w:numPr>
        <w:spacing w:line="240" w:lineRule="atLeast"/>
        <w:ind w:left="786"/>
        <w:jc w:val="both"/>
        <w:rPr>
          <w:rFonts w:cs="Arial"/>
          <w:sz w:val="24"/>
          <w:lang w:val="en-US"/>
        </w:rPr>
      </w:pPr>
      <w:r w:rsidRPr="00FF6455">
        <w:rPr>
          <w:rFonts w:cs="Arial"/>
          <w:sz w:val="24"/>
        </w:rPr>
        <w:t>The</w:t>
      </w:r>
      <w:r w:rsidR="00AF6721" w:rsidRPr="00FF6455">
        <w:rPr>
          <w:rFonts w:cs="Arial"/>
          <w:sz w:val="24"/>
          <w:lang w:val="en-US"/>
        </w:rPr>
        <w:t xml:space="preserve"> permanent acquisition </w:t>
      </w:r>
      <w:r w:rsidR="002B2247" w:rsidRPr="00FF6455">
        <w:rPr>
          <w:rFonts w:cs="Arial"/>
          <w:sz w:val="24"/>
          <w:lang w:val="en-US"/>
        </w:rPr>
        <w:t xml:space="preserve">of residential land </w:t>
      </w:r>
      <w:r w:rsidR="00AF6721" w:rsidRPr="00FF6455">
        <w:rPr>
          <w:rFonts w:cs="Arial"/>
          <w:sz w:val="24"/>
          <w:lang w:val="en-US"/>
        </w:rPr>
        <w:t xml:space="preserve">in the project leads to physical displacement of 2 AHs out of total 16 AHs. These 2 AHs to be relocated will receive </w:t>
      </w:r>
      <w:r w:rsidR="0088487C" w:rsidRPr="00FF6455">
        <w:rPr>
          <w:rFonts w:cs="Arial"/>
          <w:sz w:val="24"/>
        </w:rPr>
        <w:t xml:space="preserve">compensation </w:t>
      </w:r>
      <w:r w:rsidR="00576B97" w:rsidRPr="00FF6455">
        <w:rPr>
          <w:rFonts w:cs="Arial"/>
          <w:sz w:val="24"/>
        </w:rPr>
        <w:t xml:space="preserve">for affected structures </w:t>
      </w:r>
      <w:r w:rsidR="00F57CCA" w:rsidRPr="00FF6455">
        <w:rPr>
          <w:rFonts w:cs="Arial"/>
          <w:sz w:val="24"/>
        </w:rPr>
        <w:t xml:space="preserve">and </w:t>
      </w:r>
      <w:r w:rsidR="00576B97" w:rsidRPr="00FF6455">
        <w:rPr>
          <w:rFonts w:cs="Arial"/>
          <w:sz w:val="24"/>
        </w:rPr>
        <w:t>trees</w:t>
      </w:r>
      <w:r w:rsidR="00F57CCA" w:rsidRPr="00FF6455">
        <w:rPr>
          <w:rFonts w:cs="Arial"/>
          <w:sz w:val="24"/>
        </w:rPr>
        <w:t>, as well as</w:t>
      </w:r>
      <w:r w:rsidR="00576B97" w:rsidRPr="00FF6455">
        <w:rPr>
          <w:rFonts w:cs="Arial"/>
          <w:sz w:val="24"/>
        </w:rPr>
        <w:t xml:space="preserve"> land for land compensation </w:t>
      </w:r>
      <w:r w:rsidR="0088487C" w:rsidRPr="00FF6455">
        <w:rPr>
          <w:rFonts w:cs="Arial"/>
          <w:sz w:val="24"/>
        </w:rPr>
        <w:t xml:space="preserve">which </w:t>
      </w:r>
      <w:r w:rsidR="00576B97" w:rsidRPr="00FF6455">
        <w:rPr>
          <w:rFonts w:cs="Arial"/>
          <w:sz w:val="24"/>
        </w:rPr>
        <w:t xml:space="preserve">will be covered by Namangan province khokimiyat </w:t>
      </w:r>
      <w:r w:rsidR="005375D0" w:rsidRPr="00FF6455">
        <w:rPr>
          <w:rFonts w:cs="Arial"/>
          <w:sz w:val="24"/>
        </w:rPr>
        <w:t xml:space="preserve">funds, </w:t>
      </w:r>
      <w:r w:rsidR="00576B97" w:rsidRPr="00FF6455">
        <w:rPr>
          <w:rFonts w:cs="Arial"/>
          <w:sz w:val="24"/>
        </w:rPr>
        <w:t xml:space="preserve">while </w:t>
      </w:r>
      <w:r w:rsidR="005375D0" w:rsidRPr="00FF6455">
        <w:rPr>
          <w:rFonts w:cs="Arial"/>
          <w:sz w:val="24"/>
        </w:rPr>
        <w:t xml:space="preserve">the </w:t>
      </w:r>
      <w:r w:rsidR="00576B97" w:rsidRPr="00FF6455">
        <w:rPr>
          <w:rFonts w:cs="Arial"/>
          <w:sz w:val="24"/>
        </w:rPr>
        <w:t xml:space="preserve">severity impact allowance in case of physical displacement, relocation allowance, registration, transportation </w:t>
      </w:r>
      <w:r w:rsidR="008878C3" w:rsidRPr="00FF6455">
        <w:rPr>
          <w:rFonts w:cs="Arial"/>
          <w:sz w:val="24"/>
        </w:rPr>
        <w:t xml:space="preserve">assistance </w:t>
      </w:r>
      <w:r w:rsidR="00576B97" w:rsidRPr="00FF6455">
        <w:rPr>
          <w:rFonts w:cs="Arial"/>
          <w:sz w:val="24"/>
        </w:rPr>
        <w:t xml:space="preserve">and rental costs </w:t>
      </w:r>
      <w:r w:rsidR="005375D0" w:rsidRPr="00FF6455">
        <w:rPr>
          <w:rFonts w:cs="Arial"/>
          <w:sz w:val="24"/>
        </w:rPr>
        <w:t xml:space="preserve">will be </w:t>
      </w:r>
      <w:r w:rsidR="00576B97" w:rsidRPr="00FF6455">
        <w:rPr>
          <w:rFonts w:cs="Arial"/>
          <w:sz w:val="24"/>
        </w:rPr>
        <w:t>covered by UTY source of financing.</w:t>
      </w:r>
      <w:r w:rsidR="003C6A54" w:rsidRPr="00FF6455">
        <w:rPr>
          <w:rFonts w:cs="Arial"/>
          <w:sz w:val="24"/>
        </w:rPr>
        <w:t xml:space="preserve"> </w:t>
      </w:r>
      <w:r w:rsidR="00071886" w:rsidRPr="00FF6455">
        <w:rPr>
          <w:rFonts w:cs="Arial"/>
          <w:sz w:val="24"/>
          <w:lang w:val="en-US"/>
        </w:rPr>
        <w:t>The details are provided in the table 2.4 below.</w:t>
      </w:r>
    </w:p>
    <w:p w14:paraId="45241A4E" w14:textId="77777777" w:rsidR="00711742" w:rsidRPr="00576B97" w:rsidRDefault="00034E1D" w:rsidP="00034E1D">
      <w:pPr>
        <w:pStyle w:val="ListParagraph"/>
        <w:ind w:left="0"/>
        <w:jc w:val="both"/>
        <w:rPr>
          <w:rFonts w:cs="Arial"/>
          <w:b/>
          <w:sz w:val="24"/>
          <w:lang w:val="en-US"/>
        </w:rPr>
      </w:pPr>
      <w:r w:rsidRPr="00576B97">
        <w:rPr>
          <w:rFonts w:cs="Arial"/>
          <w:b/>
          <w:sz w:val="24"/>
          <w:lang w:val="en-US"/>
        </w:rPr>
        <w:t xml:space="preserve"> </w:t>
      </w:r>
    </w:p>
    <w:p w14:paraId="1CE01A9A" w14:textId="2935AB99" w:rsidR="00034E1D" w:rsidRPr="00576B97" w:rsidRDefault="00034E1D" w:rsidP="0003412A">
      <w:pPr>
        <w:pStyle w:val="ListParagraph"/>
        <w:tabs>
          <w:tab w:val="right" w:pos="9360"/>
        </w:tabs>
        <w:ind w:left="0"/>
        <w:jc w:val="both"/>
        <w:rPr>
          <w:rFonts w:cs="Arial"/>
          <w:i/>
          <w:sz w:val="24"/>
          <w:lang w:val="en-US"/>
        </w:rPr>
      </w:pPr>
      <w:r w:rsidRPr="00576B97">
        <w:rPr>
          <w:rFonts w:cs="Arial"/>
          <w:b/>
          <w:sz w:val="24"/>
          <w:lang w:val="en-US"/>
        </w:rPr>
        <w:t>Table 2.4</w:t>
      </w:r>
      <w:r w:rsidRPr="00576B97">
        <w:rPr>
          <w:rFonts w:cs="Arial"/>
          <w:sz w:val="24"/>
          <w:lang w:val="en-US"/>
        </w:rPr>
        <w:t xml:space="preserve">: </w:t>
      </w:r>
      <w:r w:rsidR="00564B15" w:rsidRPr="00576B97">
        <w:rPr>
          <w:rFonts w:cs="Arial"/>
          <w:i/>
          <w:sz w:val="24"/>
          <w:lang w:val="en-US"/>
        </w:rPr>
        <w:t xml:space="preserve">Livelihood restoration measures for relocated AHs </w:t>
      </w:r>
      <w:r w:rsidR="0003412A" w:rsidRPr="00576B97">
        <w:rPr>
          <w:rFonts w:cs="Arial"/>
          <w:i/>
          <w:sz w:val="24"/>
          <w:lang w:val="en-US"/>
        </w:rPr>
        <w:tab/>
      </w:r>
    </w:p>
    <w:tbl>
      <w:tblPr>
        <w:tblW w:w="514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67"/>
        <w:gridCol w:w="1250"/>
        <w:gridCol w:w="1248"/>
        <w:gridCol w:w="4620"/>
        <w:gridCol w:w="1440"/>
      </w:tblGrid>
      <w:tr w:rsidR="003454B1" w:rsidRPr="00576B97" w14:paraId="031EE998" w14:textId="77777777" w:rsidTr="00177DF7">
        <w:trPr>
          <w:trHeight w:val="491"/>
          <w:tblHeader/>
          <w:jc w:val="center"/>
        </w:trPr>
        <w:tc>
          <w:tcPr>
            <w:tcW w:w="554" w:type="pct"/>
            <w:vMerge w:val="restart"/>
            <w:shd w:val="clear" w:color="auto" w:fill="B8CCE4" w:themeFill="accent1" w:themeFillTint="66"/>
            <w:vAlign w:val="center"/>
          </w:tcPr>
          <w:p w14:paraId="4EF0B76D" w14:textId="37D657A5" w:rsidR="003454B1" w:rsidRPr="00576B97" w:rsidRDefault="00E63C41" w:rsidP="003454B1">
            <w:pPr>
              <w:spacing w:after="0"/>
              <w:jc w:val="center"/>
              <w:rPr>
                <w:rFonts w:ascii="Arial" w:eastAsia="Times New Roman" w:hAnsi="Arial" w:cs="Arial"/>
                <w:b/>
                <w:bCs/>
                <w:sz w:val="20"/>
                <w:szCs w:val="20"/>
              </w:rPr>
            </w:pPr>
            <w:r w:rsidRPr="00576B97">
              <w:rPr>
                <w:rFonts w:ascii="Arial" w:hAnsi="Arial" w:cs="Arial"/>
                <w:sz w:val="24"/>
              </w:rPr>
              <w:t xml:space="preserve"> </w:t>
            </w:r>
            <w:r w:rsidR="003454B1" w:rsidRPr="00576B97">
              <w:rPr>
                <w:rFonts w:ascii="Arial" w:eastAsia="Times New Roman" w:hAnsi="Arial" w:cs="Arial"/>
                <w:b/>
                <w:bCs/>
                <w:sz w:val="20"/>
                <w:szCs w:val="20"/>
              </w:rPr>
              <w:t>No of AHs/ APs</w:t>
            </w:r>
          </w:p>
        </w:tc>
        <w:tc>
          <w:tcPr>
            <w:tcW w:w="649" w:type="pct"/>
            <w:vMerge w:val="restart"/>
            <w:shd w:val="clear" w:color="auto" w:fill="B8CCE4" w:themeFill="accent1" w:themeFillTint="66"/>
            <w:vAlign w:val="center"/>
          </w:tcPr>
          <w:p w14:paraId="03B9A7E5" w14:textId="77777777" w:rsidR="003454B1" w:rsidRPr="00576B97" w:rsidRDefault="003454B1" w:rsidP="003454B1">
            <w:pPr>
              <w:spacing w:after="0"/>
              <w:jc w:val="center"/>
              <w:rPr>
                <w:rFonts w:ascii="Arial" w:eastAsia="Times New Roman" w:hAnsi="Arial" w:cs="Arial"/>
                <w:b/>
                <w:bCs/>
                <w:sz w:val="20"/>
                <w:szCs w:val="20"/>
              </w:rPr>
            </w:pPr>
            <w:bookmarkStart w:id="33" w:name="RANGE!B2"/>
            <w:r w:rsidRPr="00576B97">
              <w:rPr>
                <w:rFonts w:ascii="Arial" w:eastAsia="Times New Roman" w:hAnsi="Arial" w:cs="Arial"/>
                <w:b/>
                <w:bCs/>
                <w:sz w:val="20"/>
                <w:szCs w:val="20"/>
              </w:rPr>
              <w:t>Description of loss</w:t>
            </w:r>
            <w:bookmarkEnd w:id="33"/>
          </w:p>
        </w:tc>
        <w:tc>
          <w:tcPr>
            <w:tcW w:w="648" w:type="pct"/>
            <w:vMerge w:val="restart"/>
            <w:shd w:val="clear" w:color="auto" w:fill="B8CCE4" w:themeFill="accent1" w:themeFillTint="66"/>
            <w:vAlign w:val="center"/>
          </w:tcPr>
          <w:p w14:paraId="046AA0C3" w14:textId="77777777" w:rsidR="003454B1" w:rsidRPr="00576B97" w:rsidRDefault="003454B1" w:rsidP="003454B1">
            <w:pPr>
              <w:spacing w:after="0"/>
              <w:jc w:val="center"/>
              <w:rPr>
                <w:rFonts w:ascii="Arial" w:eastAsia="Times New Roman" w:hAnsi="Arial" w:cs="Arial"/>
                <w:b/>
                <w:bCs/>
                <w:sz w:val="20"/>
                <w:szCs w:val="20"/>
              </w:rPr>
            </w:pPr>
            <w:bookmarkStart w:id="34" w:name="RANGE!C2"/>
            <w:r w:rsidRPr="00576B97">
              <w:rPr>
                <w:rFonts w:ascii="Arial" w:eastAsia="Times New Roman" w:hAnsi="Arial" w:cs="Arial"/>
                <w:b/>
                <w:bCs/>
                <w:sz w:val="20"/>
                <w:szCs w:val="20"/>
              </w:rPr>
              <w:t>Relocation</w:t>
            </w:r>
            <w:bookmarkEnd w:id="34"/>
          </w:p>
        </w:tc>
        <w:tc>
          <w:tcPr>
            <w:tcW w:w="2400" w:type="pct"/>
            <w:vMerge w:val="restart"/>
            <w:shd w:val="clear" w:color="auto" w:fill="B8CCE4" w:themeFill="accent1" w:themeFillTint="66"/>
            <w:vAlign w:val="center"/>
          </w:tcPr>
          <w:p w14:paraId="09A5FE88" w14:textId="77777777" w:rsidR="003454B1" w:rsidRPr="00576B97" w:rsidRDefault="003454B1" w:rsidP="003454B1">
            <w:pPr>
              <w:spacing w:after="0"/>
              <w:jc w:val="center"/>
              <w:rPr>
                <w:rFonts w:ascii="Arial" w:eastAsia="Times New Roman" w:hAnsi="Arial" w:cs="Arial"/>
                <w:b/>
                <w:bCs/>
                <w:sz w:val="20"/>
                <w:szCs w:val="20"/>
              </w:rPr>
            </w:pPr>
            <w:bookmarkStart w:id="35" w:name="RANGE!E2"/>
            <w:r w:rsidRPr="00576B97">
              <w:rPr>
                <w:rFonts w:ascii="Arial" w:eastAsia="Times New Roman" w:hAnsi="Arial" w:cs="Arial"/>
                <w:b/>
                <w:bCs/>
                <w:sz w:val="20"/>
                <w:szCs w:val="20"/>
              </w:rPr>
              <w:t>Compensation and Assistance provided</w:t>
            </w:r>
            <w:bookmarkEnd w:id="35"/>
          </w:p>
        </w:tc>
        <w:tc>
          <w:tcPr>
            <w:tcW w:w="748" w:type="pct"/>
            <w:vMerge w:val="restart"/>
            <w:shd w:val="clear" w:color="auto" w:fill="B8CCE4" w:themeFill="accent1" w:themeFillTint="66"/>
            <w:vAlign w:val="center"/>
          </w:tcPr>
          <w:p w14:paraId="402268E5" w14:textId="77777777" w:rsidR="003454B1" w:rsidRPr="00576B97" w:rsidRDefault="003454B1" w:rsidP="003454B1">
            <w:pPr>
              <w:spacing w:after="0"/>
              <w:jc w:val="center"/>
              <w:rPr>
                <w:rFonts w:ascii="Arial" w:eastAsia="Times New Roman" w:hAnsi="Arial" w:cs="Arial"/>
                <w:b/>
                <w:bCs/>
                <w:sz w:val="20"/>
                <w:szCs w:val="20"/>
              </w:rPr>
            </w:pPr>
            <w:bookmarkStart w:id="36" w:name="RANGE!F2"/>
            <w:r w:rsidRPr="00576B97">
              <w:rPr>
                <w:rFonts w:ascii="Arial" w:eastAsia="Times New Roman" w:hAnsi="Arial" w:cs="Arial"/>
                <w:b/>
                <w:bCs/>
                <w:sz w:val="20"/>
                <w:szCs w:val="20"/>
              </w:rPr>
              <w:t>Time for relocation</w:t>
            </w:r>
            <w:bookmarkEnd w:id="36"/>
          </w:p>
        </w:tc>
      </w:tr>
      <w:tr w:rsidR="003454B1" w:rsidRPr="00576B97" w14:paraId="22C4DED1" w14:textId="77777777" w:rsidTr="00177DF7">
        <w:trPr>
          <w:trHeight w:val="464"/>
          <w:tblHeader/>
          <w:jc w:val="center"/>
        </w:trPr>
        <w:tc>
          <w:tcPr>
            <w:tcW w:w="554" w:type="pct"/>
            <w:vMerge/>
            <w:shd w:val="clear" w:color="auto" w:fill="B8CCE4" w:themeFill="accent1" w:themeFillTint="66"/>
            <w:vAlign w:val="center"/>
          </w:tcPr>
          <w:p w14:paraId="53F41BDF" w14:textId="77777777" w:rsidR="003454B1" w:rsidRPr="00576B97" w:rsidRDefault="003454B1" w:rsidP="001122FF">
            <w:pPr>
              <w:rPr>
                <w:rFonts w:ascii="Arial" w:eastAsia="Times New Roman" w:hAnsi="Arial" w:cs="Arial"/>
                <w:b/>
                <w:bCs/>
                <w:sz w:val="20"/>
                <w:szCs w:val="20"/>
              </w:rPr>
            </w:pPr>
          </w:p>
        </w:tc>
        <w:tc>
          <w:tcPr>
            <w:tcW w:w="649" w:type="pct"/>
            <w:vMerge/>
            <w:shd w:val="clear" w:color="auto" w:fill="B8CCE4" w:themeFill="accent1" w:themeFillTint="66"/>
            <w:vAlign w:val="center"/>
          </w:tcPr>
          <w:p w14:paraId="56DE27EF" w14:textId="77777777" w:rsidR="003454B1" w:rsidRPr="00576B97" w:rsidRDefault="003454B1" w:rsidP="001122FF">
            <w:pPr>
              <w:rPr>
                <w:rFonts w:ascii="Arial" w:eastAsia="Times New Roman" w:hAnsi="Arial" w:cs="Arial"/>
                <w:b/>
                <w:bCs/>
                <w:sz w:val="20"/>
                <w:szCs w:val="20"/>
              </w:rPr>
            </w:pPr>
          </w:p>
        </w:tc>
        <w:tc>
          <w:tcPr>
            <w:tcW w:w="648" w:type="pct"/>
            <w:vMerge/>
            <w:shd w:val="clear" w:color="auto" w:fill="B8CCE4" w:themeFill="accent1" w:themeFillTint="66"/>
            <w:vAlign w:val="center"/>
          </w:tcPr>
          <w:p w14:paraId="23AED836" w14:textId="77777777" w:rsidR="003454B1" w:rsidRPr="00576B97" w:rsidRDefault="003454B1" w:rsidP="001122FF">
            <w:pPr>
              <w:rPr>
                <w:rFonts w:ascii="Arial" w:eastAsia="Times New Roman" w:hAnsi="Arial" w:cs="Arial"/>
                <w:b/>
                <w:bCs/>
                <w:sz w:val="20"/>
                <w:szCs w:val="20"/>
              </w:rPr>
            </w:pPr>
          </w:p>
        </w:tc>
        <w:tc>
          <w:tcPr>
            <w:tcW w:w="2400" w:type="pct"/>
            <w:vMerge/>
            <w:shd w:val="clear" w:color="auto" w:fill="B8CCE4" w:themeFill="accent1" w:themeFillTint="66"/>
            <w:vAlign w:val="center"/>
          </w:tcPr>
          <w:p w14:paraId="05A96809" w14:textId="77777777" w:rsidR="003454B1" w:rsidRPr="00576B97" w:rsidRDefault="003454B1" w:rsidP="001122FF">
            <w:pPr>
              <w:rPr>
                <w:rFonts w:ascii="Arial" w:eastAsia="Times New Roman" w:hAnsi="Arial" w:cs="Arial"/>
                <w:b/>
                <w:bCs/>
                <w:sz w:val="20"/>
                <w:szCs w:val="20"/>
              </w:rPr>
            </w:pPr>
          </w:p>
        </w:tc>
        <w:tc>
          <w:tcPr>
            <w:tcW w:w="748" w:type="pct"/>
            <w:vMerge/>
            <w:shd w:val="clear" w:color="auto" w:fill="B8CCE4" w:themeFill="accent1" w:themeFillTint="66"/>
            <w:vAlign w:val="center"/>
          </w:tcPr>
          <w:p w14:paraId="4F08E1A2" w14:textId="77777777" w:rsidR="003454B1" w:rsidRPr="00576B97" w:rsidRDefault="003454B1" w:rsidP="001122FF">
            <w:pPr>
              <w:rPr>
                <w:rFonts w:ascii="Arial" w:eastAsia="Times New Roman" w:hAnsi="Arial" w:cs="Arial"/>
                <w:b/>
                <w:bCs/>
                <w:sz w:val="20"/>
                <w:szCs w:val="20"/>
              </w:rPr>
            </w:pPr>
          </w:p>
        </w:tc>
      </w:tr>
      <w:tr w:rsidR="003454B1" w:rsidRPr="00576B97" w14:paraId="0BEB1DC7" w14:textId="77777777" w:rsidTr="00177DF7">
        <w:trPr>
          <w:trHeight w:val="534"/>
          <w:jc w:val="center"/>
        </w:trPr>
        <w:tc>
          <w:tcPr>
            <w:tcW w:w="554" w:type="pct"/>
            <w:vMerge w:val="restart"/>
            <w:shd w:val="clear" w:color="auto" w:fill="auto"/>
            <w:vAlign w:val="center"/>
          </w:tcPr>
          <w:p w14:paraId="75A4BF08" w14:textId="13CF6448" w:rsidR="003454B1" w:rsidRPr="00576B97" w:rsidRDefault="003454B1" w:rsidP="001122FF">
            <w:pPr>
              <w:jc w:val="center"/>
              <w:rPr>
                <w:rFonts w:ascii="Arial" w:eastAsia="Times New Roman" w:hAnsi="Arial" w:cs="Arial"/>
                <w:bCs/>
                <w:sz w:val="20"/>
                <w:szCs w:val="20"/>
                <w:lang w:val="ru-RU"/>
              </w:rPr>
            </w:pPr>
            <w:r w:rsidRPr="00576B97">
              <w:rPr>
                <w:rFonts w:ascii="Arial" w:eastAsia="Times New Roman" w:hAnsi="Arial" w:cs="Arial"/>
                <w:bCs/>
                <w:sz w:val="20"/>
                <w:szCs w:val="20"/>
              </w:rPr>
              <w:t>2/</w:t>
            </w:r>
            <w:r w:rsidRPr="00576B97">
              <w:rPr>
                <w:rFonts w:ascii="Arial" w:eastAsia="Times New Roman" w:hAnsi="Arial" w:cs="Arial"/>
                <w:bCs/>
                <w:sz w:val="20"/>
                <w:szCs w:val="20"/>
                <w:lang w:val="ru-RU"/>
              </w:rPr>
              <w:t>17</w:t>
            </w:r>
          </w:p>
          <w:p w14:paraId="4C417E35" w14:textId="77777777" w:rsidR="003454B1" w:rsidRPr="00576B97" w:rsidRDefault="003454B1" w:rsidP="001122FF">
            <w:pPr>
              <w:jc w:val="center"/>
              <w:rPr>
                <w:rFonts w:ascii="Arial" w:eastAsia="Times New Roman" w:hAnsi="Arial" w:cs="Arial"/>
                <w:b/>
                <w:bCs/>
                <w:sz w:val="20"/>
                <w:szCs w:val="20"/>
              </w:rPr>
            </w:pPr>
          </w:p>
        </w:tc>
        <w:tc>
          <w:tcPr>
            <w:tcW w:w="649" w:type="pct"/>
            <w:vMerge w:val="restart"/>
            <w:shd w:val="clear" w:color="auto" w:fill="auto"/>
            <w:vAlign w:val="center"/>
          </w:tcPr>
          <w:p w14:paraId="07938B1A" w14:textId="77777777" w:rsidR="003454B1" w:rsidRPr="00576B97" w:rsidRDefault="003454B1" w:rsidP="001122FF">
            <w:pPr>
              <w:rPr>
                <w:rFonts w:ascii="Arial" w:eastAsia="Times New Roman" w:hAnsi="Arial" w:cs="Arial"/>
                <w:sz w:val="20"/>
                <w:szCs w:val="20"/>
              </w:rPr>
            </w:pPr>
            <w:r w:rsidRPr="00576B97">
              <w:rPr>
                <w:rFonts w:ascii="Arial" w:eastAsia="Times New Roman" w:hAnsi="Arial" w:cs="Arial"/>
                <w:sz w:val="20"/>
                <w:szCs w:val="20"/>
              </w:rPr>
              <w:t>Residential house and improvements</w:t>
            </w:r>
          </w:p>
        </w:tc>
        <w:tc>
          <w:tcPr>
            <w:tcW w:w="648" w:type="pct"/>
            <w:vMerge w:val="restart"/>
            <w:shd w:val="clear" w:color="auto" w:fill="auto"/>
            <w:vAlign w:val="center"/>
          </w:tcPr>
          <w:p w14:paraId="424C21BD" w14:textId="77777777" w:rsidR="003454B1" w:rsidRPr="00576B97" w:rsidRDefault="003454B1" w:rsidP="001122FF">
            <w:pPr>
              <w:rPr>
                <w:rFonts w:ascii="Arial" w:eastAsia="Times New Roman" w:hAnsi="Arial" w:cs="Arial"/>
                <w:sz w:val="20"/>
                <w:szCs w:val="20"/>
              </w:rPr>
            </w:pPr>
            <w:r w:rsidRPr="00576B97">
              <w:rPr>
                <w:rFonts w:ascii="Arial" w:eastAsia="Times New Roman" w:hAnsi="Arial" w:cs="Arial"/>
                <w:sz w:val="20"/>
                <w:szCs w:val="20"/>
              </w:rPr>
              <w:t>Self-relocation</w:t>
            </w:r>
          </w:p>
        </w:tc>
        <w:tc>
          <w:tcPr>
            <w:tcW w:w="2400" w:type="pct"/>
            <w:shd w:val="clear" w:color="auto" w:fill="auto"/>
            <w:vAlign w:val="center"/>
          </w:tcPr>
          <w:p w14:paraId="7DB71976" w14:textId="77777777" w:rsidR="003454B1" w:rsidRPr="00576B97" w:rsidRDefault="003454B1" w:rsidP="001122FF">
            <w:pPr>
              <w:spacing w:after="0"/>
              <w:rPr>
                <w:rFonts w:ascii="Arial" w:eastAsia="Times New Roman" w:hAnsi="Arial" w:cs="Arial"/>
                <w:sz w:val="20"/>
                <w:szCs w:val="20"/>
              </w:rPr>
            </w:pPr>
            <w:r w:rsidRPr="00576B97">
              <w:rPr>
                <w:rFonts w:ascii="Arial" w:eastAsia="Times New Roman" w:hAnsi="Arial" w:cs="Arial"/>
                <w:sz w:val="20"/>
                <w:szCs w:val="20"/>
              </w:rPr>
              <w:t>New land allocation, including the compensation for the registration cost of new land ownership</w:t>
            </w:r>
          </w:p>
        </w:tc>
        <w:tc>
          <w:tcPr>
            <w:tcW w:w="748" w:type="pct"/>
            <w:vMerge w:val="restart"/>
            <w:shd w:val="clear" w:color="auto" w:fill="auto"/>
            <w:vAlign w:val="center"/>
          </w:tcPr>
          <w:p w14:paraId="7458C0D8" w14:textId="504D49D1" w:rsidR="003454B1" w:rsidRPr="00576B97" w:rsidRDefault="003454B1" w:rsidP="001122FF">
            <w:pPr>
              <w:rPr>
                <w:rFonts w:ascii="Arial" w:eastAsia="Times New Roman" w:hAnsi="Arial" w:cs="Arial"/>
                <w:sz w:val="20"/>
                <w:szCs w:val="20"/>
              </w:rPr>
            </w:pPr>
            <w:r w:rsidRPr="00576B97">
              <w:rPr>
                <w:rFonts w:ascii="Arial" w:eastAsia="Times New Roman" w:hAnsi="Arial" w:cs="Arial"/>
                <w:sz w:val="20"/>
                <w:szCs w:val="20"/>
              </w:rPr>
              <w:t>30 calendar days after the delivery of full compensation</w:t>
            </w:r>
            <w:r w:rsidR="005B37AD">
              <w:rPr>
                <w:rFonts w:ascii="Arial" w:eastAsia="Times New Roman" w:hAnsi="Arial" w:cs="Arial"/>
                <w:sz w:val="20"/>
                <w:szCs w:val="20"/>
              </w:rPr>
              <w:t xml:space="preserve"> (other </w:t>
            </w:r>
            <w:r w:rsidR="00472F8C">
              <w:rPr>
                <w:rFonts w:ascii="Arial" w:eastAsia="Times New Roman" w:hAnsi="Arial" w:cs="Arial"/>
                <w:sz w:val="20"/>
                <w:szCs w:val="20"/>
              </w:rPr>
              <w:t xml:space="preserve">flexible </w:t>
            </w:r>
            <w:r w:rsidR="005B37AD">
              <w:rPr>
                <w:rFonts w:ascii="Arial" w:eastAsia="Times New Roman" w:hAnsi="Arial" w:cs="Arial"/>
                <w:sz w:val="20"/>
                <w:szCs w:val="20"/>
              </w:rPr>
              <w:t xml:space="preserve">timeline </w:t>
            </w:r>
            <w:r w:rsidR="00ED6751">
              <w:rPr>
                <w:rFonts w:ascii="Arial" w:eastAsia="Times New Roman" w:hAnsi="Arial" w:cs="Arial"/>
                <w:sz w:val="20"/>
                <w:szCs w:val="20"/>
              </w:rPr>
              <w:t>has to</w:t>
            </w:r>
            <w:r w:rsidR="005B37AD">
              <w:rPr>
                <w:rFonts w:ascii="Arial" w:eastAsia="Times New Roman" w:hAnsi="Arial" w:cs="Arial"/>
                <w:sz w:val="20"/>
                <w:szCs w:val="20"/>
              </w:rPr>
              <w:t xml:space="preserve"> be agreed between the APs, UTY and khokimiyat)</w:t>
            </w:r>
          </w:p>
        </w:tc>
      </w:tr>
      <w:tr w:rsidR="003454B1" w:rsidRPr="00576B97" w14:paraId="617E082B" w14:textId="77777777" w:rsidTr="00177DF7">
        <w:trPr>
          <w:trHeight w:val="489"/>
          <w:jc w:val="center"/>
        </w:trPr>
        <w:tc>
          <w:tcPr>
            <w:tcW w:w="554" w:type="pct"/>
            <w:vMerge/>
            <w:shd w:val="clear" w:color="auto" w:fill="auto"/>
            <w:vAlign w:val="center"/>
          </w:tcPr>
          <w:p w14:paraId="55E1FFC8" w14:textId="77777777" w:rsidR="003454B1" w:rsidRPr="00576B97" w:rsidRDefault="003454B1" w:rsidP="001122FF">
            <w:pPr>
              <w:jc w:val="center"/>
              <w:rPr>
                <w:rFonts w:ascii="Arial" w:eastAsia="Times New Roman" w:hAnsi="Arial" w:cs="Arial"/>
                <w:b/>
                <w:bCs/>
              </w:rPr>
            </w:pPr>
          </w:p>
        </w:tc>
        <w:tc>
          <w:tcPr>
            <w:tcW w:w="649" w:type="pct"/>
            <w:vMerge/>
            <w:shd w:val="clear" w:color="auto" w:fill="auto"/>
            <w:vAlign w:val="center"/>
          </w:tcPr>
          <w:p w14:paraId="5A1E871A" w14:textId="77777777" w:rsidR="003454B1" w:rsidRPr="00576B97" w:rsidRDefault="003454B1" w:rsidP="001122FF">
            <w:pPr>
              <w:rPr>
                <w:rFonts w:ascii="Arial" w:eastAsia="Times New Roman" w:hAnsi="Arial" w:cs="Arial"/>
              </w:rPr>
            </w:pPr>
          </w:p>
        </w:tc>
        <w:tc>
          <w:tcPr>
            <w:tcW w:w="648" w:type="pct"/>
            <w:vMerge/>
            <w:shd w:val="clear" w:color="auto" w:fill="auto"/>
            <w:vAlign w:val="center"/>
          </w:tcPr>
          <w:p w14:paraId="6031DC6A" w14:textId="77777777" w:rsidR="003454B1" w:rsidRPr="00576B97" w:rsidRDefault="003454B1" w:rsidP="001122FF">
            <w:pPr>
              <w:rPr>
                <w:rFonts w:ascii="Arial" w:eastAsia="Times New Roman" w:hAnsi="Arial" w:cs="Arial"/>
              </w:rPr>
            </w:pPr>
          </w:p>
        </w:tc>
        <w:tc>
          <w:tcPr>
            <w:tcW w:w="2400" w:type="pct"/>
            <w:shd w:val="clear" w:color="auto" w:fill="auto"/>
            <w:vAlign w:val="center"/>
          </w:tcPr>
          <w:p w14:paraId="73E1C4E4" w14:textId="77777777" w:rsidR="003454B1" w:rsidRPr="00576B97" w:rsidRDefault="003454B1" w:rsidP="001122FF">
            <w:pPr>
              <w:spacing w:after="0"/>
              <w:rPr>
                <w:rFonts w:ascii="Arial" w:eastAsia="Times New Roman" w:hAnsi="Arial" w:cs="Arial"/>
                <w:sz w:val="20"/>
                <w:szCs w:val="20"/>
              </w:rPr>
            </w:pPr>
            <w:r w:rsidRPr="00576B97">
              <w:rPr>
                <w:rFonts w:ascii="Arial" w:eastAsia="Times New Roman" w:hAnsi="Arial" w:cs="Arial"/>
                <w:sz w:val="20"/>
                <w:szCs w:val="20"/>
              </w:rPr>
              <w:t xml:space="preserve">Cash compensation for all affected assets at replacement cost based on assets affected. </w:t>
            </w:r>
          </w:p>
        </w:tc>
        <w:tc>
          <w:tcPr>
            <w:tcW w:w="748" w:type="pct"/>
            <w:vMerge/>
            <w:shd w:val="clear" w:color="auto" w:fill="auto"/>
            <w:vAlign w:val="center"/>
          </w:tcPr>
          <w:p w14:paraId="374B5EBB" w14:textId="77777777" w:rsidR="003454B1" w:rsidRPr="00576B97" w:rsidRDefault="003454B1" w:rsidP="001122FF">
            <w:pPr>
              <w:rPr>
                <w:rFonts w:ascii="Arial" w:eastAsia="Times New Roman" w:hAnsi="Arial" w:cs="Arial"/>
                <w:highlight w:val="yellow"/>
              </w:rPr>
            </w:pPr>
          </w:p>
        </w:tc>
      </w:tr>
      <w:tr w:rsidR="003454B1" w:rsidRPr="00576B97" w14:paraId="40487DAD" w14:textId="77777777" w:rsidTr="00177DF7">
        <w:trPr>
          <w:trHeight w:val="489"/>
          <w:jc w:val="center"/>
        </w:trPr>
        <w:tc>
          <w:tcPr>
            <w:tcW w:w="554" w:type="pct"/>
            <w:vMerge/>
            <w:shd w:val="clear" w:color="auto" w:fill="auto"/>
            <w:vAlign w:val="center"/>
          </w:tcPr>
          <w:p w14:paraId="3B0C4A77" w14:textId="77777777" w:rsidR="003454B1" w:rsidRPr="00576B97" w:rsidRDefault="003454B1" w:rsidP="001122FF">
            <w:pPr>
              <w:jc w:val="center"/>
              <w:rPr>
                <w:rFonts w:ascii="Arial" w:eastAsia="Times New Roman" w:hAnsi="Arial" w:cs="Arial"/>
                <w:b/>
                <w:bCs/>
              </w:rPr>
            </w:pPr>
          </w:p>
        </w:tc>
        <w:tc>
          <w:tcPr>
            <w:tcW w:w="649" w:type="pct"/>
            <w:vMerge/>
            <w:shd w:val="clear" w:color="auto" w:fill="auto"/>
            <w:vAlign w:val="center"/>
          </w:tcPr>
          <w:p w14:paraId="61917FD6" w14:textId="77777777" w:rsidR="003454B1" w:rsidRPr="00576B97" w:rsidRDefault="003454B1" w:rsidP="001122FF">
            <w:pPr>
              <w:rPr>
                <w:rFonts w:ascii="Arial" w:eastAsia="Times New Roman" w:hAnsi="Arial" w:cs="Arial"/>
              </w:rPr>
            </w:pPr>
          </w:p>
        </w:tc>
        <w:tc>
          <w:tcPr>
            <w:tcW w:w="648" w:type="pct"/>
            <w:vMerge/>
            <w:shd w:val="clear" w:color="auto" w:fill="auto"/>
            <w:vAlign w:val="center"/>
          </w:tcPr>
          <w:p w14:paraId="25E20EF5" w14:textId="77777777" w:rsidR="003454B1" w:rsidRPr="00576B97" w:rsidRDefault="003454B1" w:rsidP="001122FF">
            <w:pPr>
              <w:rPr>
                <w:rFonts w:ascii="Arial" w:eastAsia="Times New Roman" w:hAnsi="Arial" w:cs="Arial"/>
              </w:rPr>
            </w:pPr>
          </w:p>
        </w:tc>
        <w:tc>
          <w:tcPr>
            <w:tcW w:w="2400" w:type="pct"/>
            <w:shd w:val="clear" w:color="auto" w:fill="auto"/>
            <w:vAlign w:val="center"/>
          </w:tcPr>
          <w:p w14:paraId="6C649B27" w14:textId="77777777" w:rsidR="003454B1" w:rsidRPr="00576B97" w:rsidRDefault="003454B1" w:rsidP="001122FF">
            <w:pPr>
              <w:spacing w:after="0"/>
              <w:rPr>
                <w:rFonts w:ascii="Arial" w:eastAsia="Times New Roman" w:hAnsi="Arial" w:cs="Arial"/>
                <w:sz w:val="20"/>
                <w:szCs w:val="20"/>
              </w:rPr>
            </w:pPr>
            <w:r w:rsidRPr="00576B97">
              <w:rPr>
                <w:rFonts w:ascii="Arial" w:eastAsia="Times New Roman" w:hAnsi="Arial" w:cs="Arial"/>
                <w:sz w:val="20"/>
                <w:szCs w:val="20"/>
              </w:rPr>
              <w:t xml:space="preserve">Relocation allowance covering livelihood in amount of 3 x minimum salary.   </w:t>
            </w:r>
          </w:p>
        </w:tc>
        <w:tc>
          <w:tcPr>
            <w:tcW w:w="748" w:type="pct"/>
            <w:vMerge/>
            <w:shd w:val="clear" w:color="auto" w:fill="auto"/>
            <w:vAlign w:val="center"/>
          </w:tcPr>
          <w:p w14:paraId="6AA11250" w14:textId="77777777" w:rsidR="003454B1" w:rsidRPr="00576B97" w:rsidRDefault="003454B1" w:rsidP="001122FF">
            <w:pPr>
              <w:rPr>
                <w:rFonts w:ascii="Arial" w:eastAsia="Times New Roman" w:hAnsi="Arial" w:cs="Arial"/>
                <w:highlight w:val="yellow"/>
              </w:rPr>
            </w:pPr>
          </w:p>
        </w:tc>
      </w:tr>
      <w:tr w:rsidR="003454B1" w:rsidRPr="00576B97" w14:paraId="4CC36A1D" w14:textId="77777777" w:rsidTr="00177DF7">
        <w:trPr>
          <w:trHeight w:val="472"/>
          <w:jc w:val="center"/>
        </w:trPr>
        <w:tc>
          <w:tcPr>
            <w:tcW w:w="554" w:type="pct"/>
            <w:vMerge/>
            <w:vAlign w:val="center"/>
          </w:tcPr>
          <w:p w14:paraId="380A1DEE" w14:textId="77777777" w:rsidR="003454B1" w:rsidRPr="00576B97" w:rsidRDefault="003454B1" w:rsidP="001122FF">
            <w:pPr>
              <w:rPr>
                <w:rFonts w:ascii="Arial" w:eastAsia="Times New Roman" w:hAnsi="Arial" w:cs="Arial"/>
                <w:b/>
                <w:bCs/>
              </w:rPr>
            </w:pPr>
          </w:p>
        </w:tc>
        <w:tc>
          <w:tcPr>
            <w:tcW w:w="649" w:type="pct"/>
            <w:vMerge/>
            <w:vAlign w:val="center"/>
          </w:tcPr>
          <w:p w14:paraId="772B0342" w14:textId="77777777" w:rsidR="003454B1" w:rsidRPr="00576B97" w:rsidRDefault="003454B1" w:rsidP="001122FF">
            <w:pPr>
              <w:rPr>
                <w:rFonts w:ascii="Arial" w:eastAsia="Times New Roman" w:hAnsi="Arial" w:cs="Arial"/>
              </w:rPr>
            </w:pPr>
          </w:p>
        </w:tc>
        <w:tc>
          <w:tcPr>
            <w:tcW w:w="648" w:type="pct"/>
            <w:vMerge/>
            <w:vAlign w:val="center"/>
          </w:tcPr>
          <w:p w14:paraId="4828E5F9" w14:textId="77777777" w:rsidR="003454B1" w:rsidRPr="00576B97" w:rsidRDefault="003454B1" w:rsidP="001122FF">
            <w:pPr>
              <w:rPr>
                <w:rFonts w:ascii="Arial" w:eastAsia="Times New Roman" w:hAnsi="Arial" w:cs="Arial"/>
              </w:rPr>
            </w:pPr>
          </w:p>
        </w:tc>
        <w:tc>
          <w:tcPr>
            <w:tcW w:w="2400" w:type="pct"/>
            <w:shd w:val="clear" w:color="auto" w:fill="auto"/>
            <w:vAlign w:val="center"/>
          </w:tcPr>
          <w:p w14:paraId="640B69FB" w14:textId="77777777" w:rsidR="003454B1" w:rsidRPr="00576B97" w:rsidRDefault="003454B1" w:rsidP="001122FF">
            <w:pPr>
              <w:spacing w:after="0"/>
              <w:rPr>
                <w:rFonts w:ascii="Arial" w:eastAsia="Times New Roman" w:hAnsi="Arial" w:cs="Arial"/>
                <w:sz w:val="20"/>
                <w:szCs w:val="20"/>
              </w:rPr>
            </w:pPr>
            <w:r w:rsidRPr="00576B97">
              <w:rPr>
                <w:rFonts w:ascii="Arial" w:eastAsia="Times New Roman" w:hAnsi="Arial" w:cs="Arial"/>
                <w:sz w:val="20"/>
                <w:szCs w:val="20"/>
              </w:rPr>
              <w:t xml:space="preserve">Allowance as severely affected to be relocated AH in amount of 3 x minimum salary.  </w:t>
            </w:r>
          </w:p>
        </w:tc>
        <w:tc>
          <w:tcPr>
            <w:tcW w:w="748" w:type="pct"/>
            <w:vMerge/>
            <w:vAlign w:val="center"/>
          </w:tcPr>
          <w:p w14:paraId="24EDAAEF" w14:textId="77777777" w:rsidR="003454B1" w:rsidRPr="00576B97" w:rsidRDefault="003454B1" w:rsidP="001122FF">
            <w:pPr>
              <w:rPr>
                <w:rFonts w:ascii="Arial" w:eastAsia="Times New Roman" w:hAnsi="Arial" w:cs="Arial"/>
              </w:rPr>
            </w:pPr>
          </w:p>
        </w:tc>
      </w:tr>
      <w:tr w:rsidR="003454B1" w:rsidRPr="00576B97" w14:paraId="34DBD640" w14:textId="77777777" w:rsidTr="00177DF7">
        <w:trPr>
          <w:trHeight w:val="326"/>
          <w:jc w:val="center"/>
        </w:trPr>
        <w:tc>
          <w:tcPr>
            <w:tcW w:w="554" w:type="pct"/>
            <w:vMerge/>
            <w:vAlign w:val="center"/>
          </w:tcPr>
          <w:p w14:paraId="120C6D56" w14:textId="77777777" w:rsidR="003454B1" w:rsidRPr="00576B97" w:rsidRDefault="003454B1" w:rsidP="001122FF">
            <w:pPr>
              <w:rPr>
                <w:rFonts w:ascii="Arial" w:eastAsia="Times New Roman" w:hAnsi="Arial" w:cs="Arial"/>
                <w:b/>
                <w:bCs/>
              </w:rPr>
            </w:pPr>
          </w:p>
        </w:tc>
        <w:tc>
          <w:tcPr>
            <w:tcW w:w="649" w:type="pct"/>
            <w:vMerge/>
            <w:vAlign w:val="center"/>
          </w:tcPr>
          <w:p w14:paraId="01CB491F" w14:textId="77777777" w:rsidR="003454B1" w:rsidRPr="00576B97" w:rsidRDefault="003454B1" w:rsidP="001122FF">
            <w:pPr>
              <w:rPr>
                <w:rFonts w:ascii="Arial" w:eastAsia="Times New Roman" w:hAnsi="Arial" w:cs="Arial"/>
              </w:rPr>
            </w:pPr>
          </w:p>
        </w:tc>
        <w:tc>
          <w:tcPr>
            <w:tcW w:w="648" w:type="pct"/>
            <w:vMerge/>
            <w:vAlign w:val="center"/>
          </w:tcPr>
          <w:p w14:paraId="6EC0EBAC" w14:textId="77777777" w:rsidR="003454B1" w:rsidRPr="00576B97" w:rsidRDefault="003454B1" w:rsidP="001122FF">
            <w:pPr>
              <w:rPr>
                <w:rFonts w:ascii="Arial" w:eastAsia="Times New Roman" w:hAnsi="Arial" w:cs="Arial"/>
              </w:rPr>
            </w:pPr>
          </w:p>
        </w:tc>
        <w:tc>
          <w:tcPr>
            <w:tcW w:w="2400" w:type="pct"/>
            <w:shd w:val="clear" w:color="auto" w:fill="auto"/>
            <w:vAlign w:val="center"/>
          </w:tcPr>
          <w:p w14:paraId="7A1E1547" w14:textId="77777777" w:rsidR="003454B1" w:rsidRPr="00576B97" w:rsidRDefault="003454B1" w:rsidP="001122FF">
            <w:pPr>
              <w:spacing w:after="0"/>
              <w:rPr>
                <w:rFonts w:ascii="Arial" w:eastAsia="Times New Roman" w:hAnsi="Arial" w:cs="Arial"/>
                <w:sz w:val="20"/>
                <w:szCs w:val="20"/>
              </w:rPr>
            </w:pPr>
            <w:r w:rsidRPr="00576B97">
              <w:rPr>
                <w:rFonts w:ascii="Arial" w:eastAsia="Times New Roman" w:hAnsi="Arial" w:cs="Arial"/>
                <w:sz w:val="20"/>
                <w:szCs w:val="20"/>
              </w:rPr>
              <w:t>Assistance on transportation for the assets to be moved.</w:t>
            </w:r>
          </w:p>
        </w:tc>
        <w:tc>
          <w:tcPr>
            <w:tcW w:w="748" w:type="pct"/>
            <w:vMerge/>
            <w:vAlign w:val="center"/>
          </w:tcPr>
          <w:p w14:paraId="6F233602" w14:textId="77777777" w:rsidR="003454B1" w:rsidRPr="00576B97" w:rsidRDefault="003454B1" w:rsidP="001122FF">
            <w:pPr>
              <w:rPr>
                <w:rFonts w:ascii="Arial" w:eastAsia="Times New Roman" w:hAnsi="Arial" w:cs="Arial"/>
              </w:rPr>
            </w:pPr>
          </w:p>
        </w:tc>
      </w:tr>
      <w:tr w:rsidR="003454B1" w:rsidRPr="00576B97" w14:paraId="5674122B" w14:textId="77777777" w:rsidTr="00177DF7">
        <w:trPr>
          <w:trHeight w:val="326"/>
          <w:jc w:val="center"/>
        </w:trPr>
        <w:tc>
          <w:tcPr>
            <w:tcW w:w="554" w:type="pct"/>
            <w:vMerge/>
            <w:vAlign w:val="center"/>
          </w:tcPr>
          <w:p w14:paraId="70B721E6" w14:textId="77777777" w:rsidR="003454B1" w:rsidRPr="00576B97" w:rsidRDefault="003454B1" w:rsidP="001122FF">
            <w:pPr>
              <w:rPr>
                <w:rFonts w:ascii="Arial" w:eastAsia="Times New Roman" w:hAnsi="Arial" w:cs="Arial"/>
                <w:b/>
                <w:bCs/>
              </w:rPr>
            </w:pPr>
          </w:p>
        </w:tc>
        <w:tc>
          <w:tcPr>
            <w:tcW w:w="649" w:type="pct"/>
            <w:vMerge/>
            <w:vAlign w:val="center"/>
          </w:tcPr>
          <w:p w14:paraId="3C9C6DCA" w14:textId="77777777" w:rsidR="003454B1" w:rsidRPr="00576B97" w:rsidRDefault="003454B1" w:rsidP="001122FF">
            <w:pPr>
              <w:rPr>
                <w:rFonts w:ascii="Arial" w:eastAsia="Times New Roman" w:hAnsi="Arial" w:cs="Arial"/>
              </w:rPr>
            </w:pPr>
          </w:p>
        </w:tc>
        <w:tc>
          <w:tcPr>
            <w:tcW w:w="648" w:type="pct"/>
            <w:vMerge/>
            <w:vAlign w:val="center"/>
          </w:tcPr>
          <w:p w14:paraId="582CB453" w14:textId="77777777" w:rsidR="003454B1" w:rsidRPr="00576B97" w:rsidRDefault="003454B1" w:rsidP="001122FF">
            <w:pPr>
              <w:rPr>
                <w:rFonts w:ascii="Arial" w:eastAsia="Times New Roman" w:hAnsi="Arial" w:cs="Arial"/>
              </w:rPr>
            </w:pPr>
          </w:p>
        </w:tc>
        <w:tc>
          <w:tcPr>
            <w:tcW w:w="2400" w:type="pct"/>
            <w:shd w:val="clear" w:color="auto" w:fill="auto"/>
            <w:vAlign w:val="center"/>
          </w:tcPr>
          <w:p w14:paraId="460EBB1B" w14:textId="77777777" w:rsidR="003454B1" w:rsidRPr="00576B97" w:rsidRDefault="003454B1" w:rsidP="001122FF">
            <w:pPr>
              <w:spacing w:after="0"/>
              <w:rPr>
                <w:rFonts w:ascii="Arial" w:eastAsia="Times New Roman" w:hAnsi="Arial" w:cs="Arial"/>
                <w:sz w:val="20"/>
                <w:szCs w:val="20"/>
              </w:rPr>
            </w:pPr>
            <w:r w:rsidRPr="00576B97">
              <w:rPr>
                <w:rFonts w:ascii="Arial" w:eastAsia="Times New Roman" w:hAnsi="Arial" w:cs="Arial"/>
                <w:sz w:val="20"/>
                <w:szCs w:val="20"/>
              </w:rPr>
              <w:t>Rental allowance for temporary accommodation based on number of months covering the period of actual relocation and new house construction, if needed</w:t>
            </w:r>
          </w:p>
        </w:tc>
        <w:tc>
          <w:tcPr>
            <w:tcW w:w="748" w:type="pct"/>
            <w:vMerge/>
            <w:vAlign w:val="center"/>
          </w:tcPr>
          <w:p w14:paraId="3E2CC450" w14:textId="77777777" w:rsidR="003454B1" w:rsidRPr="00576B97" w:rsidRDefault="003454B1" w:rsidP="001122FF">
            <w:pPr>
              <w:rPr>
                <w:rFonts w:ascii="Arial" w:eastAsia="Times New Roman" w:hAnsi="Arial" w:cs="Arial"/>
              </w:rPr>
            </w:pPr>
          </w:p>
        </w:tc>
      </w:tr>
      <w:tr w:rsidR="003454B1" w:rsidRPr="00576B97" w14:paraId="46E397C9" w14:textId="77777777" w:rsidTr="00177DF7">
        <w:trPr>
          <w:trHeight w:val="420"/>
          <w:jc w:val="center"/>
        </w:trPr>
        <w:tc>
          <w:tcPr>
            <w:tcW w:w="554" w:type="pct"/>
            <w:vMerge/>
            <w:vAlign w:val="center"/>
          </w:tcPr>
          <w:p w14:paraId="3DE9E50C" w14:textId="77777777" w:rsidR="003454B1" w:rsidRPr="00576B97" w:rsidRDefault="003454B1" w:rsidP="001122FF">
            <w:pPr>
              <w:rPr>
                <w:rFonts w:ascii="Arial" w:eastAsia="Times New Roman" w:hAnsi="Arial" w:cs="Arial"/>
                <w:b/>
                <w:bCs/>
              </w:rPr>
            </w:pPr>
          </w:p>
        </w:tc>
        <w:tc>
          <w:tcPr>
            <w:tcW w:w="649" w:type="pct"/>
            <w:vMerge/>
            <w:vAlign w:val="center"/>
          </w:tcPr>
          <w:p w14:paraId="5104C6A3" w14:textId="77777777" w:rsidR="003454B1" w:rsidRPr="00576B97" w:rsidRDefault="003454B1" w:rsidP="001122FF">
            <w:pPr>
              <w:rPr>
                <w:rFonts w:ascii="Arial" w:eastAsia="Times New Roman" w:hAnsi="Arial" w:cs="Arial"/>
              </w:rPr>
            </w:pPr>
          </w:p>
        </w:tc>
        <w:tc>
          <w:tcPr>
            <w:tcW w:w="648" w:type="pct"/>
            <w:vMerge/>
            <w:vAlign w:val="center"/>
          </w:tcPr>
          <w:p w14:paraId="3F454DC8" w14:textId="77777777" w:rsidR="003454B1" w:rsidRPr="00576B97" w:rsidRDefault="003454B1" w:rsidP="001122FF">
            <w:pPr>
              <w:rPr>
                <w:rFonts w:ascii="Arial" w:eastAsia="Times New Roman" w:hAnsi="Arial" w:cs="Arial"/>
              </w:rPr>
            </w:pPr>
          </w:p>
        </w:tc>
        <w:tc>
          <w:tcPr>
            <w:tcW w:w="2400" w:type="pct"/>
            <w:shd w:val="clear" w:color="auto" w:fill="auto"/>
            <w:vAlign w:val="center"/>
          </w:tcPr>
          <w:p w14:paraId="60C5C114" w14:textId="77777777" w:rsidR="003454B1" w:rsidRPr="00576B97" w:rsidRDefault="003454B1" w:rsidP="001122FF">
            <w:pPr>
              <w:spacing w:after="0"/>
              <w:rPr>
                <w:rFonts w:ascii="Arial" w:eastAsia="Times New Roman" w:hAnsi="Arial" w:cs="Arial"/>
                <w:sz w:val="20"/>
                <w:szCs w:val="20"/>
              </w:rPr>
            </w:pPr>
            <w:r w:rsidRPr="00576B97">
              <w:rPr>
                <w:rFonts w:ascii="Arial" w:eastAsia="Times New Roman" w:hAnsi="Arial" w:cs="Arial"/>
                <w:sz w:val="20"/>
                <w:szCs w:val="20"/>
              </w:rPr>
              <w:t>Compensation for affected trees on residential land</w:t>
            </w:r>
          </w:p>
        </w:tc>
        <w:tc>
          <w:tcPr>
            <w:tcW w:w="748" w:type="pct"/>
            <w:vMerge/>
            <w:vAlign w:val="center"/>
          </w:tcPr>
          <w:p w14:paraId="1D8D0ACA" w14:textId="77777777" w:rsidR="003454B1" w:rsidRPr="00576B97" w:rsidRDefault="003454B1" w:rsidP="001122FF">
            <w:pPr>
              <w:rPr>
                <w:rFonts w:ascii="Arial" w:eastAsia="Times New Roman" w:hAnsi="Arial" w:cs="Arial"/>
              </w:rPr>
            </w:pPr>
          </w:p>
        </w:tc>
      </w:tr>
    </w:tbl>
    <w:p w14:paraId="47F4D3D5" w14:textId="77777777" w:rsidR="002560F0" w:rsidRPr="00576B97" w:rsidRDefault="002560F0" w:rsidP="00E63C41">
      <w:pPr>
        <w:pStyle w:val="ListParagraph"/>
        <w:spacing w:line="240" w:lineRule="atLeast"/>
        <w:ind w:left="786"/>
        <w:jc w:val="both"/>
        <w:rPr>
          <w:rFonts w:cs="Arial"/>
          <w:lang w:val="en-US"/>
        </w:rPr>
      </w:pPr>
    </w:p>
    <w:p w14:paraId="4D02A299" w14:textId="1F75CD47" w:rsidR="00AF6721" w:rsidRPr="00FF6455" w:rsidRDefault="00AF6721" w:rsidP="00AF6721">
      <w:pPr>
        <w:pStyle w:val="ListParagraph"/>
        <w:numPr>
          <w:ilvl w:val="0"/>
          <w:numId w:val="5"/>
        </w:numPr>
        <w:spacing w:line="240" w:lineRule="atLeast"/>
        <w:jc w:val="both"/>
        <w:rPr>
          <w:rFonts w:cs="Arial"/>
          <w:sz w:val="24"/>
          <w:lang w:val="en-US"/>
        </w:rPr>
      </w:pPr>
      <w:r w:rsidRPr="00FF6455">
        <w:rPr>
          <w:rFonts w:cs="Arial"/>
          <w:sz w:val="24"/>
          <w:lang w:val="en-US"/>
        </w:rPr>
        <w:lastRenderedPageBreak/>
        <w:t>UTY will ensure that advance notice be issued to the APs prior to the start of the civil work and all the compensation will be paid prior to the start of the construction</w:t>
      </w:r>
      <w:r w:rsidR="009E3D76" w:rsidRPr="00FF6455">
        <w:rPr>
          <w:rFonts w:cs="Arial"/>
          <w:sz w:val="24"/>
          <w:lang w:val="en-US"/>
        </w:rPr>
        <w:t xml:space="preserve"> activities</w:t>
      </w:r>
      <w:r w:rsidRPr="00FF6455">
        <w:rPr>
          <w:rFonts w:cs="Arial"/>
          <w:sz w:val="24"/>
          <w:lang w:val="en-US"/>
        </w:rPr>
        <w:t xml:space="preserve">. </w:t>
      </w:r>
      <w:r w:rsidR="009E3D76" w:rsidRPr="00FF6455">
        <w:rPr>
          <w:rFonts w:cs="Arial"/>
          <w:sz w:val="24"/>
          <w:lang w:val="en-US"/>
        </w:rPr>
        <w:t xml:space="preserve">No relocation will be </w:t>
      </w:r>
      <w:r w:rsidR="00CB378D" w:rsidRPr="00FF6455">
        <w:rPr>
          <w:rFonts w:cs="Arial"/>
          <w:sz w:val="24"/>
          <w:lang w:val="en-US"/>
        </w:rPr>
        <w:t>made</w:t>
      </w:r>
      <w:r w:rsidR="00640FE4" w:rsidRPr="00FF6455">
        <w:rPr>
          <w:rFonts w:cs="Arial"/>
          <w:sz w:val="24"/>
          <w:lang w:val="en-US"/>
        </w:rPr>
        <w:t xml:space="preserve"> in the period of October-April as defined by local legislation.</w:t>
      </w:r>
    </w:p>
    <w:p w14:paraId="3C9E7024" w14:textId="727EB31E" w:rsidR="008C41A6" w:rsidRPr="0088694C" w:rsidRDefault="008C41A6" w:rsidP="008C41A6">
      <w:pPr>
        <w:pStyle w:val="Heading3"/>
        <w:numPr>
          <w:ilvl w:val="2"/>
          <w:numId w:val="50"/>
        </w:numPr>
        <w:rPr>
          <w:rFonts w:ascii="Arial" w:hAnsi="Arial" w:cs="Arial"/>
          <w:b w:val="0"/>
          <w:sz w:val="24"/>
          <w:szCs w:val="24"/>
        </w:rPr>
      </w:pPr>
      <w:bookmarkStart w:id="37" w:name="_Toc14276232"/>
      <w:r w:rsidRPr="0088694C">
        <w:rPr>
          <w:rFonts w:ascii="Arial" w:hAnsi="Arial" w:cs="Arial"/>
          <w:b w:val="0"/>
          <w:sz w:val="24"/>
          <w:szCs w:val="24"/>
        </w:rPr>
        <w:t>Impact on business and income</w:t>
      </w:r>
      <w:bookmarkEnd w:id="37"/>
      <w:r w:rsidRPr="0088694C">
        <w:rPr>
          <w:rFonts w:ascii="Arial" w:hAnsi="Arial" w:cs="Arial"/>
          <w:b w:val="0"/>
          <w:sz w:val="24"/>
          <w:szCs w:val="24"/>
        </w:rPr>
        <w:t xml:space="preserve"> </w:t>
      </w:r>
    </w:p>
    <w:p w14:paraId="06FD4075" w14:textId="04DCAF33" w:rsidR="008C41A6" w:rsidRPr="00FF6455" w:rsidRDefault="008C41A6" w:rsidP="001B397C">
      <w:pPr>
        <w:pStyle w:val="ListParagraph"/>
        <w:numPr>
          <w:ilvl w:val="0"/>
          <w:numId w:val="5"/>
        </w:numPr>
        <w:rPr>
          <w:rFonts w:cs="Arial"/>
          <w:sz w:val="24"/>
        </w:rPr>
      </w:pPr>
      <w:r w:rsidRPr="00FF6455">
        <w:rPr>
          <w:rFonts w:cs="Arial"/>
          <w:sz w:val="24"/>
        </w:rPr>
        <w:t xml:space="preserve">According to the impact assessment, there are no businesses or employees affected by the project. </w:t>
      </w:r>
    </w:p>
    <w:p w14:paraId="52D3F922" w14:textId="50AEDC57" w:rsidR="00AF6721" w:rsidRPr="0088694C" w:rsidRDefault="00AF6721" w:rsidP="0061061E">
      <w:pPr>
        <w:pStyle w:val="Heading3"/>
        <w:numPr>
          <w:ilvl w:val="2"/>
          <w:numId w:val="50"/>
        </w:numPr>
        <w:rPr>
          <w:rFonts w:ascii="Arial" w:hAnsi="Arial" w:cs="Arial"/>
          <w:b w:val="0"/>
          <w:sz w:val="24"/>
          <w:szCs w:val="24"/>
        </w:rPr>
      </w:pPr>
      <w:bookmarkStart w:id="38" w:name="_Toc14276233"/>
      <w:r w:rsidRPr="0088694C">
        <w:rPr>
          <w:rFonts w:ascii="Arial" w:hAnsi="Arial" w:cs="Arial"/>
          <w:b w:val="0"/>
          <w:sz w:val="24"/>
          <w:szCs w:val="24"/>
        </w:rPr>
        <w:t xml:space="preserve">Impact </w:t>
      </w:r>
      <w:r w:rsidR="00725932" w:rsidRPr="0088694C">
        <w:rPr>
          <w:rFonts w:ascii="Arial" w:hAnsi="Arial" w:cs="Arial"/>
          <w:b w:val="0"/>
          <w:sz w:val="24"/>
          <w:szCs w:val="24"/>
        </w:rPr>
        <w:t xml:space="preserve">on </w:t>
      </w:r>
      <w:r w:rsidRPr="0088694C">
        <w:rPr>
          <w:rFonts w:ascii="Arial" w:hAnsi="Arial" w:cs="Arial"/>
          <w:b w:val="0"/>
          <w:sz w:val="24"/>
          <w:szCs w:val="24"/>
        </w:rPr>
        <w:t xml:space="preserve">Trees </w:t>
      </w:r>
      <w:r w:rsidR="0063544B">
        <w:rPr>
          <w:rFonts w:ascii="Arial" w:hAnsi="Arial" w:cs="Arial"/>
          <w:b w:val="0"/>
          <w:sz w:val="24"/>
          <w:szCs w:val="24"/>
        </w:rPr>
        <w:t>and Crops</w:t>
      </w:r>
      <w:bookmarkEnd w:id="38"/>
    </w:p>
    <w:p w14:paraId="5F787948" w14:textId="77777777" w:rsidR="0063544B" w:rsidRDefault="0063544B" w:rsidP="0063544B">
      <w:pPr>
        <w:pStyle w:val="ListParagraph"/>
        <w:ind w:left="360"/>
        <w:jc w:val="both"/>
        <w:rPr>
          <w:rFonts w:cs="Arial"/>
          <w:sz w:val="24"/>
          <w:lang w:val="en-US"/>
        </w:rPr>
      </w:pPr>
    </w:p>
    <w:p w14:paraId="29095CED" w14:textId="5F47C5B4" w:rsidR="00AF6721" w:rsidRPr="00576B97" w:rsidRDefault="00AF6721" w:rsidP="00AF6721">
      <w:pPr>
        <w:pStyle w:val="ListParagraph"/>
        <w:numPr>
          <w:ilvl w:val="0"/>
          <w:numId w:val="5"/>
        </w:numPr>
        <w:jc w:val="both"/>
        <w:rPr>
          <w:rFonts w:cs="Arial"/>
          <w:sz w:val="24"/>
          <w:lang w:val="en-US"/>
        </w:rPr>
      </w:pPr>
      <w:r w:rsidRPr="00576B97">
        <w:rPr>
          <w:rFonts w:cs="Arial"/>
          <w:sz w:val="24"/>
          <w:lang w:val="en-US"/>
        </w:rPr>
        <w:t xml:space="preserve">Though there are no orchards/garden land affected by the project, however, </w:t>
      </w:r>
      <w:r w:rsidR="0001603D" w:rsidRPr="00576B97">
        <w:rPr>
          <w:rFonts w:cs="Arial"/>
          <w:sz w:val="24"/>
          <w:lang w:val="en-US"/>
        </w:rPr>
        <w:t>there are affected trees planted on the affected residential land. A</w:t>
      </w:r>
      <w:r w:rsidRPr="00576B97">
        <w:rPr>
          <w:rFonts w:cs="Arial"/>
          <w:sz w:val="24"/>
          <w:lang w:val="en-US"/>
        </w:rPr>
        <w:t xml:space="preserve"> total of 42 number of trees</w:t>
      </w:r>
      <w:r w:rsidRPr="00576B97">
        <w:rPr>
          <w:rFonts w:cs="Arial"/>
          <w:sz w:val="24"/>
          <w:lang w:val="uz-Cyrl-UZ"/>
        </w:rPr>
        <w:t xml:space="preserve"> </w:t>
      </w:r>
      <w:r w:rsidRPr="00576B97">
        <w:rPr>
          <w:rFonts w:cs="Arial"/>
          <w:sz w:val="24"/>
          <w:lang w:val="en-US"/>
        </w:rPr>
        <w:t>owned by 3 AHs out of total 16AHs will be affected due to permanent acquisition</w:t>
      </w:r>
      <w:r w:rsidR="00812143" w:rsidRPr="00576B97">
        <w:rPr>
          <w:rFonts w:cs="Arial"/>
          <w:sz w:val="24"/>
          <w:lang w:val="en-US"/>
        </w:rPr>
        <w:t>, of which</w:t>
      </w:r>
      <w:r w:rsidR="003856F8" w:rsidRPr="00576B97">
        <w:rPr>
          <w:rFonts w:cs="Arial"/>
          <w:sz w:val="24"/>
          <w:lang w:val="en-US"/>
        </w:rPr>
        <w:t xml:space="preserve"> 27 </w:t>
      </w:r>
      <w:r w:rsidR="00812143" w:rsidRPr="00576B97">
        <w:rPr>
          <w:rFonts w:cs="Arial"/>
          <w:sz w:val="24"/>
          <w:lang w:val="en-US"/>
        </w:rPr>
        <w:t>are fruit</w:t>
      </w:r>
      <w:r w:rsidR="00D350F1" w:rsidRPr="00576B97">
        <w:rPr>
          <w:rFonts w:cs="Arial"/>
          <w:sz w:val="24"/>
          <w:lang w:val="en-US"/>
        </w:rPr>
        <w:t xml:space="preserve"> </w:t>
      </w:r>
      <w:r w:rsidR="003454B1" w:rsidRPr="00576B97">
        <w:rPr>
          <w:rFonts w:cs="Arial"/>
          <w:sz w:val="24"/>
          <w:lang w:val="en-US"/>
        </w:rPr>
        <w:t>trees</w:t>
      </w:r>
      <w:r w:rsidR="00482059" w:rsidRPr="00576B97">
        <w:rPr>
          <w:rFonts w:cs="Arial"/>
          <w:sz w:val="24"/>
          <w:lang w:val="en-US"/>
        </w:rPr>
        <w:t>, 1</w:t>
      </w:r>
      <w:r w:rsidR="005459B4">
        <w:rPr>
          <w:rFonts w:cs="Arial"/>
          <w:sz w:val="24"/>
          <w:lang w:val="en-US"/>
        </w:rPr>
        <w:t>2</w:t>
      </w:r>
      <w:r w:rsidR="003856F8" w:rsidRPr="00576B97">
        <w:rPr>
          <w:rFonts w:cs="Arial"/>
          <w:sz w:val="24"/>
          <w:lang w:val="en-US"/>
        </w:rPr>
        <w:t xml:space="preserve"> </w:t>
      </w:r>
      <w:r w:rsidR="00D350F1" w:rsidRPr="00576B97">
        <w:rPr>
          <w:rFonts w:cs="Arial"/>
          <w:sz w:val="24"/>
          <w:lang w:val="en-US"/>
        </w:rPr>
        <w:t>wood/decorative trees</w:t>
      </w:r>
      <w:r w:rsidR="003454B1" w:rsidRPr="00576B97">
        <w:rPr>
          <w:rFonts w:cs="Arial"/>
          <w:sz w:val="24"/>
          <w:lang w:val="en-US"/>
        </w:rPr>
        <w:t xml:space="preserve"> and 3 bushes</w:t>
      </w:r>
      <w:r w:rsidRPr="00576B97">
        <w:rPr>
          <w:rFonts w:cs="Arial"/>
          <w:sz w:val="24"/>
          <w:lang w:val="en-US"/>
        </w:rPr>
        <w:t>.</w:t>
      </w:r>
      <w:r w:rsidR="00FE4B61" w:rsidRPr="00576B97">
        <w:rPr>
          <w:rFonts w:cs="Arial"/>
          <w:sz w:val="24"/>
          <w:lang w:val="en-US"/>
        </w:rPr>
        <w:t xml:space="preserve"> </w:t>
      </w:r>
      <w:r w:rsidRPr="00576B97">
        <w:rPr>
          <w:rFonts w:cs="Arial"/>
          <w:sz w:val="24"/>
          <w:lang w:val="en-US"/>
        </w:rPr>
        <w:t xml:space="preserve">The affected trees were evaluated by independent appraisal company according to </w:t>
      </w:r>
      <w:r w:rsidR="00933F29">
        <w:rPr>
          <w:rFonts w:cs="Arial"/>
          <w:sz w:val="24"/>
          <w:lang w:val="en-US"/>
        </w:rPr>
        <w:t xml:space="preserve">provisions of </w:t>
      </w:r>
      <w:r w:rsidRPr="00576B97">
        <w:rPr>
          <w:rFonts w:cs="Arial"/>
          <w:sz w:val="24"/>
          <w:lang w:val="en-US"/>
        </w:rPr>
        <w:t>entitlement matrix. Details on the loss of trees are shown in Table</w:t>
      </w:r>
      <w:r w:rsidR="00177DF7" w:rsidRPr="00576B97">
        <w:rPr>
          <w:rFonts w:cs="Arial"/>
          <w:sz w:val="24"/>
          <w:lang w:val="en-US"/>
        </w:rPr>
        <w:t xml:space="preserve"> 2.5</w:t>
      </w:r>
      <w:r w:rsidRPr="00576B97">
        <w:rPr>
          <w:rFonts w:cs="Arial"/>
          <w:sz w:val="24"/>
          <w:lang w:val="en-US"/>
        </w:rPr>
        <w:t xml:space="preserve">. </w:t>
      </w:r>
      <w:r w:rsidR="00B55344" w:rsidRPr="00576B97">
        <w:rPr>
          <w:rFonts w:cs="Arial"/>
          <w:sz w:val="24"/>
          <w:lang w:val="en-US"/>
        </w:rPr>
        <w:t>There are no crops affected by the project.</w:t>
      </w:r>
      <w:r w:rsidRPr="00576B97">
        <w:rPr>
          <w:rFonts w:cs="Arial"/>
          <w:sz w:val="24"/>
          <w:lang w:val="en-US"/>
        </w:rPr>
        <w:t xml:space="preserve">  </w:t>
      </w:r>
    </w:p>
    <w:p w14:paraId="7188221C" w14:textId="77777777" w:rsidR="00812143" w:rsidRPr="00576B97" w:rsidRDefault="00812143" w:rsidP="00AF6721">
      <w:pPr>
        <w:pStyle w:val="ListParagraph"/>
        <w:ind w:left="0"/>
        <w:jc w:val="both"/>
        <w:rPr>
          <w:rFonts w:cs="Arial"/>
          <w:b/>
          <w:sz w:val="24"/>
          <w:lang w:val="en-US"/>
        </w:rPr>
      </w:pPr>
    </w:p>
    <w:p w14:paraId="6E461453" w14:textId="751B165B" w:rsidR="00AF6721" w:rsidRDefault="00AF6721" w:rsidP="003E00E9">
      <w:pPr>
        <w:pStyle w:val="ListParagraph"/>
        <w:ind w:left="0"/>
        <w:jc w:val="center"/>
        <w:rPr>
          <w:rFonts w:cs="Arial"/>
          <w:i/>
          <w:sz w:val="24"/>
          <w:lang w:val="en-US"/>
        </w:rPr>
      </w:pPr>
      <w:r w:rsidRPr="00576B97">
        <w:rPr>
          <w:rFonts w:cs="Arial"/>
          <w:b/>
          <w:sz w:val="24"/>
          <w:lang w:val="en-US"/>
        </w:rPr>
        <w:t xml:space="preserve">Table </w:t>
      </w:r>
      <w:r w:rsidRPr="001B397C">
        <w:rPr>
          <w:rFonts w:cs="Arial"/>
          <w:b/>
          <w:sz w:val="24"/>
          <w:lang w:val="en-US"/>
        </w:rPr>
        <w:t>2.</w:t>
      </w:r>
      <w:r w:rsidR="00177DF7" w:rsidRPr="001B397C">
        <w:rPr>
          <w:rFonts w:cs="Arial"/>
          <w:b/>
          <w:sz w:val="24"/>
          <w:lang w:val="en-US"/>
        </w:rPr>
        <w:t>5</w:t>
      </w:r>
      <w:r w:rsidRPr="001B397C">
        <w:rPr>
          <w:rFonts w:cs="Arial"/>
          <w:sz w:val="24"/>
          <w:lang w:val="en-US"/>
        </w:rPr>
        <w:t>:</w:t>
      </w:r>
      <w:r w:rsidRPr="00576B97">
        <w:rPr>
          <w:rFonts w:cs="Arial"/>
          <w:sz w:val="24"/>
          <w:lang w:val="en-US"/>
        </w:rPr>
        <w:t xml:space="preserve"> </w:t>
      </w:r>
      <w:r w:rsidRPr="00576B97">
        <w:rPr>
          <w:rFonts w:cs="Arial"/>
          <w:i/>
          <w:sz w:val="24"/>
          <w:lang w:val="en-US"/>
        </w:rPr>
        <w:t>Types and numbers of affected trees</w:t>
      </w:r>
    </w:p>
    <w:tbl>
      <w:tblPr>
        <w:tblStyle w:val="TableGrid"/>
        <w:tblW w:w="7195" w:type="dxa"/>
        <w:jc w:val="center"/>
        <w:tblLook w:val="04A0" w:firstRow="1" w:lastRow="0" w:firstColumn="1" w:lastColumn="0" w:noHBand="0" w:noVBand="1"/>
      </w:tblPr>
      <w:tblGrid>
        <w:gridCol w:w="473"/>
        <w:gridCol w:w="1502"/>
        <w:gridCol w:w="1800"/>
        <w:gridCol w:w="1890"/>
        <w:gridCol w:w="1530"/>
      </w:tblGrid>
      <w:tr w:rsidR="008F7E0F" w:rsidRPr="003E00E9" w14:paraId="58F22905" w14:textId="77777777" w:rsidTr="003E00E9">
        <w:trPr>
          <w:trHeight w:val="449"/>
          <w:jc w:val="center"/>
        </w:trPr>
        <w:tc>
          <w:tcPr>
            <w:tcW w:w="473" w:type="dxa"/>
            <w:vMerge w:val="restart"/>
            <w:shd w:val="clear" w:color="auto" w:fill="B8CCE4" w:themeFill="accent1" w:themeFillTint="66"/>
          </w:tcPr>
          <w:p w14:paraId="731B2DBE" w14:textId="77777777" w:rsidR="008F7E0F" w:rsidRPr="003E00E9" w:rsidRDefault="008F7E0F" w:rsidP="005D4FF6">
            <w:pPr>
              <w:pStyle w:val="ListParagraph"/>
              <w:ind w:left="0"/>
              <w:jc w:val="both"/>
              <w:rPr>
                <w:rFonts w:cs="Arial"/>
                <w:i/>
                <w:szCs w:val="22"/>
                <w:lang w:val="en-US"/>
              </w:rPr>
            </w:pPr>
            <w:r w:rsidRPr="003E00E9">
              <w:rPr>
                <w:rFonts w:cs="Arial"/>
                <w:b/>
                <w:szCs w:val="22"/>
                <w:lang w:val="en-US"/>
              </w:rPr>
              <w:t>#</w:t>
            </w:r>
          </w:p>
        </w:tc>
        <w:tc>
          <w:tcPr>
            <w:tcW w:w="1502" w:type="dxa"/>
            <w:vMerge w:val="restart"/>
            <w:shd w:val="clear" w:color="auto" w:fill="B8CCE4" w:themeFill="accent1" w:themeFillTint="66"/>
          </w:tcPr>
          <w:p w14:paraId="74B6D6DE" w14:textId="77777777" w:rsidR="008F7E0F" w:rsidRPr="003E00E9" w:rsidRDefault="008F7E0F" w:rsidP="005D4FF6">
            <w:pPr>
              <w:pStyle w:val="ListParagraph"/>
              <w:ind w:left="0"/>
              <w:jc w:val="center"/>
              <w:rPr>
                <w:rFonts w:cs="Arial"/>
                <w:i/>
                <w:szCs w:val="22"/>
                <w:lang w:val="en-US"/>
              </w:rPr>
            </w:pPr>
            <w:r w:rsidRPr="003E00E9">
              <w:rPr>
                <w:rFonts w:cs="Arial"/>
                <w:b/>
                <w:szCs w:val="22"/>
                <w:lang w:val="en-US"/>
              </w:rPr>
              <w:t>Types of affected trees</w:t>
            </w:r>
          </w:p>
        </w:tc>
        <w:tc>
          <w:tcPr>
            <w:tcW w:w="1800" w:type="dxa"/>
            <w:vMerge w:val="restart"/>
            <w:shd w:val="clear" w:color="auto" w:fill="B8CCE4" w:themeFill="accent1" w:themeFillTint="66"/>
          </w:tcPr>
          <w:p w14:paraId="255E04CD" w14:textId="77777777" w:rsidR="008F7E0F" w:rsidRPr="003E00E9" w:rsidRDefault="008F7E0F" w:rsidP="005D4FF6">
            <w:pPr>
              <w:pStyle w:val="ListParagraph"/>
              <w:ind w:left="0"/>
              <w:jc w:val="center"/>
              <w:rPr>
                <w:rFonts w:cs="Arial"/>
                <w:i/>
                <w:szCs w:val="22"/>
                <w:lang w:val="en-US"/>
              </w:rPr>
            </w:pPr>
            <w:r w:rsidRPr="003E00E9">
              <w:rPr>
                <w:rFonts w:cs="Arial"/>
                <w:b/>
                <w:szCs w:val="22"/>
                <w:lang w:val="en-US"/>
              </w:rPr>
              <w:t>Total Number of affected trees</w:t>
            </w:r>
          </w:p>
        </w:tc>
        <w:tc>
          <w:tcPr>
            <w:tcW w:w="1890" w:type="dxa"/>
            <w:vMerge w:val="restart"/>
            <w:shd w:val="clear" w:color="auto" w:fill="B8CCE4" w:themeFill="accent1" w:themeFillTint="66"/>
          </w:tcPr>
          <w:p w14:paraId="22EAF395" w14:textId="77777777" w:rsidR="008F7E0F" w:rsidRPr="003E00E9" w:rsidRDefault="008F7E0F" w:rsidP="005D4FF6">
            <w:pPr>
              <w:pStyle w:val="ListParagraph"/>
              <w:ind w:left="0"/>
              <w:jc w:val="center"/>
              <w:rPr>
                <w:rFonts w:cs="Arial"/>
                <w:i/>
                <w:szCs w:val="22"/>
                <w:lang w:val="en-US"/>
              </w:rPr>
            </w:pPr>
            <w:r w:rsidRPr="003E00E9">
              <w:rPr>
                <w:rFonts w:cs="Arial"/>
                <w:b/>
                <w:szCs w:val="22"/>
                <w:lang w:val="en-US"/>
              </w:rPr>
              <w:t>Number of affected trees per age</w:t>
            </w:r>
          </w:p>
        </w:tc>
        <w:tc>
          <w:tcPr>
            <w:tcW w:w="1530" w:type="dxa"/>
            <w:vMerge w:val="restart"/>
            <w:shd w:val="clear" w:color="auto" w:fill="B8CCE4" w:themeFill="accent1" w:themeFillTint="66"/>
          </w:tcPr>
          <w:p w14:paraId="2A8F5D11" w14:textId="77777777" w:rsidR="008F7E0F" w:rsidRPr="003E00E9" w:rsidRDefault="008F7E0F" w:rsidP="005D4FF6">
            <w:pPr>
              <w:pStyle w:val="ListParagraph"/>
              <w:ind w:left="0"/>
              <w:jc w:val="center"/>
              <w:rPr>
                <w:rFonts w:cs="Arial"/>
                <w:i/>
                <w:szCs w:val="22"/>
                <w:lang w:val="en-US"/>
              </w:rPr>
            </w:pPr>
            <w:r w:rsidRPr="003E00E9">
              <w:rPr>
                <w:rFonts w:cs="Arial"/>
                <w:b/>
                <w:szCs w:val="22"/>
                <w:lang w:val="en-US"/>
              </w:rPr>
              <w:t>Number of AHs</w:t>
            </w:r>
          </w:p>
        </w:tc>
      </w:tr>
      <w:tr w:rsidR="008F7E0F" w:rsidRPr="003E00E9" w14:paraId="4844D348" w14:textId="77777777" w:rsidTr="003E00E9">
        <w:trPr>
          <w:trHeight w:val="276"/>
          <w:jc w:val="center"/>
        </w:trPr>
        <w:tc>
          <w:tcPr>
            <w:tcW w:w="473" w:type="dxa"/>
            <w:vMerge/>
            <w:shd w:val="clear" w:color="auto" w:fill="B8CCE4" w:themeFill="accent1" w:themeFillTint="66"/>
          </w:tcPr>
          <w:p w14:paraId="5D1C8878" w14:textId="77777777" w:rsidR="008F7E0F" w:rsidRPr="003E00E9" w:rsidRDefault="008F7E0F" w:rsidP="005D4FF6">
            <w:pPr>
              <w:pStyle w:val="ListParagraph"/>
              <w:ind w:left="0"/>
              <w:jc w:val="both"/>
              <w:rPr>
                <w:rFonts w:cs="Arial"/>
                <w:i/>
                <w:szCs w:val="22"/>
                <w:lang w:val="en-US"/>
              </w:rPr>
            </w:pPr>
          </w:p>
        </w:tc>
        <w:tc>
          <w:tcPr>
            <w:tcW w:w="1502" w:type="dxa"/>
            <w:vMerge/>
            <w:shd w:val="clear" w:color="auto" w:fill="B8CCE4" w:themeFill="accent1" w:themeFillTint="66"/>
          </w:tcPr>
          <w:p w14:paraId="2AAC53C3" w14:textId="77777777" w:rsidR="008F7E0F" w:rsidRPr="003E00E9" w:rsidRDefault="008F7E0F" w:rsidP="005D4FF6">
            <w:pPr>
              <w:pStyle w:val="ListParagraph"/>
              <w:ind w:left="0"/>
              <w:jc w:val="both"/>
              <w:rPr>
                <w:rFonts w:cs="Arial"/>
                <w:i/>
                <w:szCs w:val="22"/>
                <w:lang w:val="en-US"/>
              </w:rPr>
            </w:pPr>
          </w:p>
        </w:tc>
        <w:tc>
          <w:tcPr>
            <w:tcW w:w="1800" w:type="dxa"/>
            <w:vMerge/>
            <w:shd w:val="clear" w:color="auto" w:fill="B8CCE4" w:themeFill="accent1" w:themeFillTint="66"/>
          </w:tcPr>
          <w:p w14:paraId="30163675" w14:textId="77777777" w:rsidR="008F7E0F" w:rsidRPr="003E00E9" w:rsidRDefault="008F7E0F" w:rsidP="005D4FF6">
            <w:pPr>
              <w:pStyle w:val="ListParagraph"/>
              <w:ind w:left="0"/>
              <w:jc w:val="both"/>
              <w:rPr>
                <w:rFonts w:cs="Arial"/>
                <w:i/>
                <w:szCs w:val="22"/>
                <w:lang w:val="en-US"/>
              </w:rPr>
            </w:pPr>
          </w:p>
        </w:tc>
        <w:tc>
          <w:tcPr>
            <w:tcW w:w="1890" w:type="dxa"/>
            <w:vMerge/>
            <w:shd w:val="clear" w:color="auto" w:fill="B8CCE4" w:themeFill="accent1" w:themeFillTint="66"/>
          </w:tcPr>
          <w:p w14:paraId="5F33FF71" w14:textId="77777777" w:rsidR="008F7E0F" w:rsidRPr="003E00E9" w:rsidRDefault="008F7E0F" w:rsidP="005D4FF6">
            <w:pPr>
              <w:pStyle w:val="ListParagraph"/>
              <w:ind w:left="0"/>
              <w:jc w:val="both"/>
              <w:rPr>
                <w:rFonts w:cs="Arial"/>
                <w:i/>
                <w:szCs w:val="22"/>
                <w:lang w:val="en-US"/>
              </w:rPr>
            </w:pPr>
          </w:p>
        </w:tc>
        <w:tc>
          <w:tcPr>
            <w:tcW w:w="1530" w:type="dxa"/>
            <w:vMerge/>
            <w:shd w:val="clear" w:color="auto" w:fill="B8CCE4" w:themeFill="accent1" w:themeFillTint="66"/>
          </w:tcPr>
          <w:p w14:paraId="68DB8331" w14:textId="77777777" w:rsidR="008F7E0F" w:rsidRPr="003E00E9" w:rsidRDefault="008F7E0F" w:rsidP="005D4FF6">
            <w:pPr>
              <w:pStyle w:val="ListParagraph"/>
              <w:ind w:left="0"/>
              <w:jc w:val="both"/>
              <w:rPr>
                <w:rFonts w:cs="Arial"/>
                <w:i/>
                <w:szCs w:val="22"/>
                <w:lang w:val="en-US"/>
              </w:rPr>
            </w:pPr>
          </w:p>
        </w:tc>
      </w:tr>
      <w:tr w:rsidR="008F7E0F" w:rsidRPr="003E00E9" w14:paraId="6D61E61C" w14:textId="77777777" w:rsidTr="003E00E9">
        <w:trPr>
          <w:trHeight w:val="224"/>
          <w:jc w:val="center"/>
        </w:trPr>
        <w:tc>
          <w:tcPr>
            <w:tcW w:w="7195" w:type="dxa"/>
            <w:gridSpan w:val="5"/>
          </w:tcPr>
          <w:p w14:paraId="136A3AE4" w14:textId="77777777" w:rsidR="008F7E0F" w:rsidRPr="003E00E9" w:rsidRDefault="008F7E0F" w:rsidP="005D4FF6">
            <w:pPr>
              <w:pStyle w:val="ListParagraph"/>
              <w:rPr>
                <w:rFonts w:cs="Arial"/>
                <w:i/>
                <w:szCs w:val="22"/>
                <w:lang w:val="en-US"/>
              </w:rPr>
            </w:pPr>
            <w:r w:rsidRPr="003E00E9">
              <w:rPr>
                <w:rFonts w:cs="Arial"/>
                <w:b/>
                <w:szCs w:val="22"/>
                <w:lang w:val="en-US"/>
              </w:rPr>
              <w:t>Fruit trees</w:t>
            </w:r>
          </w:p>
        </w:tc>
      </w:tr>
      <w:tr w:rsidR="008F7E0F" w:rsidRPr="003E00E9" w14:paraId="4FE007F7" w14:textId="77777777" w:rsidTr="003E00E9">
        <w:trPr>
          <w:trHeight w:val="224"/>
          <w:jc w:val="center"/>
        </w:trPr>
        <w:tc>
          <w:tcPr>
            <w:tcW w:w="473" w:type="dxa"/>
          </w:tcPr>
          <w:p w14:paraId="5FC5C398" w14:textId="77777777" w:rsidR="008F7E0F" w:rsidRPr="003E00E9" w:rsidRDefault="008F7E0F" w:rsidP="005D4FF6">
            <w:pPr>
              <w:pStyle w:val="ListParagraph"/>
              <w:ind w:left="0"/>
              <w:jc w:val="both"/>
              <w:rPr>
                <w:rFonts w:cs="Arial"/>
                <w:szCs w:val="22"/>
                <w:lang w:val="en-US"/>
              </w:rPr>
            </w:pPr>
            <w:r w:rsidRPr="003E00E9">
              <w:rPr>
                <w:rFonts w:cs="Arial"/>
                <w:szCs w:val="22"/>
                <w:lang w:val="en-US"/>
              </w:rPr>
              <w:t>1</w:t>
            </w:r>
          </w:p>
        </w:tc>
        <w:tc>
          <w:tcPr>
            <w:tcW w:w="1502" w:type="dxa"/>
          </w:tcPr>
          <w:p w14:paraId="40ED8F23" w14:textId="77777777" w:rsidR="008F7E0F" w:rsidRPr="003E00E9" w:rsidRDefault="008F7E0F" w:rsidP="005D4FF6">
            <w:pPr>
              <w:pStyle w:val="ListParagraph"/>
              <w:ind w:left="0"/>
              <w:jc w:val="both"/>
              <w:rPr>
                <w:rFonts w:cs="Arial"/>
                <w:szCs w:val="22"/>
                <w:lang w:val="en-US"/>
              </w:rPr>
            </w:pPr>
            <w:r w:rsidRPr="003E00E9">
              <w:rPr>
                <w:rFonts w:cs="Arial"/>
                <w:szCs w:val="22"/>
                <w:lang w:val="en-US"/>
              </w:rPr>
              <w:t>Plum</w:t>
            </w:r>
          </w:p>
        </w:tc>
        <w:tc>
          <w:tcPr>
            <w:tcW w:w="1800" w:type="dxa"/>
          </w:tcPr>
          <w:p w14:paraId="74990149" w14:textId="77777777" w:rsidR="008F7E0F" w:rsidRPr="003E00E9" w:rsidRDefault="008F7E0F" w:rsidP="005D4FF6">
            <w:pPr>
              <w:pStyle w:val="ListParagraph"/>
              <w:ind w:left="0"/>
              <w:jc w:val="center"/>
              <w:rPr>
                <w:rFonts w:cs="Arial"/>
                <w:szCs w:val="22"/>
                <w:lang w:val="en-US"/>
              </w:rPr>
            </w:pPr>
            <w:r w:rsidRPr="003E00E9">
              <w:rPr>
                <w:rFonts w:cs="Arial"/>
                <w:szCs w:val="22"/>
                <w:lang w:val="en-US"/>
              </w:rPr>
              <w:t>12</w:t>
            </w:r>
          </w:p>
        </w:tc>
        <w:tc>
          <w:tcPr>
            <w:tcW w:w="1890" w:type="dxa"/>
          </w:tcPr>
          <w:p w14:paraId="2CD349FA" w14:textId="77777777" w:rsidR="008F7E0F" w:rsidRPr="003E00E9" w:rsidRDefault="008F7E0F" w:rsidP="005D4FF6">
            <w:pPr>
              <w:rPr>
                <w:rFonts w:ascii="Arial" w:hAnsi="Arial" w:cs="Arial"/>
                <w:i/>
              </w:rPr>
            </w:pPr>
            <w:r w:rsidRPr="003E00E9">
              <w:rPr>
                <w:rFonts w:ascii="Arial" w:hAnsi="Arial" w:cs="Arial"/>
                <w:i/>
              </w:rPr>
              <w:t xml:space="preserve">2- 5 years </w:t>
            </w:r>
          </w:p>
          <w:p w14:paraId="40C9CA6C" w14:textId="77777777" w:rsidR="008F7E0F" w:rsidRPr="003E00E9" w:rsidRDefault="008F7E0F" w:rsidP="005D4FF6">
            <w:pPr>
              <w:rPr>
                <w:rFonts w:ascii="Arial" w:hAnsi="Arial" w:cs="Arial"/>
                <w:i/>
              </w:rPr>
            </w:pPr>
            <w:r w:rsidRPr="003E00E9">
              <w:rPr>
                <w:rFonts w:ascii="Arial" w:hAnsi="Arial" w:cs="Arial"/>
                <w:i/>
              </w:rPr>
              <w:t>10-3 years</w:t>
            </w:r>
          </w:p>
        </w:tc>
        <w:tc>
          <w:tcPr>
            <w:tcW w:w="1530" w:type="dxa"/>
          </w:tcPr>
          <w:p w14:paraId="18675978" w14:textId="7129F73F" w:rsidR="008F7E0F" w:rsidRPr="003E00E9" w:rsidRDefault="0084123F" w:rsidP="005D4FF6">
            <w:pPr>
              <w:pStyle w:val="ListParagraph"/>
              <w:ind w:left="0"/>
              <w:jc w:val="center"/>
              <w:rPr>
                <w:rFonts w:cs="Arial"/>
                <w:szCs w:val="22"/>
                <w:lang w:val="en-US"/>
              </w:rPr>
            </w:pPr>
            <w:r w:rsidRPr="003E00E9">
              <w:rPr>
                <w:rFonts w:cs="Arial"/>
                <w:szCs w:val="22"/>
                <w:lang w:val="en-US"/>
              </w:rPr>
              <w:t>1</w:t>
            </w:r>
          </w:p>
        </w:tc>
      </w:tr>
      <w:tr w:rsidR="008F7E0F" w:rsidRPr="003E00E9" w14:paraId="71931608" w14:textId="77777777" w:rsidTr="003E00E9">
        <w:trPr>
          <w:trHeight w:val="224"/>
          <w:jc w:val="center"/>
        </w:trPr>
        <w:tc>
          <w:tcPr>
            <w:tcW w:w="473" w:type="dxa"/>
          </w:tcPr>
          <w:p w14:paraId="609E717C" w14:textId="77777777" w:rsidR="008F7E0F" w:rsidRPr="003E00E9" w:rsidRDefault="008F7E0F" w:rsidP="005D4FF6">
            <w:pPr>
              <w:pStyle w:val="ListParagraph"/>
              <w:ind w:left="0"/>
              <w:jc w:val="both"/>
              <w:rPr>
                <w:rFonts w:cs="Arial"/>
                <w:szCs w:val="22"/>
                <w:lang w:val="en-US"/>
              </w:rPr>
            </w:pPr>
            <w:r w:rsidRPr="003E00E9">
              <w:rPr>
                <w:rFonts w:cs="Arial"/>
                <w:szCs w:val="22"/>
                <w:lang w:val="en-US"/>
              </w:rPr>
              <w:t>2</w:t>
            </w:r>
          </w:p>
        </w:tc>
        <w:tc>
          <w:tcPr>
            <w:tcW w:w="1502" w:type="dxa"/>
          </w:tcPr>
          <w:p w14:paraId="39748B52" w14:textId="77777777" w:rsidR="008F7E0F" w:rsidRPr="003E00E9" w:rsidRDefault="008F7E0F" w:rsidP="005D4FF6">
            <w:pPr>
              <w:pStyle w:val="ListParagraph"/>
              <w:ind w:left="0"/>
              <w:jc w:val="both"/>
              <w:rPr>
                <w:rFonts w:cs="Arial"/>
                <w:i/>
                <w:szCs w:val="22"/>
                <w:lang w:val="en-US"/>
              </w:rPr>
            </w:pPr>
            <w:r w:rsidRPr="003E00E9">
              <w:rPr>
                <w:rFonts w:cs="Arial"/>
                <w:szCs w:val="22"/>
                <w:lang w:val="en-US"/>
              </w:rPr>
              <w:t>Apricot</w:t>
            </w:r>
          </w:p>
        </w:tc>
        <w:tc>
          <w:tcPr>
            <w:tcW w:w="1800" w:type="dxa"/>
          </w:tcPr>
          <w:p w14:paraId="4711AA7F" w14:textId="77777777" w:rsidR="008F7E0F" w:rsidRPr="003E00E9" w:rsidRDefault="008F7E0F" w:rsidP="005D4FF6">
            <w:pPr>
              <w:pStyle w:val="ListParagraph"/>
              <w:ind w:left="0"/>
              <w:jc w:val="center"/>
              <w:rPr>
                <w:rFonts w:cs="Arial"/>
                <w:i/>
                <w:szCs w:val="22"/>
                <w:lang w:val="en-US"/>
              </w:rPr>
            </w:pPr>
            <w:r w:rsidRPr="003E00E9">
              <w:rPr>
                <w:rFonts w:cs="Arial"/>
                <w:szCs w:val="22"/>
                <w:lang w:val="en-US"/>
              </w:rPr>
              <w:t>6</w:t>
            </w:r>
          </w:p>
        </w:tc>
        <w:tc>
          <w:tcPr>
            <w:tcW w:w="1890" w:type="dxa"/>
          </w:tcPr>
          <w:p w14:paraId="0BC69E96" w14:textId="77777777" w:rsidR="008F7E0F" w:rsidRPr="003E00E9" w:rsidRDefault="008F7E0F" w:rsidP="005D4FF6">
            <w:pPr>
              <w:rPr>
                <w:rFonts w:ascii="Arial" w:hAnsi="Arial" w:cs="Arial"/>
                <w:i/>
              </w:rPr>
            </w:pPr>
            <w:r w:rsidRPr="003E00E9">
              <w:rPr>
                <w:rFonts w:ascii="Arial" w:hAnsi="Arial" w:cs="Arial"/>
                <w:i/>
              </w:rPr>
              <w:t xml:space="preserve">6- 5 years </w:t>
            </w:r>
          </w:p>
        </w:tc>
        <w:tc>
          <w:tcPr>
            <w:tcW w:w="1530" w:type="dxa"/>
          </w:tcPr>
          <w:p w14:paraId="5DBE88CD" w14:textId="71FF1F0D" w:rsidR="008F7E0F" w:rsidRPr="003E00E9" w:rsidRDefault="0084123F" w:rsidP="005D4FF6">
            <w:pPr>
              <w:pStyle w:val="ListParagraph"/>
              <w:ind w:left="0"/>
              <w:jc w:val="center"/>
              <w:rPr>
                <w:rFonts w:cs="Arial"/>
                <w:szCs w:val="22"/>
                <w:lang w:val="en-US"/>
              </w:rPr>
            </w:pPr>
            <w:r w:rsidRPr="003E00E9">
              <w:rPr>
                <w:rFonts w:cs="Arial"/>
                <w:szCs w:val="22"/>
                <w:lang w:val="en-US"/>
              </w:rPr>
              <w:t>1</w:t>
            </w:r>
          </w:p>
        </w:tc>
      </w:tr>
      <w:tr w:rsidR="008F7E0F" w:rsidRPr="003E00E9" w14:paraId="4E33EE38" w14:textId="77777777" w:rsidTr="003E00E9">
        <w:trPr>
          <w:trHeight w:val="224"/>
          <w:jc w:val="center"/>
        </w:trPr>
        <w:tc>
          <w:tcPr>
            <w:tcW w:w="473" w:type="dxa"/>
          </w:tcPr>
          <w:p w14:paraId="32C130E3" w14:textId="77777777" w:rsidR="008F7E0F" w:rsidRPr="003E00E9" w:rsidRDefault="008F7E0F" w:rsidP="005D4FF6">
            <w:pPr>
              <w:pStyle w:val="ListParagraph"/>
              <w:ind w:left="0"/>
              <w:jc w:val="both"/>
              <w:rPr>
                <w:rFonts w:cs="Arial"/>
                <w:szCs w:val="22"/>
                <w:lang w:val="en-US"/>
              </w:rPr>
            </w:pPr>
            <w:r w:rsidRPr="003E00E9">
              <w:rPr>
                <w:rFonts w:cs="Arial"/>
                <w:szCs w:val="22"/>
                <w:lang w:val="en-US"/>
              </w:rPr>
              <w:t>3</w:t>
            </w:r>
          </w:p>
        </w:tc>
        <w:tc>
          <w:tcPr>
            <w:tcW w:w="1502" w:type="dxa"/>
          </w:tcPr>
          <w:p w14:paraId="387D313C" w14:textId="77777777" w:rsidR="008F7E0F" w:rsidRPr="003E00E9" w:rsidRDefault="008F7E0F" w:rsidP="005D4FF6">
            <w:pPr>
              <w:pStyle w:val="ListParagraph"/>
              <w:ind w:left="0"/>
              <w:jc w:val="both"/>
              <w:rPr>
                <w:rFonts w:cs="Arial"/>
                <w:i/>
                <w:szCs w:val="22"/>
                <w:lang w:val="en-US"/>
              </w:rPr>
            </w:pPr>
            <w:r w:rsidRPr="003E00E9">
              <w:rPr>
                <w:rFonts w:cs="Arial"/>
                <w:szCs w:val="22"/>
                <w:lang w:val="en-US"/>
              </w:rPr>
              <w:t>Quince</w:t>
            </w:r>
          </w:p>
        </w:tc>
        <w:tc>
          <w:tcPr>
            <w:tcW w:w="1800" w:type="dxa"/>
          </w:tcPr>
          <w:p w14:paraId="35D68A30" w14:textId="77777777" w:rsidR="008F7E0F" w:rsidRPr="003E00E9" w:rsidRDefault="008F7E0F" w:rsidP="005D4FF6">
            <w:pPr>
              <w:pStyle w:val="ListParagraph"/>
              <w:ind w:left="0"/>
              <w:jc w:val="center"/>
              <w:rPr>
                <w:rFonts w:cs="Arial"/>
                <w:i/>
                <w:szCs w:val="22"/>
                <w:lang w:val="en-US"/>
              </w:rPr>
            </w:pPr>
            <w:r w:rsidRPr="003E00E9">
              <w:rPr>
                <w:rFonts w:cs="Arial"/>
                <w:szCs w:val="22"/>
                <w:lang w:val="en-US"/>
              </w:rPr>
              <w:t>4</w:t>
            </w:r>
          </w:p>
        </w:tc>
        <w:tc>
          <w:tcPr>
            <w:tcW w:w="1890" w:type="dxa"/>
          </w:tcPr>
          <w:p w14:paraId="0280208B" w14:textId="77777777" w:rsidR="008F7E0F" w:rsidRPr="003E00E9" w:rsidRDefault="008F7E0F" w:rsidP="005D4FF6">
            <w:pPr>
              <w:rPr>
                <w:rFonts w:ascii="Arial" w:hAnsi="Arial" w:cs="Arial"/>
                <w:i/>
              </w:rPr>
            </w:pPr>
            <w:r w:rsidRPr="003E00E9">
              <w:rPr>
                <w:rFonts w:ascii="Arial" w:hAnsi="Arial" w:cs="Arial"/>
                <w:i/>
              </w:rPr>
              <w:t xml:space="preserve">2- 5 years </w:t>
            </w:r>
          </w:p>
          <w:p w14:paraId="086D2474" w14:textId="77777777" w:rsidR="008F7E0F" w:rsidRPr="003E00E9" w:rsidRDefault="008F7E0F" w:rsidP="005D4FF6">
            <w:pPr>
              <w:rPr>
                <w:rFonts w:ascii="Arial" w:hAnsi="Arial" w:cs="Arial"/>
                <w:i/>
              </w:rPr>
            </w:pPr>
            <w:r w:rsidRPr="003E00E9">
              <w:rPr>
                <w:rFonts w:ascii="Arial" w:hAnsi="Arial" w:cs="Arial"/>
                <w:i/>
              </w:rPr>
              <w:t>1- 10 years</w:t>
            </w:r>
          </w:p>
          <w:p w14:paraId="5E1C3335" w14:textId="77777777" w:rsidR="008F7E0F" w:rsidRPr="003E00E9" w:rsidRDefault="008F7E0F" w:rsidP="005D4FF6">
            <w:pPr>
              <w:rPr>
                <w:rFonts w:ascii="Arial" w:hAnsi="Arial" w:cs="Arial"/>
                <w:i/>
              </w:rPr>
            </w:pPr>
            <w:r w:rsidRPr="003E00E9">
              <w:rPr>
                <w:rFonts w:ascii="Arial" w:hAnsi="Arial" w:cs="Arial"/>
                <w:i/>
              </w:rPr>
              <w:t>1- 15 years</w:t>
            </w:r>
          </w:p>
        </w:tc>
        <w:tc>
          <w:tcPr>
            <w:tcW w:w="1530" w:type="dxa"/>
          </w:tcPr>
          <w:p w14:paraId="7AE56A82" w14:textId="63572D88" w:rsidR="008F7E0F" w:rsidRPr="003E00E9" w:rsidRDefault="0084123F" w:rsidP="005D4FF6">
            <w:pPr>
              <w:pStyle w:val="ListParagraph"/>
              <w:ind w:left="0"/>
              <w:jc w:val="center"/>
              <w:rPr>
                <w:rFonts w:cs="Arial"/>
                <w:szCs w:val="22"/>
                <w:lang w:val="en-US"/>
              </w:rPr>
            </w:pPr>
            <w:r w:rsidRPr="003E00E9">
              <w:rPr>
                <w:rFonts w:cs="Arial"/>
                <w:szCs w:val="22"/>
                <w:lang w:val="en-US"/>
              </w:rPr>
              <w:t>3</w:t>
            </w:r>
          </w:p>
        </w:tc>
      </w:tr>
      <w:tr w:rsidR="008F7E0F" w:rsidRPr="003E00E9" w14:paraId="4581C8A2" w14:textId="77777777" w:rsidTr="003E00E9">
        <w:trPr>
          <w:trHeight w:val="224"/>
          <w:jc w:val="center"/>
        </w:trPr>
        <w:tc>
          <w:tcPr>
            <w:tcW w:w="473" w:type="dxa"/>
          </w:tcPr>
          <w:p w14:paraId="3946B0E3" w14:textId="77777777" w:rsidR="008F7E0F" w:rsidRPr="003E00E9" w:rsidRDefault="008F7E0F" w:rsidP="005D4FF6">
            <w:pPr>
              <w:pStyle w:val="ListParagraph"/>
              <w:ind w:left="0"/>
              <w:jc w:val="both"/>
              <w:rPr>
                <w:rFonts w:cs="Arial"/>
                <w:szCs w:val="22"/>
                <w:lang w:val="en-US"/>
              </w:rPr>
            </w:pPr>
            <w:r w:rsidRPr="003E00E9">
              <w:rPr>
                <w:rFonts w:cs="Arial"/>
                <w:szCs w:val="22"/>
                <w:lang w:val="en-US"/>
              </w:rPr>
              <w:t>4</w:t>
            </w:r>
          </w:p>
        </w:tc>
        <w:tc>
          <w:tcPr>
            <w:tcW w:w="1502" w:type="dxa"/>
          </w:tcPr>
          <w:p w14:paraId="67FCC66F" w14:textId="77777777" w:rsidR="008F7E0F" w:rsidRPr="003E00E9" w:rsidRDefault="008F7E0F" w:rsidP="005D4FF6">
            <w:pPr>
              <w:pStyle w:val="ListParagraph"/>
              <w:ind w:left="0"/>
              <w:jc w:val="both"/>
              <w:rPr>
                <w:rFonts w:cs="Arial"/>
                <w:i/>
                <w:szCs w:val="22"/>
                <w:lang w:val="en-US"/>
              </w:rPr>
            </w:pPr>
            <w:r w:rsidRPr="003E00E9">
              <w:rPr>
                <w:rFonts w:cs="Arial"/>
                <w:szCs w:val="22"/>
                <w:lang w:val="en-US"/>
              </w:rPr>
              <w:t>Almond</w:t>
            </w:r>
          </w:p>
        </w:tc>
        <w:tc>
          <w:tcPr>
            <w:tcW w:w="1800" w:type="dxa"/>
          </w:tcPr>
          <w:p w14:paraId="67558596" w14:textId="77777777" w:rsidR="008F7E0F" w:rsidRPr="003E00E9" w:rsidRDefault="008F7E0F" w:rsidP="005D4FF6">
            <w:pPr>
              <w:pStyle w:val="ListParagraph"/>
              <w:ind w:left="0"/>
              <w:jc w:val="center"/>
              <w:rPr>
                <w:rFonts w:cs="Arial"/>
                <w:i/>
                <w:szCs w:val="22"/>
                <w:lang w:val="en-US"/>
              </w:rPr>
            </w:pPr>
            <w:r w:rsidRPr="003E00E9">
              <w:rPr>
                <w:rFonts w:cs="Arial"/>
                <w:szCs w:val="22"/>
                <w:lang w:val="en-US"/>
              </w:rPr>
              <w:t>2</w:t>
            </w:r>
          </w:p>
        </w:tc>
        <w:tc>
          <w:tcPr>
            <w:tcW w:w="1890" w:type="dxa"/>
          </w:tcPr>
          <w:p w14:paraId="56F2AF98" w14:textId="77777777" w:rsidR="008F7E0F" w:rsidRPr="003E00E9" w:rsidRDefault="008F7E0F" w:rsidP="005D4FF6">
            <w:pPr>
              <w:rPr>
                <w:rFonts w:ascii="Arial" w:hAnsi="Arial" w:cs="Arial"/>
                <w:i/>
              </w:rPr>
            </w:pPr>
            <w:r w:rsidRPr="003E00E9">
              <w:rPr>
                <w:rFonts w:ascii="Arial" w:hAnsi="Arial" w:cs="Arial"/>
                <w:i/>
              </w:rPr>
              <w:t>2- 10 years</w:t>
            </w:r>
          </w:p>
        </w:tc>
        <w:tc>
          <w:tcPr>
            <w:tcW w:w="1530" w:type="dxa"/>
          </w:tcPr>
          <w:p w14:paraId="37474DD5" w14:textId="227AA555" w:rsidR="008F7E0F" w:rsidRPr="003E00E9" w:rsidRDefault="0084123F" w:rsidP="005D4FF6">
            <w:pPr>
              <w:pStyle w:val="ListParagraph"/>
              <w:ind w:left="0"/>
              <w:jc w:val="center"/>
              <w:rPr>
                <w:rFonts w:cs="Arial"/>
                <w:szCs w:val="22"/>
                <w:lang w:val="en-US"/>
              </w:rPr>
            </w:pPr>
            <w:r w:rsidRPr="003E00E9">
              <w:rPr>
                <w:rFonts w:cs="Arial"/>
                <w:szCs w:val="22"/>
                <w:lang w:val="en-US"/>
              </w:rPr>
              <w:t>1</w:t>
            </w:r>
          </w:p>
        </w:tc>
      </w:tr>
      <w:tr w:rsidR="008F7E0F" w:rsidRPr="003E00E9" w14:paraId="27687130" w14:textId="77777777" w:rsidTr="003E00E9">
        <w:trPr>
          <w:trHeight w:val="224"/>
          <w:jc w:val="center"/>
        </w:trPr>
        <w:tc>
          <w:tcPr>
            <w:tcW w:w="473" w:type="dxa"/>
          </w:tcPr>
          <w:p w14:paraId="1EFACA0B" w14:textId="77777777" w:rsidR="008F7E0F" w:rsidRPr="003E00E9" w:rsidRDefault="008F7E0F" w:rsidP="005D4FF6">
            <w:pPr>
              <w:pStyle w:val="ListParagraph"/>
              <w:ind w:left="0"/>
              <w:jc w:val="both"/>
              <w:rPr>
                <w:rFonts w:cs="Arial"/>
                <w:szCs w:val="22"/>
                <w:lang w:val="en-US"/>
              </w:rPr>
            </w:pPr>
            <w:r w:rsidRPr="003E00E9">
              <w:rPr>
                <w:rFonts w:cs="Arial"/>
                <w:szCs w:val="22"/>
                <w:lang w:val="en-US"/>
              </w:rPr>
              <w:t>5</w:t>
            </w:r>
          </w:p>
        </w:tc>
        <w:tc>
          <w:tcPr>
            <w:tcW w:w="1502" w:type="dxa"/>
          </w:tcPr>
          <w:p w14:paraId="1625BDA6" w14:textId="77777777" w:rsidR="008F7E0F" w:rsidRPr="003E00E9" w:rsidRDefault="008F7E0F" w:rsidP="005D4FF6">
            <w:pPr>
              <w:pStyle w:val="ListParagraph"/>
              <w:ind w:left="0"/>
              <w:jc w:val="both"/>
              <w:rPr>
                <w:rFonts w:cs="Arial"/>
                <w:szCs w:val="22"/>
                <w:lang w:val="en-US"/>
              </w:rPr>
            </w:pPr>
            <w:r w:rsidRPr="003E00E9">
              <w:rPr>
                <w:rFonts w:cs="Arial"/>
                <w:szCs w:val="22"/>
                <w:lang w:val="en-US"/>
              </w:rPr>
              <w:t>Figs</w:t>
            </w:r>
          </w:p>
        </w:tc>
        <w:tc>
          <w:tcPr>
            <w:tcW w:w="1800" w:type="dxa"/>
          </w:tcPr>
          <w:p w14:paraId="40E93EE1" w14:textId="77777777" w:rsidR="008F7E0F" w:rsidRPr="003E00E9" w:rsidRDefault="008F7E0F" w:rsidP="005D4FF6">
            <w:pPr>
              <w:pStyle w:val="ListParagraph"/>
              <w:ind w:left="0"/>
              <w:jc w:val="center"/>
              <w:rPr>
                <w:rFonts w:cs="Arial"/>
                <w:szCs w:val="22"/>
                <w:lang w:val="en-US"/>
              </w:rPr>
            </w:pPr>
            <w:r w:rsidRPr="003E00E9">
              <w:rPr>
                <w:rFonts w:cs="Arial"/>
                <w:szCs w:val="22"/>
                <w:lang w:val="en-US"/>
              </w:rPr>
              <w:t>1</w:t>
            </w:r>
          </w:p>
        </w:tc>
        <w:tc>
          <w:tcPr>
            <w:tcW w:w="1890" w:type="dxa"/>
          </w:tcPr>
          <w:p w14:paraId="4F1E12B5" w14:textId="542F7138" w:rsidR="008F7E0F" w:rsidRPr="003E00E9" w:rsidRDefault="00FF6455" w:rsidP="005D4FF6">
            <w:pPr>
              <w:pStyle w:val="ListParagraph"/>
              <w:ind w:left="0"/>
              <w:rPr>
                <w:rFonts w:cs="Arial"/>
                <w:szCs w:val="22"/>
                <w:lang w:val="en-US"/>
              </w:rPr>
            </w:pPr>
            <w:r w:rsidRPr="003E00E9">
              <w:rPr>
                <w:rFonts w:cs="Arial"/>
                <w:i/>
                <w:szCs w:val="22"/>
              </w:rPr>
              <w:t>1</w:t>
            </w:r>
            <w:r w:rsidR="008F7E0F" w:rsidRPr="003E00E9">
              <w:rPr>
                <w:rFonts w:cs="Arial"/>
                <w:i/>
                <w:szCs w:val="22"/>
              </w:rPr>
              <w:t xml:space="preserve">- 5 </w:t>
            </w:r>
            <w:r w:rsidR="008F7E0F" w:rsidRPr="003E00E9">
              <w:rPr>
                <w:rFonts w:cs="Arial"/>
                <w:i/>
                <w:szCs w:val="22"/>
                <w:lang w:val="en-US"/>
              </w:rPr>
              <w:t>years</w:t>
            </w:r>
          </w:p>
        </w:tc>
        <w:tc>
          <w:tcPr>
            <w:tcW w:w="1530" w:type="dxa"/>
          </w:tcPr>
          <w:p w14:paraId="4FC082D8" w14:textId="56256912" w:rsidR="008F7E0F" w:rsidRPr="003E00E9" w:rsidRDefault="0084123F" w:rsidP="005D4FF6">
            <w:pPr>
              <w:pStyle w:val="ListParagraph"/>
              <w:ind w:left="0"/>
              <w:jc w:val="center"/>
              <w:rPr>
                <w:rFonts w:cs="Arial"/>
                <w:szCs w:val="22"/>
                <w:lang w:val="en-US"/>
              </w:rPr>
            </w:pPr>
            <w:r w:rsidRPr="003E00E9">
              <w:rPr>
                <w:rFonts w:cs="Arial"/>
                <w:szCs w:val="22"/>
                <w:lang w:val="en-US"/>
              </w:rPr>
              <w:t>1</w:t>
            </w:r>
          </w:p>
        </w:tc>
      </w:tr>
      <w:tr w:rsidR="008F7E0F" w:rsidRPr="003E00E9" w14:paraId="09587FCB" w14:textId="77777777" w:rsidTr="003E00E9">
        <w:trPr>
          <w:trHeight w:val="224"/>
          <w:jc w:val="center"/>
        </w:trPr>
        <w:tc>
          <w:tcPr>
            <w:tcW w:w="473" w:type="dxa"/>
          </w:tcPr>
          <w:p w14:paraId="6CCAF44F" w14:textId="77777777" w:rsidR="008F7E0F" w:rsidRPr="003E00E9" w:rsidRDefault="008F7E0F" w:rsidP="005D4FF6">
            <w:pPr>
              <w:pStyle w:val="ListParagraph"/>
              <w:ind w:left="0"/>
              <w:jc w:val="both"/>
              <w:rPr>
                <w:rFonts w:cs="Arial"/>
                <w:szCs w:val="22"/>
                <w:lang w:val="en-US"/>
              </w:rPr>
            </w:pPr>
            <w:r w:rsidRPr="003E00E9">
              <w:rPr>
                <w:rFonts w:cs="Arial"/>
                <w:szCs w:val="22"/>
                <w:lang w:val="en-US"/>
              </w:rPr>
              <w:t>6</w:t>
            </w:r>
          </w:p>
        </w:tc>
        <w:tc>
          <w:tcPr>
            <w:tcW w:w="1502" w:type="dxa"/>
          </w:tcPr>
          <w:p w14:paraId="410B6B8B" w14:textId="77777777" w:rsidR="008F7E0F" w:rsidRPr="003E00E9" w:rsidRDefault="008F7E0F" w:rsidP="005D4FF6">
            <w:pPr>
              <w:pStyle w:val="ListParagraph"/>
              <w:ind w:left="0"/>
              <w:jc w:val="both"/>
              <w:rPr>
                <w:rFonts w:cs="Arial"/>
                <w:szCs w:val="22"/>
                <w:lang w:val="en-US"/>
              </w:rPr>
            </w:pPr>
            <w:r w:rsidRPr="003E00E9">
              <w:rPr>
                <w:rFonts w:cs="Arial"/>
                <w:szCs w:val="22"/>
                <w:lang w:val="en-US"/>
              </w:rPr>
              <w:t>Cherry</w:t>
            </w:r>
          </w:p>
        </w:tc>
        <w:tc>
          <w:tcPr>
            <w:tcW w:w="1800" w:type="dxa"/>
          </w:tcPr>
          <w:p w14:paraId="6E297C40" w14:textId="77777777" w:rsidR="008F7E0F" w:rsidRPr="003E00E9" w:rsidRDefault="008F7E0F" w:rsidP="005D4FF6">
            <w:pPr>
              <w:pStyle w:val="ListParagraph"/>
              <w:ind w:left="0"/>
              <w:jc w:val="center"/>
              <w:rPr>
                <w:rFonts w:cs="Arial"/>
                <w:szCs w:val="22"/>
                <w:lang w:val="en-US"/>
              </w:rPr>
            </w:pPr>
            <w:r w:rsidRPr="003E00E9">
              <w:rPr>
                <w:rFonts w:cs="Arial"/>
                <w:szCs w:val="22"/>
                <w:lang w:val="en-US"/>
              </w:rPr>
              <w:t>2</w:t>
            </w:r>
          </w:p>
        </w:tc>
        <w:tc>
          <w:tcPr>
            <w:tcW w:w="1890" w:type="dxa"/>
          </w:tcPr>
          <w:p w14:paraId="48908B66" w14:textId="77777777" w:rsidR="008F7E0F" w:rsidRPr="003E00E9" w:rsidRDefault="008F7E0F" w:rsidP="005D4FF6">
            <w:pPr>
              <w:pStyle w:val="ListParagraph"/>
              <w:ind w:left="0"/>
              <w:rPr>
                <w:rFonts w:cs="Arial"/>
                <w:szCs w:val="22"/>
                <w:lang w:val="en-US"/>
              </w:rPr>
            </w:pPr>
            <w:r w:rsidRPr="003E00E9">
              <w:rPr>
                <w:rFonts w:cs="Arial"/>
                <w:i/>
                <w:szCs w:val="22"/>
              </w:rPr>
              <w:t xml:space="preserve">2- 5 </w:t>
            </w:r>
            <w:r w:rsidRPr="003E00E9">
              <w:rPr>
                <w:rFonts w:cs="Arial"/>
                <w:i/>
                <w:szCs w:val="22"/>
                <w:lang w:val="en-US"/>
              </w:rPr>
              <w:t>years</w:t>
            </w:r>
          </w:p>
        </w:tc>
        <w:tc>
          <w:tcPr>
            <w:tcW w:w="1530" w:type="dxa"/>
          </w:tcPr>
          <w:p w14:paraId="6C40B479" w14:textId="743CC468" w:rsidR="008F7E0F" w:rsidRPr="003E00E9" w:rsidRDefault="0084123F" w:rsidP="005D4FF6">
            <w:pPr>
              <w:pStyle w:val="ListParagraph"/>
              <w:ind w:left="0"/>
              <w:jc w:val="center"/>
              <w:rPr>
                <w:rFonts w:cs="Arial"/>
                <w:szCs w:val="22"/>
                <w:lang w:val="en-US"/>
              </w:rPr>
            </w:pPr>
            <w:r w:rsidRPr="003E00E9">
              <w:rPr>
                <w:rFonts w:cs="Arial"/>
                <w:szCs w:val="22"/>
                <w:lang w:val="en-US"/>
              </w:rPr>
              <w:t>1</w:t>
            </w:r>
          </w:p>
        </w:tc>
      </w:tr>
      <w:tr w:rsidR="008F7E0F" w:rsidRPr="003E00E9" w14:paraId="2301BCA7" w14:textId="77777777" w:rsidTr="003E00E9">
        <w:trPr>
          <w:trHeight w:val="224"/>
          <w:jc w:val="center"/>
        </w:trPr>
        <w:tc>
          <w:tcPr>
            <w:tcW w:w="1975" w:type="dxa"/>
            <w:gridSpan w:val="2"/>
          </w:tcPr>
          <w:p w14:paraId="232B4FB6" w14:textId="77777777" w:rsidR="008F7E0F" w:rsidRPr="003E00E9" w:rsidRDefault="008F7E0F" w:rsidP="005D4FF6">
            <w:pPr>
              <w:pStyle w:val="ListParagraph"/>
              <w:ind w:left="0"/>
              <w:jc w:val="both"/>
              <w:rPr>
                <w:rFonts w:cs="Arial"/>
                <w:b/>
                <w:szCs w:val="22"/>
                <w:lang w:val="en-US"/>
              </w:rPr>
            </w:pPr>
            <w:r w:rsidRPr="003E00E9">
              <w:rPr>
                <w:rFonts w:cs="Arial"/>
                <w:b/>
                <w:szCs w:val="22"/>
                <w:lang w:val="en-US"/>
              </w:rPr>
              <w:t>Subtotal A</w:t>
            </w:r>
          </w:p>
        </w:tc>
        <w:tc>
          <w:tcPr>
            <w:tcW w:w="1800" w:type="dxa"/>
          </w:tcPr>
          <w:p w14:paraId="4F9DBF19" w14:textId="77777777" w:rsidR="008F7E0F" w:rsidRPr="003E00E9" w:rsidRDefault="008F7E0F" w:rsidP="005D4FF6">
            <w:pPr>
              <w:pStyle w:val="ListParagraph"/>
              <w:ind w:left="0"/>
              <w:jc w:val="center"/>
              <w:rPr>
                <w:rFonts w:cs="Arial"/>
                <w:b/>
                <w:szCs w:val="22"/>
                <w:lang w:val="en-US"/>
              </w:rPr>
            </w:pPr>
            <w:r w:rsidRPr="003E00E9">
              <w:rPr>
                <w:rFonts w:cs="Arial"/>
                <w:b/>
                <w:szCs w:val="22"/>
                <w:lang w:val="en-US"/>
              </w:rPr>
              <w:t>27</w:t>
            </w:r>
          </w:p>
        </w:tc>
        <w:tc>
          <w:tcPr>
            <w:tcW w:w="1890" w:type="dxa"/>
          </w:tcPr>
          <w:p w14:paraId="71B914F2" w14:textId="77777777" w:rsidR="008F7E0F" w:rsidRPr="003E00E9" w:rsidRDefault="008F7E0F" w:rsidP="005D4FF6">
            <w:pPr>
              <w:pStyle w:val="ListParagraph"/>
              <w:ind w:left="0"/>
              <w:jc w:val="center"/>
              <w:rPr>
                <w:rFonts w:cs="Arial"/>
                <w:b/>
                <w:szCs w:val="22"/>
                <w:lang w:val="en-US"/>
              </w:rPr>
            </w:pPr>
          </w:p>
        </w:tc>
        <w:tc>
          <w:tcPr>
            <w:tcW w:w="1530" w:type="dxa"/>
          </w:tcPr>
          <w:p w14:paraId="64657336" w14:textId="5A47C70F" w:rsidR="008F7E0F" w:rsidRPr="003E00E9" w:rsidRDefault="0084123F" w:rsidP="005D4FF6">
            <w:pPr>
              <w:pStyle w:val="ListParagraph"/>
              <w:ind w:left="0"/>
              <w:jc w:val="center"/>
              <w:rPr>
                <w:rFonts w:cs="Arial"/>
                <w:szCs w:val="22"/>
                <w:lang w:val="en-US"/>
              </w:rPr>
            </w:pPr>
            <w:r w:rsidRPr="003E00E9">
              <w:rPr>
                <w:rFonts w:cs="Arial"/>
                <w:szCs w:val="22"/>
                <w:lang w:val="en-US"/>
              </w:rPr>
              <w:t>8</w:t>
            </w:r>
          </w:p>
        </w:tc>
      </w:tr>
      <w:tr w:rsidR="008F7E0F" w:rsidRPr="003E00E9" w14:paraId="1F0EEB9E" w14:textId="77777777" w:rsidTr="003E00E9">
        <w:trPr>
          <w:trHeight w:val="224"/>
          <w:jc w:val="center"/>
        </w:trPr>
        <w:tc>
          <w:tcPr>
            <w:tcW w:w="7195" w:type="dxa"/>
            <w:gridSpan w:val="5"/>
          </w:tcPr>
          <w:p w14:paraId="14AF2AF0" w14:textId="77777777" w:rsidR="008F7E0F" w:rsidRPr="003E00E9" w:rsidRDefault="008F7E0F" w:rsidP="005D4FF6">
            <w:pPr>
              <w:pStyle w:val="ListParagraph"/>
              <w:jc w:val="center"/>
              <w:rPr>
                <w:rFonts w:cs="Arial"/>
                <w:szCs w:val="22"/>
                <w:lang w:val="en-US"/>
              </w:rPr>
            </w:pPr>
            <w:r w:rsidRPr="003E00E9">
              <w:rPr>
                <w:rFonts w:cs="Arial"/>
                <w:b/>
                <w:szCs w:val="22"/>
                <w:lang w:val="en-US"/>
              </w:rPr>
              <w:t>Wood trees</w:t>
            </w:r>
          </w:p>
        </w:tc>
      </w:tr>
      <w:tr w:rsidR="008F7E0F" w:rsidRPr="003E00E9" w14:paraId="05C4A2A2" w14:textId="77777777" w:rsidTr="003E00E9">
        <w:trPr>
          <w:trHeight w:val="224"/>
          <w:jc w:val="center"/>
        </w:trPr>
        <w:tc>
          <w:tcPr>
            <w:tcW w:w="473" w:type="dxa"/>
          </w:tcPr>
          <w:p w14:paraId="1A71C93E" w14:textId="77777777" w:rsidR="008F7E0F" w:rsidRPr="003E00E9" w:rsidRDefault="008F7E0F" w:rsidP="005D4FF6">
            <w:pPr>
              <w:pStyle w:val="ListParagraph"/>
              <w:ind w:left="0"/>
              <w:jc w:val="both"/>
              <w:rPr>
                <w:rFonts w:cs="Arial"/>
                <w:szCs w:val="22"/>
                <w:lang w:val="en-US"/>
              </w:rPr>
            </w:pPr>
            <w:r w:rsidRPr="003E00E9">
              <w:rPr>
                <w:rFonts w:cs="Arial"/>
                <w:szCs w:val="22"/>
                <w:lang w:val="en-US"/>
              </w:rPr>
              <w:t>7</w:t>
            </w:r>
          </w:p>
        </w:tc>
        <w:tc>
          <w:tcPr>
            <w:tcW w:w="1502" w:type="dxa"/>
          </w:tcPr>
          <w:p w14:paraId="1A4215E2" w14:textId="77777777" w:rsidR="008F7E0F" w:rsidRPr="003E00E9" w:rsidRDefault="008F7E0F" w:rsidP="005D4FF6">
            <w:pPr>
              <w:pStyle w:val="ListParagraph"/>
              <w:ind w:left="0"/>
              <w:jc w:val="both"/>
              <w:rPr>
                <w:rFonts w:cs="Arial"/>
                <w:szCs w:val="22"/>
                <w:lang w:val="en-US"/>
              </w:rPr>
            </w:pPr>
            <w:r w:rsidRPr="003E00E9">
              <w:rPr>
                <w:rFonts w:cs="Arial"/>
                <w:szCs w:val="22"/>
                <w:lang w:val="en-US"/>
              </w:rPr>
              <w:t>Willow</w:t>
            </w:r>
          </w:p>
        </w:tc>
        <w:tc>
          <w:tcPr>
            <w:tcW w:w="1800" w:type="dxa"/>
          </w:tcPr>
          <w:p w14:paraId="744E4814" w14:textId="77777777" w:rsidR="008F7E0F" w:rsidRPr="003E00E9" w:rsidRDefault="008F7E0F" w:rsidP="005D4FF6">
            <w:pPr>
              <w:pStyle w:val="ListParagraph"/>
              <w:ind w:left="0"/>
              <w:jc w:val="center"/>
              <w:rPr>
                <w:rFonts w:cs="Arial"/>
                <w:szCs w:val="22"/>
                <w:lang w:val="en-US"/>
              </w:rPr>
            </w:pPr>
            <w:r w:rsidRPr="003E00E9">
              <w:rPr>
                <w:rFonts w:cs="Arial"/>
                <w:szCs w:val="22"/>
                <w:lang w:val="en-US"/>
              </w:rPr>
              <w:t>2</w:t>
            </w:r>
          </w:p>
        </w:tc>
        <w:tc>
          <w:tcPr>
            <w:tcW w:w="1890" w:type="dxa"/>
          </w:tcPr>
          <w:p w14:paraId="7A302451" w14:textId="77777777" w:rsidR="008F7E0F" w:rsidRPr="003E00E9" w:rsidRDefault="008F7E0F" w:rsidP="005D4FF6">
            <w:pPr>
              <w:pStyle w:val="ListParagraph"/>
              <w:ind w:left="0"/>
              <w:jc w:val="center"/>
              <w:rPr>
                <w:rFonts w:cs="Arial"/>
                <w:szCs w:val="22"/>
                <w:lang w:val="en-US"/>
              </w:rPr>
            </w:pPr>
            <w:r w:rsidRPr="003E00E9">
              <w:rPr>
                <w:rFonts w:cs="Arial"/>
                <w:i/>
                <w:szCs w:val="22"/>
              </w:rPr>
              <w:t xml:space="preserve">2- 5 </w:t>
            </w:r>
            <w:r w:rsidRPr="003E00E9">
              <w:rPr>
                <w:rFonts w:cs="Arial"/>
                <w:i/>
                <w:szCs w:val="22"/>
                <w:lang w:val="en-US"/>
              </w:rPr>
              <w:t>years</w:t>
            </w:r>
          </w:p>
        </w:tc>
        <w:tc>
          <w:tcPr>
            <w:tcW w:w="1530" w:type="dxa"/>
          </w:tcPr>
          <w:p w14:paraId="23EE3DC6" w14:textId="0EAC7F44" w:rsidR="008F7E0F" w:rsidRPr="003E00E9" w:rsidRDefault="0084123F" w:rsidP="005D4FF6">
            <w:pPr>
              <w:pStyle w:val="ListParagraph"/>
              <w:ind w:left="0"/>
              <w:jc w:val="center"/>
              <w:rPr>
                <w:rFonts w:cs="Arial"/>
                <w:szCs w:val="22"/>
                <w:lang w:val="en-US"/>
              </w:rPr>
            </w:pPr>
            <w:r w:rsidRPr="003E00E9">
              <w:rPr>
                <w:rFonts w:cs="Arial"/>
                <w:szCs w:val="22"/>
                <w:lang w:val="en-US"/>
              </w:rPr>
              <w:t>1</w:t>
            </w:r>
          </w:p>
        </w:tc>
      </w:tr>
      <w:tr w:rsidR="008F7E0F" w:rsidRPr="003E00E9" w14:paraId="6F3F9076" w14:textId="77777777" w:rsidTr="003E00E9">
        <w:trPr>
          <w:trHeight w:val="224"/>
          <w:jc w:val="center"/>
        </w:trPr>
        <w:tc>
          <w:tcPr>
            <w:tcW w:w="473" w:type="dxa"/>
          </w:tcPr>
          <w:p w14:paraId="639FE230" w14:textId="77777777" w:rsidR="008F7E0F" w:rsidRPr="003E00E9" w:rsidRDefault="008F7E0F" w:rsidP="005D4FF6">
            <w:pPr>
              <w:pStyle w:val="ListParagraph"/>
              <w:ind w:left="0"/>
              <w:jc w:val="both"/>
              <w:rPr>
                <w:rFonts w:cs="Arial"/>
                <w:szCs w:val="22"/>
                <w:lang w:val="en-US"/>
              </w:rPr>
            </w:pPr>
            <w:r w:rsidRPr="003E00E9">
              <w:rPr>
                <w:rFonts w:cs="Arial"/>
                <w:szCs w:val="22"/>
                <w:lang w:val="en-US"/>
              </w:rPr>
              <w:t>8</w:t>
            </w:r>
          </w:p>
        </w:tc>
        <w:tc>
          <w:tcPr>
            <w:tcW w:w="1502" w:type="dxa"/>
          </w:tcPr>
          <w:p w14:paraId="07B53444" w14:textId="77777777" w:rsidR="008F7E0F" w:rsidRPr="003E00E9" w:rsidRDefault="008F7E0F" w:rsidP="005D4FF6">
            <w:pPr>
              <w:pStyle w:val="ListParagraph"/>
              <w:ind w:left="0"/>
              <w:jc w:val="both"/>
              <w:rPr>
                <w:rFonts w:cs="Arial"/>
                <w:i/>
                <w:szCs w:val="22"/>
                <w:lang w:val="en-US"/>
              </w:rPr>
            </w:pPr>
            <w:r w:rsidRPr="003E00E9">
              <w:rPr>
                <w:rFonts w:cs="Arial"/>
                <w:szCs w:val="22"/>
                <w:lang w:val="en-US"/>
              </w:rPr>
              <w:t>Poplar</w:t>
            </w:r>
          </w:p>
        </w:tc>
        <w:tc>
          <w:tcPr>
            <w:tcW w:w="1800" w:type="dxa"/>
          </w:tcPr>
          <w:p w14:paraId="4DA2CC99" w14:textId="77777777" w:rsidR="008F7E0F" w:rsidRPr="003E00E9" w:rsidRDefault="008F7E0F" w:rsidP="005D4FF6">
            <w:pPr>
              <w:pStyle w:val="ListParagraph"/>
              <w:ind w:left="0"/>
              <w:jc w:val="center"/>
              <w:rPr>
                <w:rFonts w:cs="Arial"/>
                <w:i/>
                <w:szCs w:val="22"/>
                <w:lang w:val="en-US"/>
              </w:rPr>
            </w:pPr>
            <w:r w:rsidRPr="003E00E9">
              <w:rPr>
                <w:rFonts w:cs="Arial"/>
                <w:szCs w:val="22"/>
                <w:lang w:val="en-US"/>
              </w:rPr>
              <w:t>10</w:t>
            </w:r>
          </w:p>
        </w:tc>
        <w:tc>
          <w:tcPr>
            <w:tcW w:w="1890" w:type="dxa"/>
          </w:tcPr>
          <w:p w14:paraId="798FF6C0" w14:textId="77777777" w:rsidR="008F7E0F" w:rsidRPr="003E00E9" w:rsidRDefault="008F7E0F" w:rsidP="005D4FF6">
            <w:pPr>
              <w:pStyle w:val="ListParagraph"/>
              <w:ind w:left="0"/>
              <w:jc w:val="center"/>
              <w:rPr>
                <w:rFonts w:cs="Arial"/>
                <w:i/>
                <w:szCs w:val="22"/>
                <w:lang w:val="en-US"/>
              </w:rPr>
            </w:pPr>
            <w:r w:rsidRPr="003E00E9">
              <w:rPr>
                <w:rFonts w:cs="Arial"/>
                <w:i/>
                <w:szCs w:val="22"/>
                <w:lang w:val="en-US"/>
              </w:rPr>
              <w:t>10- 3 years</w:t>
            </w:r>
          </w:p>
        </w:tc>
        <w:tc>
          <w:tcPr>
            <w:tcW w:w="1530" w:type="dxa"/>
          </w:tcPr>
          <w:p w14:paraId="22FA168B" w14:textId="0A9B0E00" w:rsidR="008F7E0F" w:rsidRPr="003E00E9" w:rsidRDefault="0084123F" w:rsidP="005D4FF6">
            <w:pPr>
              <w:pStyle w:val="ListParagraph"/>
              <w:ind w:left="0"/>
              <w:jc w:val="center"/>
              <w:rPr>
                <w:rFonts w:cs="Arial"/>
                <w:szCs w:val="22"/>
                <w:lang w:val="en-US"/>
              </w:rPr>
            </w:pPr>
            <w:r w:rsidRPr="003E00E9">
              <w:rPr>
                <w:rFonts w:cs="Arial"/>
                <w:szCs w:val="22"/>
                <w:lang w:val="en-US"/>
              </w:rPr>
              <w:t>1</w:t>
            </w:r>
          </w:p>
        </w:tc>
      </w:tr>
      <w:tr w:rsidR="008F7E0F" w:rsidRPr="003E00E9" w14:paraId="569779B9" w14:textId="77777777" w:rsidTr="003E00E9">
        <w:trPr>
          <w:trHeight w:val="224"/>
          <w:jc w:val="center"/>
        </w:trPr>
        <w:tc>
          <w:tcPr>
            <w:tcW w:w="1975" w:type="dxa"/>
            <w:gridSpan w:val="2"/>
          </w:tcPr>
          <w:p w14:paraId="7495E105" w14:textId="77777777" w:rsidR="008F7E0F" w:rsidRPr="003E00E9" w:rsidRDefault="008F7E0F" w:rsidP="005D4FF6">
            <w:pPr>
              <w:pStyle w:val="ListParagraph"/>
              <w:ind w:left="0"/>
              <w:jc w:val="both"/>
              <w:rPr>
                <w:rFonts w:cs="Arial"/>
                <w:b/>
                <w:szCs w:val="22"/>
                <w:lang w:val="en-US"/>
              </w:rPr>
            </w:pPr>
            <w:r w:rsidRPr="003E00E9">
              <w:rPr>
                <w:rFonts w:cs="Arial"/>
                <w:b/>
                <w:szCs w:val="22"/>
                <w:lang w:val="en-US"/>
              </w:rPr>
              <w:t>Subtotal B</w:t>
            </w:r>
          </w:p>
        </w:tc>
        <w:tc>
          <w:tcPr>
            <w:tcW w:w="1800" w:type="dxa"/>
          </w:tcPr>
          <w:p w14:paraId="34E67B39" w14:textId="77777777" w:rsidR="008F7E0F" w:rsidRPr="003E00E9" w:rsidRDefault="008F7E0F" w:rsidP="005D4FF6">
            <w:pPr>
              <w:pStyle w:val="ListParagraph"/>
              <w:ind w:left="0"/>
              <w:jc w:val="center"/>
              <w:rPr>
                <w:rFonts w:cs="Arial"/>
                <w:b/>
                <w:szCs w:val="22"/>
                <w:lang w:val="en-US"/>
              </w:rPr>
            </w:pPr>
            <w:r w:rsidRPr="003E00E9">
              <w:rPr>
                <w:rFonts w:cs="Arial"/>
                <w:b/>
                <w:szCs w:val="22"/>
                <w:lang w:val="en-US"/>
              </w:rPr>
              <w:t>12</w:t>
            </w:r>
          </w:p>
        </w:tc>
        <w:tc>
          <w:tcPr>
            <w:tcW w:w="1890" w:type="dxa"/>
          </w:tcPr>
          <w:p w14:paraId="0911FDAC" w14:textId="77777777" w:rsidR="008F7E0F" w:rsidRPr="003E00E9" w:rsidRDefault="008F7E0F" w:rsidP="005D4FF6">
            <w:pPr>
              <w:pStyle w:val="ListParagraph"/>
              <w:ind w:left="0"/>
              <w:jc w:val="center"/>
              <w:rPr>
                <w:rFonts w:cs="Arial"/>
                <w:b/>
                <w:szCs w:val="22"/>
                <w:lang w:val="en-US"/>
              </w:rPr>
            </w:pPr>
          </w:p>
        </w:tc>
        <w:tc>
          <w:tcPr>
            <w:tcW w:w="1530" w:type="dxa"/>
          </w:tcPr>
          <w:p w14:paraId="123D594C" w14:textId="1233CA0B" w:rsidR="008F7E0F" w:rsidRPr="003E00E9" w:rsidRDefault="0084123F" w:rsidP="005D4FF6">
            <w:pPr>
              <w:pStyle w:val="ListParagraph"/>
              <w:ind w:left="0"/>
              <w:jc w:val="center"/>
              <w:rPr>
                <w:rFonts w:cs="Arial"/>
                <w:szCs w:val="22"/>
                <w:lang w:val="en-US"/>
              </w:rPr>
            </w:pPr>
            <w:r w:rsidRPr="003E00E9">
              <w:rPr>
                <w:rFonts w:cs="Arial"/>
                <w:szCs w:val="22"/>
                <w:lang w:val="en-US"/>
              </w:rPr>
              <w:t>2</w:t>
            </w:r>
          </w:p>
        </w:tc>
      </w:tr>
      <w:tr w:rsidR="008F7E0F" w:rsidRPr="003E00E9" w14:paraId="15FDF040" w14:textId="77777777" w:rsidTr="003E00E9">
        <w:trPr>
          <w:trHeight w:val="224"/>
          <w:jc w:val="center"/>
        </w:trPr>
        <w:tc>
          <w:tcPr>
            <w:tcW w:w="7195" w:type="dxa"/>
            <w:gridSpan w:val="5"/>
          </w:tcPr>
          <w:p w14:paraId="0C258221" w14:textId="77777777" w:rsidR="008F7E0F" w:rsidRPr="003E00E9" w:rsidRDefault="008F7E0F" w:rsidP="005D4FF6">
            <w:pPr>
              <w:pStyle w:val="ListParagraph"/>
              <w:jc w:val="center"/>
              <w:rPr>
                <w:rFonts w:cs="Arial"/>
                <w:szCs w:val="22"/>
                <w:lang w:val="en-US"/>
              </w:rPr>
            </w:pPr>
            <w:r w:rsidRPr="003E00E9">
              <w:rPr>
                <w:rFonts w:cs="Arial"/>
                <w:b/>
                <w:szCs w:val="22"/>
                <w:lang w:val="en-US"/>
              </w:rPr>
              <w:t>Bushes</w:t>
            </w:r>
          </w:p>
        </w:tc>
      </w:tr>
      <w:tr w:rsidR="008F7E0F" w:rsidRPr="003E00E9" w14:paraId="3629AD77" w14:textId="77777777" w:rsidTr="003E00E9">
        <w:trPr>
          <w:trHeight w:val="224"/>
          <w:jc w:val="center"/>
        </w:trPr>
        <w:tc>
          <w:tcPr>
            <w:tcW w:w="473" w:type="dxa"/>
          </w:tcPr>
          <w:p w14:paraId="49F68CEF" w14:textId="77777777" w:rsidR="008F7E0F" w:rsidRPr="003E00E9" w:rsidRDefault="008F7E0F" w:rsidP="005D4FF6">
            <w:pPr>
              <w:pStyle w:val="ListParagraph"/>
              <w:ind w:left="0"/>
              <w:jc w:val="both"/>
              <w:rPr>
                <w:rFonts w:cs="Arial"/>
                <w:szCs w:val="22"/>
                <w:lang w:val="en-US"/>
              </w:rPr>
            </w:pPr>
            <w:r w:rsidRPr="003E00E9">
              <w:rPr>
                <w:rFonts w:cs="Arial"/>
                <w:szCs w:val="22"/>
                <w:lang w:val="en-US"/>
              </w:rPr>
              <w:t>9</w:t>
            </w:r>
          </w:p>
        </w:tc>
        <w:tc>
          <w:tcPr>
            <w:tcW w:w="1502" w:type="dxa"/>
          </w:tcPr>
          <w:p w14:paraId="128983D2" w14:textId="77777777" w:rsidR="008F7E0F" w:rsidRPr="003E00E9" w:rsidRDefault="008F7E0F" w:rsidP="005D4FF6">
            <w:pPr>
              <w:pStyle w:val="ListParagraph"/>
              <w:ind w:left="0"/>
              <w:jc w:val="both"/>
              <w:rPr>
                <w:rFonts w:cs="Arial"/>
                <w:szCs w:val="22"/>
                <w:lang w:val="en-US"/>
              </w:rPr>
            </w:pPr>
            <w:r w:rsidRPr="003E00E9">
              <w:rPr>
                <w:rFonts w:cs="Arial"/>
                <w:szCs w:val="22"/>
                <w:lang w:val="en-US"/>
              </w:rPr>
              <w:t xml:space="preserve">Flowers </w:t>
            </w:r>
          </w:p>
        </w:tc>
        <w:tc>
          <w:tcPr>
            <w:tcW w:w="1800" w:type="dxa"/>
          </w:tcPr>
          <w:p w14:paraId="4092BE58" w14:textId="77777777" w:rsidR="008F7E0F" w:rsidRPr="003E00E9" w:rsidRDefault="008F7E0F" w:rsidP="005D4FF6">
            <w:pPr>
              <w:pStyle w:val="ListParagraph"/>
              <w:ind w:left="0"/>
              <w:jc w:val="center"/>
              <w:rPr>
                <w:rFonts w:cs="Arial"/>
                <w:szCs w:val="22"/>
                <w:lang w:val="en-US"/>
              </w:rPr>
            </w:pPr>
            <w:r w:rsidRPr="003E00E9">
              <w:rPr>
                <w:rFonts w:cs="Arial"/>
                <w:szCs w:val="22"/>
                <w:lang w:val="en-US"/>
              </w:rPr>
              <w:t>3</w:t>
            </w:r>
          </w:p>
        </w:tc>
        <w:tc>
          <w:tcPr>
            <w:tcW w:w="1890" w:type="dxa"/>
          </w:tcPr>
          <w:p w14:paraId="589D1281" w14:textId="77777777" w:rsidR="008F7E0F" w:rsidRPr="003E00E9" w:rsidRDefault="008F7E0F" w:rsidP="005D4FF6">
            <w:pPr>
              <w:pStyle w:val="ListParagraph"/>
              <w:ind w:left="0"/>
              <w:rPr>
                <w:rFonts w:cs="Arial"/>
                <w:szCs w:val="22"/>
                <w:lang w:val="en-US"/>
              </w:rPr>
            </w:pPr>
            <w:r w:rsidRPr="003E00E9">
              <w:rPr>
                <w:rFonts w:cs="Arial"/>
                <w:szCs w:val="22"/>
                <w:lang w:val="en-US"/>
              </w:rPr>
              <w:t>3- 5 years</w:t>
            </w:r>
          </w:p>
        </w:tc>
        <w:tc>
          <w:tcPr>
            <w:tcW w:w="1530" w:type="dxa"/>
          </w:tcPr>
          <w:p w14:paraId="1CDBC538" w14:textId="7974D59C" w:rsidR="008F7E0F" w:rsidRPr="003E00E9" w:rsidRDefault="0084123F" w:rsidP="005D4FF6">
            <w:pPr>
              <w:pStyle w:val="ListParagraph"/>
              <w:ind w:left="0"/>
              <w:jc w:val="center"/>
              <w:rPr>
                <w:rFonts w:cs="Arial"/>
                <w:szCs w:val="22"/>
                <w:lang w:val="en-US"/>
              </w:rPr>
            </w:pPr>
            <w:r w:rsidRPr="003E00E9">
              <w:rPr>
                <w:rFonts w:cs="Arial"/>
                <w:szCs w:val="22"/>
                <w:lang w:val="en-US"/>
              </w:rPr>
              <w:t>1</w:t>
            </w:r>
          </w:p>
        </w:tc>
      </w:tr>
      <w:tr w:rsidR="008F7E0F" w:rsidRPr="003E00E9" w14:paraId="21AE1583" w14:textId="77777777" w:rsidTr="003E00E9">
        <w:trPr>
          <w:trHeight w:val="224"/>
          <w:jc w:val="center"/>
        </w:trPr>
        <w:tc>
          <w:tcPr>
            <w:tcW w:w="1975" w:type="dxa"/>
            <w:gridSpan w:val="2"/>
          </w:tcPr>
          <w:p w14:paraId="77F089F1" w14:textId="77777777" w:rsidR="008F7E0F" w:rsidRPr="003E00E9" w:rsidRDefault="008F7E0F" w:rsidP="005D4FF6">
            <w:pPr>
              <w:pStyle w:val="ListParagraph"/>
              <w:ind w:left="0"/>
              <w:jc w:val="both"/>
              <w:rPr>
                <w:rFonts w:cs="Arial"/>
                <w:b/>
                <w:szCs w:val="22"/>
                <w:lang w:val="en-US"/>
              </w:rPr>
            </w:pPr>
            <w:r w:rsidRPr="003E00E9">
              <w:rPr>
                <w:rFonts w:cs="Arial"/>
                <w:b/>
                <w:szCs w:val="22"/>
                <w:lang w:val="en-US"/>
              </w:rPr>
              <w:t>Total (A+B+C)</w:t>
            </w:r>
          </w:p>
        </w:tc>
        <w:tc>
          <w:tcPr>
            <w:tcW w:w="1800" w:type="dxa"/>
          </w:tcPr>
          <w:p w14:paraId="61E8C8FA" w14:textId="77777777" w:rsidR="008F7E0F" w:rsidRPr="003E00E9" w:rsidRDefault="008F7E0F" w:rsidP="005D4FF6">
            <w:pPr>
              <w:pStyle w:val="ListParagraph"/>
              <w:ind w:left="0"/>
              <w:jc w:val="center"/>
              <w:rPr>
                <w:rFonts w:cs="Arial"/>
                <w:b/>
                <w:szCs w:val="22"/>
                <w:lang w:val="en-US"/>
              </w:rPr>
            </w:pPr>
            <w:r w:rsidRPr="003E00E9">
              <w:rPr>
                <w:rFonts w:cs="Arial"/>
                <w:b/>
                <w:szCs w:val="22"/>
                <w:lang w:val="en-US"/>
              </w:rPr>
              <w:t>42</w:t>
            </w:r>
          </w:p>
        </w:tc>
        <w:tc>
          <w:tcPr>
            <w:tcW w:w="1890" w:type="dxa"/>
          </w:tcPr>
          <w:p w14:paraId="3A730459" w14:textId="77777777" w:rsidR="008F7E0F" w:rsidRPr="003E00E9" w:rsidRDefault="008F7E0F" w:rsidP="005D4FF6">
            <w:pPr>
              <w:pStyle w:val="ListParagraph"/>
              <w:ind w:left="0"/>
              <w:jc w:val="center"/>
              <w:rPr>
                <w:rFonts w:cs="Arial"/>
                <w:b/>
                <w:szCs w:val="22"/>
                <w:lang w:val="en-US"/>
              </w:rPr>
            </w:pPr>
          </w:p>
        </w:tc>
        <w:tc>
          <w:tcPr>
            <w:tcW w:w="1530" w:type="dxa"/>
          </w:tcPr>
          <w:p w14:paraId="697AA8E4" w14:textId="2D40B44C" w:rsidR="008F7E0F" w:rsidRPr="003E00E9" w:rsidRDefault="0084123F" w:rsidP="005D4FF6">
            <w:pPr>
              <w:pStyle w:val="ListParagraph"/>
              <w:ind w:left="0"/>
              <w:jc w:val="center"/>
              <w:rPr>
                <w:rFonts w:cs="Arial"/>
                <w:b/>
                <w:szCs w:val="22"/>
                <w:lang w:val="en-US"/>
              </w:rPr>
            </w:pPr>
            <w:r w:rsidRPr="003E00E9">
              <w:rPr>
                <w:rFonts w:cs="Arial"/>
                <w:b/>
                <w:szCs w:val="22"/>
                <w:lang w:val="en-US"/>
              </w:rPr>
              <w:t>3</w:t>
            </w:r>
            <w:r w:rsidR="00FF6455" w:rsidRPr="003E00E9">
              <w:rPr>
                <w:rFonts w:cs="Arial"/>
                <w:b/>
                <w:szCs w:val="22"/>
                <w:lang w:val="en-US"/>
              </w:rPr>
              <w:t xml:space="preserve"> </w:t>
            </w:r>
            <w:r w:rsidR="00FF6455" w:rsidRPr="003E00E9">
              <w:rPr>
                <w:rFonts w:cs="Arial"/>
                <w:szCs w:val="22"/>
                <w:highlight w:val="yellow"/>
                <w:lang w:val="en-US"/>
              </w:rPr>
              <w:t>(without double counting)</w:t>
            </w:r>
          </w:p>
        </w:tc>
      </w:tr>
    </w:tbl>
    <w:p w14:paraId="02D8E571" w14:textId="77777777" w:rsidR="00CF1FC5" w:rsidRPr="00FF6455" w:rsidRDefault="00CF1FC5" w:rsidP="00FF6455">
      <w:pPr>
        <w:pStyle w:val="ListParagraph"/>
        <w:ind w:left="360"/>
        <w:jc w:val="center"/>
        <w:rPr>
          <w:rFonts w:cs="Arial"/>
          <w:i/>
          <w:sz w:val="20"/>
          <w:szCs w:val="20"/>
        </w:rPr>
      </w:pPr>
      <w:r w:rsidRPr="00FF6455">
        <w:rPr>
          <w:rFonts w:cs="Arial"/>
          <w:b/>
          <w:sz w:val="20"/>
          <w:szCs w:val="20"/>
        </w:rPr>
        <w:t>Source:</w:t>
      </w:r>
      <w:r w:rsidRPr="00FF6455">
        <w:rPr>
          <w:rFonts w:cs="Arial"/>
          <w:sz w:val="20"/>
          <w:szCs w:val="20"/>
        </w:rPr>
        <w:t xml:space="preserve"> </w:t>
      </w:r>
      <w:r w:rsidRPr="00FF6455">
        <w:rPr>
          <w:rFonts w:cs="Arial"/>
          <w:i/>
          <w:sz w:val="20"/>
          <w:szCs w:val="20"/>
        </w:rPr>
        <w:t>Valuation report, August-December 2018</w:t>
      </w:r>
    </w:p>
    <w:p w14:paraId="2E85F1E5" w14:textId="0F9ED99B" w:rsidR="00DA1F3A" w:rsidRPr="00576B97" w:rsidRDefault="00DA1F3A" w:rsidP="00AF6721">
      <w:pPr>
        <w:pStyle w:val="ListParagraph"/>
        <w:ind w:left="360"/>
        <w:rPr>
          <w:rFonts w:cs="Arial"/>
          <w:i/>
          <w:sz w:val="24"/>
        </w:rPr>
      </w:pPr>
    </w:p>
    <w:p w14:paraId="3DEBA0F4" w14:textId="126DDE49" w:rsidR="00B31A2C" w:rsidRPr="0088694C" w:rsidRDefault="00B31A2C" w:rsidP="00DA1F3A">
      <w:pPr>
        <w:pStyle w:val="Heading2"/>
        <w:numPr>
          <w:ilvl w:val="1"/>
          <w:numId w:val="50"/>
        </w:numPr>
        <w:rPr>
          <w:rFonts w:ascii="Arial" w:hAnsi="Arial" w:cs="Arial"/>
          <w:lang w:val="en-US"/>
        </w:rPr>
      </w:pPr>
      <w:bookmarkStart w:id="39" w:name="_Toc14276234"/>
      <w:r w:rsidRPr="0088694C">
        <w:rPr>
          <w:rFonts w:ascii="Arial" w:hAnsi="Arial" w:cs="Arial"/>
          <w:lang w:val="en-US"/>
        </w:rPr>
        <w:t>Public Utilities</w:t>
      </w:r>
      <w:bookmarkEnd w:id="32"/>
      <w:bookmarkEnd w:id="39"/>
    </w:p>
    <w:p w14:paraId="55E54072" w14:textId="77777777" w:rsidR="003E00E9" w:rsidRDefault="003E00E9" w:rsidP="003E00E9">
      <w:pPr>
        <w:pStyle w:val="Default"/>
        <w:ind w:left="360"/>
        <w:jc w:val="both"/>
        <w:rPr>
          <w:lang w:val="en-US"/>
        </w:rPr>
      </w:pPr>
    </w:p>
    <w:p w14:paraId="138A7C2C" w14:textId="36B19671" w:rsidR="00B31A2C" w:rsidRPr="00576B97" w:rsidRDefault="00B31A2C" w:rsidP="00072F44">
      <w:pPr>
        <w:pStyle w:val="Default"/>
        <w:numPr>
          <w:ilvl w:val="0"/>
          <w:numId w:val="5"/>
        </w:numPr>
        <w:jc w:val="both"/>
        <w:rPr>
          <w:lang w:val="en-US"/>
        </w:rPr>
      </w:pPr>
      <w:r w:rsidRPr="00576B97">
        <w:rPr>
          <w:lang w:val="en-US"/>
        </w:rPr>
        <w:t>According to the final design and impact assessment no impacts will be caused on any public utilities/common use property by the project.</w:t>
      </w:r>
    </w:p>
    <w:p w14:paraId="7C61F50A" w14:textId="77777777" w:rsidR="0088694C" w:rsidRPr="00576B97" w:rsidRDefault="0088694C" w:rsidP="00FD27B5">
      <w:pPr>
        <w:pStyle w:val="Default"/>
        <w:jc w:val="both"/>
        <w:rPr>
          <w:lang w:val="en-US"/>
        </w:rPr>
      </w:pPr>
    </w:p>
    <w:p w14:paraId="5B09B80D" w14:textId="061FBEE9" w:rsidR="00D4042B" w:rsidRPr="0088694C" w:rsidRDefault="00B82633" w:rsidP="00DA1F3A">
      <w:pPr>
        <w:pStyle w:val="Heading2"/>
        <w:numPr>
          <w:ilvl w:val="1"/>
          <w:numId w:val="50"/>
        </w:numPr>
        <w:rPr>
          <w:rFonts w:ascii="Arial" w:hAnsi="Arial" w:cs="Arial"/>
          <w:lang w:val="en-US"/>
        </w:rPr>
      </w:pPr>
      <w:bookmarkStart w:id="40" w:name="_Toc14276235"/>
      <w:r w:rsidRPr="0088694C">
        <w:rPr>
          <w:rFonts w:ascii="Arial" w:hAnsi="Arial" w:cs="Arial"/>
          <w:lang w:val="en-US"/>
        </w:rPr>
        <w:lastRenderedPageBreak/>
        <w:t>Sever</w:t>
      </w:r>
      <w:r w:rsidR="00D4042B" w:rsidRPr="0088694C">
        <w:rPr>
          <w:rFonts w:ascii="Arial" w:hAnsi="Arial" w:cs="Arial"/>
          <w:lang w:val="en-US"/>
        </w:rPr>
        <w:t>ity of impact</w:t>
      </w:r>
      <w:r w:rsidRPr="0088694C">
        <w:rPr>
          <w:rFonts w:ascii="Arial" w:hAnsi="Arial" w:cs="Arial"/>
          <w:lang w:val="en-US"/>
        </w:rPr>
        <w:t xml:space="preserve"> </w:t>
      </w:r>
      <w:r w:rsidR="00D872A1" w:rsidRPr="0088694C">
        <w:rPr>
          <w:rFonts w:ascii="Arial" w:hAnsi="Arial" w:cs="Arial"/>
          <w:lang w:val="en-US"/>
        </w:rPr>
        <w:t>and vulnerab</w:t>
      </w:r>
      <w:r w:rsidR="00D4042B" w:rsidRPr="0088694C">
        <w:rPr>
          <w:rFonts w:ascii="Arial" w:hAnsi="Arial" w:cs="Arial"/>
          <w:lang w:val="en-US"/>
        </w:rPr>
        <w:t>ility</w:t>
      </w:r>
      <w:bookmarkEnd w:id="40"/>
    </w:p>
    <w:p w14:paraId="7DD78370" w14:textId="77777777" w:rsidR="003E00E9" w:rsidRPr="003E00E9" w:rsidRDefault="003E00E9" w:rsidP="003E00E9">
      <w:pPr>
        <w:pStyle w:val="ListParagraph"/>
        <w:ind w:left="360"/>
        <w:jc w:val="both"/>
        <w:rPr>
          <w:rFonts w:cs="Arial"/>
          <w:b/>
          <w:sz w:val="24"/>
        </w:rPr>
      </w:pPr>
    </w:p>
    <w:p w14:paraId="16740AB7" w14:textId="504CAE21" w:rsidR="00D872A1" w:rsidRPr="00576B97" w:rsidRDefault="00D872A1" w:rsidP="00FD27B5">
      <w:pPr>
        <w:pStyle w:val="ListParagraph"/>
        <w:numPr>
          <w:ilvl w:val="0"/>
          <w:numId w:val="5"/>
        </w:numPr>
        <w:jc w:val="both"/>
        <w:rPr>
          <w:rFonts w:cs="Arial"/>
          <w:b/>
          <w:sz w:val="24"/>
        </w:rPr>
      </w:pPr>
      <w:r w:rsidRPr="00576B97">
        <w:rPr>
          <w:rFonts w:cs="Arial"/>
          <w:sz w:val="24"/>
          <w:lang w:val="en-US"/>
        </w:rPr>
        <w:t>There are i</w:t>
      </w:r>
      <w:r w:rsidR="00CA16D6">
        <w:rPr>
          <w:rFonts w:cs="Arial"/>
          <w:sz w:val="24"/>
          <w:lang w:val="en-US"/>
        </w:rPr>
        <w:t>n</w:t>
      </w:r>
      <w:r w:rsidRPr="00576B97">
        <w:rPr>
          <w:rFonts w:cs="Arial"/>
          <w:sz w:val="24"/>
          <w:lang w:val="en-US"/>
        </w:rPr>
        <w:t xml:space="preserve"> total 2 AHs (17 APs) out of 16 AHs (</w:t>
      </w:r>
      <w:r w:rsidR="00DD033D">
        <w:rPr>
          <w:rFonts w:cs="Arial"/>
          <w:sz w:val="24"/>
          <w:lang w:val="en-US"/>
        </w:rPr>
        <w:t>119</w:t>
      </w:r>
      <w:r w:rsidR="00DD033D" w:rsidRPr="00576B97">
        <w:rPr>
          <w:rFonts w:cs="Arial"/>
          <w:sz w:val="24"/>
          <w:lang w:val="en-US"/>
        </w:rPr>
        <w:t xml:space="preserve"> </w:t>
      </w:r>
      <w:r w:rsidRPr="00576B97">
        <w:rPr>
          <w:rFonts w:cs="Arial"/>
          <w:sz w:val="24"/>
          <w:lang w:val="en-US"/>
        </w:rPr>
        <w:t xml:space="preserve">APs) severely affected  </w:t>
      </w:r>
      <w:r w:rsidR="00E2335F" w:rsidRPr="00576B97">
        <w:rPr>
          <w:rFonts w:cs="Arial"/>
          <w:sz w:val="24"/>
          <w:lang w:val="en-US"/>
        </w:rPr>
        <w:t xml:space="preserve"> due to </w:t>
      </w:r>
      <w:r w:rsidRPr="00576B97">
        <w:rPr>
          <w:rFonts w:cs="Arial"/>
          <w:sz w:val="24"/>
        </w:rPr>
        <w:t>physical displacement</w:t>
      </w:r>
      <w:bookmarkStart w:id="41" w:name="_GoBack"/>
      <w:bookmarkEnd w:id="41"/>
      <w:r w:rsidR="00CA16D6" w:rsidRPr="00CA16D6">
        <w:rPr>
          <w:rFonts w:cs="Arial"/>
          <w:sz w:val="24"/>
        </w:rPr>
        <w:t>.</w:t>
      </w:r>
      <w:r w:rsidR="00CA16D6">
        <w:rPr>
          <w:b/>
          <w:sz w:val="20"/>
          <w:lang w:val="en-US"/>
        </w:rPr>
        <w:t xml:space="preserve"> </w:t>
      </w:r>
      <w:r w:rsidRPr="00576B97">
        <w:rPr>
          <w:rFonts w:cs="Arial"/>
          <w:sz w:val="24"/>
          <w:lang w:val="en-US"/>
        </w:rPr>
        <w:t xml:space="preserve">Severity impact allowance in case of physical displacement will be paid </w:t>
      </w:r>
      <w:r w:rsidR="00E2335F" w:rsidRPr="00576B97">
        <w:rPr>
          <w:rFonts w:cs="Arial"/>
          <w:sz w:val="24"/>
          <w:lang w:val="en-US"/>
        </w:rPr>
        <w:t xml:space="preserve">to these 2 AHs </w:t>
      </w:r>
      <w:r w:rsidRPr="00576B97">
        <w:rPr>
          <w:rFonts w:eastAsiaTheme="minorHAnsi" w:cs="Arial"/>
          <w:color w:val="000000"/>
          <w:sz w:val="24"/>
          <w:lang w:val="en-US"/>
        </w:rPr>
        <w:t>equ</w:t>
      </w:r>
      <w:r w:rsidR="0027360A" w:rsidRPr="00576B97">
        <w:rPr>
          <w:rFonts w:eastAsiaTheme="minorHAnsi" w:cs="Arial"/>
          <w:color w:val="000000"/>
          <w:sz w:val="24"/>
          <w:lang w:val="en-US"/>
        </w:rPr>
        <w:t xml:space="preserve">al </w:t>
      </w:r>
      <w:r w:rsidRPr="00576B97">
        <w:rPr>
          <w:rFonts w:eastAsiaTheme="minorHAnsi" w:cs="Arial"/>
          <w:color w:val="000000"/>
          <w:sz w:val="24"/>
          <w:lang w:val="en-US"/>
        </w:rPr>
        <w:t>to 3 months of the minimum wage</w:t>
      </w:r>
      <w:r w:rsidR="00D82C76" w:rsidRPr="00576B97">
        <w:rPr>
          <w:rFonts w:eastAsiaTheme="minorHAnsi" w:cs="Arial"/>
          <w:color w:val="000000"/>
          <w:sz w:val="24"/>
          <w:lang w:val="en-US"/>
        </w:rPr>
        <w:t xml:space="preserve"> (3</w:t>
      </w:r>
      <w:r w:rsidR="00594C18" w:rsidRPr="00576B97">
        <w:rPr>
          <w:rFonts w:eastAsiaTheme="minorHAnsi" w:cs="Arial"/>
          <w:color w:val="000000"/>
          <w:sz w:val="24"/>
          <w:lang w:val="en-US"/>
        </w:rPr>
        <w:t>x</w:t>
      </w:r>
      <w:r w:rsidR="00C40ACB" w:rsidRPr="00576B97">
        <w:rPr>
          <w:rFonts w:eastAsiaTheme="minorHAnsi" w:cs="Arial"/>
          <w:color w:val="000000"/>
          <w:sz w:val="24"/>
          <w:lang w:val="en-US"/>
        </w:rPr>
        <w:t>202.730=608.190</w:t>
      </w:r>
      <w:r w:rsidR="00D82C76" w:rsidRPr="00576B97">
        <w:rPr>
          <w:rFonts w:eastAsiaTheme="minorHAnsi" w:cs="Arial"/>
          <w:color w:val="000000"/>
          <w:sz w:val="24"/>
          <w:lang w:val="en-US"/>
        </w:rPr>
        <w:t>)</w:t>
      </w:r>
      <w:r w:rsidRPr="00576B97">
        <w:rPr>
          <w:rFonts w:eastAsiaTheme="minorHAnsi" w:cs="Arial"/>
          <w:color w:val="000000"/>
          <w:sz w:val="24"/>
          <w:lang w:val="en-US"/>
        </w:rPr>
        <w:t xml:space="preserve">, the detailed information about severely affected AHs is given in Table </w:t>
      </w:r>
      <w:r w:rsidR="00177DF7" w:rsidRPr="0061061E">
        <w:rPr>
          <w:rFonts w:eastAsiaTheme="minorHAnsi" w:cs="Arial"/>
          <w:color w:val="000000"/>
          <w:sz w:val="24"/>
          <w:lang w:val="en-US"/>
        </w:rPr>
        <w:t>2.6</w:t>
      </w:r>
      <w:r w:rsidRPr="00576B97">
        <w:rPr>
          <w:rFonts w:eastAsiaTheme="minorHAnsi" w:cs="Arial"/>
          <w:color w:val="000000"/>
          <w:sz w:val="24"/>
          <w:lang w:val="en-US"/>
        </w:rPr>
        <w:t>.</w:t>
      </w:r>
    </w:p>
    <w:p w14:paraId="3690DC87" w14:textId="77777777" w:rsidR="00177DF7" w:rsidRPr="00576B97" w:rsidRDefault="00177DF7" w:rsidP="00D872A1">
      <w:pPr>
        <w:pStyle w:val="ListParagraph"/>
        <w:ind w:left="360"/>
        <w:jc w:val="both"/>
        <w:rPr>
          <w:rFonts w:cs="Arial"/>
          <w:b/>
          <w:sz w:val="24"/>
        </w:rPr>
      </w:pPr>
    </w:p>
    <w:p w14:paraId="2FD9C5CE" w14:textId="240F8A09" w:rsidR="00D872A1" w:rsidRPr="00576B97" w:rsidRDefault="00177DF7" w:rsidP="00D872A1">
      <w:pPr>
        <w:pStyle w:val="ListParagraph"/>
        <w:ind w:left="360"/>
        <w:rPr>
          <w:rFonts w:cs="Arial"/>
          <w:i/>
          <w:sz w:val="24"/>
          <w:lang w:val="en-US"/>
        </w:rPr>
      </w:pPr>
      <w:r w:rsidRPr="00576B97">
        <w:rPr>
          <w:rFonts w:cs="Arial"/>
          <w:b/>
          <w:sz w:val="24"/>
          <w:lang w:val="en-US"/>
        </w:rPr>
        <w:t>Table 2.6</w:t>
      </w:r>
      <w:r w:rsidR="00D872A1" w:rsidRPr="00576B97">
        <w:rPr>
          <w:rFonts w:cs="Arial"/>
          <w:b/>
          <w:sz w:val="24"/>
          <w:lang w:val="en-US"/>
        </w:rPr>
        <w:t xml:space="preserve">: </w:t>
      </w:r>
      <w:r w:rsidR="00D872A1" w:rsidRPr="00576B97">
        <w:rPr>
          <w:rFonts w:cs="Arial"/>
          <w:i/>
          <w:sz w:val="24"/>
          <w:lang w:val="en-US"/>
        </w:rPr>
        <w:t>Severely affected AHs</w:t>
      </w:r>
    </w:p>
    <w:tbl>
      <w:tblPr>
        <w:tblW w:w="6536" w:type="dxa"/>
        <w:tblInd w:w="1227" w:type="dxa"/>
        <w:tblLayout w:type="fixed"/>
        <w:tblLook w:val="04A0" w:firstRow="1" w:lastRow="0" w:firstColumn="1" w:lastColumn="0" w:noHBand="0" w:noVBand="1"/>
      </w:tblPr>
      <w:tblGrid>
        <w:gridCol w:w="483"/>
        <w:gridCol w:w="1099"/>
        <w:gridCol w:w="1835"/>
        <w:gridCol w:w="1843"/>
        <w:gridCol w:w="1276"/>
      </w:tblGrid>
      <w:tr w:rsidR="003856F8" w:rsidRPr="00576B97" w14:paraId="1A4061C1" w14:textId="77777777" w:rsidTr="00F140A4">
        <w:trPr>
          <w:trHeight w:val="542"/>
        </w:trPr>
        <w:tc>
          <w:tcPr>
            <w:tcW w:w="483" w:type="dxa"/>
            <w:tcBorders>
              <w:top w:val="single" w:sz="4" w:space="0" w:color="auto"/>
              <w:left w:val="single" w:sz="4" w:space="0" w:color="auto"/>
              <w:bottom w:val="single" w:sz="4" w:space="0" w:color="auto"/>
              <w:right w:val="single" w:sz="4" w:space="0" w:color="auto"/>
            </w:tcBorders>
            <w:shd w:val="clear" w:color="auto" w:fill="B8CCE4" w:themeFill="accent1" w:themeFillTint="66"/>
            <w:noWrap/>
            <w:hideMark/>
          </w:tcPr>
          <w:p w14:paraId="4B54FD0E" w14:textId="77777777" w:rsidR="003856F8" w:rsidRPr="00576B97" w:rsidRDefault="003856F8" w:rsidP="00AD3F7E">
            <w:pPr>
              <w:spacing w:after="0" w:line="240" w:lineRule="auto"/>
              <w:rPr>
                <w:rFonts w:ascii="Arial" w:eastAsia="Times New Roman" w:hAnsi="Arial" w:cs="Arial"/>
                <w:b/>
                <w:bCs/>
                <w:color w:val="000000"/>
                <w:sz w:val="24"/>
                <w:szCs w:val="24"/>
                <w:lang w:eastAsia="ru-RU"/>
              </w:rPr>
            </w:pPr>
            <w:r w:rsidRPr="00576B97">
              <w:rPr>
                <w:rFonts w:ascii="Arial" w:eastAsia="Times New Roman" w:hAnsi="Arial" w:cs="Arial"/>
                <w:b/>
                <w:bCs/>
                <w:color w:val="000000"/>
                <w:sz w:val="24"/>
                <w:szCs w:val="24"/>
                <w:lang w:eastAsia="ru-RU"/>
              </w:rPr>
              <w:t>#</w:t>
            </w:r>
          </w:p>
        </w:tc>
        <w:tc>
          <w:tcPr>
            <w:tcW w:w="1099" w:type="dxa"/>
            <w:tcBorders>
              <w:top w:val="single" w:sz="4" w:space="0" w:color="auto"/>
              <w:left w:val="nil"/>
              <w:bottom w:val="single" w:sz="4" w:space="0" w:color="auto"/>
              <w:right w:val="single" w:sz="4" w:space="0" w:color="auto"/>
            </w:tcBorders>
            <w:shd w:val="clear" w:color="auto" w:fill="B8CCE4" w:themeFill="accent1" w:themeFillTint="66"/>
            <w:noWrap/>
            <w:hideMark/>
          </w:tcPr>
          <w:p w14:paraId="167CCD3E" w14:textId="77777777" w:rsidR="003856F8" w:rsidRPr="00576B97" w:rsidRDefault="003856F8" w:rsidP="00AD3F7E">
            <w:pPr>
              <w:spacing w:after="0" w:line="240" w:lineRule="auto"/>
              <w:rPr>
                <w:rFonts w:ascii="Arial" w:eastAsia="Times New Roman" w:hAnsi="Arial" w:cs="Arial"/>
                <w:b/>
                <w:bCs/>
                <w:color w:val="000000"/>
                <w:sz w:val="24"/>
                <w:szCs w:val="24"/>
                <w:lang w:eastAsia="ru-RU"/>
              </w:rPr>
            </w:pPr>
            <w:r w:rsidRPr="00576B97">
              <w:rPr>
                <w:rFonts w:ascii="Arial" w:eastAsia="Times New Roman" w:hAnsi="Arial" w:cs="Arial"/>
                <w:b/>
                <w:bCs/>
                <w:color w:val="000000"/>
                <w:sz w:val="24"/>
                <w:szCs w:val="24"/>
                <w:lang w:eastAsia="ru-RU"/>
              </w:rPr>
              <w:t>ID of AHs</w:t>
            </w:r>
          </w:p>
        </w:tc>
        <w:tc>
          <w:tcPr>
            <w:tcW w:w="1835" w:type="dxa"/>
            <w:tcBorders>
              <w:top w:val="single" w:sz="4" w:space="0" w:color="auto"/>
              <w:left w:val="nil"/>
              <w:bottom w:val="single" w:sz="4" w:space="0" w:color="auto"/>
              <w:right w:val="single" w:sz="4" w:space="0" w:color="auto"/>
            </w:tcBorders>
            <w:shd w:val="clear" w:color="auto" w:fill="B8CCE4" w:themeFill="accent1" w:themeFillTint="66"/>
          </w:tcPr>
          <w:p w14:paraId="4CDA7E1E" w14:textId="77777777" w:rsidR="003856F8" w:rsidRPr="00576B97" w:rsidRDefault="003856F8" w:rsidP="00AD3F7E">
            <w:pPr>
              <w:spacing w:after="0" w:line="240" w:lineRule="auto"/>
              <w:rPr>
                <w:rFonts w:ascii="Arial" w:eastAsia="Times New Roman" w:hAnsi="Arial" w:cs="Arial"/>
                <w:b/>
                <w:bCs/>
                <w:color w:val="000000"/>
                <w:sz w:val="24"/>
                <w:szCs w:val="24"/>
                <w:lang w:eastAsia="ru-RU"/>
              </w:rPr>
            </w:pPr>
            <w:r w:rsidRPr="00576B97">
              <w:rPr>
                <w:rFonts w:ascii="Arial" w:eastAsia="Times New Roman" w:hAnsi="Arial" w:cs="Arial"/>
                <w:b/>
                <w:bCs/>
                <w:color w:val="000000"/>
                <w:sz w:val="24"/>
                <w:szCs w:val="24"/>
                <w:lang w:eastAsia="ru-RU"/>
              </w:rPr>
              <w:t>Name of the Makhalla</w:t>
            </w:r>
          </w:p>
        </w:tc>
        <w:tc>
          <w:tcPr>
            <w:tcW w:w="1843" w:type="dxa"/>
            <w:tcBorders>
              <w:top w:val="single" w:sz="4" w:space="0" w:color="auto"/>
              <w:left w:val="single" w:sz="4" w:space="0" w:color="auto"/>
              <w:bottom w:val="single" w:sz="4" w:space="0" w:color="auto"/>
              <w:right w:val="single" w:sz="4" w:space="0" w:color="auto"/>
            </w:tcBorders>
            <w:shd w:val="clear" w:color="auto" w:fill="B8CCE4" w:themeFill="accent1" w:themeFillTint="66"/>
          </w:tcPr>
          <w:p w14:paraId="75252062" w14:textId="77777777" w:rsidR="003856F8" w:rsidRPr="00576B97" w:rsidRDefault="003856F8" w:rsidP="00AD3F7E">
            <w:pPr>
              <w:spacing w:after="0" w:line="240" w:lineRule="auto"/>
              <w:rPr>
                <w:rFonts w:ascii="Arial" w:eastAsia="Times New Roman" w:hAnsi="Arial" w:cs="Arial"/>
                <w:b/>
                <w:bCs/>
                <w:color w:val="000000"/>
                <w:sz w:val="24"/>
                <w:szCs w:val="24"/>
                <w:lang w:eastAsia="ru-RU"/>
              </w:rPr>
            </w:pPr>
            <w:r w:rsidRPr="00576B97">
              <w:rPr>
                <w:rFonts w:ascii="Arial" w:eastAsia="Times New Roman" w:hAnsi="Arial" w:cs="Arial"/>
                <w:b/>
                <w:bCs/>
                <w:color w:val="000000"/>
                <w:sz w:val="24"/>
                <w:szCs w:val="24"/>
                <w:lang w:eastAsia="ru-RU"/>
              </w:rPr>
              <w:t>Number of APs</w:t>
            </w:r>
          </w:p>
        </w:tc>
        <w:tc>
          <w:tcPr>
            <w:tcW w:w="1276" w:type="dxa"/>
            <w:tcBorders>
              <w:top w:val="single" w:sz="4" w:space="0" w:color="auto"/>
              <w:left w:val="single" w:sz="4" w:space="0" w:color="auto"/>
              <w:bottom w:val="single" w:sz="4" w:space="0" w:color="auto"/>
              <w:right w:val="single" w:sz="4" w:space="0" w:color="auto"/>
            </w:tcBorders>
            <w:shd w:val="clear" w:color="auto" w:fill="B8CCE4" w:themeFill="accent1" w:themeFillTint="66"/>
          </w:tcPr>
          <w:p w14:paraId="7987266B" w14:textId="18C7AF69" w:rsidR="003856F8" w:rsidRPr="00576B97" w:rsidRDefault="003856F8" w:rsidP="00AD3F7E">
            <w:pPr>
              <w:spacing w:after="0" w:line="240" w:lineRule="auto"/>
              <w:rPr>
                <w:rFonts w:ascii="Arial" w:eastAsia="Times New Roman" w:hAnsi="Arial" w:cs="Arial"/>
                <w:b/>
                <w:bCs/>
                <w:color w:val="000000"/>
                <w:sz w:val="24"/>
                <w:szCs w:val="24"/>
                <w:lang w:eastAsia="ru-RU"/>
              </w:rPr>
            </w:pPr>
            <w:r w:rsidRPr="00576B97">
              <w:rPr>
                <w:rFonts w:ascii="Arial" w:eastAsia="Times New Roman" w:hAnsi="Arial" w:cs="Arial"/>
                <w:b/>
                <w:bCs/>
                <w:color w:val="000000"/>
                <w:sz w:val="24"/>
                <w:szCs w:val="24"/>
                <w:lang w:eastAsia="ru-RU"/>
              </w:rPr>
              <w:t>Number of AHs</w:t>
            </w:r>
          </w:p>
        </w:tc>
      </w:tr>
      <w:tr w:rsidR="003856F8" w:rsidRPr="00576B97" w14:paraId="3B38D2C6" w14:textId="77777777" w:rsidTr="00F140A4">
        <w:trPr>
          <w:trHeight w:val="300"/>
        </w:trPr>
        <w:tc>
          <w:tcPr>
            <w:tcW w:w="483" w:type="dxa"/>
            <w:tcBorders>
              <w:top w:val="nil"/>
              <w:left w:val="single" w:sz="4" w:space="0" w:color="auto"/>
              <w:bottom w:val="single" w:sz="4" w:space="0" w:color="auto"/>
              <w:right w:val="single" w:sz="4" w:space="0" w:color="auto"/>
            </w:tcBorders>
            <w:shd w:val="clear" w:color="auto" w:fill="auto"/>
            <w:noWrap/>
            <w:vAlign w:val="center"/>
            <w:hideMark/>
          </w:tcPr>
          <w:p w14:paraId="32F2F41E" w14:textId="77777777" w:rsidR="003856F8" w:rsidRPr="00576B97" w:rsidRDefault="003856F8" w:rsidP="00AD3F7E">
            <w:pPr>
              <w:spacing w:after="0" w:line="240" w:lineRule="auto"/>
              <w:jc w:val="center"/>
              <w:rPr>
                <w:rFonts w:ascii="Arial" w:eastAsia="Times New Roman" w:hAnsi="Arial" w:cs="Arial"/>
                <w:color w:val="000000"/>
                <w:sz w:val="24"/>
                <w:szCs w:val="24"/>
                <w:lang w:eastAsia="ru-RU"/>
              </w:rPr>
            </w:pPr>
            <w:r w:rsidRPr="00576B97">
              <w:rPr>
                <w:rFonts w:ascii="Arial" w:eastAsia="Times New Roman" w:hAnsi="Arial" w:cs="Arial"/>
                <w:color w:val="000000"/>
                <w:sz w:val="24"/>
                <w:szCs w:val="24"/>
                <w:lang w:eastAsia="ru-RU"/>
              </w:rPr>
              <w:t>1</w:t>
            </w:r>
          </w:p>
        </w:tc>
        <w:tc>
          <w:tcPr>
            <w:tcW w:w="1099" w:type="dxa"/>
            <w:tcBorders>
              <w:top w:val="nil"/>
              <w:left w:val="nil"/>
              <w:bottom w:val="single" w:sz="4" w:space="0" w:color="auto"/>
              <w:right w:val="single" w:sz="4" w:space="0" w:color="auto"/>
            </w:tcBorders>
            <w:shd w:val="clear" w:color="auto" w:fill="auto"/>
            <w:noWrap/>
            <w:vAlign w:val="center"/>
            <w:hideMark/>
          </w:tcPr>
          <w:p w14:paraId="2D8BF5EC" w14:textId="77777777" w:rsidR="003856F8" w:rsidRPr="00576B97" w:rsidRDefault="003856F8" w:rsidP="00AD3F7E">
            <w:pPr>
              <w:spacing w:after="0" w:line="240" w:lineRule="auto"/>
              <w:rPr>
                <w:rFonts w:ascii="Arial" w:eastAsia="Times New Roman" w:hAnsi="Arial" w:cs="Arial"/>
                <w:color w:val="000000"/>
                <w:sz w:val="24"/>
                <w:szCs w:val="24"/>
                <w:lang w:eastAsia="ru-RU"/>
              </w:rPr>
            </w:pPr>
            <w:r w:rsidRPr="00576B97">
              <w:rPr>
                <w:rFonts w:ascii="Arial" w:eastAsia="Times New Roman" w:hAnsi="Arial" w:cs="Arial"/>
                <w:color w:val="000000"/>
                <w:sz w:val="24"/>
                <w:szCs w:val="24"/>
                <w:lang w:eastAsia="ru-RU"/>
              </w:rPr>
              <w:t>G-1-R</w:t>
            </w:r>
          </w:p>
        </w:tc>
        <w:tc>
          <w:tcPr>
            <w:tcW w:w="1835" w:type="dxa"/>
            <w:tcBorders>
              <w:top w:val="single" w:sz="4" w:space="0" w:color="auto"/>
              <w:left w:val="nil"/>
              <w:bottom w:val="single" w:sz="4" w:space="0" w:color="auto"/>
              <w:right w:val="single" w:sz="4" w:space="0" w:color="auto"/>
            </w:tcBorders>
          </w:tcPr>
          <w:p w14:paraId="6D661C19" w14:textId="77777777" w:rsidR="003856F8" w:rsidRPr="00576B97" w:rsidRDefault="003856F8" w:rsidP="00AD3F7E">
            <w:pPr>
              <w:spacing w:after="0" w:line="240" w:lineRule="auto"/>
              <w:rPr>
                <w:rFonts w:ascii="Arial" w:eastAsia="Times New Roman" w:hAnsi="Arial" w:cs="Arial"/>
                <w:color w:val="000000"/>
                <w:sz w:val="24"/>
                <w:szCs w:val="24"/>
                <w:lang w:eastAsia="ru-RU"/>
              </w:rPr>
            </w:pPr>
            <w:r w:rsidRPr="00576B97">
              <w:rPr>
                <w:rFonts w:ascii="Arial" w:eastAsia="Times New Roman" w:hAnsi="Arial" w:cs="Arial"/>
                <w:color w:val="000000"/>
                <w:sz w:val="24"/>
                <w:szCs w:val="24"/>
                <w:lang w:eastAsia="ru-RU"/>
              </w:rPr>
              <w:t>Girvon</w:t>
            </w:r>
          </w:p>
        </w:tc>
        <w:tc>
          <w:tcPr>
            <w:tcW w:w="1843" w:type="dxa"/>
            <w:tcBorders>
              <w:top w:val="single" w:sz="4" w:space="0" w:color="auto"/>
              <w:left w:val="single" w:sz="4" w:space="0" w:color="auto"/>
              <w:bottom w:val="single" w:sz="4" w:space="0" w:color="auto"/>
              <w:right w:val="single" w:sz="4" w:space="0" w:color="auto"/>
            </w:tcBorders>
          </w:tcPr>
          <w:p w14:paraId="0150E239" w14:textId="77777777" w:rsidR="003856F8" w:rsidRPr="00576B97" w:rsidRDefault="003856F8" w:rsidP="005861A8">
            <w:pPr>
              <w:spacing w:after="0" w:line="240" w:lineRule="auto"/>
              <w:jc w:val="center"/>
              <w:rPr>
                <w:rFonts w:ascii="Arial" w:eastAsia="Times New Roman" w:hAnsi="Arial" w:cs="Arial"/>
                <w:color w:val="000000"/>
                <w:sz w:val="24"/>
                <w:szCs w:val="24"/>
                <w:lang w:eastAsia="ru-RU"/>
              </w:rPr>
            </w:pPr>
            <w:r w:rsidRPr="00576B97">
              <w:rPr>
                <w:rFonts w:ascii="Arial" w:eastAsia="Times New Roman" w:hAnsi="Arial" w:cs="Arial"/>
                <w:color w:val="000000"/>
                <w:sz w:val="24"/>
                <w:szCs w:val="24"/>
                <w:lang w:eastAsia="ru-RU"/>
              </w:rPr>
              <w:t>5</w:t>
            </w:r>
          </w:p>
        </w:tc>
        <w:tc>
          <w:tcPr>
            <w:tcW w:w="1276" w:type="dxa"/>
            <w:tcBorders>
              <w:top w:val="single" w:sz="4" w:space="0" w:color="auto"/>
              <w:left w:val="single" w:sz="4" w:space="0" w:color="auto"/>
              <w:bottom w:val="single" w:sz="4" w:space="0" w:color="auto"/>
              <w:right w:val="single" w:sz="4" w:space="0" w:color="auto"/>
            </w:tcBorders>
          </w:tcPr>
          <w:p w14:paraId="3C69196B" w14:textId="3FA0FD9A" w:rsidR="003856F8" w:rsidRPr="00576B97" w:rsidRDefault="003856F8" w:rsidP="005861A8">
            <w:pPr>
              <w:spacing w:after="0" w:line="240" w:lineRule="auto"/>
              <w:jc w:val="center"/>
              <w:rPr>
                <w:rFonts w:ascii="Arial" w:eastAsia="Times New Roman" w:hAnsi="Arial" w:cs="Arial"/>
                <w:color w:val="000000"/>
                <w:sz w:val="24"/>
                <w:szCs w:val="24"/>
                <w:lang w:eastAsia="ru-RU"/>
              </w:rPr>
            </w:pPr>
            <w:r w:rsidRPr="00576B97">
              <w:rPr>
                <w:rFonts w:ascii="Arial" w:eastAsia="Times New Roman" w:hAnsi="Arial" w:cs="Arial"/>
                <w:color w:val="000000"/>
                <w:sz w:val="24"/>
                <w:szCs w:val="24"/>
                <w:lang w:eastAsia="ru-RU"/>
              </w:rPr>
              <w:t>1</w:t>
            </w:r>
          </w:p>
        </w:tc>
      </w:tr>
      <w:tr w:rsidR="003856F8" w:rsidRPr="00576B97" w14:paraId="56CBFDDB" w14:textId="77777777" w:rsidTr="00F140A4">
        <w:trPr>
          <w:trHeight w:val="300"/>
        </w:trPr>
        <w:tc>
          <w:tcPr>
            <w:tcW w:w="483" w:type="dxa"/>
            <w:tcBorders>
              <w:top w:val="nil"/>
              <w:left w:val="single" w:sz="4" w:space="0" w:color="auto"/>
              <w:bottom w:val="single" w:sz="4" w:space="0" w:color="auto"/>
              <w:right w:val="single" w:sz="4" w:space="0" w:color="auto"/>
            </w:tcBorders>
            <w:shd w:val="clear" w:color="auto" w:fill="auto"/>
            <w:noWrap/>
            <w:vAlign w:val="center"/>
            <w:hideMark/>
          </w:tcPr>
          <w:p w14:paraId="0DFAD551" w14:textId="7BF372C8" w:rsidR="003856F8" w:rsidRPr="00576B97" w:rsidRDefault="003856F8" w:rsidP="00AD3F7E">
            <w:pPr>
              <w:spacing w:after="0" w:line="240" w:lineRule="auto"/>
              <w:jc w:val="center"/>
              <w:rPr>
                <w:rFonts w:ascii="Arial" w:eastAsia="Times New Roman" w:hAnsi="Arial" w:cs="Arial"/>
                <w:color w:val="000000"/>
                <w:sz w:val="24"/>
                <w:szCs w:val="24"/>
                <w:lang w:eastAsia="ru-RU"/>
              </w:rPr>
            </w:pPr>
            <w:r w:rsidRPr="00576B97">
              <w:rPr>
                <w:rFonts w:ascii="Arial" w:eastAsia="Times New Roman" w:hAnsi="Arial" w:cs="Arial"/>
                <w:color w:val="000000"/>
                <w:sz w:val="24"/>
                <w:szCs w:val="24"/>
                <w:lang w:eastAsia="ru-RU"/>
              </w:rPr>
              <w:t>2</w:t>
            </w:r>
          </w:p>
        </w:tc>
        <w:tc>
          <w:tcPr>
            <w:tcW w:w="1099" w:type="dxa"/>
            <w:tcBorders>
              <w:top w:val="nil"/>
              <w:left w:val="nil"/>
              <w:bottom w:val="single" w:sz="4" w:space="0" w:color="auto"/>
              <w:right w:val="single" w:sz="4" w:space="0" w:color="auto"/>
            </w:tcBorders>
            <w:shd w:val="clear" w:color="auto" w:fill="auto"/>
            <w:noWrap/>
            <w:vAlign w:val="center"/>
            <w:hideMark/>
          </w:tcPr>
          <w:p w14:paraId="6AD640AA" w14:textId="77777777" w:rsidR="003856F8" w:rsidRPr="00576B97" w:rsidRDefault="003856F8" w:rsidP="00AD3F7E">
            <w:pPr>
              <w:spacing w:after="0" w:line="240" w:lineRule="auto"/>
              <w:rPr>
                <w:rFonts w:ascii="Arial" w:eastAsia="Times New Roman" w:hAnsi="Arial" w:cs="Arial"/>
                <w:color w:val="000000"/>
                <w:sz w:val="24"/>
                <w:szCs w:val="24"/>
                <w:lang w:eastAsia="ru-RU"/>
              </w:rPr>
            </w:pPr>
            <w:r w:rsidRPr="00576B97">
              <w:rPr>
                <w:rFonts w:ascii="Arial" w:eastAsia="Times New Roman" w:hAnsi="Arial" w:cs="Arial"/>
                <w:color w:val="000000"/>
                <w:sz w:val="24"/>
                <w:szCs w:val="24"/>
                <w:lang w:eastAsia="ru-RU"/>
              </w:rPr>
              <w:t>K-12-R</w:t>
            </w:r>
          </w:p>
        </w:tc>
        <w:tc>
          <w:tcPr>
            <w:tcW w:w="1835" w:type="dxa"/>
            <w:tcBorders>
              <w:top w:val="single" w:sz="4" w:space="0" w:color="auto"/>
              <w:left w:val="nil"/>
              <w:bottom w:val="single" w:sz="4" w:space="0" w:color="auto"/>
              <w:right w:val="single" w:sz="4" w:space="0" w:color="auto"/>
            </w:tcBorders>
          </w:tcPr>
          <w:p w14:paraId="387BBB76" w14:textId="77777777" w:rsidR="003856F8" w:rsidRPr="00576B97" w:rsidRDefault="003856F8" w:rsidP="00AD3F7E">
            <w:pPr>
              <w:spacing w:after="0" w:line="240" w:lineRule="auto"/>
              <w:rPr>
                <w:rFonts w:ascii="Arial" w:eastAsia="Times New Roman" w:hAnsi="Arial" w:cs="Arial"/>
                <w:color w:val="000000"/>
                <w:sz w:val="24"/>
                <w:szCs w:val="24"/>
                <w:lang w:eastAsia="ru-RU"/>
              </w:rPr>
            </w:pPr>
            <w:r w:rsidRPr="00576B97">
              <w:rPr>
                <w:rFonts w:ascii="Arial" w:eastAsia="Times New Roman" w:hAnsi="Arial" w:cs="Arial"/>
                <w:color w:val="000000"/>
                <w:sz w:val="24"/>
                <w:szCs w:val="24"/>
                <w:lang w:eastAsia="ru-RU"/>
              </w:rPr>
              <w:t>Kurashhona</w:t>
            </w:r>
          </w:p>
        </w:tc>
        <w:tc>
          <w:tcPr>
            <w:tcW w:w="1843" w:type="dxa"/>
            <w:tcBorders>
              <w:top w:val="single" w:sz="4" w:space="0" w:color="auto"/>
              <w:left w:val="single" w:sz="4" w:space="0" w:color="auto"/>
              <w:bottom w:val="single" w:sz="4" w:space="0" w:color="auto"/>
              <w:right w:val="single" w:sz="4" w:space="0" w:color="auto"/>
            </w:tcBorders>
          </w:tcPr>
          <w:p w14:paraId="7DD36186" w14:textId="77777777" w:rsidR="003856F8" w:rsidRPr="00576B97" w:rsidRDefault="003856F8" w:rsidP="005861A8">
            <w:pPr>
              <w:spacing w:after="0" w:line="240" w:lineRule="auto"/>
              <w:jc w:val="center"/>
              <w:rPr>
                <w:rFonts w:ascii="Arial" w:eastAsia="Times New Roman" w:hAnsi="Arial" w:cs="Arial"/>
                <w:color w:val="000000"/>
                <w:sz w:val="24"/>
                <w:szCs w:val="24"/>
                <w:lang w:eastAsia="ru-RU"/>
              </w:rPr>
            </w:pPr>
            <w:r w:rsidRPr="00576B97">
              <w:rPr>
                <w:rFonts w:ascii="Arial" w:eastAsia="Times New Roman" w:hAnsi="Arial" w:cs="Arial"/>
                <w:color w:val="000000"/>
                <w:sz w:val="24"/>
                <w:szCs w:val="24"/>
                <w:lang w:eastAsia="ru-RU"/>
              </w:rPr>
              <w:t>12</w:t>
            </w:r>
          </w:p>
        </w:tc>
        <w:tc>
          <w:tcPr>
            <w:tcW w:w="1276" w:type="dxa"/>
            <w:tcBorders>
              <w:top w:val="single" w:sz="4" w:space="0" w:color="auto"/>
              <w:left w:val="single" w:sz="4" w:space="0" w:color="auto"/>
              <w:bottom w:val="single" w:sz="4" w:space="0" w:color="auto"/>
              <w:right w:val="single" w:sz="4" w:space="0" w:color="auto"/>
            </w:tcBorders>
          </w:tcPr>
          <w:p w14:paraId="5365C9F3" w14:textId="1E2DC81A" w:rsidR="003856F8" w:rsidRPr="00576B97" w:rsidRDefault="003856F8" w:rsidP="005861A8">
            <w:pPr>
              <w:spacing w:after="0" w:line="240" w:lineRule="auto"/>
              <w:jc w:val="center"/>
              <w:rPr>
                <w:rFonts w:ascii="Arial" w:eastAsia="Times New Roman" w:hAnsi="Arial" w:cs="Arial"/>
                <w:color w:val="000000"/>
                <w:sz w:val="24"/>
                <w:szCs w:val="24"/>
                <w:lang w:eastAsia="ru-RU"/>
              </w:rPr>
            </w:pPr>
            <w:r w:rsidRPr="00576B97">
              <w:rPr>
                <w:rFonts w:ascii="Arial" w:eastAsia="Times New Roman" w:hAnsi="Arial" w:cs="Arial"/>
                <w:color w:val="000000"/>
                <w:sz w:val="24"/>
                <w:szCs w:val="24"/>
                <w:lang w:eastAsia="ru-RU"/>
              </w:rPr>
              <w:t>1</w:t>
            </w:r>
          </w:p>
        </w:tc>
      </w:tr>
      <w:tr w:rsidR="003856F8" w:rsidRPr="00576B97" w14:paraId="50B6918F" w14:textId="77777777" w:rsidTr="00F140A4">
        <w:trPr>
          <w:trHeight w:val="300"/>
        </w:trPr>
        <w:tc>
          <w:tcPr>
            <w:tcW w:w="3417" w:type="dxa"/>
            <w:gridSpan w:val="3"/>
            <w:tcBorders>
              <w:top w:val="nil"/>
              <w:left w:val="single" w:sz="4" w:space="0" w:color="auto"/>
              <w:bottom w:val="single" w:sz="4" w:space="0" w:color="auto"/>
              <w:right w:val="single" w:sz="4" w:space="0" w:color="auto"/>
            </w:tcBorders>
            <w:shd w:val="clear" w:color="auto" w:fill="auto"/>
            <w:noWrap/>
            <w:vAlign w:val="center"/>
          </w:tcPr>
          <w:p w14:paraId="6AD6AB06" w14:textId="77777777" w:rsidR="003856F8" w:rsidRPr="00576B97" w:rsidRDefault="003856F8" w:rsidP="00AD3F7E">
            <w:pPr>
              <w:spacing w:after="0" w:line="240" w:lineRule="auto"/>
              <w:jc w:val="right"/>
              <w:rPr>
                <w:rFonts w:ascii="Arial" w:eastAsia="Times New Roman" w:hAnsi="Arial" w:cs="Arial"/>
                <w:b/>
                <w:color w:val="000000"/>
                <w:sz w:val="24"/>
                <w:szCs w:val="24"/>
                <w:lang w:eastAsia="ru-RU"/>
              </w:rPr>
            </w:pPr>
            <w:r w:rsidRPr="00576B97">
              <w:rPr>
                <w:rFonts w:ascii="Arial" w:eastAsia="Times New Roman" w:hAnsi="Arial" w:cs="Arial"/>
                <w:b/>
                <w:color w:val="000000"/>
                <w:sz w:val="24"/>
                <w:szCs w:val="24"/>
                <w:lang w:eastAsia="ru-RU"/>
              </w:rPr>
              <w:t>Total</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486BF7AC" w14:textId="77777777" w:rsidR="003856F8" w:rsidRPr="00576B97" w:rsidRDefault="003856F8" w:rsidP="005861A8">
            <w:pPr>
              <w:spacing w:after="0" w:line="240" w:lineRule="auto"/>
              <w:jc w:val="center"/>
              <w:rPr>
                <w:rFonts w:ascii="Arial" w:eastAsia="Times New Roman" w:hAnsi="Arial" w:cs="Arial"/>
                <w:b/>
                <w:color w:val="000000"/>
                <w:sz w:val="24"/>
                <w:szCs w:val="24"/>
                <w:lang w:eastAsia="ru-RU"/>
              </w:rPr>
            </w:pPr>
            <w:r w:rsidRPr="00576B97">
              <w:rPr>
                <w:rFonts w:ascii="Arial" w:eastAsia="Times New Roman" w:hAnsi="Arial" w:cs="Arial"/>
                <w:b/>
                <w:color w:val="000000"/>
                <w:sz w:val="24"/>
                <w:szCs w:val="24"/>
                <w:lang w:eastAsia="ru-RU"/>
              </w:rPr>
              <w:t>17</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2C3EE95F" w14:textId="5D62480A" w:rsidR="003856F8" w:rsidRPr="00576B97" w:rsidRDefault="003856F8" w:rsidP="005861A8">
            <w:pPr>
              <w:spacing w:after="0" w:line="240" w:lineRule="auto"/>
              <w:jc w:val="center"/>
              <w:rPr>
                <w:rFonts w:ascii="Arial" w:eastAsia="Times New Roman" w:hAnsi="Arial" w:cs="Arial"/>
                <w:b/>
                <w:color w:val="000000"/>
                <w:sz w:val="24"/>
                <w:szCs w:val="24"/>
                <w:lang w:eastAsia="ru-RU"/>
              </w:rPr>
            </w:pPr>
            <w:r w:rsidRPr="00576B97">
              <w:rPr>
                <w:rFonts w:ascii="Arial" w:eastAsia="Times New Roman" w:hAnsi="Arial" w:cs="Arial"/>
                <w:b/>
                <w:color w:val="000000"/>
                <w:sz w:val="24"/>
                <w:szCs w:val="24"/>
                <w:lang w:eastAsia="ru-RU"/>
              </w:rPr>
              <w:t>2</w:t>
            </w:r>
          </w:p>
        </w:tc>
      </w:tr>
    </w:tbl>
    <w:p w14:paraId="635FE8A2" w14:textId="77777777" w:rsidR="00D872A1" w:rsidRPr="003E00E9" w:rsidRDefault="00D872A1" w:rsidP="003E00E9">
      <w:pPr>
        <w:pStyle w:val="ListParagraph"/>
        <w:ind w:left="360"/>
        <w:jc w:val="center"/>
        <w:rPr>
          <w:rFonts w:cs="Arial"/>
          <w:i/>
          <w:sz w:val="20"/>
          <w:szCs w:val="20"/>
        </w:rPr>
      </w:pPr>
      <w:r w:rsidRPr="003E00E9">
        <w:rPr>
          <w:rFonts w:cs="Arial"/>
          <w:b/>
          <w:sz w:val="20"/>
          <w:szCs w:val="20"/>
        </w:rPr>
        <w:t>Source:</w:t>
      </w:r>
      <w:r w:rsidRPr="003E00E9">
        <w:rPr>
          <w:rFonts w:cs="Arial"/>
          <w:sz w:val="20"/>
          <w:szCs w:val="20"/>
        </w:rPr>
        <w:t xml:space="preserve"> </w:t>
      </w:r>
      <w:r w:rsidRPr="003E00E9">
        <w:rPr>
          <w:rFonts w:cs="Arial"/>
          <w:i/>
          <w:sz w:val="20"/>
          <w:szCs w:val="20"/>
        </w:rPr>
        <w:t>Impact Assessment Survey and Valuation report, August-December 2018</w:t>
      </w:r>
    </w:p>
    <w:p w14:paraId="45A2ED3D" w14:textId="77777777" w:rsidR="00D872A1" w:rsidRPr="00576B97" w:rsidRDefault="00D872A1" w:rsidP="00594C18">
      <w:pPr>
        <w:pStyle w:val="ListParagraph"/>
        <w:ind w:left="786"/>
        <w:jc w:val="both"/>
        <w:rPr>
          <w:rFonts w:eastAsia="Times New Roman" w:cs="Arial"/>
          <w:bCs/>
          <w:color w:val="000000"/>
          <w:sz w:val="24"/>
        </w:rPr>
      </w:pPr>
    </w:p>
    <w:p w14:paraId="129E4221" w14:textId="7C310DCB" w:rsidR="00B82633" w:rsidRPr="00576B97" w:rsidRDefault="00B82633" w:rsidP="00B82633">
      <w:pPr>
        <w:pStyle w:val="ListParagraph"/>
        <w:numPr>
          <w:ilvl w:val="0"/>
          <w:numId w:val="5"/>
        </w:numPr>
        <w:jc w:val="both"/>
        <w:rPr>
          <w:rFonts w:eastAsia="Times New Roman" w:cs="Arial"/>
          <w:bCs/>
          <w:color w:val="000000"/>
          <w:sz w:val="24"/>
        </w:rPr>
      </w:pPr>
      <w:r w:rsidRPr="00576B97">
        <w:rPr>
          <w:rFonts w:eastAsia="Times New Roman" w:cs="Arial"/>
          <w:bCs/>
          <w:color w:val="000000"/>
          <w:sz w:val="24"/>
        </w:rPr>
        <w:t>As a result of impact assessment 6 AHs from total 16 AHs ha</w:t>
      </w:r>
      <w:r w:rsidR="00712EF6" w:rsidRPr="00576B97">
        <w:rPr>
          <w:rFonts w:eastAsia="Times New Roman" w:cs="Arial"/>
          <w:bCs/>
          <w:color w:val="000000"/>
          <w:sz w:val="24"/>
        </w:rPr>
        <w:t>ve</w:t>
      </w:r>
      <w:r w:rsidRPr="00576B97">
        <w:rPr>
          <w:rFonts w:eastAsia="Times New Roman" w:cs="Arial"/>
          <w:bCs/>
          <w:color w:val="000000"/>
          <w:sz w:val="24"/>
        </w:rPr>
        <w:t xml:space="preserve"> been considered as vulnerable</w:t>
      </w:r>
      <w:r w:rsidR="00712EF6" w:rsidRPr="00576B97">
        <w:rPr>
          <w:rFonts w:eastAsia="Times New Roman" w:cs="Arial"/>
          <w:bCs/>
          <w:color w:val="000000"/>
          <w:sz w:val="24"/>
        </w:rPr>
        <w:t>, of which</w:t>
      </w:r>
      <w:r w:rsidRPr="00576B97">
        <w:rPr>
          <w:rFonts w:eastAsia="Times New Roman" w:cs="Arial"/>
          <w:bCs/>
          <w:color w:val="000000"/>
          <w:sz w:val="24"/>
        </w:rPr>
        <w:t xml:space="preserve"> 5 </w:t>
      </w:r>
      <w:r w:rsidR="006E130A" w:rsidRPr="00576B97">
        <w:rPr>
          <w:rFonts w:eastAsia="Times New Roman" w:cs="Arial"/>
          <w:bCs/>
          <w:color w:val="000000"/>
          <w:sz w:val="24"/>
        </w:rPr>
        <w:t>AHs are under</w:t>
      </w:r>
      <w:r w:rsidRPr="00576B97">
        <w:rPr>
          <w:rFonts w:eastAsia="Times New Roman" w:cs="Arial"/>
          <w:bCs/>
          <w:color w:val="000000"/>
          <w:sz w:val="24"/>
        </w:rPr>
        <w:t xml:space="preserve"> the category of poor, below poverty line and 1 household </w:t>
      </w:r>
      <w:r w:rsidR="005A7C6D">
        <w:rPr>
          <w:rFonts w:eastAsia="Times New Roman" w:cs="Arial"/>
          <w:bCs/>
          <w:color w:val="000000"/>
          <w:sz w:val="24"/>
        </w:rPr>
        <w:t xml:space="preserve">headed by </w:t>
      </w:r>
      <w:r w:rsidRPr="00576B97">
        <w:rPr>
          <w:rFonts w:eastAsia="Times New Roman" w:cs="Arial"/>
          <w:bCs/>
          <w:color w:val="000000"/>
          <w:sz w:val="24"/>
        </w:rPr>
        <w:t xml:space="preserve">physically disabled person in Namangan city </w:t>
      </w:r>
      <w:r w:rsidR="005A7C6D">
        <w:rPr>
          <w:rFonts w:eastAsia="Times New Roman" w:cs="Arial"/>
          <w:bCs/>
          <w:color w:val="000000"/>
          <w:sz w:val="24"/>
        </w:rPr>
        <w:t>of</w:t>
      </w:r>
      <w:r w:rsidRPr="00576B97">
        <w:rPr>
          <w:rFonts w:eastAsia="Times New Roman" w:cs="Arial"/>
          <w:bCs/>
          <w:color w:val="000000"/>
          <w:sz w:val="24"/>
        </w:rPr>
        <w:t xml:space="preserve"> Namangan province. The detailed data about vulnerable h</w:t>
      </w:r>
      <w:r w:rsidR="00177DF7" w:rsidRPr="00576B97">
        <w:rPr>
          <w:rFonts w:eastAsia="Times New Roman" w:cs="Arial"/>
          <w:bCs/>
          <w:color w:val="000000"/>
          <w:sz w:val="24"/>
        </w:rPr>
        <w:t>ouseholds are given in Table 2.7</w:t>
      </w:r>
      <w:r w:rsidRPr="00576B97">
        <w:rPr>
          <w:rFonts w:eastAsia="Times New Roman" w:cs="Arial"/>
          <w:bCs/>
          <w:color w:val="000000"/>
          <w:sz w:val="24"/>
        </w:rPr>
        <w:t>.</w:t>
      </w:r>
    </w:p>
    <w:p w14:paraId="5C5BB065" w14:textId="3CE55B18" w:rsidR="00B82633" w:rsidRPr="00576B97" w:rsidRDefault="00177DF7" w:rsidP="00B82633">
      <w:pPr>
        <w:keepNext/>
        <w:tabs>
          <w:tab w:val="left" w:pos="1080"/>
          <w:tab w:val="left" w:pos="2407"/>
          <w:tab w:val="center" w:pos="4903"/>
        </w:tabs>
        <w:spacing w:before="260" w:after="0" w:line="240" w:lineRule="auto"/>
        <w:ind w:left="360"/>
        <w:rPr>
          <w:rFonts w:ascii="Arial" w:eastAsia="SimSun" w:hAnsi="Arial" w:cs="Arial"/>
          <w:i/>
          <w:sz w:val="24"/>
          <w:szCs w:val="24"/>
          <w:lang w:eastAsia="en-GB"/>
        </w:rPr>
      </w:pPr>
      <w:r w:rsidRPr="00576B97">
        <w:rPr>
          <w:rFonts w:ascii="Arial" w:eastAsia="SimSun" w:hAnsi="Arial" w:cs="Arial"/>
          <w:b/>
          <w:sz w:val="24"/>
          <w:szCs w:val="24"/>
          <w:lang w:eastAsia="en-GB"/>
        </w:rPr>
        <w:t>Table 2.7</w:t>
      </w:r>
      <w:r w:rsidR="00B82633" w:rsidRPr="00576B97">
        <w:rPr>
          <w:rFonts w:ascii="Arial" w:eastAsia="SimSun" w:hAnsi="Arial" w:cs="Arial"/>
          <w:b/>
          <w:sz w:val="24"/>
          <w:szCs w:val="24"/>
          <w:lang w:eastAsia="en-GB"/>
        </w:rPr>
        <w:t xml:space="preserve">: </w:t>
      </w:r>
      <w:r w:rsidR="00B82633" w:rsidRPr="00576B97">
        <w:rPr>
          <w:rFonts w:ascii="Arial" w:eastAsia="SimSun" w:hAnsi="Arial" w:cs="Arial"/>
          <w:i/>
          <w:sz w:val="24"/>
          <w:szCs w:val="24"/>
          <w:lang w:eastAsia="en-GB"/>
        </w:rPr>
        <w:t>Vulnerable AHs</w:t>
      </w:r>
    </w:p>
    <w:tbl>
      <w:tblPr>
        <w:tblW w:w="7645" w:type="dxa"/>
        <w:jc w:val="center"/>
        <w:tblLook w:val="04A0" w:firstRow="1" w:lastRow="0" w:firstColumn="1" w:lastColumn="0" w:noHBand="0" w:noVBand="1"/>
      </w:tblPr>
      <w:tblGrid>
        <w:gridCol w:w="2835"/>
        <w:gridCol w:w="1555"/>
        <w:gridCol w:w="1905"/>
        <w:gridCol w:w="1350"/>
      </w:tblGrid>
      <w:tr w:rsidR="00FF1B92" w:rsidRPr="00576B97" w14:paraId="2B730B08" w14:textId="24EE8E50" w:rsidTr="00DD033D">
        <w:trPr>
          <w:trHeight w:val="984"/>
          <w:jc w:val="center"/>
        </w:trPr>
        <w:tc>
          <w:tcPr>
            <w:tcW w:w="2835"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448B0CAD" w14:textId="585526C9" w:rsidR="00FF1B92" w:rsidRPr="00576B97" w:rsidRDefault="00FF1B92" w:rsidP="00A60EDA">
            <w:pPr>
              <w:spacing w:after="0"/>
              <w:jc w:val="center"/>
              <w:rPr>
                <w:rFonts w:ascii="Arial" w:hAnsi="Arial" w:cs="Arial"/>
                <w:b/>
                <w:bCs/>
                <w:sz w:val="24"/>
                <w:szCs w:val="24"/>
              </w:rPr>
            </w:pPr>
            <w:r w:rsidRPr="00576B97">
              <w:rPr>
                <w:rFonts w:ascii="Arial" w:hAnsi="Arial" w:cs="Arial"/>
                <w:b/>
                <w:bCs/>
                <w:sz w:val="24"/>
                <w:szCs w:val="24"/>
              </w:rPr>
              <w:t>Vulnerability category</w:t>
            </w:r>
          </w:p>
        </w:tc>
        <w:tc>
          <w:tcPr>
            <w:tcW w:w="1555" w:type="dxa"/>
            <w:tcBorders>
              <w:top w:val="single" w:sz="4" w:space="0" w:color="auto"/>
              <w:left w:val="nil"/>
              <w:bottom w:val="single" w:sz="4" w:space="0" w:color="auto"/>
              <w:right w:val="single" w:sz="4" w:space="0" w:color="auto"/>
            </w:tcBorders>
            <w:shd w:val="clear" w:color="auto" w:fill="B8CCE4" w:themeFill="accent1" w:themeFillTint="66"/>
            <w:vAlign w:val="center"/>
          </w:tcPr>
          <w:p w14:paraId="25721799" w14:textId="4A5443D9" w:rsidR="00FF1B92" w:rsidRPr="00576B97" w:rsidRDefault="00FF1B92" w:rsidP="00A60EDA">
            <w:pPr>
              <w:spacing w:after="0"/>
              <w:jc w:val="center"/>
              <w:rPr>
                <w:rFonts w:ascii="Arial" w:hAnsi="Arial" w:cs="Arial"/>
                <w:b/>
                <w:bCs/>
                <w:sz w:val="24"/>
                <w:szCs w:val="24"/>
              </w:rPr>
            </w:pPr>
            <w:r w:rsidRPr="00576B97">
              <w:rPr>
                <w:rFonts w:ascii="Arial" w:hAnsi="Arial" w:cs="Arial"/>
                <w:b/>
                <w:bCs/>
                <w:sz w:val="24"/>
                <w:szCs w:val="24"/>
              </w:rPr>
              <w:t xml:space="preserve">ID </w:t>
            </w:r>
            <w:r w:rsidRPr="00576B97">
              <w:rPr>
                <w:rFonts w:ascii="Arial" w:eastAsia="Times New Roman" w:hAnsi="Arial" w:cs="Arial"/>
                <w:b/>
                <w:bCs/>
                <w:color w:val="000000"/>
                <w:sz w:val="24"/>
                <w:szCs w:val="24"/>
                <w:lang w:eastAsia="ru-RU"/>
              </w:rPr>
              <w:t>of AHs</w:t>
            </w:r>
          </w:p>
        </w:tc>
        <w:tc>
          <w:tcPr>
            <w:tcW w:w="1905" w:type="dxa"/>
            <w:tcBorders>
              <w:top w:val="single" w:sz="4" w:space="0" w:color="auto"/>
              <w:left w:val="nil"/>
              <w:bottom w:val="single" w:sz="4" w:space="0" w:color="auto"/>
              <w:right w:val="single" w:sz="4" w:space="0" w:color="auto"/>
            </w:tcBorders>
            <w:shd w:val="clear" w:color="auto" w:fill="B8CCE4" w:themeFill="accent1" w:themeFillTint="66"/>
          </w:tcPr>
          <w:p w14:paraId="6A4BA2C6" w14:textId="30300D61" w:rsidR="00FF1B92" w:rsidRPr="00576B97" w:rsidRDefault="00FF1B92" w:rsidP="00A60EDA">
            <w:pPr>
              <w:spacing w:after="0" w:line="240" w:lineRule="auto"/>
              <w:jc w:val="center"/>
              <w:rPr>
                <w:rFonts w:ascii="Arial" w:hAnsi="Arial" w:cs="Arial"/>
                <w:b/>
                <w:bCs/>
                <w:sz w:val="24"/>
                <w:szCs w:val="24"/>
              </w:rPr>
            </w:pPr>
          </w:p>
          <w:p w14:paraId="25001EC0" w14:textId="3E7DFEB5" w:rsidR="00FF1B92" w:rsidRPr="00576B97" w:rsidRDefault="00FF1B92" w:rsidP="00A60EDA">
            <w:pPr>
              <w:spacing w:after="0" w:line="240" w:lineRule="auto"/>
              <w:jc w:val="center"/>
              <w:rPr>
                <w:rFonts w:ascii="Arial" w:hAnsi="Arial" w:cs="Arial"/>
                <w:b/>
                <w:bCs/>
                <w:sz w:val="24"/>
                <w:szCs w:val="24"/>
              </w:rPr>
            </w:pPr>
            <w:r w:rsidRPr="00576B97">
              <w:rPr>
                <w:rFonts w:ascii="Arial" w:hAnsi="Arial" w:cs="Arial"/>
                <w:b/>
                <w:bCs/>
                <w:sz w:val="24"/>
                <w:szCs w:val="24"/>
              </w:rPr>
              <w:t xml:space="preserve"> </w:t>
            </w:r>
            <w:r w:rsidRPr="00576B97">
              <w:rPr>
                <w:rFonts w:ascii="Arial" w:eastAsia="Times New Roman" w:hAnsi="Arial" w:cs="Arial"/>
                <w:b/>
                <w:bCs/>
                <w:color w:val="000000"/>
                <w:sz w:val="24"/>
                <w:szCs w:val="24"/>
                <w:lang w:eastAsia="ru-RU"/>
              </w:rPr>
              <w:t>Number of AHs</w:t>
            </w:r>
          </w:p>
        </w:tc>
        <w:tc>
          <w:tcPr>
            <w:tcW w:w="1350" w:type="dxa"/>
            <w:tcBorders>
              <w:top w:val="single" w:sz="4" w:space="0" w:color="auto"/>
              <w:left w:val="nil"/>
              <w:right w:val="single" w:sz="4" w:space="0" w:color="auto"/>
            </w:tcBorders>
            <w:shd w:val="clear" w:color="auto" w:fill="B8CCE4" w:themeFill="accent1" w:themeFillTint="66"/>
          </w:tcPr>
          <w:p w14:paraId="63F39932" w14:textId="2D4370D4" w:rsidR="00FF1B92" w:rsidRPr="00576B97" w:rsidRDefault="00FF1B92">
            <w:pPr>
              <w:rPr>
                <w:rFonts w:ascii="Arial" w:hAnsi="Arial" w:cs="Arial"/>
                <w:b/>
                <w:bCs/>
                <w:sz w:val="24"/>
                <w:szCs w:val="24"/>
              </w:rPr>
            </w:pPr>
            <w:r w:rsidRPr="00576B97">
              <w:rPr>
                <w:rFonts w:ascii="Arial" w:eastAsia="Times New Roman" w:hAnsi="Arial" w:cs="Arial"/>
                <w:b/>
                <w:bCs/>
                <w:color w:val="000000"/>
                <w:sz w:val="24"/>
                <w:szCs w:val="24"/>
                <w:lang w:eastAsia="ru-RU"/>
              </w:rPr>
              <w:t>Number of APs</w:t>
            </w:r>
          </w:p>
          <w:p w14:paraId="6ED65D17" w14:textId="77777777" w:rsidR="00FF1B92" w:rsidRPr="00576B97" w:rsidRDefault="00FF1B92" w:rsidP="00A60EDA">
            <w:pPr>
              <w:spacing w:after="0" w:line="240" w:lineRule="auto"/>
              <w:jc w:val="center"/>
              <w:rPr>
                <w:rFonts w:ascii="Arial" w:hAnsi="Arial" w:cs="Arial"/>
                <w:b/>
                <w:bCs/>
                <w:sz w:val="24"/>
                <w:szCs w:val="24"/>
              </w:rPr>
            </w:pPr>
          </w:p>
        </w:tc>
      </w:tr>
      <w:tr w:rsidR="00FF1B92" w:rsidRPr="00576B97" w14:paraId="361B0423" w14:textId="4A9D6276" w:rsidTr="00DD033D">
        <w:trPr>
          <w:trHeight w:val="300"/>
          <w:jc w:val="center"/>
        </w:trPr>
        <w:tc>
          <w:tcPr>
            <w:tcW w:w="2835" w:type="dxa"/>
            <w:tcBorders>
              <w:top w:val="single" w:sz="4" w:space="0" w:color="auto"/>
              <w:left w:val="single" w:sz="4" w:space="0" w:color="auto"/>
              <w:bottom w:val="single" w:sz="4" w:space="0" w:color="auto"/>
              <w:right w:val="single" w:sz="4" w:space="0" w:color="auto"/>
            </w:tcBorders>
            <w:shd w:val="clear" w:color="auto" w:fill="auto"/>
            <w:noWrap/>
          </w:tcPr>
          <w:p w14:paraId="38882EA9" w14:textId="228E38EC" w:rsidR="00DD033D" w:rsidRDefault="00FF1B92" w:rsidP="00DD033D">
            <w:pPr>
              <w:spacing w:after="0"/>
              <w:rPr>
                <w:rFonts w:ascii="Arial" w:hAnsi="Arial" w:cs="Arial"/>
                <w:sz w:val="24"/>
                <w:szCs w:val="24"/>
                <w:lang w:eastAsia="ru-RU"/>
              </w:rPr>
            </w:pPr>
            <w:r w:rsidRPr="00576B97">
              <w:rPr>
                <w:rFonts w:ascii="Arial" w:hAnsi="Arial" w:cs="Arial"/>
                <w:sz w:val="24"/>
                <w:szCs w:val="24"/>
                <w:lang w:eastAsia="ru-RU"/>
              </w:rPr>
              <w:t>Poor, Below Poverty Line</w:t>
            </w:r>
          </w:p>
          <w:p w14:paraId="452A8A2E" w14:textId="0C03D564" w:rsidR="00FF1B92" w:rsidRPr="00DD033D" w:rsidRDefault="00DD033D" w:rsidP="00DD033D">
            <w:pPr>
              <w:tabs>
                <w:tab w:val="left" w:pos="1791"/>
              </w:tabs>
              <w:rPr>
                <w:rFonts w:ascii="Arial" w:hAnsi="Arial" w:cs="Arial"/>
                <w:sz w:val="24"/>
                <w:szCs w:val="24"/>
                <w:lang w:eastAsia="ru-RU"/>
              </w:rPr>
            </w:pPr>
            <w:r>
              <w:rPr>
                <w:rFonts w:ascii="Arial" w:hAnsi="Arial" w:cs="Arial"/>
                <w:sz w:val="24"/>
                <w:szCs w:val="24"/>
                <w:lang w:eastAsia="ru-RU"/>
              </w:rPr>
              <w:tab/>
            </w:r>
          </w:p>
        </w:tc>
        <w:tc>
          <w:tcPr>
            <w:tcW w:w="1555" w:type="dxa"/>
            <w:tcBorders>
              <w:top w:val="single" w:sz="4" w:space="0" w:color="auto"/>
              <w:left w:val="nil"/>
              <w:bottom w:val="single" w:sz="4" w:space="0" w:color="auto"/>
              <w:right w:val="single" w:sz="4" w:space="0" w:color="auto"/>
            </w:tcBorders>
          </w:tcPr>
          <w:p w14:paraId="5B72CEDA" w14:textId="77777777" w:rsidR="00FF1B92" w:rsidRPr="00576B97" w:rsidRDefault="00FF1B92" w:rsidP="00DD033D">
            <w:pPr>
              <w:spacing w:after="0"/>
              <w:rPr>
                <w:rFonts w:ascii="Arial" w:hAnsi="Arial" w:cs="Arial"/>
                <w:sz w:val="24"/>
                <w:szCs w:val="24"/>
              </w:rPr>
            </w:pPr>
            <w:r w:rsidRPr="00576B97">
              <w:rPr>
                <w:rFonts w:ascii="Arial" w:hAnsi="Arial" w:cs="Arial"/>
                <w:sz w:val="24"/>
                <w:szCs w:val="24"/>
              </w:rPr>
              <w:t>O-8-R</w:t>
            </w:r>
          </w:p>
          <w:p w14:paraId="5E7669A5" w14:textId="77777777" w:rsidR="00FF1B92" w:rsidRPr="00576B97" w:rsidRDefault="00FF1B92" w:rsidP="00DD033D">
            <w:pPr>
              <w:spacing w:after="0"/>
              <w:rPr>
                <w:rFonts w:ascii="Arial" w:hAnsi="Arial" w:cs="Arial"/>
                <w:sz w:val="24"/>
                <w:szCs w:val="24"/>
              </w:rPr>
            </w:pPr>
            <w:r w:rsidRPr="00576B97">
              <w:rPr>
                <w:rFonts w:ascii="Arial" w:hAnsi="Arial" w:cs="Arial"/>
                <w:sz w:val="24"/>
                <w:szCs w:val="24"/>
              </w:rPr>
              <w:t>O-9-R</w:t>
            </w:r>
          </w:p>
          <w:p w14:paraId="7FBFC0B8" w14:textId="77777777" w:rsidR="00FF1B92" w:rsidRPr="00576B97" w:rsidRDefault="00FF1B92" w:rsidP="00DD033D">
            <w:pPr>
              <w:spacing w:after="0"/>
              <w:rPr>
                <w:rFonts w:ascii="Arial" w:hAnsi="Arial" w:cs="Arial"/>
                <w:sz w:val="24"/>
                <w:szCs w:val="24"/>
              </w:rPr>
            </w:pPr>
            <w:r w:rsidRPr="00576B97">
              <w:rPr>
                <w:rFonts w:ascii="Arial" w:hAnsi="Arial" w:cs="Arial"/>
                <w:sz w:val="24"/>
                <w:szCs w:val="24"/>
              </w:rPr>
              <w:t>O-10-R</w:t>
            </w:r>
          </w:p>
          <w:p w14:paraId="7A51549E" w14:textId="77777777" w:rsidR="00FF1B92" w:rsidRPr="00576B97" w:rsidRDefault="00FF1B92" w:rsidP="00DD033D">
            <w:pPr>
              <w:spacing w:after="0"/>
              <w:rPr>
                <w:rFonts w:ascii="Arial" w:hAnsi="Arial" w:cs="Arial"/>
                <w:sz w:val="24"/>
                <w:szCs w:val="24"/>
              </w:rPr>
            </w:pPr>
            <w:r w:rsidRPr="00576B97">
              <w:rPr>
                <w:rFonts w:ascii="Arial" w:hAnsi="Arial" w:cs="Arial"/>
                <w:sz w:val="24"/>
                <w:szCs w:val="24"/>
              </w:rPr>
              <w:t>K-11-R</w:t>
            </w:r>
          </w:p>
          <w:p w14:paraId="1D282251" w14:textId="77777777" w:rsidR="00FF1B92" w:rsidRPr="00576B97" w:rsidRDefault="00FF1B92" w:rsidP="00DD033D">
            <w:pPr>
              <w:spacing w:after="0"/>
              <w:rPr>
                <w:rFonts w:ascii="Arial" w:hAnsi="Arial" w:cs="Arial"/>
                <w:sz w:val="24"/>
                <w:szCs w:val="24"/>
              </w:rPr>
            </w:pPr>
            <w:r w:rsidRPr="00576B97">
              <w:rPr>
                <w:rFonts w:ascii="Arial" w:hAnsi="Arial" w:cs="Arial"/>
                <w:sz w:val="24"/>
                <w:szCs w:val="24"/>
              </w:rPr>
              <w:t>K-14-R</w:t>
            </w:r>
          </w:p>
        </w:tc>
        <w:tc>
          <w:tcPr>
            <w:tcW w:w="1905" w:type="dxa"/>
            <w:tcBorders>
              <w:top w:val="single" w:sz="4" w:space="0" w:color="auto"/>
              <w:left w:val="nil"/>
              <w:bottom w:val="single" w:sz="4" w:space="0" w:color="auto"/>
              <w:right w:val="single" w:sz="4" w:space="0" w:color="auto"/>
            </w:tcBorders>
          </w:tcPr>
          <w:p w14:paraId="27B94D14" w14:textId="77777777" w:rsidR="00FF1B92" w:rsidRPr="00576B97" w:rsidRDefault="00FF1B92" w:rsidP="005861A8">
            <w:pPr>
              <w:spacing w:after="0"/>
              <w:jc w:val="center"/>
              <w:rPr>
                <w:rFonts w:ascii="Arial" w:hAnsi="Arial" w:cs="Arial"/>
                <w:sz w:val="24"/>
                <w:szCs w:val="24"/>
                <w:lang w:eastAsia="ru-RU"/>
              </w:rPr>
            </w:pPr>
            <w:r w:rsidRPr="00576B97">
              <w:rPr>
                <w:rFonts w:ascii="Arial" w:hAnsi="Arial" w:cs="Arial"/>
                <w:sz w:val="24"/>
                <w:szCs w:val="24"/>
                <w:lang w:eastAsia="ru-RU"/>
              </w:rPr>
              <w:t>5</w:t>
            </w:r>
          </w:p>
        </w:tc>
        <w:tc>
          <w:tcPr>
            <w:tcW w:w="1350" w:type="dxa"/>
            <w:tcBorders>
              <w:top w:val="single" w:sz="4" w:space="0" w:color="auto"/>
              <w:left w:val="nil"/>
              <w:bottom w:val="single" w:sz="4" w:space="0" w:color="auto"/>
              <w:right w:val="single" w:sz="4" w:space="0" w:color="auto"/>
            </w:tcBorders>
          </w:tcPr>
          <w:p w14:paraId="12D717EB" w14:textId="72B8BBE3" w:rsidR="00FF1B92" w:rsidRPr="00576B97" w:rsidRDefault="00F140A4" w:rsidP="005861A8">
            <w:pPr>
              <w:spacing w:after="0"/>
              <w:jc w:val="center"/>
              <w:rPr>
                <w:rFonts w:ascii="Arial" w:hAnsi="Arial" w:cs="Arial"/>
                <w:sz w:val="24"/>
                <w:szCs w:val="24"/>
                <w:lang w:eastAsia="ru-RU"/>
              </w:rPr>
            </w:pPr>
            <w:r w:rsidRPr="00576B97">
              <w:rPr>
                <w:rFonts w:ascii="Arial" w:hAnsi="Arial" w:cs="Arial"/>
                <w:sz w:val="24"/>
                <w:szCs w:val="24"/>
                <w:lang w:eastAsia="ru-RU"/>
              </w:rPr>
              <w:t>34</w:t>
            </w:r>
          </w:p>
        </w:tc>
      </w:tr>
      <w:tr w:rsidR="00FF1B92" w:rsidRPr="00576B97" w14:paraId="73BE7470" w14:textId="68005C11" w:rsidTr="00DD033D">
        <w:trPr>
          <w:trHeight w:val="300"/>
          <w:jc w:val="center"/>
        </w:trPr>
        <w:tc>
          <w:tcPr>
            <w:tcW w:w="2835" w:type="dxa"/>
            <w:tcBorders>
              <w:top w:val="nil"/>
              <w:left w:val="single" w:sz="4" w:space="0" w:color="auto"/>
              <w:bottom w:val="single" w:sz="4" w:space="0" w:color="auto"/>
              <w:right w:val="single" w:sz="4" w:space="0" w:color="auto"/>
            </w:tcBorders>
            <w:shd w:val="clear" w:color="auto" w:fill="auto"/>
            <w:noWrap/>
          </w:tcPr>
          <w:p w14:paraId="457A745A" w14:textId="77777777" w:rsidR="00FF1B92" w:rsidRPr="00576B97" w:rsidRDefault="00FF1B92" w:rsidP="00DD033D">
            <w:pPr>
              <w:spacing w:after="0"/>
              <w:rPr>
                <w:rFonts w:ascii="Arial" w:hAnsi="Arial" w:cs="Arial"/>
                <w:sz w:val="24"/>
                <w:szCs w:val="24"/>
                <w:lang w:eastAsia="ru-RU"/>
              </w:rPr>
            </w:pPr>
            <w:r w:rsidRPr="00576B97">
              <w:rPr>
                <w:rFonts w:ascii="Arial" w:hAnsi="Arial" w:cs="Arial"/>
                <w:sz w:val="24"/>
                <w:szCs w:val="24"/>
                <w:lang w:eastAsia="ru-RU"/>
              </w:rPr>
              <w:t>Woman headed household</w:t>
            </w:r>
          </w:p>
        </w:tc>
        <w:tc>
          <w:tcPr>
            <w:tcW w:w="1555" w:type="dxa"/>
            <w:tcBorders>
              <w:top w:val="nil"/>
              <w:left w:val="nil"/>
              <w:bottom w:val="single" w:sz="4" w:space="0" w:color="auto"/>
              <w:right w:val="single" w:sz="4" w:space="0" w:color="auto"/>
            </w:tcBorders>
          </w:tcPr>
          <w:p w14:paraId="05CE7F09" w14:textId="77777777" w:rsidR="00FF1B92" w:rsidRPr="00576B97" w:rsidRDefault="00FF1B92" w:rsidP="00DD033D">
            <w:pPr>
              <w:spacing w:after="0"/>
              <w:rPr>
                <w:rFonts w:ascii="Arial" w:hAnsi="Arial" w:cs="Arial"/>
                <w:sz w:val="24"/>
                <w:szCs w:val="24"/>
              </w:rPr>
            </w:pPr>
            <w:r w:rsidRPr="00576B97">
              <w:rPr>
                <w:rFonts w:ascii="Arial" w:hAnsi="Arial" w:cs="Arial"/>
                <w:sz w:val="24"/>
                <w:szCs w:val="24"/>
              </w:rPr>
              <w:t>-</w:t>
            </w:r>
          </w:p>
        </w:tc>
        <w:tc>
          <w:tcPr>
            <w:tcW w:w="1905" w:type="dxa"/>
            <w:tcBorders>
              <w:top w:val="single" w:sz="4" w:space="0" w:color="auto"/>
              <w:left w:val="nil"/>
              <w:bottom w:val="single" w:sz="4" w:space="0" w:color="auto"/>
              <w:right w:val="single" w:sz="4" w:space="0" w:color="auto"/>
            </w:tcBorders>
          </w:tcPr>
          <w:p w14:paraId="5DEC23AE" w14:textId="77777777" w:rsidR="00FF1B92" w:rsidRPr="00576B97" w:rsidRDefault="00FF1B92" w:rsidP="005861A8">
            <w:pPr>
              <w:spacing w:after="0" w:line="240" w:lineRule="auto"/>
              <w:jc w:val="center"/>
              <w:rPr>
                <w:rFonts w:ascii="Arial" w:hAnsi="Arial" w:cs="Arial"/>
                <w:sz w:val="24"/>
                <w:szCs w:val="24"/>
                <w:lang w:eastAsia="ru-RU"/>
              </w:rPr>
            </w:pPr>
            <w:r w:rsidRPr="00576B97">
              <w:rPr>
                <w:rFonts w:ascii="Arial" w:hAnsi="Arial" w:cs="Arial"/>
                <w:sz w:val="24"/>
                <w:szCs w:val="24"/>
                <w:lang w:eastAsia="ru-RU"/>
              </w:rPr>
              <w:t>-</w:t>
            </w:r>
          </w:p>
        </w:tc>
        <w:tc>
          <w:tcPr>
            <w:tcW w:w="1350" w:type="dxa"/>
            <w:tcBorders>
              <w:top w:val="single" w:sz="4" w:space="0" w:color="auto"/>
              <w:left w:val="nil"/>
              <w:bottom w:val="single" w:sz="4" w:space="0" w:color="auto"/>
              <w:right w:val="single" w:sz="4" w:space="0" w:color="auto"/>
            </w:tcBorders>
          </w:tcPr>
          <w:p w14:paraId="70D8E126" w14:textId="67EC63AC" w:rsidR="00FF1B92" w:rsidRPr="00576B97" w:rsidRDefault="00F140A4" w:rsidP="005861A8">
            <w:pPr>
              <w:spacing w:after="0" w:line="240" w:lineRule="auto"/>
              <w:jc w:val="center"/>
              <w:rPr>
                <w:rFonts w:ascii="Arial" w:hAnsi="Arial" w:cs="Arial"/>
                <w:sz w:val="24"/>
                <w:szCs w:val="24"/>
                <w:lang w:eastAsia="ru-RU"/>
              </w:rPr>
            </w:pPr>
            <w:r w:rsidRPr="00576B97">
              <w:rPr>
                <w:rFonts w:ascii="Arial" w:hAnsi="Arial" w:cs="Arial"/>
                <w:sz w:val="24"/>
                <w:szCs w:val="24"/>
                <w:lang w:eastAsia="ru-RU"/>
              </w:rPr>
              <w:t>-</w:t>
            </w:r>
          </w:p>
        </w:tc>
      </w:tr>
      <w:tr w:rsidR="00FF1B92" w:rsidRPr="00576B97" w14:paraId="2443028D" w14:textId="64E71646" w:rsidTr="00DD033D">
        <w:trPr>
          <w:trHeight w:val="300"/>
          <w:jc w:val="center"/>
        </w:trPr>
        <w:tc>
          <w:tcPr>
            <w:tcW w:w="2835" w:type="dxa"/>
            <w:tcBorders>
              <w:top w:val="nil"/>
              <w:left w:val="single" w:sz="4" w:space="0" w:color="auto"/>
              <w:bottom w:val="single" w:sz="4" w:space="0" w:color="auto"/>
              <w:right w:val="single" w:sz="4" w:space="0" w:color="auto"/>
            </w:tcBorders>
            <w:shd w:val="clear" w:color="auto" w:fill="auto"/>
            <w:noWrap/>
          </w:tcPr>
          <w:p w14:paraId="6C85F1AF" w14:textId="77777777" w:rsidR="00FF1B92" w:rsidRPr="00576B97" w:rsidRDefault="00FF1B92" w:rsidP="00DD033D">
            <w:pPr>
              <w:spacing w:after="0"/>
              <w:rPr>
                <w:rFonts w:ascii="Arial" w:hAnsi="Arial" w:cs="Arial"/>
                <w:sz w:val="24"/>
                <w:szCs w:val="24"/>
                <w:lang w:eastAsia="ru-RU"/>
              </w:rPr>
            </w:pPr>
            <w:r w:rsidRPr="00576B97">
              <w:rPr>
                <w:rFonts w:ascii="Arial" w:hAnsi="Arial" w:cs="Arial"/>
                <w:sz w:val="24"/>
                <w:szCs w:val="24"/>
                <w:lang w:eastAsia="ru-RU"/>
              </w:rPr>
              <w:t xml:space="preserve">Elderly headed </w:t>
            </w:r>
          </w:p>
        </w:tc>
        <w:tc>
          <w:tcPr>
            <w:tcW w:w="1555" w:type="dxa"/>
            <w:tcBorders>
              <w:top w:val="nil"/>
              <w:left w:val="nil"/>
              <w:bottom w:val="single" w:sz="4" w:space="0" w:color="auto"/>
              <w:right w:val="single" w:sz="4" w:space="0" w:color="auto"/>
            </w:tcBorders>
          </w:tcPr>
          <w:p w14:paraId="6995B04C" w14:textId="77777777" w:rsidR="00FF1B92" w:rsidRPr="00576B97" w:rsidRDefault="00FF1B92" w:rsidP="00DD033D">
            <w:pPr>
              <w:spacing w:after="0"/>
              <w:rPr>
                <w:rFonts w:ascii="Arial" w:hAnsi="Arial" w:cs="Arial"/>
                <w:sz w:val="24"/>
                <w:szCs w:val="24"/>
              </w:rPr>
            </w:pPr>
            <w:r w:rsidRPr="00576B97">
              <w:rPr>
                <w:rFonts w:ascii="Arial" w:hAnsi="Arial" w:cs="Arial"/>
                <w:sz w:val="24"/>
                <w:szCs w:val="24"/>
              </w:rPr>
              <w:t>-</w:t>
            </w:r>
          </w:p>
        </w:tc>
        <w:tc>
          <w:tcPr>
            <w:tcW w:w="1905" w:type="dxa"/>
            <w:tcBorders>
              <w:top w:val="single" w:sz="4" w:space="0" w:color="auto"/>
              <w:left w:val="nil"/>
              <w:bottom w:val="single" w:sz="4" w:space="0" w:color="auto"/>
              <w:right w:val="single" w:sz="4" w:space="0" w:color="auto"/>
            </w:tcBorders>
          </w:tcPr>
          <w:p w14:paraId="2E9938D7" w14:textId="77777777" w:rsidR="00FF1B92" w:rsidRPr="00576B97" w:rsidRDefault="00FF1B92" w:rsidP="005861A8">
            <w:pPr>
              <w:spacing w:after="0" w:line="240" w:lineRule="auto"/>
              <w:jc w:val="center"/>
              <w:rPr>
                <w:rFonts w:ascii="Arial" w:hAnsi="Arial" w:cs="Arial"/>
                <w:sz w:val="24"/>
                <w:szCs w:val="24"/>
                <w:lang w:eastAsia="ru-RU"/>
              </w:rPr>
            </w:pPr>
            <w:r w:rsidRPr="00576B97">
              <w:rPr>
                <w:rFonts w:ascii="Arial" w:hAnsi="Arial" w:cs="Arial"/>
                <w:sz w:val="24"/>
                <w:szCs w:val="24"/>
                <w:lang w:eastAsia="ru-RU"/>
              </w:rPr>
              <w:t>-</w:t>
            </w:r>
          </w:p>
        </w:tc>
        <w:tc>
          <w:tcPr>
            <w:tcW w:w="1350" w:type="dxa"/>
            <w:tcBorders>
              <w:top w:val="single" w:sz="4" w:space="0" w:color="auto"/>
              <w:left w:val="nil"/>
              <w:bottom w:val="single" w:sz="4" w:space="0" w:color="auto"/>
              <w:right w:val="single" w:sz="4" w:space="0" w:color="auto"/>
            </w:tcBorders>
          </w:tcPr>
          <w:p w14:paraId="104E6BFA" w14:textId="3FEFA727" w:rsidR="00FF1B92" w:rsidRPr="00576B97" w:rsidRDefault="00F140A4" w:rsidP="005861A8">
            <w:pPr>
              <w:spacing w:after="0" w:line="240" w:lineRule="auto"/>
              <w:jc w:val="center"/>
              <w:rPr>
                <w:rFonts w:ascii="Arial" w:hAnsi="Arial" w:cs="Arial"/>
                <w:sz w:val="24"/>
                <w:szCs w:val="24"/>
                <w:lang w:eastAsia="ru-RU"/>
              </w:rPr>
            </w:pPr>
            <w:r w:rsidRPr="00576B97">
              <w:rPr>
                <w:rFonts w:ascii="Arial" w:hAnsi="Arial" w:cs="Arial"/>
                <w:sz w:val="24"/>
                <w:szCs w:val="24"/>
                <w:lang w:eastAsia="ru-RU"/>
              </w:rPr>
              <w:t>-</w:t>
            </w:r>
          </w:p>
        </w:tc>
      </w:tr>
      <w:tr w:rsidR="00FF1B92" w:rsidRPr="00576B97" w14:paraId="0869A6CE" w14:textId="670772F8" w:rsidTr="00DD033D">
        <w:trPr>
          <w:trHeight w:val="300"/>
          <w:jc w:val="center"/>
        </w:trPr>
        <w:tc>
          <w:tcPr>
            <w:tcW w:w="2835" w:type="dxa"/>
            <w:tcBorders>
              <w:top w:val="nil"/>
              <w:left w:val="single" w:sz="4" w:space="0" w:color="auto"/>
              <w:bottom w:val="single" w:sz="4" w:space="0" w:color="auto"/>
              <w:right w:val="single" w:sz="4" w:space="0" w:color="auto"/>
            </w:tcBorders>
            <w:shd w:val="clear" w:color="auto" w:fill="auto"/>
            <w:noWrap/>
          </w:tcPr>
          <w:p w14:paraId="39C595AB" w14:textId="77777777" w:rsidR="00FF1B92" w:rsidRPr="00576B97" w:rsidRDefault="00FF1B92" w:rsidP="00DD033D">
            <w:pPr>
              <w:spacing w:after="0"/>
              <w:rPr>
                <w:rFonts w:ascii="Arial" w:hAnsi="Arial" w:cs="Arial"/>
                <w:sz w:val="24"/>
                <w:szCs w:val="24"/>
                <w:lang w:eastAsia="ru-RU"/>
              </w:rPr>
            </w:pPr>
            <w:r w:rsidRPr="00576B97">
              <w:rPr>
                <w:rFonts w:ascii="Arial" w:hAnsi="Arial" w:cs="Arial"/>
                <w:sz w:val="24"/>
                <w:szCs w:val="24"/>
                <w:lang w:eastAsia="ru-RU"/>
              </w:rPr>
              <w:t>Household headed by physically/mentally challenged person</w:t>
            </w:r>
          </w:p>
        </w:tc>
        <w:tc>
          <w:tcPr>
            <w:tcW w:w="1555" w:type="dxa"/>
            <w:tcBorders>
              <w:top w:val="nil"/>
              <w:left w:val="nil"/>
              <w:bottom w:val="single" w:sz="4" w:space="0" w:color="auto"/>
              <w:right w:val="single" w:sz="4" w:space="0" w:color="auto"/>
            </w:tcBorders>
          </w:tcPr>
          <w:p w14:paraId="6C0B8EAB" w14:textId="77777777" w:rsidR="00FF1B92" w:rsidRPr="00576B97" w:rsidRDefault="00FF1B92" w:rsidP="00DD033D">
            <w:pPr>
              <w:spacing w:after="0"/>
              <w:rPr>
                <w:rFonts w:ascii="Arial" w:hAnsi="Arial" w:cs="Arial"/>
                <w:sz w:val="24"/>
                <w:szCs w:val="24"/>
              </w:rPr>
            </w:pPr>
            <w:r w:rsidRPr="00576B97">
              <w:rPr>
                <w:rFonts w:ascii="Arial" w:hAnsi="Arial" w:cs="Arial"/>
                <w:sz w:val="24"/>
                <w:szCs w:val="24"/>
              </w:rPr>
              <w:t>K-13-R</w:t>
            </w:r>
          </w:p>
          <w:p w14:paraId="126D3640" w14:textId="77777777" w:rsidR="00FF1B92" w:rsidRPr="00576B97" w:rsidRDefault="00FF1B92" w:rsidP="00DD033D">
            <w:pPr>
              <w:spacing w:after="0"/>
              <w:rPr>
                <w:rFonts w:ascii="Arial" w:hAnsi="Arial" w:cs="Arial"/>
                <w:sz w:val="24"/>
                <w:szCs w:val="24"/>
              </w:rPr>
            </w:pPr>
          </w:p>
        </w:tc>
        <w:tc>
          <w:tcPr>
            <w:tcW w:w="1905" w:type="dxa"/>
            <w:tcBorders>
              <w:top w:val="single" w:sz="4" w:space="0" w:color="auto"/>
              <w:left w:val="nil"/>
              <w:bottom w:val="single" w:sz="4" w:space="0" w:color="auto"/>
              <w:right w:val="single" w:sz="4" w:space="0" w:color="auto"/>
            </w:tcBorders>
          </w:tcPr>
          <w:p w14:paraId="02C7001C" w14:textId="28EBDFBF" w:rsidR="00FF1B92" w:rsidRPr="00576B97" w:rsidRDefault="00FF1B92" w:rsidP="005861A8">
            <w:pPr>
              <w:spacing w:after="0" w:line="240" w:lineRule="auto"/>
              <w:jc w:val="center"/>
              <w:rPr>
                <w:rFonts w:ascii="Arial" w:hAnsi="Arial" w:cs="Arial"/>
                <w:sz w:val="24"/>
                <w:szCs w:val="24"/>
                <w:lang w:eastAsia="ru-RU"/>
              </w:rPr>
            </w:pPr>
            <w:r w:rsidRPr="00576B97">
              <w:rPr>
                <w:rFonts w:ascii="Arial" w:hAnsi="Arial" w:cs="Arial"/>
                <w:sz w:val="24"/>
                <w:szCs w:val="24"/>
                <w:lang w:eastAsia="ru-RU"/>
              </w:rPr>
              <w:t>1</w:t>
            </w:r>
          </w:p>
        </w:tc>
        <w:tc>
          <w:tcPr>
            <w:tcW w:w="1350" w:type="dxa"/>
            <w:tcBorders>
              <w:top w:val="single" w:sz="4" w:space="0" w:color="auto"/>
              <w:left w:val="nil"/>
              <w:bottom w:val="single" w:sz="4" w:space="0" w:color="auto"/>
              <w:right w:val="single" w:sz="4" w:space="0" w:color="auto"/>
            </w:tcBorders>
          </w:tcPr>
          <w:p w14:paraId="23D270EF" w14:textId="2E0CE666" w:rsidR="00FF1B92" w:rsidRPr="00576B97" w:rsidRDefault="00F140A4" w:rsidP="005861A8">
            <w:pPr>
              <w:spacing w:after="0" w:line="240" w:lineRule="auto"/>
              <w:jc w:val="center"/>
              <w:rPr>
                <w:rFonts w:ascii="Arial" w:hAnsi="Arial" w:cs="Arial"/>
                <w:sz w:val="24"/>
                <w:szCs w:val="24"/>
                <w:lang w:eastAsia="ru-RU"/>
              </w:rPr>
            </w:pPr>
            <w:r w:rsidRPr="00576B97">
              <w:rPr>
                <w:rFonts w:ascii="Arial" w:hAnsi="Arial" w:cs="Arial"/>
                <w:sz w:val="24"/>
                <w:szCs w:val="24"/>
                <w:lang w:eastAsia="ru-RU"/>
              </w:rPr>
              <w:t>10</w:t>
            </w:r>
          </w:p>
        </w:tc>
      </w:tr>
      <w:tr w:rsidR="00FF1B92" w:rsidRPr="00576B97" w14:paraId="24C740DA" w14:textId="3312F7F0" w:rsidTr="00DD033D">
        <w:trPr>
          <w:trHeight w:val="300"/>
          <w:jc w:val="center"/>
        </w:trPr>
        <w:tc>
          <w:tcPr>
            <w:tcW w:w="4390" w:type="dxa"/>
            <w:gridSpan w:val="2"/>
            <w:tcBorders>
              <w:top w:val="single" w:sz="4" w:space="0" w:color="auto"/>
              <w:left w:val="single" w:sz="4" w:space="0" w:color="auto"/>
              <w:bottom w:val="single" w:sz="4" w:space="0" w:color="auto"/>
              <w:right w:val="single" w:sz="4" w:space="0" w:color="auto"/>
            </w:tcBorders>
            <w:shd w:val="clear" w:color="auto" w:fill="auto"/>
            <w:noWrap/>
          </w:tcPr>
          <w:p w14:paraId="5830ED7F" w14:textId="77777777" w:rsidR="00FF1B92" w:rsidRPr="00576B97" w:rsidRDefault="00FF1B92" w:rsidP="00DD033D">
            <w:pPr>
              <w:spacing w:after="0"/>
              <w:rPr>
                <w:rFonts w:ascii="Arial" w:hAnsi="Arial" w:cs="Arial"/>
                <w:b/>
                <w:bCs/>
                <w:sz w:val="24"/>
                <w:szCs w:val="24"/>
              </w:rPr>
            </w:pPr>
            <w:r w:rsidRPr="00576B97">
              <w:rPr>
                <w:rFonts w:ascii="Arial" w:hAnsi="Arial" w:cs="Arial"/>
                <w:b/>
                <w:bCs/>
                <w:sz w:val="24"/>
                <w:szCs w:val="24"/>
              </w:rPr>
              <w:t>Total</w:t>
            </w:r>
          </w:p>
        </w:tc>
        <w:tc>
          <w:tcPr>
            <w:tcW w:w="1905" w:type="dxa"/>
            <w:tcBorders>
              <w:top w:val="single" w:sz="4" w:space="0" w:color="auto"/>
              <w:left w:val="single" w:sz="4" w:space="0" w:color="auto"/>
              <w:bottom w:val="single" w:sz="4" w:space="0" w:color="auto"/>
              <w:right w:val="single" w:sz="4" w:space="0" w:color="auto"/>
            </w:tcBorders>
            <w:shd w:val="clear" w:color="auto" w:fill="auto"/>
          </w:tcPr>
          <w:p w14:paraId="681417F9" w14:textId="77777777" w:rsidR="00FF1B92" w:rsidRPr="00576B97" w:rsidRDefault="00FF1B92" w:rsidP="005861A8">
            <w:pPr>
              <w:spacing w:after="0" w:line="240" w:lineRule="auto"/>
              <w:jc w:val="center"/>
              <w:rPr>
                <w:rFonts w:ascii="Arial" w:hAnsi="Arial" w:cs="Arial"/>
                <w:b/>
                <w:sz w:val="24"/>
                <w:szCs w:val="24"/>
                <w:lang w:eastAsia="ru-RU"/>
              </w:rPr>
            </w:pPr>
            <w:r w:rsidRPr="00576B97">
              <w:rPr>
                <w:rFonts w:ascii="Arial" w:hAnsi="Arial" w:cs="Arial"/>
                <w:b/>
                <w:sz w:val="24"/>
                <w:szCs w:val="24"/>
                <w:lang w:eastAsia="ru-RU"/>
              </w:rPr>
              <w:t>6</w:t>
            </w:r>
          </w:p>
        </w:tc>
        <w:tc>
          <w:tcPr>
            <w:tcW w:w="1350" w:type="dxa"/>
            <w:tcBorders>
              <w:top w:val="single" w:sz="4" w:space="0" w:color="auto"/>
              <w:left w:val="single" w:sz="4" w:space="0" w:color="auto"/>
              <w:bottom w:val="single" w:sz="4" w:space="0" w:color="auto"/>
              <w:right w:val="single" w:sz="4" w:space="0" w:color="auto"/>
            </w:tcBorders>
            <w:shd w:val="clear" w:color="auto" w:fill="auto"/>
          </w:tcPr>
          <w:p w14:paraId="79BE77A5" w14:textId="340CDDB7" w:rsidR="00FF1B92" w:rsidRPr="00576B97" w:rsidRDefault="00F140A4" w:rsidP="005861A8">
            <w:pPr>
              <w:spacing w:after="0" w:line="240" w:lineRule="auto"/>
              <w:jc w:val="center"/>
              <w:rPr>
                <w:rFonts w:ascii="Arial" w:hAnsi="Arial" w:cs="Arial"/>
                <w:b/>
                <w:sz w:val="24"/>
                <w:szCs w:val="24"/>
                <w:lang w:eastAsia="ru-RU"/>
              </w:rPr>
            </w:pPr>
            <w:r w:rsidRPr="00576B97">
              <w:rPr>
                <w:rFonts w:ascii="Arial" w:hAnsi="Arial" w:cs="Arial"/>
                <w:b/>
                <w:sz w:val="24"/>
                <w:szCs w:val="24"/>
                <w:lang w:eastAsia="ru-RU"/>
              </w:rPr>
              <w:t>34</w:t>
            </w:r>
          </w:p>
        </w:tc>
      </w:tr>
    </w:tbl>
    <w:p w14:paraId="6B50C458" w14:textId="68991AF6" w:rsidR="00B82633" w:rsidRDefault="009B0B89" w:rsidP="009B0B89">
      <w:pPr>
        <w:pStyle w:val="ListParagraph"/>
        <w:ind w:left="786"/>
        <w:jc w:val="center"/>
        <w:rPr>
          <w:rFonts w:cs="Arial"/>
        </w:rPr>
      </w:pPr>
      <w:r w:rsidRPr="003E00E9">
        <w:rPr>
          <w:rFonts w:cs="Arial"/>
          <w:b/>
          <w:sz w:val="20"/>
          <w:szCs w:val="20"/>
        </w:rPr>
        <w:t>Source:</w:t>
      </w:r>
      <w:r w:rsidRPr="003E00E9">
        <w:rPr>
          <w:rFonts w:cs="Arial"/>
          <w:sz w:val="20"/>
          <w:szCs w:val="20"/>
        </w:rPr>
        <w:t xml:space="preserve"> </w:t>
      </w:r>
      <w:r w:rsidRPr="003E00E9">
        <w:rPr>
          <w:rFonts w:cs="Arial"/>
          <w:i/>
          <w:sz w:val="20"/>
          <w:szCs w:val="20"/>
        </w:rPr>
        <w:t>Impact Assessment Survey, August-December 2018</w:t>
      </w:r>
    </w:p>
    <w:p w14:paraId="35150536" w14:textId="77777777" w:rsidR="0061061E" w:rsidRDefault="0061061E" w:rsidP="00B82633">
      <w:pPr>
        <w:pStyle w:val="ListParagraph"/>
        <w:ind w:left="786"/>
        <w:rPr>
          <w:rFonts w:cs="Arial"/>
        </w:rPr>
      </w:pPr>
    </w:p>
    <w:p w14:paraId="42CA5B0F" w14:textId="26D3E770" w:rsidR="00B31A2C" w:rsidRPr="0088694C" w:rsidRDefault="00B31A2C" w:rsidP="002A4B47">
      <w:pPr>
        <w:pStyle w:val="Heading2"/>
        <w:numPr>
          <w:ilvl w:val="1"/>
          <w:numId w:val="50"/>
        </w:numPr>
        <w:rPr>
          <w:rFonts w:ascii="Arial" w:hAnsi="Arial" w:cs="Arial"/>
          <w:lang w:val="en-US"/>
        </w:rPr>
      </w:pPr>
      <w:bookmarkStart w:id="42" w:name="_Toc6906395"/>
      <w:bookmarkStart w:id="43" w:name="_Toc14276236"/>
      <w:r w:rsidRPr="0088694C">
        <w:rPr>
          <w:rFonts w:ascii="Arial" w:hAnsi="Arial" w:cs="Arial"/>
          <w:lang w:val="en-US"/>
        </w:rPr>
        <w:t>Summary of Impacts</w:t>
      </w:r>
      <w:bookmarkEnd w:id="42"/>
      <w:bookmarkEnd w:id="43"/>
      <w:r w:rsidRPr="0088694C">
        <w:rPr>
          <w:rFonts w:ascii="Arial" w:hAnsi="Arial" w:cs="Arial"/>
          <w:lang w:val="en-US"/>
        </w:rPr>
        <w:t xml:space="preserve"> </w:t>
      </w:r>
    </w:p>
    <w:p w14:paraId="6F0B6183" w14:textId="77777777" w:rsidR="009B0B89" w:rsidRDefault="009B0B89" w:rsidP="009B0B89">
      <w:pPr>
        <w:pStyle w:val="ListParagraph"/>
        <w:spacing w:after="160" w:line="259" w:lineRule="auto"/>
        <w:ind w:left="360"/>
        <w:contextualSpacing/>
        <w:rPr>
          <w:rFonts w:eastAsiaTheme="minorHAnsi" w:cs="Arial"/>
          <w:color w:val="000000"/>
          <w:sz w:val="24"/>
          <w:lang w:val="en-US"/>
        </w:rPr>
      </w:pPr>
    </w:p>
    <w:p w14:paraId="68141554" w14:textId="54AC3F75" w:rsidR="00B31A2C" w:rsidRDefault="00B31A2C" w:rsidP="00B82633">
      <w:pPr>
        <w:pStyle w:val="ListParagraph"/>
        <w:numPr>
          <w:ilvl w:val="0"/>
          <w:numId w:val="5"/>
        </w:numPr>
        <w:spacing w:after="160" w:line="259" w:lineRule="auto"/>
        <w:contextualSpacing/>
        <w:rPr>
          <w:rFonts w:eastAsiaTheme="minorHAnsi" w:cs="Arial"/>
          <w:color w:val="000000"/>
          <w:sz w:val="24"/>
          <w:lang w:val="en-US"/>
        </w:rPr>
      </w:pPr>
      <w:r w:rsidRPr="00576B97">
        <w:rPr>
          <w:rFonts w:eastAsiaTheme="minorHAnsi" w:cs="Arial"/>
          <w:color w:val="000000"/>
          <w:sz w:val="24"/>
          <w:lang w:val="en-US"/>
        </w:rPr>
        <w:t>Summary detail on various impacts per project c</w:t>
      </w:r>
      <w:r w:rsidR="00177DF7" w:rsidRPr="00576B97">
        <w:rPr>
          <w:rFonts w:eastAsiaTheme="minorHAnsi" w:cs="Arial"/>
          <w:color w:val="000000"/>
          <w:sz w:val="24"/>
          <w:lang w:val="en-US"/>
        </w:rPr>
        <w:t>omponents are shown in Table 2.8</w:t>
      </w:r>
    </w:p>
    <w:p w14:paraId="43F37E02" w14:textId="77777777" w:rsidR="009B0B89" w:rsidRDefault="009B0B89" w:rsidP="00B31A2C">
      <w:pPr>
        <w:pStyle w:val="ListParagraph"/>
        <w:ind w:left="360"/>
        <w:rPr>
          <w:rFonts w:cs="Arial"/>
          <w:b/>
          <w:sz w:val="24"/>
          <w:lang w:val="en-US"/>
        </w:rPr>
      </w:pPr>
    </w:p>
    <w:p w14:paraId="65833146" w14:textId="22A8E204" w:rsidR="00B31A2C" w:rsidRPr="00576B97" w:rsidRDefault="00177DF7" w:rsidP="00B31A2C">
      <w:pPr>
        <w:pStyle w:val="ListParagraph"/>
        <w:ind w:left="360"/>
        <w:rPr>
          <w:rFonts w:cs="Arial"/>
          <w:i/>
          <w:sz w:val="24"/>
          <w:lang w:val="en-US"/>
        </w:rPr>
      </w:pPr>
      <w:r w:rsidRPr="00576B97">
        <w:rPr>
          <w:rFonts w:cs="Arial"/>
          <w:b/>
          <w:sz w:val="24"/>
          <w:lang w:val="en-US"/>
        </w:rPr>
        <w:t>Table 2.8</w:t>
      </w:r>
      <w:r w:rsidR="00CC1DC9" w:rsidRPr="00576B97">
        <w:rPr>
          <w:rFonts w:cs="Arial"/>
          <w:b/>
          <w:sz w:val="24"/>
          <w:lang w:val="en-US"/>
        </w:rPr>
        <w:t xml:space="preserve">: </w:t>
      </w:r>
      <w:r w:rsidR="00CC1DC9" w:rsidRPr="00576B97">
        <w:rPr>
          <w:rFonts w:cs="Arial"/>
          <w:i/>
          <w:sz w:val="24"/>
          <w:lang w:val="en-US"/>
        </w:rPr>
        <w:t>Summary of Impacts</w:t>
      </w:r>
    </w:p>
    <w:p w14:paraId="2D3F4858" w14:textId="77777777" w:rsidR="00AF6721" w:rsidRPr="00576B97" w:rsidRDefault="00AF6721" w:rsidP="00B31A2C">
      <w:pPr>
        <w:pStyle w:val="ListParagraph"/>
        <w:ind w:left="360"/>
        <w:rPr>
          <w:rFonts w:cs="Arial"/>
          <w:b/>
          <w:sz w:val="24"/>
          <w:lang w:val="en-US"/>
        </w:rPr>
      </w:pPr>
    </w:p>
    <w:tbl>
      <w:tblPr>
        <w:tblpPr w:leftFromText="180" w:rightFromText="180" w:vertAnchor="text" w:tblpXSpec="center" w:tblpY="1"/>
        <w:tblOverlap w:val="never"/>
        <w:tblW w:w="8648" w:type="dxa"/>
        <w:tblLook w:val="04A0" w:firstRow="1" w:lastRow="0" w:firstColumn="1" w:lastColumn="0" w:noHBand="0" w:noVBand="1"/>
      </w:tblPr>
      <w:tblGrid>
        <w:gridCol w:w="461"/>
        <w:gridCol w:w="3084"/>
        <w:gridCol w:w="2268"/>
        <w:gridCol w:w="2835"/>
      </w:tblGrid>
      <w:tr w:rsidR="008E6A69" w:rsidRPr="00576B97" w14:paraId="6FD4BC22" w14:textId="77777777" w:rsidTr="001B397C">
        <w:trPr>
          <w:tblHeader/>
        </w:trPr>
        <w:tc>
          <w:tcPr>
            <w:tcW w:w="461"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75062AA2" w14:textId="77777777" w:rsidR="008E6A69" w:rsidRPr="00576B97" w:rsidRDefault="008E6A69" w:rsidP="00CF316A">
            <w:pPr>
              <w:spacing w:after="0" w:line="240" w:lineRule="auto"/>
              <w:rPr>
                <w:rFonts w:ascii="Arial" w:hAnsi="Arial" w:cs="Arial"/>
                <w:b/>
                <w:szCs w:val="24"/>
              </w:rPr>
            </w:pPr>
            <w:r w:rsidRPr="00576B97">
              <w:rPr>
                <w:rFonts w:ascii="Arial" w:hAnsi="Arial" w:cs="Arial"/>
                <w:b/>
                <w:szCs w:val="24"/>
              </w:rPr>
              <w:lastRenderedPageBreak/>
              <w:t>#</w:t>
            </w:r>
          </w:p>
        </w:tc>
        <w:tc>
          <w:tcPr>
            <w:tcW w:w="308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089E91C0" w14:textId="77777777" w:rsidR="008E6A69" w:rsidRPr="00576B97" w:rsidRDefault="008E6A69" w:rsidP="00CF316A">
            <w:pPr>
              <w:spacing w:after="0" w:line="240" w:lineRule="auto"/>
              <w:rPr>
                <w:rFonts w:ascii="Arial" w:hAnsi="Arial" w:cs="Arial"/>
                <w:b/>
                <w:szCs w:val="24"/>
              </w:rPr>
            </w:pPr>
            <w:r w:rsidRPr="00576B97">
              <w:rPr>
                <w:rFonts w:ascii="Arial" w:hAnsi="Arial" w:cs="Arial"/>
                <w:b/>
                <w:szCs w:val="24"/>
              </w:rPr>
              <w:t>Type of Impact</w:t>
            </w:r>
          </w:p>
        </w:tc>
        <w:tc>
          <w:tcPr>
            <w:tcW w:w="2268"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24DA5A0E" w14:textId="72A768A7" w:rsidR="008E6A69" w:rsidRPr="00576B97" w:rsidRDefault="008E6A69" w:rsidP="00CF316A">
            <w:pPr>
              <w:spacing w:after="0" w:line="240" w:lineRule="auto"/>
              <w:rPr>
                <w:rFonts w:ascii="Arial" w:hAnsi="Arial" w:cs="Arial"/>
                <w:b/>
                <w:szCs w:val="24"/>
              </w:rPr>
            </w:pPr>
            <w:r w:rsidRPr="00576B97">
              <w:rPr>
                <w:rFonts w:ascii="Arial" w:hAnsi="Arial" w:cs="Arial"/>
                <w:b/>
                <w:bCs/>
                <w:szCs w:val="24"/>
              </w:rPr>
              <w:t>Permanent impact</w:t>
            </w:r>
          </w:p>
        </w:tc>
        <w:tc>
          <w:tcPr>
            <w:tcW w:w="2835"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67BD9A48" w14:textId="77777777" w:rsidR="008E6A69" w:rsidRPr="00576B97" w:rsidRDefault="008E6A69" w:rsidP="00CF316A">
            <w:pPr>
              <w:spacing w:after="0" w:line="240" w:lineRule="auto"/>
              <w:rPr>
                <w:rFonts w:ascii="Arial" w:hAnsi="Arial" w:cs="Arial"/>
                <w:b/>
                <w:szCs w:val="24"/>
              </w:rPr>
            </w:pPr>
            <w:r w:rsidRPr="00576B97">
              <w:rPr>
                <w:rFonts w:ascii="Arial" w:hAnsi="Arial" w:cs="Arial"/>
                <w:b/>
                <w:szCs w:val="24"/>
              </w:rPr>
              <w:t>Remarks</w:t>
            </w:r>
          </w:p>
        </w:tc>
      </w:tr>
      <w:tr w:rsidR="00B31A2C" w:rsidRPr="00576B97" w14:paraId="2C436DA9" w14:textId="77777777" w:rsidTr="001B397C">
        <w:trPr>
          <w:tblHeader/>
        </w:trPr>
        <w:tc>
          <w:tcPr>
            <w:tcW w:w="461" w:type="dxa"/>
            <w:tcBorders>
              <w:top w:val="single" w:sz="4" w:space="0" w:color="auto"/>
              <w:left w:val="single" w:sz="4" w:space="0" w:color="auto"/>
              <w:bottom w:val="single" w:sz="4" w:space="0" w:color="auto"/>
              <w:right w:val="single" w:sz="4" w:space="0" w:color="auto"/>
            </w:tcBorders>
            <w:shd w:val="clear" w:color="auto" w:fill="auto"/>
          </w:tcPr>
          <w:p w14:paraId="4F42477B" w14:textId="77777777" w:rsidR="00B31A2C" w:rsidRPr="00576B97" w:rsidRDefault="00B31A2C" w:rsidP="003304B6">
            <w:pPr>
              <w:spacing w:after="0" w:line="240" w:lineRule="auto"/>
              <w:jc w:val="center"/>
              <w:rPr>
                <w:rFonts w:ascii="Arial" w:hAnsi="Arial" w:cs="Arial"/>
                <w:b/>
                <w:szCs w:val="24"/>
              </w:rPr>
            </w:pPr>
            <w:r w:rsidRPr="00576B97">
              <w:rPr>
                <w:rFonts w:ascii="Arial" w:hAnsi="Arial" w:cs="Arial"/>
                <w:b/>
                <w:szCs w:val="24"/>
              </w:rPr>
              <w:t>1</w:t>
            </w:r>
          </w:p>
        </w:tc>
        <w:tc>
          <w:tcPr>
            <w:tcW w:w="3084" w:type="dxa"/>
            <w:tcBorders>
              <w:top w:val="single" w:sz="4" w:space="0" w:color="auto"/>
              <w:left w:val="single" w:sz="4" w:space="0" w:color="auto"/>
              <w:bottom w:val="single" w:sz="4" w:space="0" w:color="auto"/>
              <w:right w:val="single" w:sz="4" w:space="0" w:color="auto"/>
            </w:tcBorders>
            <w:shd w:val="clear" w:color="auto" w:fill="auto"/>
          </w:tcPr>
          <w:p w14:paraId="3CBD1F83" w14:textId="77777777" w:rsidR="00B31A2C" w:rsidRPr="00576B97" w:rsidRDefault="00CC1DC9" w:rsidP="00CF316A">
            <w:pPr>
              <w:spacing w:after="0" w:line="240" w:lineRule="auto"/>
              <w:rPr>
                <w:rFonts w:ascii="Arial" w:hAnsi="Arial" w:cs="Arial"/>
                <w:szCs w:val="24"/>
              </w:rPr>
            </w:pPr>
            <w:r w:rsidRPr="00576B97">
              <w:rPr>
                <w:rFonts w:ascii="Arial" w:hAnsi="Arial" w:cs="Arial"/>
                <w:szCs w:val="24"/>
              </w:rPr>
              <w:t>Number of project provinces</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3E6EB8A9" w14:textId="77777777" w:rsidR="00B31A2C" w:rsidRPr="00576B97" w:rsidRDefault="00CC1DC9" w:rsidP="00CF316A">
            <w:pPr>
              <w:spacing w:after="0" w:line="240" w:lineRule="auto"/>
              <w:jc w:val="center"/>
              <w:rPr>
                <w:rFonts w:ascii="Arial" w:hAnsi="Arial" w:cs="Arial"/>
                <w:szCs w:val="24"/>
              </w:rPr>
            </w:pPr>
            <w:r w:rsidRPr="00576B97">
              <w:rPr>
                <w:rFonts w:ascii="Arial" w:hAnsi="Arial" w:cs="Arial"/>
                <w:szCs w:val="24"/>
              </w:rPr>
              <w:t>2</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14:paraId="38AEFD97" w14:textId="77777777" w:rsidR="00B31A2C" w:rsidRPr="00576B97" w:rsidRDefault="00CC1DC9" w:rsidP="00CF316A">
            <w:pPr>
              <w:spacing w:after="0" w:line="240" w:lineRule="auto"/>
              <w:rPr>
                <w:rFonts w:ascii="Arial" w:hAnsi="Arial" w:cs="Arial"/>
                <w:szCs w:val="24"/>
              </w:rPr>
            </w:pPr>
            <w:r w:rsidRPr="00576B97">
              <w:rPr>
                <w:rFonts w:ascii="Arial" w:hAnsi="Arial" w:cs="Arial"/>
                <w:szCs w:val="24"/>
              </w:rPr>
              <w:t>Namangan, Andijan</w:t>
            </w:r>
          </w:p>
        </w:tc>
      </w:tr>
      <w:tr w:rsidR="00CC1DC9" w:rsidRPr="00576B97" w14:paraId="67159B38" w14:textId="77777777" w:rsidTr="001B397C">
        <w:trPr>
          <w:tblHeader/>
        </w:trPr>
        <w:tc>
          <w:tcPr>
            <w:tcW w:w="461" w:type="dxa"/>
            <w:tcBorders>
              <w:top w:val="single" w:sz="4" w:space="0" w:color="auto"/>
              <w:left w:val="single" w:sz="4" w:space="0" w:color="auto"/>
              <w:bottom w:val="single" w:sz="4" w:space="0" w:color="auto"/>
              <w:right w:val="single" w:sz="4" w:space="0" w:color="auto"/>
            </w:tcBorders>
            <w:shd w:val="clear" w:color="auto" w:fill="auto"/>
          </w:tcPr>
          <w:p w14:paraId="31D2C423" w14:textId="77777777" w:rsidR="00CC1DC9" w:rsidRPr="00576B97" w:rsidRDefault="00CC1DC9" w:rsidP="003304B6">
            <w:pPr>
              <w:spacing w:after="0" w:line="240" w:lineRule="auto"/>
              <w:jc w:val="center"/>
              <w:rPr>
                <w:rFonts w:ascii="Arial" w:hAnsi="Arial" w:cs="Arial"/>
                <w:b/>
                <w:szCs w:val="24"/>
              </w:rPr>
            </w:pPr>
            <w:r w:rsidRPr="00576B97">
              <w:rPr>
                <w:rFonts w:ascii="Arial" w:hAnsi="Arial" w:cs="Arial"/>
                <w:b/>
                <w:szCs w:val="24"/>
              </w:rPr>
              <w:t>2</w:t>
            </w:r>
          </w:p>
        </w:tc>
        <w:tc>
          <w:tcPr>
            <w:tcW w:w="3084" w:type="dxa"/>
            <w:tcBorders>
              <w:top w:val="single" w:sz="4" w:space="0" w:color="auto"/>
              <w:left w:val="single" w:sz="4" w:space="0" w:color="auto"/>
              <w:bottom w:val="single" w:sz="4" w:space="0" w:color="auto"/>
              <w:right w:val="single" w:sz="4" w:space="0" w:color="auto"/>
            </w:tcBorders>
            <w:shd w:val="clear" w:color="auto" w:fill="auto"/>
          </w:tcPr>
          <w:p w14:paraId="7DBB4116" w14:textId="77777777" w:rsidR="00CC1DC9" w:rsidRPr="00576B97" w:rsidRDefault="00CC1DC9" w:rsidP="00CF316A">
            <w:pPr>
              <w:spacing w:after="0" w:line="240" w:lineRule="auto"/>
              <w:rPr>
                <w:rFonts w:ascii="Arial" w:hAnsi="Arial" w:cs="Arial"/>
                <w:szCs w:val="24"/>
              </w:rPr>
            </w:pPr>
            <w:r w:rsidRPr="00576B97">
              <w:rPr>
                <w:rFonts w:ascii="Arial" w:hAnsi="Arial" w:cs="Arial"/>
                <w:szCs w:val="24"/>
              </w:rPr>
              <w:t>Name of the affected city</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13BCE90C" w14:textId="77777777" w:rsidR="00CC1DC9" w:rsidRPr="00576B97" w:rsidRDefault="00CC1DC9" w:rsidP="00CF316A">
            <w:pPr>
              <w:spacing w:after="0" w:line="240" w:lineRule="auto"/>
              <w:jc w:val="center"/>
              <w:rPr>
                <w:rFonts w:ascii="Arial" w:hAnsi="Arial" w:cs="Arial"/>
                <w:szCs w:val="24"/>
              </w:rPr>
            </w:pPr>
            <w:r w:rsidRPr="00576B97">
              <w:rPr>
                <w:rFonts w:ascii="Arial" w:hAnsi="Arial" w:cs="Arial"/>
                <w:szCs w:val="24"/>
              </w:rPr>
              <w:t>1</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14:paraId="5145352B" w14:textId="77777777" w:rsidR="00CC1DC9" w:rsidRPr="00576B97" w:rsidRDefault="00CC1DC9" w:rsidP="00CF316A">
            <w:pPr>
              <w:spacing w:after="0" w:line="240" w:lineRule="auto"/>
              <w:rPr>
                <w:rFonts w:ascii="Arial" w:hAnsi="Arial" w:cs="Arial"/>
                <w:szCs w:val="24"/>
              </w:rPr>
            </w:pPr>
            <w:r w:rsidRPr="00576B97">
              <w:rPr>
                <w:rFonts w:ascii="Arial" w:hAnsi="Arial" w:cs="Arial"/>
                <w:szCs w:val="24"/>
              </w:rPr>
              <w:t>Namangan</w:t>
            </w:r>
          </w:p>
        </w:tc>
      </w:tr>
      <w:tr w:rsidR="00B31A2C" w:rsidRPr="00576B97" w14:paraId="445B22D1" w14:textId="77777777" w:rsidTr="001B397C">
        <w:tc>
          <w:tcPr>
            <w:tcW w:w="461" w:type="dxa"/>
            <w:tcBorders>
              <w:top w:val="single" w:sz="4" w:space="0" w:color="auto"/>
              <w:left w:val="single" w:sz="4" w:space="0" w:color="auto"/>
              <w:bottom w:val="single" w:sz="4" w:space="0" w:color="auto"/>
              <w:right w:val="single" w:sz="4" w:space="0" w:color="auto"/>
            </w:tcBorders>
            <w:shd w:val="clear" w:color="auto" w:fill="auto"/>
          </w:tcPr>
          <w:p w14:paraId="42F0A310" w14:textId="77777777" w:rsidR="00B31A2C" w:rsidRPr="00576B97" w:rsidRDefault="00CC1DC9" w:rsidP="003304B6">
            <w:pPr>
              <w:spacing w:after="0" w:line="240" w:lineRule="auto"/>
              <w:jc w:val="center"/>
              <w:rPr>
                <w:rFonts w:ascii="Arial" w:hAnsi="Arial" w:cs="Arial"/>
                <w:b/>
                <w:szCs w:val="24"/>
              </w:rPr>
            </w:pPr>
            <w:r w:rsidRPr="00576B97">
              <w:rPr>
                <w:rFonts w:ascii="Arial" w:hAnsi="Arial" w:cs="Arial"/>
                <w:b/>
                <w:szCs w:val="24"/>
              </w:rPr>
              <w:t>3</w:t>
            </w:r>
          </w:p>
        </w:tc>
        <w:tc>
          <w:tcPr>
            <w:tcW w:w="3084" w:type="dxa"/>
            <w:tcBorders>
              <w:top w:val="single" w:sz="4" w:space="0" w:color="auto"/>
              <w:left w:val="single" w:sz="4" w:space="0" w:color="auto"/>
              <w:bottom w:val="single" w:sz="4" w:space="0" w:color="auto"/>
              <w:right w:val="single" w:sz="4" w:space="0" w:color="auto"/>
            </w:tcBorders>
            <w:shd w:val="clear" w:color="auto" w:fill="auto"/>
            <w:hideMark/>
          </w:tcPr>
          <w:p w14:paraId="24AC6FFC" w14:textId="77777777" w:rsidR="00B31A2C" w:rsidRPr="00576B97" w:rsidRDefault="00B31A2C" w:rsidP="00CF316A">
            <w:pPr>
              <w:spacing w:after="0" w:line="240" w:lineRule="auto"/>
              <w:rPr>
                <w:rFonts w:ascii="Arial" w:hAnsi="Arial" w:cs="Arial"/>
                <w:szCs w:val="24"/>
              </w:rPr>
            </w:pPr>
            <w:r w:rsidRPr="00576B97">
              <w:rPr>
                <w:rFonts w:ascii="Arial" w:hAnsi="Arial" w:cs="Arial"/>
                <w:bCs/>
                <w:szCs w:val="24"/>
              </w:rPr>
              <w:t xml:space="preserve">Number of affected </w:t>
            </w:r>
            <w:r w:rsidR="00CC1DC9" w:rsidRPr="00576B97">
              <w:rPr>
                <w:rFonts w:ascii="Arial" w:hAnsi="Arial" w:cs="Arial"/>
                <w:bCs/>
                <w:szCs w:val="24"/>
              </w:rPr>
              <w:t>makhallas</w:t>
            </w:r>
          </w:p>
        </w:tc>
        <w:tc>
          <w:tcPr>
            <w:tcW w:w="2268" w:type="dxa"/>
            <w:tcBorders>
              <w:top w:val="single" w:sz="4" w:space="0" w:color="auto"/>
              <w:left w:val="single" w:sz="4" w:space="0" w:color="auto"/>
              <w:bottom w:val="single" w:sz="4" w:space="0" w:color="auto"/>
              <w:right w:val="single" w:sz="4" w:space="0" w:color="auto"/>
            </w:tcBorders>
            <w:vAlign w:val="center"/>
            <w:hideMark/>
          </w:tcPr>
          <w:p w14:paraId="0650E1DB" w14:textId="77777777" w:rsidR="00B31A2C" w:rsidRPr="00576B97" w:rsidRDefault="00CC1DC9" w:rsidP="00CF316A">
            <w:pPr>
              <w:spacing w:after="0" w:line="240" w:lineRule="auto"/>
              <w:jc w:val="center"/>
              <w:rPr>
                <w:rFonts w:ascii="Arial" w:hAnsi="Arial" w:cs="Arial"/>
                <w:szCs w:val="24"/>
              </w:rPr>
            </w:pPr>
            <w:r w:rsidRPr="00576B97">
              <w:rPr>
                <w:rFonts w:ascii="Arial" w:hAnsi="Arial" w:cs="Arial"/>
                <w:szCs w:val="24"/>
              </w:rPr>
              <w:t>3</w:t>
            </w:r>
          </w:p>
        </w:tc>
        <w:tc>
          <w:tcPr>
            <w:tcW w:w="2835" w:type="dxa"/>
            <w:tcBorders>
              <w:top w:val="single" w:sz="4" w:space="0" w:color="auto"/>
              <w:left w:val="single" w:sz="4" w:space="0" w:color="auto"/>
              <w:bottom w:val="single" w:sz="4" w:space="0" w:color="auto"/>
              <w:right w:val="single" w:sz="4" w:space="0" w:color="auto"/>
            </w:tcBorders>
          </w:tcPr>
          <w:p w14:paraId="67F530B9" w14:textId="77777777" w:rsidR="00B31A2C" w:rsidRPr="00576B97" w:rsidRDefault="00CC1DC9" w:rsidP="00CF316A">
            <w:pPr>
              <w:spacing w:after="0" w:line="240" w:lineRule="auto"/>
              <w:rPr>
                <w:rFonts w:ascii="Arial" w:hAnsi="Arial" w:cs="Arial"/>
                <w:szCs w:val="24"/>
              </w:rPr>
            </w:pPr>
            <w:r w:rsidRPr="00576B97">
              <w:rPr>
                <w:rFonts w:ascii="Arial" w:hAnsi="Arial" w:cs="Arial"/>
                <w:szCs w:val="24"/>
              </w:rPr>
              <w:t>Girvon, Obihayot, Kurashhona</w:t>
            </w:r>
          </w:p>
        </w:tc>
      </w:tr>
      <w:tr w:rsidR="00B31A2C" w:rsidRPr="00576B97" w14:paraId="71A7D155" w14:textId="77777777" w:rsidTr="001B397C">
        <w:trPr>
          <w:trHeight w:val="1805"/>
        </w:trPr>
        <w:tc>
          <w:tcPr>
            <w:tcW w:w="461" w:type="dxa"/>
            <w:tcBorders>
              <w:top w:val="single" w:sz="4" w:space="0" w:color="auto"/>
              <w:left w:val="single" w:sz="4" w:space="0" w:color="auto"/>
              <w:bottom w:val="single" w:sz="4" w:space="0" w:color="auto"/>
              <w:right w:val="single" w:sz="4" w:space="0" w:color="auto"/>
            </w:tcBorders>
            <w:shd w:val="clear" w:color="auto" w:fill="auto"/>
          </w:tcPr>
          <w:p w14:paraId="77537E32" w14:textId="77777777" w:rsidR="00B31A2C" w:rsidRPr="00576B97" w:rsidRDefault="00CC1DC9" w:rsidP="003304B6">
            <w:pPr>
              <w:spacing w:after="0" w:line="240" w:lineRule="auto"/>
              <w:jc w:val="center"/>
              <w:rPr>
                <w:rFonts w:ascii="Arial" w:hAnsi="Arial" w:cs="Arial"/>
                <w:b/>
                <w:szCs w:val="24"/>
              </w:rPr>
            </w:pPr>
            <w:r w:rsidRPr="00576B97">
              <w:rPr>
                <w:rFonts w:ascii="Arial" w:hAnsi="Arial" w:cs="Arial"/>
                <w:b/>
                <w:szCs w:val="24"/>
              </w:rPr>
              <w:t>4</w:t>
            </w:r>
          </w:p>
        </w:tc>
        <w:tc>
          <w:tcPr>
            <w:tcW w:w="3084" w:type="dxa"/>
            <w:tcBorders>
              <w:top w:val="single" w:sz="4" w:space="0" w:color="auto"/>
              <w:left w:val="single" w:sz="4" w:space="0" w:color="auto"/>
              <w:bottom w:val="single" w:sz="4" w:space="0" w:color="auto"/>
              <w:right w:val="single" w:sz="4" w:space="0" w:color="auto"/>
            </w:tcBorders>
            <w:shd w:val="clear" w:color="auto" w:fill="auto"/>
          </w:tcPr>
          <w:p w14:paraId="591D2EF0" w14:textId="60A9D55A" w:rsidR="00B31A2C" w:rsidRPr="00576B97" w:rsidRDefault="00B31A2C" w:rsidP="00AF6721">
            <w:pPr>
              <w:spacing w:after="0" w:line="240" w:lineRule="auto"/>
              <w:rPr>
                <w:rFonts w:ascii="Arial" w:hAnsi="Arial" w:cs="Arial"/>
                <w:bCs/>
                <w:szCs w:val="24"/>
              </w:rPr>
            </w:pPr>
            <w:r w:rsidRPr="00576B97">
              <w:rPr>
                <w:rFonts w:ascii="Arial" w:hAnsi="Arial" w:cs="Arial"/>
                <w:bCs/>
                <w:szCs w:val="24"/>
              </w:rPr>
              <w:t xml:space="preserve">The length of the </w:t>
            </w:r>
            <w:r w:rsidR="00AF6721" w:rsidRPr="00576B97">
              <w:rPr>
                <w:rFonts w:ascii="Arial" w:hAnsi="Arial" w:cs="Arial"/>
                <w:bCs/>
                <w:szCs w:val="24"/>
              </w:rPr>
              <w:t>maintrack</w:t>
            </w:r>
          </w:p>
        </w:tc>
        <w:tc>
          <w:tcPr>
            <w:tcW w:w="2268" w:type="dxa"/>
            <w:tcBorders>
              <w:top w:val="single" w:sz="4" w:space="0" w:color="auto"/>
              <w:left w:val="single" w:sz="4" w:space="0" w:color="auto"/>
              <w:bottom w:val="single" w:sz="4" w:space="0" w:color="auto"/>
              <w:right w:val="single" w:sz="4" w:space="0" w:color="auto"/>
            </w:tcBorders>
            <w:vAlign w:val="center"/>
          </w:tcPr>
          <w:p w14:paraId="4F9E80E2" w14:textId="755990AA" w:rsidR="00B31A2C" w:rsidRPr="00576B97" w:rsidRDefault="00AF6721" w:rsidP="00CF316A">
            <w:pPr>
              <w:spacing w:after="0" w:line="240" w:lineRule="auto"/>
              <w:jc w:val="center"/>
              <w:rPr>
                <w:rFonts w:ascii="Arial" w:hAnsi="Arial" w:cs="Arial"/>
                <w:szCs w:val="24"/>
              </w:rPr>
            </w:pPr>
            <w:r w:rsidRPr="00576B97">
              <w:rPr>
                <w:rFonts w:ascii="Arial" w:hAnsi="Arial" w:cs="Arial"/>
                <w:szCs w:val="24"/>
              </w:rPr>
              <w:t>145,1</w:t>
            </w:r>
            <w:r w:rsidR="00B31A2C" w:rsidRPr="00576B97">
              <w:rPr>
                <w:rFonts w:ascii="Arial" w:hAnsi="Arial" w:cs="Arial"/>
                <w:szCs w:val="24"/>
              </w:rPr>
              <w:t>km</w:t>
            </w:r>
          </w:p>
        </w:tc>
        <w:tc>
          <w:tcPr>
            <w:tcW w:w="2835" w:type="dxa"/>
            <w:tcBorders>
              <w:top w:val="single" w:sz="4" w:space="0" w:color="auto"/>
              <w:left w:val="single" w:sz="4" w:space="0" w:color="auto"/>
              <w:bottom w:val="single" w:sz="4" w:space="0" w:color="auto"/>
              <w:right w:val="single" w:sz="4" w:space="0" w:color="auto"/>
            </w:tcBorders>
          </w:tcPr>
          <w:p w14:paraId="0EC333D3" w14:textId="487EA8E2" w:rsidR="00B31A2C" w:rsidRPr="00576B97" w:rsidRDefault="00AF6721" w:rsidP="0071109E">
            <w:pPr>
              <w:spacing w:after="0" w:line="240" w:lineRule="auto"/>
              <w:jc w:val="both"/>
              <w:rPr>
                <w:rFonts w:ascii="Arial" w:hAnsi="Arial" w:cs="Arial"/>
                <w:szCs w:val="24"/>
              </w:rPr>
            </w:pPr>
            <w:r w:rsidRPr="00576B97">
              <w:rPr>
                <w:rFonts w:ascii="Arial" w:hAnsi="Arial" w:cs="Arial"/>
                <w:szCs w:val="24"/>
              </w:rPr>
              <w:t>Electrification of the main track (145.1 km) start</w:t>
            </w:r>
            <w:r w:rsidR="00965AA2" w:rsidRPr="00576B97">
              <w:rPr>
                <w:rFonts w:ascii="Arial" w:hAnsi="Arial" w:cs="Arial"/>
                <w:szCs w:val="24"/>
              </w:rPr>
              <w:t>s</w:t>
            </w:r>
            <w:r w:rsidRPr="00576B97">
              <w:rPr>
                <w:rFonts w:ascii="Arial" w:hAnsi="Arial" w:cs="Arial"/>
                <w:szCs w:val="24"/>
              </w:rPr>
              <w:t xml:space="preserve"> from Pap station PK473+63 until Andijan station PK3279+54,  Voltage of transmission lines will be 27.5 kV</w:t>
            </w:r>
          </w:p>
        </w:tc>
      </w:tr>
      <w:tr w:rsidR="008E6A69" w:rsidRPr="00576B97" w14:paraId="4C9AAB24" w14:textId="77777777" w:rsidTr="001B397C">
        <w:tc>
          <w:tcPr>
            <w:tcW w:w="461" w:type="dxa"/>
            <w:tcBorders>
              <w:top w:val="single" w:sz="4" w:space="0" w:color="auto"/>
              <w:left w:val="single" w:sz="4" w:space="0" w:color="auto"/>
              <w:bottom w:val="single" w:sz="4" w:space="0" w:color="auto"/>
              <w:right w:val="single" w:sz="4" w:space="0" w:color="auto"/>
            </w:tcBorders>
            <w:shd w:val="clear" w:color="auto" w:fill="auto"/>
          </w:tcPr>
          <w:p w14:paraId="4E16A61C" w14:textId="77777777" w:rsidR="008E6A69" w:rsidRPr="00576B97" w:rsidRDefault="008E6A69" w:rsidP="003304B6">
            <w:pPr>
              <w:spacing w:after="0" w:line="240" w:lineRule="auto"/>
              <w:jc w:val="center"/>
              <w:rPr>
                <w:rFonts w:ascii="Arial" w:hAnsi="Arial" w:cs="Arial"/>
                <w:b/>
                <w:szCs w:val="24"/>
              </w:rPr>
            </w:pPr>
            <w:r w:rsidRPr="00576B97">
              <w:rPr>
                <w:rFonts w:ascii="Arial" w:hAnsi="Arial" w:cs="Arial"/>
                <w:b/>
                <w:szCs w:val="24"/>
              </w:rPr>
              <w:t>5</w:t>
            </w:r>
          </w:p>
        </w:tc>
        <w:tc>
          <w:tcPr>
            <w:tcW w:w="3084" w:type="dxa"/>
            <w:tcBorders>
              <w:top w:val="single" w:sz="4" w:space="0" w:color="auto"/>
              <w:left w:val="single" w:sz="4" w:space="0" w:color="auto"/>
              <w:bottom w:val="single" w:sz="4" w:space="0" w:color="auto"/>
              <w:right w:val="single" w:sz="4" w:space="0" w:color="auto"/>
            </w:tcBorders>
            <w:shd w:val="clear" w:color="auto" w:fill="auto"/>
          </w:tcPr>
          <w:p w14:paraId="55EF604E" w14:textId="77777777" w:rsidR="008E6A69" w:rsidRPr="00576B97" w:rsidRDefault="008E6A69" w:rsidP="00CF316A">
            <w:pPr>
              <w:spacing w:after="0" w:line="240" w:lineRule="auto"/>
              <w:rPr>
                <w:rFonts w:ascii="Arial" w:hAnsi="Arial" w:cs="Arial"/>
                <w:szCs w:val="24"/>
              </w:rPr>
            </w:pPr>
            <w:r w:rsidRPr="00576B97">
              <w:rPr>
                <w:rFonts w:ascii="Arial" w:hAnsi="Arial" w:cs="Arial"/>
                <w:szCs w:val="24"/>
              </w:rPr>
              <w:t>Total Affected Land area (ha)</w:t>
            </w:r>
          </w:p>
        </w:tc>
        <w:tc>
          <w:tcPr>
            <w:tcW w:w="2268" w:type="dxa"/>
            <w:tcBorders>
              <w:top w:val="single" w:sz="4" w:space="0" w:color="auto"/>
              <w:left w:val="single" w:sz="4" w:space="0" w:color="auto"/>
              <w:bottom w:val="single" w:sz="4" w:space="0" w:color="auto"/>
              <w:right w:val="single" w:sz="4" w:space="0" w:color="auto"/>
            </w:tcBorders>
            <w:vAlign w:val="center"/>
          </w:tcPr>
          <w:p w14:paraId="6A8E2F0B" w14:textId="570F145E" w:rsidR="008E6A69" w:rsidRPr="00576B97" w:rsidRDefault="008E6A69" w:rsidP="00177DF7">
            <w:pPr>
              <w:spacing w:after="0" w:line="240" w:lineRule="auto"/>
              <w:jc w:val="center"/>
              <w:rPr>
                <w:rFonts w:ascii="Arial" w:hAnsi="Arial" w:cs="Arial"/>
                <w:szCs w:val="24"/>
              </w:rPr>
            </w:pPr>
            <w:r w:rsidRPr="00576B97">
              <w:rPr>
                <w:rFonts w:ascii="Arial" w:hAnsi="Arial" w:cs="Arial"/>
                <w:szCs w:val="24"/>
              </w:rPr>
              <w:t>0.1</w:t>
            </w:r>
            <w:r w:rsidR="00177DF7" w:rsidRPr="00576B97">
              <w:rPr>
                <w:rFonts w:ascii="Arial" w:hAnsi="Arial" w:cs="Arial"/>
                <w:szCs w:val="24"/>
              </w:rPr>
              <w:t>6</w:t>
            </w:r>
          </w:p>
        </w:tc>
        <w:tc>
          <w:tcPr>
            <w:tcW w:w="2835" w:type="dxa"/>
            <w:tcBorders>
              <w:top w:val="single" w:sz="4" w:space="0" w:color="auto"/>
              <w:left w:val="single" w:sz="4" w:space="0" w:color="auto"/>
              <w:bottom w:val="single" w:sz="4" w:space="0" w:color="auto"/>
              <w:right w:val="single" w:sz="4" w:space="0" w:color="auto"/>
            </w:tcBorders>
          </w:tcPr>
          <w:p w14:paraId="6BAFA6B0" w14:textId="6351936A" w:rsidR="008E6A69" w:rsidRPr="00576B97" w:rsidRDefault="009451FC" w:rsidP="00CF316A">
            <w:pPr>
              <w:spacing w:after="0" w:line="240" w:lineRule="auto"/>
              <w:rPr>
                <w:rFonts w:ascii="Arial" w:hAnsi="Arial" w:cs="Arial"/>
                <w:szCs w:val="24"/>
              </w:rPr>
            </w:pPr>
            <w:r w:rsidRPr="00576B97">
              <w:rPr>
                <w:rFonts w:ascii="Arial" w:hAnsi="Arial" w:cs="Arial"/>
                <w:szCs w:val="24"/>
              </w:rPr>
              <w:t>16 AHs</w:t>
            </w:r>
            <w:r w:rsidR="00685603">
              <w:rPr>
                <w:rFonts w:ascii="Arial" w:hAnsi="Arial" w:cs="Arial"/>
                <w:szCs w:val="24"/>
              </w:rPr>
              <w:t>/16 land plots</w:t>
            </w:r>
            <w:r w:rsidRPr="00576B97">
              <w:rPr>
                <w:rFonts w:ascii="Arial" w:hAnsi="Arial" w:cs="Arial"/>
                <w:szCs w:val="24"/>
              </w:rPr>
              <w:t xml:space="preserve"> </w:t>
            </w:r>
          </w:p>
        </w:tc>
      </w:tr>
      <w:tr w:rsidR="008E6A69" w:rsidRPr="00576B97" w14:paraId="0A47867E" w14:textId="77777777" w:rsidTr="001B397C">
        <w:tc>
          <w:tcPr>
            <w:tcW w:w="461" w:type="dxa"/>
            <w:tcBorders>
              <w:top w:val="single" w:sz="4" w:space="0" w:color="auto"/>
              <w:left w:val="single" w:sz="4" w:space="0" w:color="auto"/>
              <w:bottom w:val="single" w:sz="4" w:space="0" w:color="auto"/>
              <w:right w:val="single" w:sz="4" w:space="0" w:color="auto"/>
            </w:tcBorders>
            <w:shd w:val="clear" w:color="auto" w:fill="auto"/>
          </w:tcPr>
          <w:p w14:paraId="64A471FF" w14:textId="77777777" w:rsidR="008E6A69" w:rsidRPr="00576B97" w:rsidRDefault="008E6A69" w:rsidP="003304B6">
            <w:pPr>
              <w:spacing w:after="0" w:line="240" w:lineRule="auto"/>
              <w:jc w:val="center"/>
              <w:rPr>
                <w:rFonts w:ascii="Arial" w:hAnsi="Arial" w:cs="Arial"/>
                <w:b/>
                <w:szCs w:val="24"/>
              </w:rPr>
            </w:pPr>
            <w:r w:rsidRPr="00576B97">
              <w:rPr>
                <w:rFonts w:ascii="Arial" w:hAnsi="Arial" w:cs="Arial"/>
                <w:b/>
                <w:szCs w:val="24"/>
              </w:rPr>
              <w:t>6</w:t>
            </w:r>
          </w:p>
        </w:tc>
        <w:tc>
          <w:tcPr>
            <w:tcW w:w="3084" w:type="dxa"/>
            <w:tcBorders>
              <w:top w:val="single" w:sz="4" w:space="0" w:color="auto"/>
              <w:left w:val="single" w:sz="4" w:space="0" w:color="auto"/>
              <w:bottom w:val="single" w:sz="4" w:space="0" w:color="auto"/>
              <w:right w:val="single" w:sz="4" w:space="0" w:color="auto"/>
            </w:tcBorders>
            <w:shd w:val="clear" w:color="auto" w:fill="auto"/>
          </w:tcPr>
          <w:p w14:paraId="13B62F63" w14:textId="77777777" w:rsidR="008E6A69" w:rsidRPr="00576B97" w:rsidRDefault="008E6A69" w:rsidP="00CF316A">
            <w:pPr>
              <w:spacing w:after="0" w:line="240" w:lineRule="auto"/>
              <w:rPr>
                <w:rFonts w:ascii="Arial" w:hAnsi="Arial" w:cs="Arial"/>
                <w:szCs w:val="24"/>
              </w:rPr>
            </w:pPr>
            <w:r w:rsidRPr="00576B97">
              <w:rPr>
                <w:rFonts w:ascii="Arial" w:hAnsi="Arial" w:cs="Arial"/>
                <w:szCs w:val="24"/>
              </w:rPr>
              <w:t>Khokimiyat Reserve Land</w:t>
            </w:r>
          </w:p>
        </w:tc>
        <w:tc>
          <w:tcPr>
            <w:tcW w:w="2268" w:type="dxa"/>
            <w:tcBorders>
              <w:top w:val="single" w:sz="4" w:space="0" w:color="auto"/>
              <w:left w:val="single" w:sz="4" w:space="0" w:color="auto"/>
              <w:bottom w:val="single" w:sz="4" w:space="0" w:color="auto"/>
              <w:right w:val="single" w:sz="4" w:space="0" w:color="auto"/>
            </w:tcBorders>
          </w:tcPr>
          <w:p w14:paraId="17579F89" w14:textId="2129B411" w:rsidR="008E6A69" w:rsidRPr="00576B97" w:rsidRDefault="001148A9" w:rsidP="003304B6">
            <w:pPr>
              <w:spacing w:after="0" w:line="240" w:lineRule="auto"/>
              <w:jc w:val="center"/>
              <w:rPr>
                <w:rFonts w:ascii="Arial" w:hAnsi="Arial" w:cs="Arial"/>
                <w:szCs w:val="24"/>
              </w:rPr>
            </w:pPr>
            <w:r w:rsidRPr="00576B97">
              <w:rPr>
                <w:rFonts w:ascii="Arial" w:hAnsi="Arial" w:cs="Arial"/>
                <w:szCs w:val="24"/>
              </w:rPr>
              <w:t>-</w:t>
            </w:r>
          </w:p>
        </w:tc>
        <w:tc>
          <w:tcPr>
            <w:tcW w:w="2835" w:type="dxa"/>
            <w:tcBorders>
              <w:top w:val="single" w:sz="4" w:space="0" w:color="auto"/>
              <w:left w:val="single" w:sz="4" w:space="0" w:color="auto"/>
              <w:bottom w:val="single" w:sz="4" w:space="0" w:color="auto"/>
              <w:right w:val="single" w:sz="4" w:space="0" w:color="auto"/>
            </w:tcBorders>
          </w:tcPr>
          <w:p w14:paraId="178FFF72" w14:textId="42956DC1" w:rsidR="008E6A69" w:rsidRPr="00576B97" w:rsidRDefault="003304B6" w:rsidP="003304B6">
            <w:pPr>
              <w:spacing w:after="0" w:line="240" w:lineRule="auto"/>
              <w:jc w:val="center"/>
              <w:rPr>
                <w:rFonts w:ascii="Arial" w:hAnsi="Arial" w:cs="Arial"/>
                <w:szCs w:val="24"/>
              </w:rPr>
            </w:pPr>
            <w:r w:rsidRPr="00576B97">
              <w:rPr>
                <w:rFonts w:ascii="Arial" w:hAnsi="Arial" w:cs="Arial"/>
                <w:szCs w:val="24"/>
              </w:rPr>
              <w:t>-</w:t>
            </w:r>
          </w:p>
        </w:tc>
      </w:tr>
      <w:tr w:rsidR="008E6A69" w:rsidRPr="00576B97" w14:paraId="61292C84" w14:textId="77777777" w:rsidTr="001B397C">
        <w:tc>
          <w:tcPr>
            <w:tcW w:w="461" w:type="dxa"/>
            <w:tcBorders>
              <w:top w:val="single" w:sz="4" w:space="0" w:color="auto"/>
              <w:left w:val="single" w:sz="4" w:space="0" w:color="auto"/>
              <w:bottom w:val="single" w:sz="4" w:space="0" w:color="auto"/>
              <w:right w:val="single" w:sz="4" w:space="0" w:color="auto"/>
            </w:tcBorders>
            <w:shd w:val="clear" w:color="auto" w:fill="auto"/>
          </w:tcPr>
          <w:p w14:paraId="74FF4D96" w14:textId="77777777" w:rsidR="008E6A69" w:rsidRPr="00576B97" w:rsidRDefault="008E6A69" w:rsidP="003304B6">
            <w:pPr>
              <w:spacing w:after="0" w:line="240" w:lineRule="auto"/>
              <w:jc w:val="center"/>
              <w:rPr>
                <w:rFonts w:ascii="Arial" w:hAnsi="Arial" w:cs="Arial"/>
                <w:b/>
                <w:szCs w:val="24"/>
              </w:rPr>
            </w:pPr>
            <w:r w:rsidRPr="00576B97">
              <w:rPr>
                <w:rFonts w:ascii="Arial" w:hAnsi="Arial" w:cs="Arial"/>
                <w:b/>
                <w:szCs w:val="24"/>
              </w:rPr>
              <w:t>7</w:t>
            </w:r>
          </w:p>
        </w:tc>
        <w:tc>
          <w:tcPr>
            <w:tcW w:w="3084" w:type="dxa"/>
            <w:tcBorders>
              <w:top w:val="single" w:sz="4" w:space="0" w:color="auto"/>
              <w:left w:val="single" w:sz="4" w:space="0" w:color="auto"/>
              <w:bottom w:val="single" w:sz="4" w:space="0" w:color="auto"/>
              <w:right w:val="single" w:sz="4" w:space="0" w:color="auto"/>
            </w:tcBorders>
            <w:shd w:val="clear" w:color="auto" w:fill="auto"/>
            <w:hideMark/>
          </w:tcPr>
          <w:p w14:paraId="01506E14" w14:textId="77777777" w:rsidR="008E6A69" w:rsidRPr="00576B97" w:rsidRDefault="008E6A69" w:rsidP="00CF316A">
            <w:pPr>
              <w:spacing w:after="0" w:line="240" w:lineRule="auto"/>
              <w:rPr>
                <w:rFonts w:ascii="Arial" w:hAnsi="Arial" w:cs="Arial"/>
                <w:szCs w:val="24"/>
              </w:rPr>
            </w:pPr>
            <w:r w:rsidRPr="00576B97">
              <w:rPr>
                <w:rFonts w:ascii="Arial" w:hAnsi="Arial" w:cs="Arial"/>
                <w:szCs w:val="24"/>
              </w:rPr>
              <w:t>Affected agricultural cultivated land area (cotton/wheat and alfa-alfa) (ha)</w:t>
            </w:r>
          </w:p>
        </w:tc>
        <w:tc>
          <w:tcPr>
            <w:tcW w:w="2268" w:type="dxa"/>
            <w:tcBorders>
              <w:top w:val="single" w:sz="4" w:space="0" w:color="auto"/>
              <w:left w:val="single" w:sz="4" w:space="0" w:color="auto"/>
              <w:bottom w:val="single" w:sz="4" w:space="0" w:color="auto"/>
              <w:right w:val="single" w:sz="4" w:space="0" w:color="auto"/>
            </w:tcBorders>
          </w:tcPr>
          <w:p w14:paraId="4096C7D5" w14:textId="5D114962" w:rsidR="008E6A69" w:rsidRPr="00576B97" w:rsidRDefault="001148A9" w:rsidP="003304B6">
            <w:pPr>
              <w:spacing w:after="0" w:line="240" w:lineRule="auto"/>
              <w:jc w:val="center"/>
              <w:rPr>
                <w:rFonts w:ascii="Arial" w:hAnsi="Arial" w:cs="Arial"/>
                <w:szCs w:val="24"/>
              </w:rPr>
            </w:pPr>
            <w:r w:rsidRPr="00576B97">
              <w:rPr>
                <w:rFonts w:ascii="Arial" w:hAnsi="Arial" w:cs="Arial"/>
                <w:szCs w:val="24"/>
              </w:rPr>
              <w:t>-</w:t>
            </w:r>
          </w:p>
        </w:tc>
        <w:tc>
          <w:tcPr>
            <w:tcW w:w="2835" w:type="dxa"/>
            <w:tcBorders>
              <w:top w:val="single" w:sz="4" w:space="0" w:color="auto"/>
              <w:left w:val="single" w:sz="4" w:space="0" w:color="auto"/>
              <w:bottom w:val="single" w:sz="4" w:space="0" w:color="auto"/>
              <w:right w:val="single" w:sz="4" w:space="0" w:color="auto"/>
            </w:tcBorders>
          </w:tcPr>
          <w:p w14:paraId="21695687" w14:textId="3E591C14" w:rsidR="008E6A69" w:rsidRPr="00576B97" w:rsidRDefault="003304B6" w:rsidP="003304B6">
            <w:pPr>
              <w:spacing w:after="0" w:line="240" w:lineRule="auto"/>
              <w:jc w:val="center"/>
              <w:rPr>
                <w:rFonts w:ascii="Arial" w:hAnsi="Arial" w:cs="Arial"/>
                <w:szCs w:val="24"/>
              </w:rPr>
            </w:pPr>
            <w:r w:rsidRPr="00576B97">
              <w:rPr>
                <w:rFonts w:ascii="Arial" w:hAnsi="Arial" w:cs="Arial"/>
                <w:szCs w:val="24"/>
              </w:rPr>
              <w:t>-</w:t>
            </w:r>
          </w:p>
        </w:tc>
      </w:tr>
      <w:tr w:rsidR="008E6A69" w:rsidRPr="00576B97" w14:paraId="3A1D713C" w14:textId="77777777" w:rsidTr="001B397C">
        <w:tc>
          <w:tcPr>
            <w:tcW w:w="461" w:type="dxa"/>
            <w:tcBorders>
              <w:top w:val="single" w:sz="4" w:space="0" w:color="auto"/>
              <w:left w:val="single" w:sz="4" w:space="0" w:color="auto"/>
              <w:bottom w:val="single" w:sz="4" w:space="0" w:color="auto"/>
              <w:right w:val="single" w:sz="4" w:space="0" w:color="auto"/>
            </w:tcBorders>
            <w:shd w:val="clear" w:color="auto" w:fill="auto"/>
          </w:tcPr>
          <w:p w14:paraId="039DBBFE" w14:textId="77777777" w:rsidR="008E6A69" w:rsidRPr="00576B97" w:rsidRDefault="008E6A69" w:rsidP="003304B6">
            <w:pPr>
              <w:spacing w:after="0" w:line="240" w:lineRule="auto"/>
              <w:jc w:val="center"/>
              <w:rPr>
                <w:rFonts w:ascii="Arial" w:hAnsi="Arial" w:cs="Arial"/>
                <w:b/>
                <w:szCs w:val="24"/>
              </w:rPr>
            </w:pPr>
            <w:r w:rsidRPr="00576B97">
              <w:rPr>
                <w:rFonts w:ascii="Arial" w:hAnsi="Arial" w:cs="Arial"/>
                <w:b/>
                <w:szCs w:val="24"/>
              </w:rPr>
              <w:t>8</w:t>
            </w:r>
          </w:p>
        </w:tc>
        <w:tc>
          <w:tcPr>
            <w:tcW w:w="3084" w:type="dxa"/>
            <w:tcBorders>
              <w:top w:val="single" w:sz="4" w:space="0" w:color="auto"/>
              <w:left w:val="single" w:sz="4" w:space="0" w:color="auto"/>
              <w:bottom w:val="single" w:sz="4" w:space="0" w:color="auto"/>
              <w:right w:val="single" w:sz="4" w:space="0" w:color="auto"/>
            </w:tcBorders>
            <w:shd w:val="clear" w:color="auto" w:fill="auto"/>
            <w:hideMark/>
          </w:tcPr>
          <w:p w14:paraId="5541B24C" w14:textId="77777777" w:rsidR="008E6A69" w:rsidRPr="00576B97" w:rsidRDefault="008E6A69" w:rsidP="00CF316A">
            <w:pPr>
              <w:spacing w:after="0" w:line="240" w:lineRule="auto"/>
              <w:rPr>
                <w:rFonts w:ascii="Arial" w:hAnsi="Arial" w:cs="Arial"/>
                <w:szCs w:val="24"/>
              </w:rPr>
            </w:pPr>
            <w:r w:rsidRPr="00576B97">
              <w:rPr>
                <w:rFonts w:ascii="Arial" w:hAnsi="Arial" w:cs="Arial"/>
                <w:szCs w:val="24"/>
              </w:rPr>
              <w:t>Affected Orchard/ Garden land area (ha)</w:t>
            </w:r>
          </w:p>
        </w:tc>
        <w:tc>
          <w:tcPr>
            <w:tcW w:w="2268" w:type="dxa"/>
            <w:tcBorders>
              <w:top w:val="single" w:sz="4" w:space="0" w:color="auto"/>
              <w:left w:val="single" w:sz="4" w:space="0" w:color="auto"/>
              <w:bottom w:val="single" w:sz="4" w:space="0" w:color="auto"/>
              <w:right w:val="single" w:sz="4" w:space="0" w:color="auto"/>
            </w:tcBorders>
          </w:tcPr>
          <w:p w14:paraId="4EFB2A47" w14:textId="07A179F8" w:rsidR="008E6A69" w:rsidRPr="00576B97" w:rsidRDefault="001148A9" w:rsidP="003304B6">
            <w:pPr>
              <w:spacing w:after="0" w:line="240" w:lineRule="auto"/>
              <w:jc w:val="center"/>
              <w:rPr>
                <w:rFonts w:ascii="Arial" w:hAnsi="Arial" w:cs="Arial"/>
                <w:szCs w:val="24"/>
              </w:rPr>
            </w:pPr>
            <w:r w:rsidRPr="00576B97">
              <w:rPr>
                <w:rFonts w:ascii="Arial" w:hAnsi="Arial" w:cs="Arial"/>
                <w:szCs w:val="24"/>
              </w:rPr>
              <w:t>-</w:t>
            </w:r>
          </w:p>
        </w:tc>
        <w:tc>
          <w:tcPr>
            <w:tcW w:w="2835" w:type="dxa"/>
            <w:tcBorders>
              <w:top w:val="single" w:sz="4" w:space="0" w:color="auto"/>
              <w:left w:val="single" w:sz="4" w:space="0" w:color="auto"/>
              <w:bottom w:val="single" w:sz="4" w:space="0" w:color="auto"/>
              <w:right w:val="single" w:sz="4" w:space="0" w:color="auto"/>
            </w:tcBorders>
          </w:tcPr>
          <w:p w14:paraId="1491D823" w14:textId="7B970567" w:rsidR="008E6A69" w:rsidRPr="00576B97" w:rsidRDefault="003304B6" w:rsidP="003304B6">
            <w:pPr>
              <w:spacing w:after="0" w:line="240" w:lineRule="auto"/>
              <w:jc w:val="center"/>
              <w:rPr>
                <w:rFonts w:ascii="Arial" w:hAnsi="Arial" w:cs="Arial"/>
                <w:szCs w:val="24"/>
              </w:rPr>
            </w:pPr>
            <w:r w:rsidRPr="00576B97">
              <w:rPr>
                <w:rFonts w:ascii="Arial" w:hAnsi="Arial" w:cs="Arial"/>
                <w:szCs w:val="24"/>
              </w:rPr>
              <w:t>-</w:t>
            </w:r>
          </w:p>
        </w:tc>
      </w:tr>
      <w:tr w:rsidR="008E6A69" w:rsidRPr="00576B97" w14:paraId="2810A56C" w14:textId="77777777" w:rsidTr="001B397C">
        <w:tc>
          <w:tcPr>
            <w:tcW w:w="461" w:type="dxa"/>
            <w:tcBorders>
              <w:top w:val="single" w:sz="4" w:space="0" w:color="auto"/>
              <w:left w:val="single" w:sz="4" w:space="0" w:color="auto"/>
              <w:bottom w:val="single" w:sz="4" w:space="0" w:color="auto"/>
              <w:right w:val="single" w:sz="4" w:space="0" w:color="auto"/>
            </w:tcBorders>
            <w:shd w:val="clear" w:color="auto" w:fill="auto"/>
          </w:tcPr>
          <w:p w14:paraId="168DDF52" w14:textId="77777777" w:rsidR="008E6A69" w:rsidRPr="00576B97" w:rsidRDefault="008E6A69" w:rsidP="003304B6">
            <w:pPr>
              <w:spacing w:after="0" w:line="240" w:lineRule="auto"/>
              <w:jc w:val="center"/>
              <w:rPr>
                <w:rFonts w:ascii="Arial" w:hAnsi="Arial" w:cs="Arial"/>
                <w:b/>
                <w:szCs w:val="24"/>
              </w:rPr>
            </w:pPr>
            <w:r w:rsidRPr="00576B97">
              <w:rPr>
                <w:rFonts w:ascii="Arial" w:hAnsi="Arial" w:cs="Arial"/>
                <w:b/>
                <w:szCs w:val="24"/>
              </w:rPr>
              <w:t>9</w:t>
            </w:r>
          </w:p>
        </w:tc>
        <w:tc>
          <w:tcPr>
            <w:tcW w:w="3084" w:type="dxa"/>
            <w:tcBorders>
              <w:top w:val="single" w:sz="4" w:space="0" w:color="auto"/>
              <w:left w:val="single" w:sz="4" w:space="0" w:color="auto"/>
              <w:bottom w:val="single" w:sz="4" w:space="0" w:color="auto"/>
              <w:right w:val="single" w:sz="4" w:space="0" w:color="auto"/>
            </w:tcBorders>
            <w:shd w:val="clear" w:color="auto" w:fill="auto"/>
          </w:tcPr>
          <w:p w14:paraId="5BBCFC11" w14:textId="77777777" w:rsidR="008E6A69" w:rsidRPr="00576B97" w:rsidRDefault="008E6A69" w:rsidP="00CF316A">
            <w:pPr>
              <w:spacing w:after="0" w:line="240" w:lineRule="auto"/>
              <w:rPr>
                <w:rFonts w:ascii="Arial" w:hAnsi="Arial" w:cs="Arial"/>
                <w:szCs w:val="24"/>
              </w:rPr>
            </w:pPr>
            <w:r w:rsidRPr="00576B97">
              <w:rPr>
                <w:rFonts w:ascii="Arial" w:hAnsi="Arial" w:cs="Arial"/>
                <w:szCs w:val="24"/>
              </w:rPr>
              <w:t>Ditches, canals, roads and other lands</w:t>
            </w:r>
          </w:p>
        </w:tc>
        <w:tc>
          <w:tcPr>
            <w:tcW w:w="2268" w:type="dxa"/>
            <w:tcBorders>
              <w:top w:val="single" w:sz="4" w:space="0" w:color="auto"/>
              <w:left w:val="single" w:sz="4" w:space="0" w:color="auto"/>
              <w:bottom w:val="single" w:sz="4" w:space="0" w:color="auto"/>
              <w:right w:val="single" w:sz="4" w:space="0" w:color="auto"/>
            </w:tcBorders>
          </w:tcPr>
          <w:p w14:paraId="4DC0CC63" w14:textId="6D6B25C8" w:rsidR="008E6A69" w:rsidRPr="00576B97" w:rsidRDefault="003304B6" w:rsidP="003304B6">
            <w:pPr>
              <w:spacing w:after="0" w:line="240" w:lineRule="auto"/>
              <w:jc w:val="center"/>
              <w:rPr>
                <w:rFonts w:ascii="Arial" w:hAnsi="Arial" w:cs="Arial"/>
                <w:szCs w:val="24"/>
              </w:rPr>
            </w:pPr>
            <w:r w:rsidRPr="00576B97">
              <w:rPr>
                <w:rFonts w:ascii="Arial" w:hAnsi="Arial" w:cs="Arial"/>
                <w:szCs w:val="24"/>
              </w:rPr>
              <w:t>-</w:t>
            </w:r>
          </w:p>
        </w:tc>
        <w:tc>
          <w:tcPr>
            <w:tcW w:w="2835" w:type="dxa"/>
            <w:tcBorders>
              <w:top w:val="single" w:sz="4" w:space="0" w:color="auto"/>
              <w:left w:val="single" w:sz="4" w:space="0" w:color="auto"/>
              <w:bottom w:val="single" w:sz="4" w:space="0" w:color="auto"/>
              <w:right w:val="single" w:sz="4" w:space="0" w:color="auto"/>
            </w:tcBorders>
          </w:tcPr>
          <w:p w14:paraId="786DD1A5" w14:textId="6BB72DF6" w:rsidR="008E6A69" w:rsidRPr="00576B97" w:rsidRDefault="003304B6" w:rsidP="003304B6">
            <w:pPr>
              <w:spacing w:after="0" w:line="240" w:lineRule="auto"/>
              <w:jc w:val="center"/>
              <w:rPr>
                <w:rFonts w:ascii="Arial" w:hAnsi="Arial" w:cs="Arial"/>
                <w:szCs w:val="24"/>
                <w:highlight w:val="yellow"/>
              </w:rPr>
            </w:pPr>
            <w:r w:rsidRPr="00576B97">
              <w:rPr>
                <w:rFonts w:ascii="Arial" w:hAnsi="Arial" w:cs="Arial"/>
                <w:szCs w:val="24"/>
              </w:rPr>
              <w:t>-</w:t>
            </w:r>
          </w:p>
        </w:tc>
      </w:tr>
      <w:tr w:rsidR="008E6A69" w:rsidRPr="00576B97" w14:paraId="609D274E" w14:textId="77777777" w:rsidTr="001B397C">
        <w:trPr>
          <w:trHeight w:val="310"/>
        </w:trPr>
        <w:tc>
          <w:tcPr>
            <w:tcW w:w="461" w:type="dxa"/>
            <w:tcBorders>
              <w:top w:val="single" w:sz="4" w:space="0" w:color="auto"/>
              <w:left w:val="single" w:sz="4" w:space="0" w:color="auto"/>
              <w:bottom w:val="single" w:sz="4" w:space="0" w:color="auto"/>
              <w:right w:val="single" w:sz="4" w:space="0" w:color="auto"/>
            </w:tcBorders>
            <w:shd w:val="clear" w:color="auto" w:fill="auto"/>
          </w:tcPr>
          <w:p w14:paraId="21A6EB17" w14:textId="77777777" w:rsidR="008E6A69" w:rsidRPr="00576B97" w:rsidRDefault="008E6A69" w:rsidP="003304B6">
            <w:pPr>
              <w:spacing w:after="0" w:line="240" w:lineRule="auto"/>
              <w:jc w:val="center"/>
              <w:rPr>
                <w:rFonts w:ascii="Arial" w:hAnsi="Arial" w:cs="Arial"/>
                <w:b/>
                <w:szCs w:val="24"/>
              </w:rPr>
            </w:pPr>
            <w:r w:rsidRPr="00576B97">
              <w:rPr>
                <w:rFonts w:ascii="Arial" w:hAnsi="Arial" w:cs="Arial"/>
                <w:b/>
                <w:szCs w:val="24"/>
              </w:rPr>
              <w:t>10</w:t>
            </w:r>
          </w:p>
        </w:tc>
        <w:tc>
          <w:tcPr>
            <w:tcW w:w="3084" w:type="dxa"/>
            <w:tcBorders>
              <w:top w:val="single" w:sz="4" w:space="0" w:color="auto"/>
              <w:left w:val="single" w:sz="4" w:space="0" w:color="auto"/>
              <w:bottom w:val="single" w:sz="4" w:space="0" w:color="auto"/>
              <w:right w:val="single" w:sz="4" w:space="0" w:color="auto"/>
            </w:tcBorders>
            <w:shd w:val="clear" w:color="auto" w:fill="auto"/>
          </w:tcPr>
          <w:p w14:paraId="1B959671" w14:textId="2C63E55B" w:rsidR="008E6A69" w:rsidRPr="00576B97" w:rsidRDefault="00BA2B51" w:rsidP="00CF316A">
            <w:pPr>
              <w:spacing w:after="0" w:line="240" w:lineRule="auto"/>
              <w:rPr>
                <w:rFonts w:ascii="Arial" w:hAnsi="Arial" w:cs="Arial"/>
                <w:szCs w:val="24"/>
              </w:rPr>
            </w:pPr>
            <w:r w:rsidRPr="00576B97">
              <w:rPr>
                <w:rFonts w:ascii="Arial" w:hAnsi="Arial" w:cs="Arial"/>
                <w:bCs/>
                <w:szCs w:val="24"/>
              </w:rPr>
              <w:t xml:space="preserve">Residential </w:t>
            </w:r>
            <w:r w:rsidR="008E6A69" w:rsidRPr="00576B97">
              <w:rPr>
                <w:rFonts w:ascii="Arial" w:hAnsi="Arial" w:cs="Arial"/>
                <w:bCs/>
                <w:szCs w:val="24"/>
              </w:rPr>
              <w:t xml:space="preserve">land </w:t>
            </w:r>
            <w:r w:rsidR="008E6A69" w:rsidRPr="00576B97">
              <w:rPr>
                <w:rFonts w:ascii="Arial" w:hAnsi="Arial" w:cs="Arial"/>
                <w:szCs w:val="24"/>
              </w:rPr>
              <w:t>(ha)</w:t>
            </w:r>
          </w:p>
        </w:tc>
        <w:tc>
          <w:tcPr>
            <w:tcW w:w="2268" w:type="dxa"/>
            <w:tcBorders>
              <w:top w:val="single" w:sz="4" w:space="0" w:color="auto"/>
              <w:left w:val="single" w:sz="4" w:space="0" w:color="auto"/>
              <w:bottom w:val="single" w:sz="4" w:space="0" w:color="auto"/>
              <w:right w:val="single" w:sz="4" w:space="0" w:color="auto"/>
            </w:tcBorders>
            <w:vAlign w:val="center"/>
          </w:tcPr>
          <w:p w14:paraId="5FD94D6B" w14:textId="76E21998" w:rsidR="008E6A69" w:rsidRPr="00576B97" w:rsidRDefault="008E6A69" w:rsidP="003304B6">
            <w:pPr>
              <w:spacing w:after="0" w:line="240" w:lineRule="auto"/>
              <w:jc w:val="center"/>
              <w:rPr>
                <w:rFonts w:ascii="Arial" w:hAnsi="Arial" w:cs="Arial"/>
                <w:szCs w:val="24"/>
              </w:rPr>
            </w:pPr>
            <w:r w:rsidRPr="00576B97">
              <w:rPr>
                <w:rFonts w:ascii="Arial" w:hAnsi="Arial" w:cs="Arial"/>
                <w:szCs w:val="24"/>
              </w:rPr>
              <w:t>0.14</w:t>
            </w:r>
          </w:p>
        </w:tc>
        <w:tc>
          <w:tcPr>
            <w:tcW w:w="2835" w:type="dxa"/>
            <w:tcBorders>
              <w:top w:val="single" w:sz="4" w:space="0" w:color="auto"/>
              <w:left w:val="single" w:sz="4" w:space="0" w:color="auto"/>
              <w:bottom w:val="single" w:sz="4" w:space="0" w:color="auto"/>
              <w:right w:val="single" w:sz="4" w:space="0" w:color="auto"/>
            </w:tcBorders>
            <w:vAlign w:val="center"/>
          </w:tcPr>
          <w:p w14:paraId="2E7BDB69" w14:textId="3E4FD578" w:rsidR="008E6A69" w:rsidRPr="00576B97" w:rsidRDefault="008E6A69" w:rsidP="003304B6">
            <w:pPr>
              <w:spacing w:after="0" w:line="240" w:lineRule="auto"/>
              <w:jc w:val="center"/>
              <w:rPr>
                <w:rFonts w:ascii="Arial" w:hAnsi="Arial" w:cs="Arial"/>
                <w:szCs w:val="24"/>
                <w:highlight w:val="yellow"/>
              </w:rPr>
            </w:pPr>
            <w:r w:rsidRPr="00576B97">
              <w:rPr>
                <w:rFonts w:ascii="Arial" w:hAnsi="Arial" w:cs="Arial"/>
                <w:szCs w:val="24"/>
              </w:rPr>
              <w:t>16 AHs</w:t>
            </w:r>
          </w:p>
        </w:tc>
      </w:tr>
      <w:tr w:rsidR="00B31A2C" w:rsidRPr="00576B97" w14:paraId="19AA5C67" w14:textId="77777777" w:rsidTr="001B397C">
        <w:tc>
          <w:tcPr>
            <w:tcW w:w="461" w:type="dxa"/>
            <w:tcBorders>
              <w:top w:val="single" w:sz="4" w:space="0" w:color="auto"/>
              <w:left w:val="single" w:sz="4" w:space="0" w:color="auto"/>
              <w:bottom w:val="single" w:sz="4" w:space="0" w:color="auto"/>
              <w:right w:val="single" w:sz="4" w:space="0" w:color="auto"/>
            </w:tcBorders>
            <w:shd w:val="clear" w:color="auto" w:fill="auto"/>
          </w:tcPr>
          <w:p w14:paraId="07F9C537" w14:textId="77777777" w:rsidR="00B31A2C" w:rsidRPr="00576B97" w:rsidRDefault="00B31A2C" w:rsidP="003304B6">
            <w:pPr>
              <w:spacing w:after="0" w:line="240" w:lineRule="auto"/>
              <w:jc w:val="center"/>
              <w:rPr>
                <w:rFonts w:ascii="Arial" w:hAnsi="Arial" w:cs="Arial"/>
                <w:b/>
                <w:szCs w:val="24"/>
              </w:rPr>
            </w:pPr>
            <w:r w:rsidRPr="00576B97">
              <w:rPr>
                <w:rFonts w:ascii="Arial" w:hAnsi="Arial" w:cs="Arial"/>
                <w:b/>
                <w:szCs w:val="24"/>
              </w:rPr>
              <w:t>11</w:t>
            </w:r>
          </w:p>
        </w:tc>
        <w:tc>
          <w:tcPr>
            <w:tcW w:w="3084" w:type="dxa"/>
            <w:tcBorders>
              <w:top w:val="single" w:sz="4" w:space="0" w:color="auto"/>
              <w:left w:val="single" w:sz="4" w:space="0" w:color="auto"/>
              <w:bottom w:val="single" w:sz="4" w:space="0" w:color="auto"/>
              <w:right w:val="single" w:sz="4" w:space="0" w:color="auto"/>
            </w:tcBorders>
            <w:shd w:val="clear" w:color="auto" w:fill="auto"/>
            <w:hideMark/>
          </w:tcPr>
          <w:p w14:paraId="140F7559" w14:textId="59E2B494" w:rsidR="00B31A2C" w:rsidRPr="00576B97" w:rsidRDefault="00B31A2C" w:rsidP="001148A9">
            <w:pPr>
              <w:spacing w:after="0" w:line="240" w:lineRule="auto"/>
              <w:rPr>
                <w:rFonts w:ascii="Arial" w:hAnsi="Arial" w:cs="Arial"/>
                <w:szCs w:val="24"/>
              </w:rPr>
            </w:pPr>
            <w:r w:rsidRPr="00576B97">
              <w:rPr>
                <w:rFonts w:ascii="Arial" w:hAnsi="Arial" w:cs="Arial"/>
                <w:szCs w:val="24"/>
              </w:rPr>
              <w:t xml:space="preserve">Number of severely AHs/APs because of the physical displacement </w:t>
            </w:r>
          </w:p>
        </w:tc>
        <w:tc>
          <w:tcPr>
            <w:tcW w:w="2268" w:type="dxa"/>
            <w:tcBorders>
              <w:top w:val="single" w:sz="4" w:space="0" w:color="auto"/>
              <w:left w:val="single" w:sz="4" w:space="0" w:color="auto"/>
              <w:bottom w:val="single" w:sz="4" w:space="0" w:color="auto"/>
              <w:right w:val="single" w:sz="4" w:space="0" w:color="auto"/>
            </w:tcBorders>
            <w:vAlign w:val="center"/>
            <w:hideMark/>
          </w:tcPr>
          <w:p w14:paraId="30158ACF" w14:textId="07E21408" w:rsidR="00B31A2C" w:rsidRPr="00576B97" w:rsidRDefault="008E6A69" w:rsidP="003304B6">
            <w:pPr>
              <w:spacing w:after="0" w:line="240" w:lineRule="auto"/>
              <w:jc w:val="center"/>
              <w:rPr>
                <w:rFonts w:ascii="Arial" w:hAnsi="Arial" w:cs="Arial"/>
                <w:szCs w:val="24"/>
              </w:rPr>
            </w:pPr>
            <w:r w:rsidRPr="00576B97">
              <w:rPr>
                <w:rFonts w:ascii="Arial" w:hAnsi="Arial" w:cs="Arial"/>
                <w:szCs w:val="24"/>
              </w:rPr>
              <w:t>2</w:t>
            </w:r>
            <w:r w:rsidR="00B31A2C" w:rsidRPr="00576B97">
              <w:rPr>
                <w:rFonts w:ascii="Arial" w:hAnsi="Arial" w:cs="Arial"/>
                <w:szCs w:val="24"/>
              </w:rPr>
              <w:t>/</w:t>
            </w:r>
            <w:r w:rsidRPr="00576B97">
              <w:rPr>
                <w:rFonts w:ascii="Arial" w:hAnsi="Arial" w:cs="Arial"/>
                <w:szCs w:val="24"/>
              </w:rPr>
              <w:t>17</w:t>
            </w:r>
          </w:p>
        </w:tc>
        <w:tc>
          <w:tcPr>
            <w:tcW w:w="2835" w:type="dxa"/>
            <w:tcBorders>
              <w:top w:val="single" w:sz="4" w:space="0" w:color="auto"/>
              <w:left w:val="single" w:sz="4" w:space="0" w:color="auto"/>
              <w:bottom w:val="single" w:sz="4" w:space="0" w:color="auto"/>
              <w:right w:val="single" w:sz="4" w:space="0" w:color="auto"/>
            </w:tcBorders>
            <w:vAlign w:val="center"/>
          </w:tcPr>
          <w:p w14:paraId="22E7C7F7" w14:textId="77777777" w:rsidR="00B31A2C" w:rsidRPr="00576B97" w:rsidRDefault="00B31A2C" w:rsidP="003304B6">
            <w:pPr>
              <w:spacing w:after="0" w:line="240" w:lineRule="auto"/>
              <w:jc w:val="center"/>
              <w:rPr>
                <w:rFonts w:ascii="Arial" w:hAnsi="Arial" w:cs="Arial"/>
                <w:szCs w:val="24"/>
              </w:rPr>
            </w:pPr>
          </w:p>
          <w:p w14:paraId="457AF8DF" w14:textId="30EF0A13" w:rsidR="003304B6" w:rsidRPr="00576B97" w:rsidRDefault="003304B6" w:rsidP="003304B6">
            <w:pPr>
              <w:spacing w:after="0" w:line="240" w:lineRule="auto"/>
              <w:jc w:val="center"/>
              <w:rPr>
                <w:rFonts w:ascii="Arial" w:hAnsi="Arial" w:cs="Arial"/>
                <w:szCs w:val="24"/>
              </w:rPr>
            </w:pPr>
            <w:r w:rsidRPr="00576B97">
              <w:rPr>
                <w:rFonts w:ascii="Arial" w:hAnsi="Arial" w:cs="Arial"/>
                <w:szCs w:val="24"/>
              </w:rPr>
              <w:t>-</w:t>
            </w:r>
          </w:p>
        </w:tc>
      </w:tr>
      <w:tr w:rsidR="00B31A2C" w:rsidRPr="00576B97" w14:paraId="000A7164" w14:textId="77777777" w:rsidTr="001B397C">
        <w:tc>
          <w:tcPr>
            <w:tcW w:w="461" w:type="dxa"/>
            <w:tcBorders>
              <w:top w:val="single" w:sz="4" w:space="0" w:color="auto"/>
              <w:left w:val="single" w:sz="4" w:space="0" w:color="auto"/>
              <w:bottom w:val="single" w:sz="4" w:space="0" w:color="auto"/>
              <w:right w:val="single" w:sz="4" w:space="0" w:color="auto"/>
            </w:tcBorders>
            <w:shd w:val="clear" w:color="auto" w:fill="auto"/>
          </w:tcPr>
          <w:p w14:paraId="37A7A9A5" w14:textId="77777777" w:rsidR="00B31A2C" w:rsidRPr="00576B97" w:rsidRDefault="00B31A2C" w:rsidP="003304B6">
            <w:pPr>
              <w:spacing w:after="0" w:line="240" w:lineRule="auto"/>
              <w:jc w:val="center"/>
              <w:rPr>
                <w:rFonts w:ascii="Arial" w:hAnsi="Arial" w:cs="Arial"/>
                <w:b/>
                <w:szCs w:val="24"/>
              </w:rPr>
            </w:pPr>
            <w:r w:rsidRPr="00576B97">
              <w:rPr>
                <w:rFonts w:ascii="Arial" w:hAnsi="Arial" w:cs="Arial"/>
                <w:b/>
                <w:szCs w:val="24"/>
              </w:rPr>
              <w:t>12</w:t>
            </w:r>
          </w:p>
        </w:tc>
        <w:tc>
          <w:tcPr>
            <w:tcW w:w="3084" w:type="dxa"/>
            <w:tcBorders>
              <w:top w:val="single" w:sz="4" w:space="0" w:color="auto"/>
              <w:left w:val="single" w:sz="4" w:space="0" w:color="auto"/>
              <w:bottom w:val="single" w:sz="4" w:space="0" w:color="auto"/>
              <w:right w:val="single" w:sz="4" w:space="0" w:color="auto"/>
            </w:tcBorders>
            <w:shd w:val="clear" w:color="auto" w:fill="auto"/>
            <w:hideMark/>
          </w:tcPr>
          <w:p w14:paraId="3623EAB2" w14:textId="6CA27ED5" w:rsidR="00B31A2C" w:rsidRPr="00576B97" w:rsidRDefault="00B31A2C" w:rsidP="00CF316A">
            <w:pPr>
              <w:spacing w:after="0" w:line="240" w:lineRule="auto"/>
              <w:rPr>
                <w:rFonts w:ascii="Arial" w:hAnsi="Arial" w:cs="Arial"/>
                <w:szCs w:val="24"/>
              </w:rPr>
            </w:pPr>
            <w:r w:rsidRPr="00576B97">
              <w:rPr>
                <w:rFonts w:ascii="Arial" w:hAnsi="Arial" w:cs="Arial"/>
                <w:szCs w:val="24"/>
              </w:rPr>
              <w:t>Number of vulnerable AHs</w:t>
            </w:r>
            <w:r w:rsidR="00F140A4" w:rsidRPr="00576B97">
              <w:rPr>
                <w:rFonts w:ascii="Arial" w:hAnsi="Arial" w:cs="Arial"/>
                <w:szCs w:val="24"/>
              </w:rPr>
              <w:t>/APs</w:t>
            </w:r>
          </w:p>
        </w:tc>
        <w:tc>
          <w:tcPr>
            <w:tcW w:w="2268" w:type="dxa"/>
            <w:tcBorders>
              <w:top w:val="single" w:sz="4" w:space="0" w:color="auto"/>
              <w:left w:val="single" w:sz="4" w:space="0" w:color="auto"/>
              <w:bottom w:val="single" w:sz="4" w:space="0" w:color="auto"/>
              <w:right w:val="single" w:sz="4" w:space="0" w:color="auto"/>
            </w:tcBorders>
            <w:vAlign w:val="center"/>
            <w:hideMark/>
          </w:tcPr>
          <w:p w14:paraId="1AEF7AA5" w14:textId="30E8AAEA" w:rsidR="00B31A2C" w:rsidRPr="00576B97" w:rsidRDefault="008E6A69" w:rsidP="003304B6">
            <w:pPr>
              <w:spacing w:after="0" w:line="240" w:lineRule="auto"/>
              <w:jc w:val="center"/>
              <w:rPr>
                <w:rFonts w:ascii="Arial" w:hAnsi="Arial" w:cs="Arial"/>
                <w:szCs w:val="24"/>
                <w:highlight w:val="yellow"/>
              </w:rPr>
            </w:pPr>
            <w:r w:rsidRPr="00576B97">
              <w:rPr>
                <w:rFonts w:ascii="Arial" w:hAnsi="Arial" w:cs="Arial"/>
                <w:szCs w:val="24"/>
              </w:rPr>
              <w:t>6</w:t>
            </w:r>
            <w:r w:rsidR="00F140A4" w:rsidRPr="00576B97">
              <w:rPr>
                <w:rFonts w:ascii="Arial" w:hAnsi="Arial" w:cs="Arial"/>
                <w:szCs w:val="24"/>
              </w:rPr>
              <w:t>/44</w:t>
            </w:r>
          </w:p>
        </w:tc>
        <w:tc>
          <w:tcPr>
            <w:tcW w:w="2835" w:type="dxa"/>
            <w:tcBorders>
              <w:top w:val="single" w:sz="4" w:space="0" w:color="auto"/>
              <w:left w:val="single" w:sz="4" w:space="0" w:color="auto"/>
              <w:bottom w:val="single" w:sz="4" w:space="0" w:color="auto"/>
              <w:right w:val="single" w:sz="4" w:space="0" w:color="auto"/>
            </w:tcBorders>
            <w:vAlign w:val="center"/>
          </w:tcPr>
          <w:p w14:paraId="5D624F58" w14:textId="77777777" w:rsidR="00B31A2C" w:rsidRPr="00576B97" w:rsidRDefault="00B31A2C" w:rsidP="003304B6">
            <w:pPr>
              <w:spacing w:after="0" w:line="240" w:lineRule="auto"/>
              <w:jc w:val="center"/>
              <w:rPr>
                <w:rFonts w:ascii="Arial" w:hAnsi="Arial" w:cs="Arial"/>
                <w:szCs w:val="24"/>
                <w:highlight w:val="yellow"/>
              </w:rPr>
            </w:pPr>
          </w:p>
          <w:p w14:paraId="7040C675" w14:textId="1F8AD802" w:rsidR="003304B6" w:rsidRPr="00576B97" w:rsidRDefault="003304B6" w:rsidP="003304B6">
            <w:pPr>
              <w:spacing w:after="0" w:line="240" w:lineRule="auto"/>
              <w:jc w:val="center"/>
              <w:rPr>
                <w:rFonts w:ascii="Arial" w:hAnsi="Arial" w:cs="Arial"/>
                <w:szCs w:val="24"/>
                <w:highlight w:val="yellow"/>
              </w:rPr>
            </w:pPr>
            <w:r w:rsidRPr="00576B97">
              <w:rPr>
                <w:rFonts w:ascii="Arial" w:hAnsi="Arial" w:cs="Arial"/>
                <w:szCs w:val="24"/>
              </w:rPr>
              <w:t>-</w:t>
            </w:r>
          </w:p>
        </w:tc>
      </w:tr>
      <w:tr w:rsidR="00B31A2C" w:rsidRPr="00576B97" w14:paraId="0BF18078" w14:textId="77777777" w:rsidTr="001B397C">
        <w:tc>
          <w:tcPr>
            <w:tcW w:w="461" w:type="dxa"/>
            <w:tcBorders>
              <w:top w:val="single" w:sz="4" w:space="0" w:color="auto"/>
              <w:left w:val="single" w:sz="4" w:space="0" w:color="auto"/>
              <w:bottom w:val="single" w:sz="4" w:space="0" w:color="auto"/>
              <w:right w:val="single" w:sz="4" w:space="0" w:color="auto"/>
            </w:tcBorders>
            <w:shd w:val="clear" w:color="auto" w:fill="auto"/>
          </w:tcPr>
          <w:p w14:paraId="2BACB89C" w14:textId="77777777" w:rsidR="00B31A2C" w:rsidRPr="00576B97" w:rsidRDefault="00B31A2C" w:rsidP="003304B6">
            <w:pPr>
              <w:spacing w:after="0" w:line="240" w:lineRule="auto"/>
              <w:jc w:val="center"/>
              <w:rPr>
                <w:rFonts w:ascii="Arial" w:hAnsi="Arial" w:cs="Arial"/>
                <w:b/>
                <w:szCs w:val="24"/>
              </w:rPr>
            </w:pPr>
            <w:r w:rsidRPr="00576B97">
              <w:rPr>
                <w:rFonts w:ascii="Arial" w:hAnsi="Arial" w:cs="Arial"/>
                <w:b/>
                <w:szCs w:val="24"/>
              </w:rPr>
              <w:t>13</w:t>
            </w:r>
          </w:p>
        </w:tc>
        <w:tc>
          <w:tcPr>
            <w:tcW w:w="3084" w:type="dxa"/>
            <w:tcBorders>
              <w:top w:val="single" w:sz="4" w:space="0" w:color="auto"/>
              <w:left w:val="single" w:sz="4" w:space="0" w:color="auto"/>
              <w:bottom w:val="single" w:sz="4" w:space="0" w:color="auto"/>
              <w:right w:val="single" w:sz="4" w:space="0" w:color="auto"/>
            </w:tcBorders>
            <w:shd w:val="clear" w:color="auto" w:fill="auto"/>
            <w:hideMark/>
          </w:tcPr>
          <w:p w14:paraId="1C3303C1" w14:textId="2E8EEAD2" w:rsidR="00B31A2C" w:rsidRPr="00576B97" w:rsidRDefault="00B31A2C" w:rsidP="00CF316A">
            <w:pPr>
              <w:spacing w:after="0" w:line="240" w:lineRule="auto"/>
              <w:rPr>
                <w:rFonts w:ascii="Arial" w:hAnsi="Arial" w:cs="Arial"/>
                <w:szCs w:val="24"/>
              </w:rPr>
            </w:pPr>
            <w:r w:rsidRPr="00576B97">
              <w:rPr>
                <w:rFonts w:ascii="Arial" w:hAnsi="Arial" w:cs="Arial"/>
                <w:szCs w:val="24"/>
              </w:rPr>
              <w:t>Number of affected residential structures</w:t>
            </w:r>
            <w:r w:rsidR="00CA452A">
              <w:rPr>
                <w:rFonts w:ascii="Arial" w:hAnsi="Arial" w:cs="Arial"/>
                <w:szCs w:val="24"/>
              </w:rPr>
              <w:t xml:space="preserve"> and improvements</w:t>
            </w:r>
          </w:p>
        </w:tc>
        <w:tc>
          <w:tcPr>
            <w:tcW w:w="2268" w:type="dxa"/>
            <w:tcBorders>
              <w:top w:val="single" w:sz="4" w:space="0" w:color="auto"/>
              <w:left w:val="single" w:sz="4" w:space="0" w:color="auto"/>
              <w:bottom w:val="single" w:sz="4" w:space="0" w:color="auto"/>
              <w:right w:val="single" w:sz="4" w:space="0" w:color="auto"/>
            </w:tcBorders>
            <w:vAlign w:val="center"/>
            <w:hideMark/>
          </w:tcPr>
          <w:p w14:paraId="6C23C460" w14:textId="38F0FA29" w:rsidR="00B31A2C" w:rsidRPr="00576B97" w:rsidRDefault="00CA452A" w:rsidP="003304B6">
            <w:pPr>
              <w:spacing w:after="0" w:line="240" w:lineRule="auto"/>
              <w:jc w:val="center"/>
              <w:rPr>
                <w:rFonts w:ascii="Arial" w:hAnsi="Arial" w:cs="Arial"/>
                <w:szCs w:val="24"/>
              </w:rPr>
            </w:pPr>
            <w:r>
              <w:rPr>
                <w:rFonts w:ascii="Arial" w:hAnsi="Arial" w:cs="Arial"/>
                <w:szCs w:val="24"/>
              </w:rPr>
              <w:t>85 (1609,87m</w:t>
            </w:r>
            <w:r w:rsidRPr="00CA452A">
              <w:rPr>
                <w:rFonts w:ascii="Arial" w:hAnsi="Arial" w:cs="Arial"/>
                <w:szCs w:val="24"/>
                <w:vertAlign w:val="superscript"/>
              </w:rPr>
              <w:t>2</w:t>
            </w:r>
            <w:r>
              <w:rPr>
                <w:rFonts w:ascii="Arial" w:hAnsi="Arial" w:cs="Arial"/>
                <w:szCs w:val="24"/>
              </w:rPr>
              <w:t>)</w:t>
            </w:r>
          </w:p>
        </w:tc>
        <w:tc>
          <w:tcPr>
            <w:tcW w:w="2835" w:type="dxa"/>
            <w:tcBorders>
              <w:top w:val="single" w:sz="4" w:space="0" w:color="auto"/>
              <w:left w:val="single" w:sz="4" w:space="0" w:color="auto"/>
              <w:bottom w:val="single" w:sz="4" w:space="0" w:color="auto"/>
              <w:right w:val="single" w:sz="4" w:space="0" w:color="auto"/>
            </w:tcBorders>
            <w:vAlign w:val="center"/>
          </w:tcPr>
          <w:p w14:paraId="333178BC" w14:textId="680D9C82" w:rsidR="00B31A2C" w:rsidRPr="00576B97" w:rsidRDefault="00C67828" w:rsidP="003304B6">
            <w:pPr>
              <w:spacing w:after="0" w:line="240" w:lineRule="auto"/>
              <w:jc w:val="center"/>
              <w:rPr>
                <w:rFonts w:ascii="Arial" w:hAnsi="Arial" w:cs="Arial"/>
                <w:szCs w:val="24"/>
              </w:rPr>
            </w:pPr>
            <w:r w:rsidRPr="00576B97">
              <w:rPr>
                <w:rFonts w:ascii="Arial" w:hAnsi="Arial" w:cs="Arial"/>
                <w:szCs w:val="24"/>
              </w:rPr>
              <w:t>16 AHs</w:t>
            </w:r>
          </w:p>
        </w:tc>
      </w:tr>
      <w:tr w:rsidR="00B31A2C" w:rsidRPr="00576B97" w14:paraId="3CC79075" w14:textId="77777777" w:rsidTr="001B397C">
        <w:tc>
          <w:tcPr>
            <w:tcW w:w="461" w:type="dxa"/>
            <w:tcBorders>
              <w:top w:val="single" w:sz="4" w:space="0" w:color="auto"/>
              <w:left w:val="single" w:sz="4" w:space="0" w:color="auto"/>
              <w:bottom w:val="single" w:sz="4" w:space="0" w:color="auto"/>
              <w:right w:val="single" w:sz="4" w:space="0" w:color="auto"/>
            </w:tcBorders>
            <w:shd w:val="clear" w:color="auto" w:fill="auto"/>
          </w:tcPr>
          <w:p w14:paraId="4ADA2999" w14:textId="77777777" w:rsidR="00B31A2C" w:rsidRPr="00576B97" w:rsidRDefault="00B31A2C" w:rsidP="003304B6">
            <w:pPr>
              <w:spacing w:after="0" w:line="240" w:lineRule="auto"/>
              <w:jc w:val="center"/>
              <w:rPr>
                <w:rFonts w:ascii="Arial" w:hAnsi="Arial" w:cs="Arial"/>
                <w:b/>
                <w:szCs w:val="24"/>
              </w:rPr>
            </w:pPr>
            <w:r w:rsidRPr="00576B97">
              <w:rPr>
                <w:rFonts w:ascii="Arial" w:hAnsi="Arial" w:cs="Arial"/>
                <w:b/>
                <w:szCs w:val="24"/>
              </w:rPr>
              <w:t>14</w:t>
            </w:r>
          </w:p>
        </w:tc>
        <w:tc>
          <w:tcPr>
            <w:tcW w:w="3084" w:type="dxa"/>
            <w:tcBorders>
              <w:top w:val="single" w:sz="4" w:space="0" w:color="auto"/>
              <w:left w:val="single" w:sz="4" w:space="0" w:color="auto"/>
              <w:bottom w:val="single" w:sz="4" w:space="0" w:color="auto"/>
              <w:right w:val="single" w:sz="4" w:space="0" w:color="auto"/>
            </w:tcBorders>
            <w:shd w:val="clear" w:color="auto" w:fill="auto"/>
            <w:hideMark/>
          </w:tcPr>
          <w:p w14:paraId="2E7AC0A7" w14:textId="77777777" w:rsidR="00B31A2C" w:rsidRPr="00576B97" w:rsidRDefault="00B31A2C" w:rsidP="00CF316A">
            <w:pPr>
              <w:spacing w:after="0" w:line="240" w:lineRule="auto"/>
              <w:rPr>
                <w:rFonts w:ascii="Arial" w:hAnsi="Arial" w:cs="Arial"/>
                <w:szCs w:val="24"/>
              </w:rPr>
            </w:pPr>
            <w:r w:rsidRPr="00576B97">
              <w:rPr>
                <w:rFonts w:ascii="Arial" w:hAnsi="Arial" w:cs="Arial"/>
                <w:szCs w:val="24"/>
              </w:rPr>
              <w:t>Number of affected non-residential structures</w:t>
            </w:r>
          </w:p>
        </w:tc>
        <w:tc>
          <w:tcPr>
            <w:tcW w:w="2268" w:type="dxa"/>
            <w:tcBorders>
              <w:top w:val="single" w:sz="4" w:space="0" w:color="auto"/>
              <w:left w:val="single" w:sz="4" w:space="0" w:color="auto"/>
              <w:bottom w:val="single" w:sz="4" w:space="0" w:color="auto"/>
              <w:right w:val="single" w:sz="4" w:space="0" w:color="auto"/>
            </w:tcBorders>
            <w:vAlign w:val="center"/>
            <w:hideMark/>
          </w:tcPr>
          <w:p w14:paraId="363D99FD" w14:textId="77777777" w:rsidR="00B31A2C" w:rsidRPr="00576B97" w:rsidRDefault="006B5A16" w:rsidP="003304B6">
            <w:pPr>
              <w:spacing w:after="0" w:line="240" w:lineRule="auto"/>
              <w:jc w:val="center"/>
              <w:rPr>
                <w:rFonts w:ascii="Arial" w:hAnsi="Arial" w:cs="Arial"/>
                <w:szCs w:val="24"/>
              </w:rPr>
            </w:pPr>
            <w:r w:rsidRPr="00576B97">
              <w:rPr>
                <w:rFonts w:ascii="Arial" w:hAnsi="Arial" w:cs="Arial"/>
                <w:szCs w:val="24"/>
              </w:rPr>
              <w:t>-</w:t>
            </w:r>
          </w:p>
        </w:tc>
        <w:tc>
          <w:tcPr>
            <w:tcW w:w="2835" w:type="dxa"/>
            <w:tcBorders>
              <w:top w:val="single" w:sz="4" w:space="0" w:color="auto"/>
              <w:left w:val="single" w:sz="4" w:space="0" w:color="auto"/>
              <w:bottom w:val="single" w:sz="4" w:space="0" w:color="auto"/>
              <w:right w:val="single" w:sz="4" w:space="0" w:color="auto"/>
            </w:tcBorders>
            <w:vAlign w:val="center"/>
            <w:hideMark/>
          </w:tcPr>
          <w:p w14:paraId="74495826" w14:textId="0FB9DADA" w:rsidR="00B31A2C" w:rsidRPr="00576B97" w:rsidRDefault="00B31A2C" w:rsidP="003304B6">
            <w:pPr>
              <w:spacing w:after="0" w:line="240" w:lineRule="auto"/>
              <w:jc w:val="center"/>
              <w:rPr>
                <w:rFonts w:ascii="Arial" w:hAnsi="Arial" w:cs="Arial"/>
                <w:szCs w:val="24"/>
              </w:rPr>
            </w:pPr>
          </w:p>
        </w:tc>
      </w:tr>
      <w:tr w:rsidR="00B31A2C" w:rsidRPr="00576B97" w14:paraId="6F77405E" w14:textId="77777777" w:rsidTr="001B397C">
        <w:tc>
          <w:tcPr>
            <w:tcW w:w="461" w:type="dxa"/>
            <w:tcBorders>
              <w:top w:val="single" w:sz="4" w:space="0" w:color="auto"/>
              <w:left w:val="single" w:sz="4" w:space="0" w:color="auto"/>
              <w:bottom w:val="single" w:sz="4" w:space="0" w:color="auto"/>
              <w:right w:val="single" w:sz="4" w:space="0" w:color="auto"/>
            </w:tcBorders>
            <w:shd w:val="clear" w:color="auto" w:fill="auto"/>
          </w:tcPr>
          <w:p w14:paraId="4EFDACA6" w14:textId="77777777" w:rsidR="00B31A2C" w:rsidRPr="00576B97" w:rsidRDefault="00B31A2C" w:rsidP="003304B6">
            <w:pPr>
              <w:spacing w:after="0" w:line="240" w:lineRule="auto"/>
              <w:jc w:val="center"/>
              <w:rPr>
                <w:rFonts w:ascii="Arial" w:hAnsi="Arial" w:cs="Arial"/>
                <w:b/>
                <w:szCs w:val="24"/>
              </w:rPr>
            </w:pPr>
            <w:r w:rsidRPr="00576B97">
              <w:rPr>
                <w:rFonts w:ascii="Arial" w:hAnsi="Arial" w:cs="Arial"/>
                <w:b/>
                <w:szCs w:val="24"/>
              </w:rPr>
              <w:t>15</w:t>
            </w:r>
          </w:p>
        </w:tc>
        <w:tc>
          <w:tcPr>
            <w:tcW w:w="3084" w:type="dxa"/>
            <w:tcBorders>
              <w:top w:val="single" w:sz="4" w:space="0" w:color="auto"/>
              <w:left w:val="single" w:sz="4" w:space="0" w:color="auto"/>
              <w:bottom w:val="single" w:sz="4" w:space="0" w:color="auto"/>
              <w:right w:val="single" w:sz="4" w:space="0" w:color="auto"/>
            </w:tcBorders>
            <w:shd w:val="clear" w:color="auto" w:fill="auto"/>
            <w:hideMark/>
          </w:tcPr>
          <w:p w14:paraId="74D53577" w14:textId="7512072C" w:rsidR="00B31A2C" w:rsidRPr="00576B97" w:rsidRDefault="00B31A2C" w:rsidP="00CF316A">
            <w:pPr>
              <w:spacing w:after="0" w:line="240" w:lineRule="auto"/>
              <w:rPr>
                <w:rFonts w:ascii="Arial" w:hAnsi="Arial" w:cs="Arial"/>
                <w:szCs w:val="24"/>
              </w:rPr>
            </w:pPr>
            <w:r w:rsidRPr="00576B97">
              <w:rPr>
                <w:rFonts w:ascii="Arial" w:hAnsi="Arial" w:cs="Arial"/>
                <w:szCs w:val="24"/>
              </w:rPr>
              <w:t>Number of affected businesses</w:t>
            </w:r>
            <w:r w:rsidR="001F0490" w:rsidRPr="00576B97">
              <w:rPr>
                <w:rFonts w:ascii="Arial" w:hAnsi="Arial" w:cs="Arial"/>
                <w:szCs w:val="24"/>
              </w:rPr>
              <w:t>/employees</w:t>
            </w:r>
          </w:p>
        </w:tc>
        <w:tc>
          <w:tcPr>
            <w:tcW w:w="2268" w:type="dxa"/>
            <w:tcBorders>
              <w:top w:val="single" w:sz="4" w:space="0" w:color="auto"/>
              <w:left w:val="single" w:sz="4" w:space="0" w:color="auto"/>
              <w:bottom w:val="single" w:sz="4" w:space="0" w:color="auto"/>
              <w:right w:val="single" w:sz="4" w:space="0" w:color="auto"/>
            </w:tcBorders>
            <w:vAlign w:val="center"/>
            <w:hideMark/>
          </w:tcPr>
          <w:p w14:paraId="32711C47" w14:textId="77777777" w:rsidR="00B31A2C" w:rsidRPr="00576B97" w:rsidRDefault="006B5A16" w:rsidP="003304B6">
            <w:pPr>
              <w:spacing w:after="0" w:line="240" w:lineRule="auto"/>
              <w:jc w:val="center"/>
              <w:rPr>
                <w:rFonts w:ascii="Arial" w:hAnsi="Arial" w:cs="Arial"/>
                <w:szCs w:val="24"/>
              </w:rPr>
            </w:pPr>
            <w:r w:rsidRPr="00576B97">
              <w:rPr>
                <w:rFonts w:ascii="Arial" w:hAnsi="Arial" w:cs="Arial"/>
                <w:szCs w:val="24"/>
              </w:rPr>
              <w:t>-</w:t>
            </w:r>
          </w:p>
        </w:tc>
        <w:tc>
          <w:tcPr>
            <w:tcW w:w="2835" w:type="dxa"/>
            <w:tcBorders>
              <w:top w:val="single" w:sz="4" w:space="0" w:color="auto"/>
              <w:left w:val="single" w:sz="4" w:space="0" w:color="auto"/>
              <w:bottom w:val="single" w:sz="4" w:space="0" w:color="auto"/>
              <w:right w:val="single" w:sz="4" w:space="0" w:color="auto"/>
            </w:tcBorders>
            <w:vAlign w:val="center"/>
            <w:hideMark/>
          </w:tcPr>
          <w:p w14:paraId="3856A7FC" w14:textId="4E70C4B6" w:rsidR="00B31A2C" w:rsidRPr="00576B97" w:rsidRDefault="003304B6" w:rsidP="003304B6">
            <w:pPr>
              <w:spacing w:after="0" w:line="240" w:lineRule="auto"/>
              <w:jc w:val="center"/>
              <w:rPr>
                <w:rFonts w:ascii="Arial" w:hAnsi="Arial" w:cs="Arial"/>
                <w:szCs w:val="24"/>
              </w:rPr>
            </w:pPr>
            <w:r w:rsidRPr="00576B97">
              <w:rPr>
                <w:rFonts w:ascii="Arial" w:hAnsi="Arial" w:cs="Arial"/>
                <w:szCs w:val="24"/>
              </w:rPr>
              <w:t>-</w:t>
            </w:r>
          </w:p>
        </w:tc>
      </w:tr>
      <w:tr w:rsidR="00030237" w:rsidRPr="00576B97" w14:paraId="3934CC79" w14:textId="77777777" w:rsidTr="001B397C">
        <w:tc>
          <w:tcPr>
            <w:tcW w:w="461" w:type="dxa"/>
            <w:tcBorders>
              <w:top w:val="single" w:sz="4" w:space="0" w:color="auto"/>
              <w:left w:val="single" w:sz="4" w:space="0" w:color="auto"/>
              <w:bottom w:val="single" w:sz="4" w:space="0" w:color="auto"/>
              <w:right w:val="single" w:sz="4" w:space="0" w:color="auto"/>
            </w:tcBorders>
            <w:shd w:val="clear" w:color="auto" w:fill="auto"/>
          </w:tcPr>
          <w:p w14:paraId="76134955" w14:textId="4A50F6FE" w:rsidR="00030237" w:rsidRPr="00576B97" w:rsidRDefault="00030237" w:rsidP="003304B6">
            <w:pPr>
              <w:spacing w:after="0" w:line="240" w:lineRule="auto"/>
              <w:jc w:val="center"/>
              <w:rPr>
                <w:rFonts w:ascii="Arial" w:hAnsi="Arial" w:cs="Arial"/>
                <w:b/>
                <w:szCs w:val="24"/>
              </w:rPr>
            </w:pPr>
            <w:r w:rsidRPr="00576B97">
              <w:rPr>
                <w:rFonts w:ascii="Arial" w:hAnsi="Arial" w:cs="Arial"/>
                <w:b/>
                <w:szCs w:val="24"/>
              </w:rPr>
              <w:t>16</w:t>
            </w:r>
          </w:p>
        </w:tc>
        <w:tc>
          <w:tcPr>
            <w:tcW w:w="3084" w:type="dxa"/>
            <w:tcBorders>
              <w:top w:val="single" w:sz="4" w:space="0" w:color="auto"/>
              <w:left w:val="single" w:sz="4" w:space="0" w:color="auto"/>
              <w:bottom w:val="single" w:sz="4" w:space="0" w:color="auto"/>
              <w:right w:val="single" w:sz="4" w:space="0" w:color="auto"/>
            </w:tcBorders>
            <w:shd w:val="clear" w:color="auto" w:fill="auto"/>
          </w:tcPr>
          <w:p w14:paraId="5CF12635" w14:textId="72593F66" w:rsidR="00030237" w:rsidRPr="00576B97" w:rsidRDefault="00030237" w:rsidP="00030237">
            <w:pPr>
              <w:spacing w:after="0" w:line="240" w:lineRule="auto"/>
              <w:rPr>
                <w:rFonts w:ascii="Arial" w:hAnsi="Arial" w:cs="Arial"/>
                <w:szCs w:val="24"/>
              </w:rPr>
            </w:pPr>
            <w:r w:rsidRPr="00576B97">
              <w:rPr>
                <w:rFonts w:ascii="Arial" w:hAnsi="Arial" w:cs="Arial"/>
                <w:szCs w:val="24"/>
              </w:rPr>
              <w:t>Number of affected fruit trees</w:t>
            </w:r>
          </w:p>
        </w:tc>
        <w:tc>
          <w:tcPr>
            <w:tcW w:w="2268" w:type="dxa"/>
            <w:tcBorders>
              <w:top w:val="single" w:sz="4" w:space="0" w:color="auto"/>
              <w:left w:val="single" w:sz="4" w:space="0" w:color="auto"/>
              <w:bottom w:val="single" w:sz="4" w:space="0" w:color="auto"/>
              <w:right w:val="single" w:sz="4" w:space="0" w:color="auto"/>
            </w:tcBorders>
            <w:vAlign w:val="center"/>
          </w:tcPr>
          <w:p w14:paraId="2A53A17D" w14:textId="7CAD376F" w:rsidR="00030237" w:rsidRPr="00576B97" w:rsidRDefault="003856F8" w:rsidP="003304B6">
            <w:pPr>
              <w:spacing w:after="0" w:line="240" w:lineRule="auto"/>
              <w:jc w:val="center"/>
              <w:rPr>
                <w:rFonts w:ascii="Arial" w:hAnsi="Arial" w:cs="Arial"/>
                <w:szCs w:val="24"/>
              </w:rPr>
            </w:pPr>
            <w:r w:rsidRPr="00576B97">
              <w:rPr>
                <w:rFonts w:ascii="Arial" w:hAnsi="Arial" w:cs="Arial"/>
                <w:szCs w:val="24"/>
              </w:rPr>
              <w:t>27</w:t>
            </w:r>
          </w:p>
        </w:tc>
        <w:tc>
          <w:tcPr>
            <w:tcW w:w="2835" w:type="dxa"/>
            <w:tcBorders>
              <w:top w:val="single" w:sz="4" w:space="0" w:color="auto"/>
              <w:left w:val="single" w:sz="4" w:space="0" w:color="auto"/>
              <w:bottom w:val="single" w:sz="4" w:space="0" w:color="auto"/>
              <w:right w:val="single" w:sz="4" w:space="0" w:color="auto"/>
            </w:tcBorders>
            <w:vAlign w:val="center"/>
          </w:tcPr>
          <w:p w14:paraId="6566F0E7" w14:textId="57375D3F" w:rsidR="00030237" w:rsidRPr="00576B97" w:rsidRDefault="003304B6" w:rsidP="003304B6">
            <w:pPr>
              <w:spacing w:after="0" w:line="240" w:lineRule="auto"/>
              <w:jc w:val="center"/>
              <w:rPr>
                <w:rFonts w:ascii="Arial" w:hAnsi="Arial" w:cs="Arial"/>
                <w:szCs w:val="24"/>
              </w:rPr>
            </w:pPr>
            <w:r w:rsidRPr="00576B97">
              <w:rPr>
                <w:rFonts w:ascii="Arial" w:hAnsi="Arial" w:cs="Arial"/>
                <w:szCs w:val="24"/>
              </w:rPr>
              <w:t>-</w:t>
            </w:r>
          </w:p>
        </w:tc>
      </w:tr>
      <w:tr w:rsidR="00030237" w:rsidRPr="00576B97" w14:paraId="408149CD" w14:textId="77777777" w:rsidTr="001B397C">
        <w:tc>
          <w:tcPr>
            <w:tcW w:w="461" w:type="dxa"/>
            <w:tcBorders>
              <w:top w:val="single" w:sz="4" w:space="0" w:color="auto"/>
              <w:left w:val="single" w:sz="4" w:space="0" w:color="auto"/>
              <w:bottom w:val="single" w:sz="4" w:space="0" w:color="auto"/>
              <w:right w:val="single" w:sz="4" w:space="0" w:color="auto"/>
            </w:tcBorders>
            <w:shd w:val="clear" w:color="auto" w:fill="auto"/>
          </w:tcPr>
          <w:p w14:paraId="0305C9AD" w14:textId="1F204771" w:rsidR="00030237" w:rsidRPr="00576B97" w:rsidRDefault="00030237" w:rsidP="003304B6">
            <w:pPr>
              <w:spacing w:after="0" w:line="240" w:lineRule="auto"/>
              <w:jc w:val="center"/>
              <w:rPr>
                <w:rFonts w:ascii="Arial" w:hAnsi="Arial" w:cs="Arial"/>
                <w:b/>
                <w:szCs w:val="24"/>
              </w:rPr>
            </w:pPr>
            <w:r w:rsidRPr="00576B97">
              <w:rPr>
                <w:rFonts w:ascii="Arial" w:hAnsi="Arial" w:cs="Arial"/>
                <w:b/>
                <w:szCs w:val="24"/>
              </w:rPr>
              <w:t>17</w:t>
            </w:r>
          </w:p>
        </w:tc>
        <w:tc>
          <w:tcPr>
            <w:tcW w:w="3084" w:type="dxa"/>
            <w:tcBorders>
              <w:top w:val="single" w:sz="4" w:space="0" w:color="auto"/>
              <w:left w:val="single" w:sz="4" w:space="0" w:color="auto"/>
              <w:bottom w:val="single" w:sz="4" w:space="0" w:color="auto"/>
              <w:right w:val="single" w:sz="4" w:space="0" w:color="auto"/>
            </w:tcBorders>
            <w:shd w:val="clear" w:color="auto" w:fill="auto"/>
          </w:tcPr>
          <w:p w14:paraId="1016B25D" w14:textId="6D3A13B8" w:rsidR="00030237" w:rsidRPr="00576B97" w:rsidRDefault="00030237" w:rsidP="00030237">
            <w:pPr>
              <w:spacing w:after="0" w:line="240" w:lineRule="auto"/>
              <w:rPr>
                <w:rFonts w:ascii="Arial" w:hAnsi="Arial" w:cs="Arial"/>
                <w:szCs w:val="24"/>
              </w:rPr>
            </w:pPr>
            <w:r w:rsidRPr="00576B97">
              <w:rPr>
                <w:rFonts w:ascii="Arial" w:hAnsi="Arial" w:cs="Arial"/>
                <w:szCs w:val="24"/>
              </w:rPr>
              <w:t>Number of affected wood trees</w:t>
            </w:r>
            <w:r w:rsidR="00C67828">
              <w:rPr>
                <w:rFonts w:ascii="Arial" w:hAnsi="Arial" w:cs="Arial"/>
                <w:szCs w:val="24"/>
              </w:rPr>
              <w:t xml:space="preserve"> and bushes</w:t>
            </w:r>
          </w:p>
        </w:tc>
        <w:tc>
          <w:tcPr>
            <w:tcW w:w="2268" w:type="dxa"/>
            <w:tcBorders>
              <w:top w:val="single" w:sz="4" w:space="0" w:color="auto"/>
              <w:left w:val="single" w:sz="4" w:space="0" w:color="auto"/>
              <w:bottom w:val="single" w:sz="4" w:space="0" w:color="auto"/>
              <w:right w:val="single" w:sz="4" w:space="0" w:color="auto"/>
            </w:tcBorders>
            <w:vAlign w:val="center"/>
          </w:tcPr>
          <w:p w14:paraId="51C55C53" w14:textId="02A12FA3" w:rsidR="00030237" w:rsidRPr="00576B97" w:rsidRDefault="003856F8" w:rsidP="003304B6">
            <w:pPr>
              <w:spacing w:after="0" w:line="240" w:lineRule="auto"/>
              <w:jc w:val="center"/>
              <w:rPr>
                <w:rFonts w:ascii="Arial" w:hAnsi="Arial" w:cs="Arial"/>
                <w:szCs w:val="24"/>
              </w:rPr>
            </w:pPr>
            <w:r w:rsidRPr="00576B97">
              <w:rPr>
                <w:rFonts w:ascii="Arial" w:hAnsi="Arial" w:cs="Arial"/>
                <w:szCs w:val="24"/>
              </w:rPr>
              <w:t>15</w:t>
            </w:r>
          </w:p>
        </w:tc>
        <w:tc>
          <w:tcPr>
            <w:tcW w:w="2835" w:type="dxa"/>
            <w:tcBorders>
              <w:top w:val="single" w:sz="4" w:space="0" w:color="auto"/>
              <w:left w:val="single" w:sz="4" w:space="0" w:color="auto"/>
              <w:bottom w:val="single" w:sz="4" w:space="0" w:color="auto"/>
              <w:right w:val="single" w:sz="4" w:space="0" w:color="auto"/>
            </w:tcBorders>
            <w:vAlign w:val="center"/>
          </w:tcPr>
          <w:p w14:paraId="1B73B206" w14:textId="02011FA5" w:rsidR="00030237" w:rsidRPr="00576B97" w:rsidRDefault="003304B6" w:rsidP="003304B6">
            <w:pPr>
              <w:spacing w:after="0" w:line="240" w:lineRule="auto"/>
              <w:jc w:val="center"/>
              <w:rPr>
                <w:rFonts w:ascii="Arial" w:hAnsi="Arial" w:cs="Arial"/>
                <w:szCs w:val="24"/>
              </w:rPr>
            </w:pPr>
            <w:r w:rsidRPr="00576B97">
              <w:rPr>
                <w:rFonts w:ascii="Arial" w:hAnsi="Arial" w:cs="Arial"/>
                <w:szCs w:val="24"/>
              </w:rPr>
              <w:t>-</w:t>
            </w:r>
          </w:p>
        </w:tc>
      </w:tr>
      <w:tr w:rsidR="00030237" w:rsidRPr="00576B97" w14:paraId="3ECB05DF" w14:textId="77777777" w:rsidTr="001B397C">
        <w:tc>
          <w:tcPr>
            <w:tcW w:w="461" w:type="dxa"/>
            <w:tcBorders>
              <w:top w:val="single" w:sz="4" w:space="0" w:color="auto"/>
              <w:left w:val="single" w:sz="4" w:space="0" w:color="auto"/>
              <w:bottom w:val="single" w:sz="4" w:space="0" w:color="auto"/>
              <w:right w:val="single" w:sz="4" w:space="0" w:color="auto"/>
            </w:tcBorders>
            <w:shd w:val="clear" w:color="auto" w:fill="auto"/>
          </w:tcPr>
          <w:p w14:paraId="4CED3D79" w14:textId="6A8B1088" w:rsidR="00030237" w:rsidRPr="00576B97" w:rsidRDefault="00030237" w:rsidP="003304B6">
            <w:pPr>
              <w:spacing w:after="0" w:line="240" w:lineRule="auto"/>
              <w:jc w:val="center"/>
              <w:rPr>
                <w:rFonts w:ascii="Arial" w:hAnsi="Arial" w:cs="Arial"/>
                <w:b/>
                <w:szCs w:val="24"/>
              </w:rPr>
            </w:pPr>
            <w:r w:rsidRPr="00576B97">
              <w:rPr>
                <w:rFonts w:ascii="Arial" w:hAnsi="Arial" w:cs="Arial"/>
                <w:b/>
                <w:szCs w:val="24"/>
              </w:rPr>
              <w:t>18</w:t>
            </w:r>
          </w:p>
        </w:tc>
        <w:tc>
          <w:tcPr>
            <w:tcW w:w="3084" w:type="dxa"/>
            <w:tcBorders>
              <w:top w:val="single" w:sz="4" w:space="0" w:color="auto"/>
              <w:left w:val="single" w:sz="4" w:space="0" w:color="auto"/>
              <w:bottom w:val="single" w:sz="4" w:space="0" w:color="auto"/>
              <w:right w:val="single" w:sz="4" w:space="0" w:color="auto"/>
            </w:tcBorders>
            <w:shd w:val="clear" w:color="auto" w:fill="auto"/>
            <w:hideMark/>
          </w:tcPr>
          <w:p w14:paraId="445C3761" w14:textId="77777777" w:rsidR="00030237" w:rsidRPr="00576B97" w:rsidRDefault="00030237" w:rsidP="00030237">
            <w:pPr>
              <w:spacing w:after="0" w:line="240" w:lineRule="auto"/>
              <w:rPr>
                <w:rFonts w:ascii="Arial" w:hAnsi="Arial" w:cs="Arial"/>
                <w:szCs w:val="24"/>
              </w:rPr>
            </w:pPr>
            <w:r w:rsidRPr="00576B97">
              <w:rPr>
                <w:rFonts w:ascii="Arial" w:hAnsi="Arial" w:cs="Arial"/>
                <w:szCs w:val="24"/>
              </w:rPr>
              <w:t>Number of total AHs</w:t>
            </w:r>
          </w:p>
        </w:tc>
        <w:tc>
          <w:tcPr>
            <w:tcW w:w="2268" w:type="dxa"/>
            <w:tcBorders>
              <w:top w:val="single" w:sz="4" w:space="0" w:color="auto"/>
              <w:left w:val="single" w:sz="4" w:space="0" w:color="auto"/>
              <w:bottom w:val="single" w:sz="4" w:space="0" w:color="auto"/>
              <w:right w:val="single" w:sz="4" w:space="0" w:color="auto"/>
            </w:tcBorders>
            <w:vAlign w:val="center"/>
            <w:hideMark/>
          </w:tcPr>
          <w:p w14:paraId="20C557B6" w14:textId="77777777" w:rsidR="00030237" w:rsidRPr="00576B97" w:rsidRDefault="00030237" w:rsidP="003304B6">
            <w:pPr>
              <w:spacing w:after="0" w:line="240" w:lineRule="auto"/>
              <w:jc w:val="center"/>
              <w:rPr>
                <w:rFonts w:ascii="Arial" w:hAnsi="Arial" w:cs="Arial"/>
                <w:szCs w:val="24"/>
              </w:rPr>
            </w:pPr>
            <w:r w:rsidRPr="00576B97">
              <w:rPr>
                <w:rFonts w:ascii="Arial" w:hAnsi="Arial" w:cs="Arial"/>
                <w:szCs w:val="24"/>
              </w:rPr>
              <w:t>16</w:t>
            </w:r>
          </w:p>
        </w:tc>
        <w:tc>
          <w:tcPr>
            <w:tcW w:w="2835" w:type="dxa"/>
            <w:tcBorders>
              <w:top w:val="single" w:sz="4" w:space="0" w:color="auto"/>
              <w:left w:val="single" w:sz="4" w:space="0" w:color="auto"/>
              <w:bottom w:val="single" w:sz="4" w:space="0" w:color="auto"/>
              <w:right w:val="single" w:sz="4" w:space="0" w:color="auto"/>
            </w:tcBorders>
            <w:vAlign w:val="center"/>
            <w:hideMark/>
          </w:tcPr>
          <w:p w14:paraId="4DC2A1EE" w14:textId="0027A3AF" w:rsidR="00030237" w:rsidRPr="00576B97" w:rsidRDefault="003304B6" w:rsidP="003304B6">
            <w:pPr>
              <w:spacing w:after="0" w:line="240" w:lineRule="auto"/>
              <w:jc w:val="center"/>
              <w:rPr>
                <w:rFonts w:ascii="Arial" w:hAnsi="Arial" w:cs="Arial"/>
                <w:szCs w:val="24"/>
              </w:rPr>
            </w:pPr>
            <w:r w:rsidRPr="00576B97">
              <w:rPr>
                <w:rFonts w:ascii="Arial" w:hAnsi="Arial" w:cs="Arial"/>
                <w:szCs w:val="24"/>
              </w:rPr>
              <w:t>-</w:t>
            </w:r>
          </w:p>
        </w:tc>
      </w:tr>
      <w:tr w:rsidR="00030237" w:rsidRPr="00576B97" w14:paraId="43F4A695" w14:textId="77777777" w:rsidTr="001B397C">
        <w:trPr>
          <w:trHeight w:val="329"/>
        </w:trPr>
        <w:tc>
          <w:tcPr>
            <w:tcW w:w="461" w:type="dxa"/>
            <w:tcBorders>
              <w:top w:val="single" w:sz="4" w:space="0" w:color="auto"/>
              <w:left w:val="single" w:sz="4" w:space="0" w:color="auto"/>
              <w:bottom w:val="single" w:sz="4" w:space="0" w:color="auto"/>
              <w:right w:val="single" w:sz="4" w:space="0" w:color="auto"/>
            </w:tcBorders>
            <w:shd w:val="clear" w:color="auto" w:fill="auto"/>
          </w:tcPr>
          <w:p w14:paraId="0DAD10C2" w14:textId="740611E7" w:rsidR="00030237" w:rsidRPr="00576B97" w:rsidRDefault="00030237" w:rsidP="003304B6">
            <w:pPr>
              <w:spacing w:after="0" w:line="240" w:lineRule="auto"/>
              <w:jc w:val="center"/>
              <w:rPr>
                <w:rFonts w:ascii="Arial" w:hAnsi="Arial" w:cs="Arial"/>
                <w:b/>
                <w:szCs w:val="24"/>
              </w:rPr>
            </w:pPr>
            <w:r w:rsidRPr="00576B97">
              <w:rPr>
                <w:rFonts w:ascii="Arial" w:hAnsi="Arial" w:cs="Arial"/>
                <w:b/>
                <w:szCs w:val="24"/>
              </w:rPr>
              <w:t>19</w:t>
            </w:r>
          </w:p>
        </w:tc>
        <w:tc>
          <w:tcPr>
            <w:tcW w:w="3084" w:type="dxa"/>
            <w:tcBorders>
              <w:top w:val="single" w:sz="4" w:space="0" w:color="auto"/>
              <w:left w:val="single" w:sz="4" w:space="0" w:color="auto"/>
              <w:bottom w:val="single" w:sz="4" w:space="0" w:color="auto"/>
              <w:right w:val="single" w:sz="4" w:space="0" w:color="auto"/>
            </w:tcBorders>
            <w:shd w:val="clear" w:color="auto" w:fill="auto"/>
          </w:tcPr>
          <w:p w14:paraId="4368A6A9" w14:textId="77777777" w:rsidR="00030237" w:rsidRPr="00576B97" w:rsidRDefault="00030237" w:rsidP="00030237">
            <w:pPr>
              <w:spacing w:after="0" w:line="240" w:lineRule="auto"/>
              <w:rPr>
                <w:rFonts w:ascii="Arial" w:hAnsi="Arial" w:cs="Arial"/>
                <w:szCs w:val="24"/>
                <w:highlight w:val="yellow"/>
              </w:rPr>
            </w:pPr>
            <w:r w:rsidRPr="00576B97">
              <w:rPr>
                <w:rFonts w:ascii="Arial" w:hAnsi="Arial" w:cs="Arial"/>
                <w:szCs w:val="24"/>
              </w:rPr>
              <w:t>Number of total APs</w:t>
            </w:r>
          </w:p>
        </w:tc>
        <w:tc>
          <w:tcPr>
            <w:tcW w:w="2268" w:type="dxa"/>
            <w:tcBorders>
              <w:top w:val="single" w:sz="4" w:space="0" w:color="auto"/>
              <w:left w:val="single" w:sz="4" w:space="0" w:color="auto"/>
              <w:bottom w:val="single" w:sz="4" w:space="0" w:color="auto"/>
              <w:right w:val="single" w:sz="4" w:space="0" w:color="auto"/>
            </w:tcBorders>
            <w:hideMark/>
          </w:tcPr>
          <w:p w14:paraId="20CE867A" w14:textId="0AE63587" w:rsidR="00030237" w:rsidRPr="00576B97" w:rsidRDefault="00030237" w:rsidP="00030237">
            <w:pPr>
              <w:spacing w:after="0" w:line="240" w:lineRule="auto"/>
              <w:jc w:val="center"/>
              <w:rPr>
                <w:rFonts w:ascii="Arial" w:hAnsi="Arial" w:cs="Arial"/>
                <w:szCs w:val="24"/>
              </w:rPr>
            </w:pPr>
            <w:r w:rsidRPr="00576B97">
              <w:rPr>
                <w:rFonts w:ascii="Arial" w:hAnsi="Arial" w:cs="Arial"/>
                <w:szCs w:val="24"/>
              </w:rPr>
              <w:t>1</w:t>
            </w:r>
            <w:r w:rsidR="00F140A4" w:rsidRPr="00576B97">
              <w:rPr>
                <w:rFonts w:ascii="Arial" w:hAnsi="Arial" w:cs="Arial"/>
                <w:szCs w:val="24"/>
              </w:rPr>
              <w:t>19</w:t>
            </w:r>
            <w:r w:rsidRPr="00576B97">
              <w:rPr>
                <w:rStyle w:val="FootnoteReference"/>
                <w:rFonts w:ascii="Arial" w:hAnsi="Arial" w:cs="Arial"/>
                <w:szCs w:val="24"/>
              </w:rPr>
              <w:footnoteReference w:id="9"/>
            </w:r>
          </w:p>
        </w:tc>
        <w:tc>
          <w:tcPr>
            <w:tcW w:w="2835" w:type="dxa"/>
            <w:tcBorders>
              <w:top w:val="single" w:sz="4" w:space="0" w:color="auto"/>
              <w:left w:val="single" w:sz="4" w:space="0" w:color="auto"/>
              <w:bottom w:val="single" w:sz="4" w:space="0" w:color="auto"/>
              <w:right w:val="single" w:sz="4" w:space="0" w:color="auto"/>
            </w:tcBorders>
            <w:hideMark/>
          </w:tcPr>
          <w:p w14:paraId="2E09AB12" w14:textId="0BBF2089" w:rsidR="00030237" w:rsidRPr="00576B97" w:rsidRDefault="003304B6" w:rsidP="00030237">
            <w:pPr>
              <w:spacing w:after="0" w:line="240" w:lineRule="auto"/>
              <w:rPr>
                <w:rFonts w:ascii="Arial" w:hAnsi="Arial" w:cs="Arial"/>
                <w:szCs w:val="24"/>
              </w:rPr>
            </w:pPr>
            <w:r w:rsidRPr="00576B97">
              <w:rPr>
                <w:rFonts w:ascii="Arial" w:hAnsi="Arial" w:cs="Arial"/>
                <w:szCs w:val="24"/>
              </w:rPr>
              <w:t>-</w:t>
            </w:r>
          </w:p>
        </w:tc>
      </w:tr>
    </w:tbl>
    <w:p w14:paraId="27AA097A" w14:textId="77777777" w:rsidR="0063544B" w:rsidRDefault="0063544B" w:rsidP="0063544B">
      <w:pPr>
        <w:pStyle w:val="Heading1"/>
        <w:ind w:left="1080"/>
        <w:rPr>
          <w:rFonts w:ascii="Arial" w:hAnsi="Arial" w:cs="Arial"/>
        </w:rPr>
      </w:pPr>
      <w:bookmarkStart w:id="44" w:name="_Toc495884607"/>
    </w:p>
    <w:p w14:paraId="1895E682" w14:textId="2BD1B8C4" w:rsidR="008E0F62" w:rsidRPr="00576B97" w:rsidRDefault="003304B6" w:rsidP="0095761D">
      <w:pPr>
        <w:pStyle w:val="Heading1"/>
        <w:numPr>
          <w:ilvl w:val="0"/>
          <w:numId w:val="69"/>
        </w:numPr>
        <w:rPr>
          <w:rFonts w:ascii="Arial" w:hAnsi="Arial" w:cs="Arial"/>
        </w:rPr>
      </w:pPr>
      <w:bookmarkStart w:id="45" w:name="_Toc14276237"/>
      <w:r w:rsidRPr="00576B97">
        <w:rPr>
          <w:rFonts w:ascii="Arial" w:hAnsi="Arial" w:cs="Arial"/>
        </w:rPr>
        <w:t>S</w:t>
      </w:r>
      <w:r w:rsidR="008E0F62" w:rsidRPr="00576B97">
        <w:rPr>
          <w:rFonts w:ascii="Arial" w:hAnsi="Arial" w:cs="Arial"/>
        </w:rPr>
        <w:t>OCIO ECONOMIC PROFILE OF AFFECTED PERSONS AND HOUSEHOLDS</w:t>
      </w:r>
      <w:bookmarkEnd w:id="45"/>
    </w:p>
    <w:p w14:paraId="49B8B86E" w14:textId="0637172A" w:rsidR="008E0F62" w:rsidRPr="00576B97" w:rsidRDefault="008E0F62" w:rsidP="0095761D">
      <w:pPr>
        <w:pStyle w:val="Heading2"/>
        <w:numPr>
          <w:ilvl w:val="1"/>
          <w:numId w:val="68"/>
        </w:numPr>
        <w:rPr>
          <w:rFonts w:ascii="Arial" w:hAnsi="Arial" w:cs="Arial"/>
          <w:lang w:val="en-US"/>
        </w:rPr>
      </w:pPr>
      <w:bookmarkStart w:id="46" w:name="_Toc14276238"/>
      <w:r w:rsidRPr="00576B97">
        <w:rPr>
          <w:rFonts w:ascii="Arial" w:hAnsi="Arial" w:cs="Arial"/>
          <w:lang w:val="en-US"/>
        </w:rPr>
        <w:t>General</w:t>
      </w:r>
      <w:bookmarkEnd w:id="46"/>
      <w:r w:rsidRPr="00576B97">
        <w:rPr>
          <w:rFonts w:ascii="Arial" w:hAnsi="Arial" w:cs="Arial"/>
          <w:lang w:val="en-US"/>
        </w:rPr>
        <w:t xml:space="preserve"> </w:t>
      </w:r>
    </w:p>
    <w:p w14:paraId="26BB1687" w14:textId="77777777" w:rsidR="009B0B89" w:rsidRPr="009B0B89" w:rsidRDefault="009B0B89" w:rsidP="009B0B89">
      <w:pPr>
        <w:pStyle w:val="ListParagraph"/>
        <w:ind w:left="360"/>
        <w:jc w:val="both"/>
        <w:rPr>
          <w:rFonts w:cs="Arial"/>
          <w:sz w:val="24"/>
        </w:rPr>
      </w:pPr>
    </w:p>
    <w:p w14:paraId="4E883E6F" w14:textId="4852ACC6" w:rsidR="000505D7" w:rsidRPr="00576B97" w:rsidRDefault="000505D7" w:rsidP="00B82633">
      <w:pPr>
        <w:pStyle w:val="ListParagraph"/>
        <w:numPr>
          <w:ilvl w:val="0"/>
          <w:numId w:val="5"/>
        </w:numPr>
        <w:jc w:val="both"/>
        <w:rPr>
          <w:rFonts w:cs="Arial"/>
          <w:sz w:val="24"/>
        </w:rPr>
      </w:pPr>
      <w:r w:rsidRPr="00576B97">
        <w:rPr>
          <w:rFonts w:cs="Arial"/>
          <w:sz w:val="24"/>
          <w:lang w:val="en-US"/>
        </w:rPr>
        <w:t>This chapter presents the findings of the socio-economic survey activities undertaken in the local communities with the objective of understanding the existing socio-economic condition and vulnerability of affected peoples and families within the survey areas.</w:t>
      </w:r>
    </w:p>
    <w:p w14:paraId="5BD0066F" w14:textId="725BFBE0" w:rsidR="008E0F62" w:rsidRDefault="008E0F62" w:rsidP="00B82633">
      <w:pPr>
        <w:pStyle w:val="Default"/>
        <w:numPr>
          <w:ilvl w:val="0"/>
          <w:numId w:val="5"/>
        </w:numPr>
        <w:jc w:val="both"/>
        <w:rPr>
          <w:lang w:val="en-US"/>
        </w:rPr>
      </w:pPr>
      <w:r w:rsidRPr="00576B97">
        <w:rPr>
          <w:lang w:val="en-US"/>
        </w:rPr>
        <w:t xml:space="preserve">After obtaining the pre-requisite location maps, field layout and profile drawings, intensive fieldwork was carried out to prepare this document. The field methodology </w:t>
      </w:r>
      <w:r w:rsidR="0078095A" w:rsidRPr="00576B97">
        <w:rPr>
          <w:lang w:val="en-US"/>
        </w:rPr>
        <w:t>covered</w:t>
      </w:r>
      <w:r w:rsidRPr="00576B97">
        <w:rPr>
          <w:lang w:val="en-US"/>
        </w:rPr>
        <w:t xml:space="preserve"> 100% Census of </w:t>
      </w:r>
      <w:r w:rsidRPr="00576B97">
        <w:rPr>
          <w:b/>
          <w:bCs/>
          <w:lang w:val="en-US"/>
        </w:rPr>
        <w:t xml:space="preserve">14 Affected Households </w:t>
      </w:r>
      <w:r w:rsidRPr="00576B97">
        <w:rPr>
          <w:lang w:val="en-US"/>
        </w:rPr>
        <w:t xml:space="preserve">(AHs) </w:t>
      </w:r>
      <w:r w:rsidRPr="00576B97">
        <w:rPr>
          <w:i/>
          <w:lang w:val="en-US"/>
        </w:rPr>
        <w:t>(2 AH</w:t>
      </w:r>
      <w:r w:rsidR="000865E8" w:rsidRPr="00576B97">
        <w:rPr>
          <w:i/>
          <w:lang w:val="en-US"/>
        </w:rPr>
        <w:t>s</w:t>
      </w:r>
      <w:r w:rsidRPr="00576B97">
        <w:rPr>
          <w:i/>
          <w:lang w:val="en-US"/>
        </w:rPr>
        <w:t xml:space="preserve"> did not participate in survey</w:t>
      </w:r>
      <w:r w:rsidR="0078095A" w:rsidRPr="00576B97">
        <w:rPr>
          <w:i/>
          <w:lang w:val="en-US"/>
        </w:rPr>
        <w:t xml:space="preserve"> due t</w:t>
      </w:r>
      <w:r w:rsidR="00AF6721" w:rsidRPr="00576B97">
        <w:rPr>
          <w:i/>
          <w:lang w:val="en-US"/>
        </w:rPr>
        <w:t xml:space="preserve">o personal </w:t>
      </w:r>
      <w:r w:rsidR="004C236A" w:rsidRPr="00576B97">
        <w:rPr>
          <w:i/>
          <w:lang w:val="en-US"/>
        </w:rPr>
        <w:t>reasons</w:t>
      </w:r>
      <w:r w:rsidRPr="00576B97">
        <w:rPr>
          <w:i/>
          <w:lang w:val="en-US"/>
        </w:rPr>
        <w:t>)</w:t>
      </w:r>
      <w:r w:rsidRPr="00576B97">
        <w:rPr>
          <w:lang w:val="en-US"/>
        </w:rPr>
        <w:t xml:space="preserve"> and Socio-Economic Survey</w:t>
      </w:r>
      <w:r w:rsidR="0078095A" w:rsidRPr="00576B97">
        <w:rPr>
          <w:lang w:val="en-US"/>
        </w:rPr>
        <w:t xml:space="preserve"> (SES)</w:t>
      </w:r>
      <w:r w:rsidRPr="00576B97">
        <w:rPr>
          <w:lang w:val="en-US"/>
        </w:rPr>
        <w:t xml:space="preserve"> </w:t>
      </w:r>
      <w:r w:rsidR="0078095A" w:rsidRPr="00576B97">
        <w:rPr>
          <w:lang w:val="en-US"/>
        </w:rPr>
        <w:t xml:space="preserve">involved </w:t>
      </w:r>
      <w:r w:rsidRPr="00576B97">
        <w:rPr>
          <w:lang w:val="en-US"/>
        </w:rPr>
        <w:t xml:space="preserve">about 87,5% consisting of </w:t>
      </w:r>
      <w:r w:rsidR="0078095A" w:rsidRPr="00576B97">
        <w:rPr>
          <w:lang w:val="en-US"/>
        </w:rPr>
        <w:t xml:space="preserve">face to face </w:t>
      </w:r>
      <w:r w:rsidRPr="00576B97">
        <w:rPr>
          <w:lang w:val="en-US"/>
        </w:rPr>
        <w:t xml:space="preserve">interviews, consultations and discussions with 14 AHs members Namangan city in Namangan province.  </w:t>
      </w:r>
      <w:r w:rsidR="00DF2990" w:rsidRPr="00576B97">
        <w:rPr>
          <w:lang w:val="en-US"/>
        </w:rPr>
        <w:t>The survey tools are attached in Annex</w:t>
      </w:r>
      <w:r w:rsidR="004C236A" w:rsidRPr="00576B97">
        <w:rPr>
          <w:lang w:val="en-US"/>
        </w:rPr>
        <w:t xml:space="preserve"> 2.</w:t>
      </w:r>
      <w:r w:rsidR="00DF2990" w:rsidRPr="00576B97">
        <w:rPr>
          <w:lang w:val="en-US"/>
        </w:rPr>
        <w:t xml:space="preserve"> </w:t>
      </w:r>
    </w:p>
    <w:p w14:paraId="4DDAC17A" w14:textId="77777777" w:rsidR="009B0B89" w:rsidRPr="00576B97" w:rsidRDefault="009B0B89" w:rsidP="009B0B89">
      <w:pPr>
        <w:pStyle w:val="Default"/>
        <w:ind w:left="360"/>
        <w:jc w:val="both"/>
        <w:rPr>
          <w:lang w:val="en-US"/>
        </w:rPr>
      </w:pPr>
    </w:p>
    <w:p w14:paraId="5693AF8F" w14:textId="77777777" w:rsidR="008E0F62" w:rsidRPr="00576B97" w:rsidRDefault="000505D7" w:rsidP="0095761D">
      <w:pPr>
        <w:pStyle w:val="Heading2"/>
        <w:numPr>
          <w:ilvl w:val="1"/>
          <w:numId w:val="68"/>
        </w:numPr>
        <w:rPr>
          <w:rFonts w:ascii="Arial" w:hAnsi="Arial" w:cs="Arial"/>
          <w:lang w:val="en-US"/>
        </w:rPr>
      </w:pPr>
      <w:bookmarkStart w:id="47" w:name="_Toc525872189"/>
      <w:bookmarkStart w:id="48" w:name="_Toc14276239"/>
      <w:r w:rsidRPr="00576B97">
        <w:rPr>
          <w:rFonts w:ascii="Arial" w:hAnsi="Arial" w:cs="Arial"/>
          <w:lang w:val="en-US"/>
        </w:rPr>
        <w:t>Overview of the project Regions</w:t>
      </w:r>
      <w:bookmarkEnd w:id="47"/>
      <w:bookmarkEnd w:id="48"/>
    </w:p>
    <w:p w14:paraId="7AC2D59D" w14:textId="77777777" w:rsidR="000505D7" w:rsidRPr="00576B97" w:rsidRDefault="000505D7" w:rsidP="00B82633">
      <w:pPr>
        <w:pStyle w:val="ListParagraph"/>
        <w:numPr>
          <w:ilvl w:val="0"/>
          <w:numId w:val="5"/>
        </w:numPr>
        <w:tabs>
          <w:tab w:val="left" w:pos="975"/>
        </w:tabs>
        <w:spacing w:before="100" w:beforeAutospacing="1" w:after="100" w:afterAutospacing="1"/>
        <w:contextualSpacing/>
        <w:jc w:val="both"/>
        <w:rPr>
          <w:rFonts w:cs="Arial"/>
          <w:sz w:val="24"/>
        </w:rPr>
      </w:pPr>
      <w:r w:rsidRPr="00576B97">
        <w:rPr>
          <w:rFonts w:cs="Arial"/>
          <w:sz w:val="24"/>
        </w:rPr>
        <w:t xml:space="preserve">Andijan and Namangan regions are located in Fergana Valley. Fergana valley is a valley in Central Asia spread across eastern Uzbekistan, southern Kyrgyzstan and northern Tajikistan. Fergana valley consists of three regions Fergana, Andijan and Namangan. This component of the project covers only Andijan and Namangan regions. </w:t>
      </w:r>
    </w:p>
    <w:p w14:paraId="1F89F1FB" w14:textId="77777777" w:rsidR="000505D7" w:rsidRPr="00576B97" w:rsidRDefault="000505D7" w:rsidP="00B82633">
      <w:pPr>
        <w:pStyle w:val="ListParagraph"/>
        <w:numPr>
          <w:ilvl w:val="0"/>
          <w:numId w:val="5"/>
        </w:numPr>
        <w:tabs>
          <w:tab w:val="left" w:pos="975"/>
        </w:tabs>
        <w:spacing w:before="100" w:beforeAutospacing="1" w:after="100" w:afterAutospacing="1"/>
        <w:contextualSpacing/>
        <w:jc w:val="both"/>
        <w:rPr>
          <w:rFonts w:cs="Arial"/>
          <w:sz w:val="24"/>
        </w:rPr>
      </w:pPr>
      <w:r w:rsidRPr="00576B97">
        <w:rPr>
          <w:rFonts w:cs="Arial"/>
          <w:sz w:val="24"/>
        </w:rPr>
        <w:t xml:space="preserve">Andijan region is the largest agro-industrial region of Uzbekistan. From the northeast and south the region borders with the Republic of Kyrgyzstan, in the west – with Fergana region and the north-west - with Namangan region of Uzbekistan. The climate is continental. The total area of the region is 4.3 thousand square kilometers. The region consists of 14 administrative districts: Altinkul, Andijan, Asaka, Balykchy, Boz, Bulakbashi, Jalakuduk, Izbaskan, Kurgantepa, Markhamat, Pakhtaabad, Ulugnor, Hodjaabad and Shahrikhan; and 3 cities Andijan, Asaka, Khanabad. Andijan is known in Central Asia as one of the oldest cultural and shopping centers of Ferghana Valley and is currently the fastest growing center of industry and agricultural production. The city is located 450 meters above the sea level and its area is 74.3 square kilometers. </w:t>
      </w:r>
    </w:p>
    <w:p w14:paraId="0A14ED19" w14:textId="77D4583A" w:rsidR="000505D7" w:rsidRPr="00576B97" w:rsidRDefault="000505D7" w:rsidP="00B82633">
      <w:pPr>
        <w:pStyle w:val="ListParagraph"/>
        <w:numPr>
          <w:ilvl w:val="0"/>
          <w:numId w:val="5"/>
        </w:numPr>
        <w:tabs>
          <w:tab w:val="left" w:pos="975"/>
        </w:tabs>
        <w:contextualSpacing/>
        <w:jc w:val="both"/>
        <w:rPr>
          <w:rFonts w:cs="Arial"/>
          <w:sz w:val="24"/>
          <w:lang w:val="en-US"/>
        </w:rPr>
      </w:pPr>
      <w:r w:rsidRPr="00576B97">
        <w:rPr>
          <w:rFonts w:cs="Arial"/>
          <w:sz w:val="24"/>
          <w:lang w:val="en-US"/>
        </w:rPr>
        <w:t xml:space="preserve">Namangan region is located in the foothills of Chatkal and Kurashin ranges. From the north and north-east the region borders with Jalalabad region of Kyrgyzstan, in the north-west and west with Tashkent region and Hodjent region of the Republic of Tajikistan, in the south and south-east with Fergana and Andijan regions. The relief of Namangan region has a mountain-lowland nature. The territory of Namangan region is located at an altitude of 350-380 meters above the sea level. The total area of the region is 7.4 square kilometers. The region includes Namangan city, 11 districts (Mingbulak, Kasansay, Namangan, Naryn, Pap, Uychi, Chartak, Chust, Turakurgan, Uchkurgan, Yangikurgan). </w:t>
      </w:r>
    </w:p>
    <w:p w14:paraId="28499737" w14:textId="77777777" w:rsidR="0000634B" w:rsidRPr="00576B97" w:rsidRDefault="0000634B" w:rsidP="00BE2E29">
      <w:pPr>
        <w:pStyle w:val="ListParagraph"/>
        <w:tabs>
          <w:tab w:val="left" w:pos="975"/>
        </w:tabs>
        <w:contextualSpacing/>
        <w:jc w:val="both"/>
        <w:rPr>
          <w:rFonts w:cs="Arial"/>
          <w:sz w:val="24"/>
          <w:lang w:val="en-US"/>
        </w:rPr>
      </w:pPr>
    </w:p>
    <w:p w14:paraId="5FD8936C" w14:textId="77777777" w:rsidR="000505D7" w:rsidRPr="00576B97" w:rsidRDefault="000505D7" w:rsidP="0095761D">
      <w:pPr>
        <w:pStyle w:val="Heading2"/>
        <w:numPr>
          <w:ilvl w:val="1"/>
          <w:numId w:val="68"/>
        </w:numPr>
        <w:spacing w:before="0"/>
        <w:ind w:left="357" w:hanging="357"/>
        <w:rPr>
          <w:rFonts w:ascii="Arial" w:hAnsi="Arial" w:cs="Arial"/>
          <w:lang w:val="en-US"/>
        </w:rPr>
      </w:pPr>
      <w:bookmarkStart w:id="49" w:name="_Toc14276240"/>
      <w:r w:rsidRPr="00576B97">
        <w:rPr>
          <w:rFonts w:ascii="Arial" w:hAnsi="Arial" w:cs="Arial"/>
          <w:lang w:val="en-US"/>
        </w:rPr>
        <w:lastRenderedPageBreak/>
        <w:t>Affected Households (AHs) and Affected (APs) and Gender distribution</w:t>
      </w:r>
      <w:bookmarkEnd w:id="49"/>
      <w:r w:rsidRPr="00576B97">
        <w:rPr>
          <w:rFonts w:ascii="Arial" w:hAnsi="Arial" w:cs="Arial"/>
          <w:lang w:val="en-US"/>
        </w:rPr>
        <w:t xml:space="preserve"> </w:t>
      </w:r>
    </w:p>
    <w:p w14:paraId="347EDBA3" w14:textId="77777777" w:rsidR="009B0B89" w:rsidRDefault="009B0B89" w:rsidP="009B0B89">
      <w:pPr>
        <w:pStyle w:val="ListParagraph"/>
        <w:ind w:left="360"/>
        <w:jc w:val="both"/>
        <w:rPr>
          <w:rFonts w:cs="Arial"/>
          <w:sz w:val="24"/>
        </w:rPr>
      </w:pPr>
    </w:p>
    <w:p w14:paraId="129C910C" w14:textId="5C3D3DF6" w:rsidR="008E0F62" w:rsidRPr="00576B97" w:rsidRDefault="008E0F62" w:rsidP="00B82633">
      <w:pPr>
        <w:pStyle w:val="ListParagraph"/>
        <w:numPr>
          <w:ilvl w:val="0"/>
          <w:numId w:val="5"/>
        </w:numPr>
        <w:jc w:val="both"/>
        <w:rPr>
          <w:rFonts w:cs="Arial"/>
          <w:sz w:val="24"/>
        </w:rPr>
      </w:pPr>
      <w:r w:rsidRPr="00576B97">
        <w:rPr>
          <w:rFonts w:cs="Arial"/>
          <w:sz w:val="24"/>
        </w:rPr>
        <w:t>Census has covered 14 affected households with 107 affected persons</w:t>
      </w:r>
      <w:r w:rsidR="00402ADE" w:rsidRPr="00576B97">
        <w:rPr>
          <w:rFonts w:cs="Arial"/>
          <w:sz w:val="24"/>
        </w:rPr>
        <w:t xml:space="preserve"> (See Table 3.1)</w:t>
      </w:r>
      <w:r w:rsidRPr="00576B97">
        <w:rPr>
          <w:rFonts w:cs="Arial"/>
          <w:sz w:val="24"/>
        </w:rPr>
        <w:t xml:space="preserve">. It includes 56 (52,34%) </w:t>
      </w:r>
      <w:r w:rsidR="000505D7" w:rsidRPr="00576B97">
        <w:rPr>
          <w:rFonts w:cs="Arial"/>
          <w:sz w:val="24"/>
        </w:rPr>
        <w:t>males and 51 (47,66%) females (</w:t>
      </w:r>
      <w:r w:rsidR="00402ADE" w:rsidRPr="00576B97">
        <w:rPr>
          <w:rFonts w:cs="Arial"/>
          <w:sz w:val="24"/>
          <w:lang w:val="en-US"/>
        </w:rPr>
        <w:t>See Table 3.2</w:t>
      </w:r>
      <w:r w:rsidRPr="00576B97">
        <w:rPr>
          <w:rFonts w:cs="Arial"/>
          <w:sz w:val="24"/>
        </w:rPr>
        <w:t>). The heads of households profile shows there are 4 female headed household and 10 male headed households. The average household size is 8 persons. Usual average household size in Uzbekistan is about 5 persons. The size of surveyed AHs approximately is comparatively bigger than the average rural Uzbekistan household size.</w:t>
      </w:r>
    </w:p>
    <w:p w14:paraId="1B7521AC" w14:textId="755590AA" w:rsidR="008E0F62" w:rsidRPr="00576B97" w:rsidRDefault="00402ADE" w:rsidP="008E0F62">
      <w:pPr>
        <w:keepNext/>
        <w:tabs>
          <w:tab w:val="left" w:pos="1080"/>
        </w:tabs>
        <w:spacing w:before="260" w:after="0" w:line="240" w:lineRule="auto"/>
        <w:ind w:left="360"/>
        <w:jc w:val="center"/>
        <w:rPr>
          <w:rFonts w:ascii="Arial" w:eastAsia="SimSun" w:hAnsi="Arial" w:cs="Arial"/>
          <w:i/>
          <w:sz w:val="24"/>
          <w:szCs w:val="24"/>
          <w:lang w:eastAsia="en-GB"/>
        </w:rPr>
      </w:pPr>
      <w:r w:rsidRPr="00576B97">
        <w:rPr>
          <w:rFonts w:ascii="Arial" w:eastAsia="SimSun" w:hAnsi="Arial" w:cs="Arial"/>
          <w:b/>
          <w:sz w:val="24"/>
          <w:szCs w:val="24"/>
          <w:lang w:eastAsia="en-GB"/>
        </w:rPr>
        <w:t>Table 3.1</w:t>
      </w:r>
      <w:r w:rsidR="008E0F62" w:rsidRPr="00576B97">
        <w:rPr>
          <w:rFonts w:ascii="Arial" w:eastAsia="SimSun" w:hAnsi="Arial" w:cs="Arial"/>
          <w:b/>
          <w:sz w:val="24"/>
          <w:szCs w:val="24"/>
          <w:lang w:eastAsia="en-GB"/>
        </w:rPr>
        <w:t xml:space="preserve">: </w:t>
      </w:r>
      <w:r w:rsidR="008E0F62" w:rsidRPr="00576B97">
        <w:rPr>
          <w:rFonts w:ascii="Arial" w:eastAsia="SimSun" w:hAnsi="Arial" w:cs="Arial"/>
          <w:i/>
          <w:sz w:val="24"/>
          <w:szCs w:val="24"/>
          <w:lang w:eastAsia="en-GB"/>
        </w:rPr>
        <w:t>Gender Profile of Affected Persons</w:t>
      </w:r>
      <w:bookmarkEnd w:id="44"/>
    </w:p>
    <w:tbl>
      <w:tblPr>
        <w:tblW w:w="4273" w:type="dxa"/>
        <w:jc w:val="center"/>
        <w:tblLook w:val="04A0" w:firstRow="1" w:lastRow="0" w:firstColumn="1" w:lastColumn="0" w:noHBand="0" w:noVBand="1"/>
      </w:tblPr>
      <w:tblGrid>
        <w:gridCol w:w="1057"/>
        <w:gridCol w:w="1180"/>
        <w:gridCol w:w="2036"/>
      </w:tblGrid>
      <w:tr w:rsidR="008E0F62" w:rsidRPr="00576B97" w14:paraId="6A2AA96D" w14:textId="77777777" w:rsidTr="00402ADE">
        <w:trPr>
          <w:trHeight w:val="480"/>
          <w:jc w:val="center"/>
        </w:trPr>
        <w:tc>
          <w:tcPr>
            <w:tcW w:w="1057"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779992AE" w14:textId="77777777" w:rsidR="008E0F62" w:rsidRPr="00576B97" w:rsidRDefault="008E0F62" w:rsidP="0009615D">
            <w:pPr>
              <w:spacing w:after="0" w:line="240" w:lineRule="auto"/>
              <w:jc w:val="center"/>
              <w:rPr>
                <w:rFonts w:ascii="Arial" w:eastAsia="Times New Roman" w:hAnsi="Arial" w:cs="Arial"/>
                <w:b/>
                <w:bCs/>
                <w:color w:val="000000"/>
              </w:rPr>
            </w:pPr>
            <w:r w:rsidRPr="00576B97">
              <w:rPr>
                <w:rFonts w:ascii="Arial" w:eastAsia="Times New Roman" w:hAnsi="Arial" w:cs="Arial"/>
                <w:b/>
                <w:bCs/>
                <w:color w:val="000000"/>
              </w:rPr>
              <w:t>Gender</w:t>
            </w:r>
          </w:p>
        </w:tc>
        <w:tc>
          <w:tcPr>
            <w:tcW w:w="1180" w:type="dxa"/>
            <w:tcBorders>
              <w:top w:val="single" w:sz="4" w:space="0" w:color="auto"/>
              <w:left w:val="nil"/>
              <w:bottom w:val="single" w:sz="4" w:space="0" w:color="auto"/>
              <w:right w:val="single" w:sz="4" w:space="0" w:color="auto"/>
            </w:tcBorders>
            <w:shd w:val="clear" w:color="auto" w:fill="B8CCE4" w:themeFill="accent1" w:themeFillTint="66"/>
            <w:vAlign w:val="center"/>
            <w:hideMark/>
          </w:tcPr>
          <w:p w14:paraId="599D1D30" w14:textId="77777777" w:rsidR="008E0F62" w:rsidRPr="00576B97" w:rsidRDefault="008E0F62" w:rsidP="0009615D">
            <w:pPr>
              <w:spacing w:after="0" w:line="240" w:lineRule="auto"/>
              <w:jc w:val="center"/>
              <w:rPr>
                <w:rFonts w:ascii="Arial" w:eastAsia="Times New Roman" w:hAnsi="Arial" w:cs="Arial"/>
                <w:b/>
                <w:bCs/>
                <w:color w:val="000000"/>
              </w:rPr>
            </w:pPr>
            <w:r w:rsidRPr="00576B97">
              <w:rPr>
                <w:rFonts w:ascii="Arial" w:eastAsia="Times New Roman" w:hAnsi="Arial" w:cs="Arial"/>
                <w:b/>
                <w:bCs/>
                <w:color w:val="000000"/>
              </w:rPr>
              <w:t>No</w:t>
            </w:r>
          </w:p>
        </w:tc>
        <w:tc>
          <w:tcPr>
            <w:tcW w:w="2036" w:type="dxa"/>
            <w:tcBorders>
              <w:top w:val="single" w:sz="4" w:space="0" w:color="auto"/>
              <w:left w:val="nil"/>
              <w:bottom w:val="single" w:sz="4" w:space="0" w:color="auto"/>
              <w:right w:val="single" w:sz="4" w:space="0" w:color="auto"/>
            </w:tcBorders>
            <w:shd w:val="clear" w:color="auto" w:fill="B8CCE4" w:themeFill="accent1" w:themeFillTint="66"/>
            <w:vAlign w:val="center"/>
            <w:hideMark/>
          </w:tcPr>
          <w:p w14:paraId="7B759D90" w14:textId="77777777" w:rsidR="008E0F62" w:rsidRPr="00576B97" w:rsidRDefault="008E0F62" w:rsidP="0009615D">
            <w:pPr>
              <w:spacing w:after="0" w:line="240" w:lineRule="auto"/>
              <w:jc w:val="center"/>
              <w:rPr>
                <w:rFonts w:ascii="Arial" w:eastAsia="Times New Roman" w:hAnsi="Arial" w:cs="Arial"/>
                <w:b/>
                <w:bCs/>
                <w:color w:val="000000"/>
              </w:rPr>
            </w:pPr>
            <w:r w:rsidRPr="00576B97">
              <w:rPr>
                <w:rFonts w:ascii="Arial" w:eastAsia="Times New Roman" w:hAnsi="Arial" w:cs="Arial"/>
                <w:b/>
                <w:bCs/>
                <w:color w:val="000000"/>
              </w:rPr>
              <w:t>% of the total</w:t>
            </w:r>
          </w:p>
        </w:tc>
      </w:tr>
      <w:tr w:rsidR="008E0F62" w:rsidRPr="00576B97" w14:paraId="697D7E8A" w14:textId="77777777" w:rsidTr="00441D90">
        <w:trPr>
          <w:trHeight w:val="315"/>
          <w:jc w:val="center"/>
        </w:trPr>
        <w:tc>
          <w:tcPr>
            <w:tcW w:w="1057" w:type="dxa"/>
            <w:tcBorders>
              <w:top w:val="nil"/>
              <w:left w:val="single" w:sz="4" w:space="0" w:color="auto"/>
              <w:bottom w:val="single" w:sz="4" w:space="0" w:color="auto"/>
              <w:right w:val="single" w:sz="4" w:space="0" w:color="auto"/>
            </w:tcBorders>
            <w:shd w:val="clear" w:color="auto" w:fill="auto"/>
            <w:vAlign w:val="center"/>
            <w:hideMark/>
          </w:tcPr>
          <w:p w14:paraId="01B2AE37" w14:textId="77777777" w:rsidR="008E0F62" w:rsidRPr="00576B97" w:rsidRDefault="008E0F62" w:rsidP="0009615D">
            <w:pPr>
              <w:spacing w:after="0" w:line="240" w:lineRule="auto"/>
              <w:rPr>
                <w:rFonts w:ascii="Arial" w:eastAsia="Times New Roman" w:hAnsi="Arial" w:cs="Arial"/>
                <w:color w:val="000000"/>
              </w:rPr>
            </w:pPr>
            <w:r w:rsidRPr="00576B97">
              <w:rPr>
                <w:rFonts w:ascii="Arial" w:eastAsia="Times New Roman" w:hAnsi="Arial" w:cs="Arial"/>
                <w:color w:val="000000"/>
              </w:rPr>
              <w:t>Male</w:t>
            </w:r>
          </w:p>
        </w:tc>
        <w:tc>
          <w:tcPr>
            <w:tcW w:w="1180" w:type="dxa"/>
            <w:tcBorders>
              <w:top w:val="nil"/>
              <w:left w:val="nil"/>
              <w:bottom w:val="single" w:sz="4" w:space="0" w:color="auto"/>
              <w:right w:val="single" w:sz="4" w:space="0" w:color="auto"/>
            </w:tcBorders>
            <w:shd w:val="clear" w:color="auto" w:fill="auto"/>
            <w:noWrap/>
            <w:vAlign w:val="center"/>
          </w:tcPr>
          <w:p w14:paraId="3ED231DF" w14:textId="77777777" w:rsidR="008E0F62" w:rsidRPr="00576B97" w:rsidRDefault="008E0F62" w:rsidP="0009615D">
            <w:pPr>
              <w:spacing w:after="0" w:line="240" w:lineRule="auto"/>
              <w:jc w:val="center"/>
              <w:rPr>
                <w:rFonts w:ascii="Arial" w:eastAsia="Times New Roman" w:hAnsi="Arial" w:cs="Arial"/>
                <w:color w:val="000000"/>
              </w:rPr>
            </w:pPr>
            <w:r w:rsidRPr="00576B97">
              <w:rPr>
                <w:rFonts w:ascii="Arial" w:hAnsi="Arial" w:cs="Arial"/>
                <w:color w:val="000000"/>
              </w:rPr>
              <w:t>10</w:t>
            </w:r>
          </w:p>
        </w:tc>
        <w:tc>
          <w:tcPr>
            <w:tcW w:w="2036" w:type="dxa"/>
            <w:tcBorders>
              <w:top w:val="nil"/>
              <w:left w:val="nil"/>
              <w:bottom w:val="single" w:sz="4" w:space="0" w:color="auto"/>
              <w:right w:val="single" w:sz="4" w:space="0" w:color="auto"/>
            </w:tcBorders>
            <w:shd w:val="clear" w:color="auto" w:fill="auto"/>
            <w:noWrap/>
            <w:vAlign w:val="center"/>
          </w:tcPr>
          <w:p w14:paraId="20D01334" w14:textId="77777777" w:rsidR="008E0F62" w:rsidRPr="00576B97" w:rsidRDefault="008E0F62" w:rsidP="0009615D">
            <w:pPr>
              <w:spacing w:after="0" w:line="240" w:lineRule="auto"/>
              <w:jc w:val="center"/>
              <w:rPr>
                <w:rFonts w:ascii="Arial" w:eastAsia="Times New Roman" w:hAnsi="Arial" w:cs="Arial"/>
                <w:color w:val="000000"/>
              </w:rPr>
            </w:pPr>
            <w:r w:rsidRPr="00576B97">
              <w:rPr>
                <w:rFonts w:ascii="Arial" w:hAnsi="Arial" w:cs="Arial"/>
                <w:color w:val="000000"/>
              </w:rPr>
              <w:t>71,43</w:t>
            </w:r>
          </w:p>
        </w:tc>
      </w:tr>
      <w:tr w:rsidR="008E0F62" w:rsidRPr="00576B97" w14:paraId="11578E6D" w14:textId="77777777" w:rsidTr="00441D90">
        <w:trPr>
          <w:trHeight w:val="240"/>
          <w:jc w:val="center"/>
        </w:trPr>
        <w:tc>
          <w:tcPr>
            <w:tcW w:w="1057" w:type="dxa"/>
            <w:tcBorders>
              <w:top w:val="nil"/>
              <w:left w:val="single" w:sz="4" w:space="0" w:color="auto"/>
              <w:bottom w:val="single" w:sz="4" w:space="0" w:color="auto"/>
              <w:right w:val="single" w:sz="4" w:space="0" w:color="auto"/>
            </w:tcBorders>
            <w:shd w:val="clear" w:color="auto" w:fill="auto"/>
            <w:vAlign w:val="center"/>
            <w:hideMark/>
          </w:tcPr>
          <w:p w14:paraId="0E6C6D5F" w14:textId="77777777" w:rsidR="008E0F62" w:rsidRPr="00576B97" w:rsidRDefault="008E0F62" w:rsidP="0009615D">
            <w:pPr>
              <w:spacing w:after="0" w:line="240" w:lineRule="auto"/>
              <w:rPr>
                <w:rFonts w:ascii="Arial" w:eastAsia="Times New Roman" w:hAnsi="Arial" w:cs="Arial"/>
                <w:color w:val="000000"/>
              </w:rPr>
            </w:pPr>
            <w:r w:rsidRPr="00576B97">
              <w:rPr>
                <w:rFonts w:ascii="Arial" w:eastAsia="Times New Roman" w:hAnsi="Arial" w:cs="Arial"/>
                <w:color w:val="000000"/>
              </w:rPr>
              <w:t>Female</w:t>
            </w:r>
          </w:p>
        </w:tc>
        <w:tc>
          <w:tcPr>
            <w:tcW w:w="1180" w:type="dxa"/>
            <w:tcBorders>
              <w:top w:val="nil"/>
              <w:left w:val="nil"/>
              <w:bottom w:val="single" w:sz="4" w:space="0" w:color="auto"/>
              <w:right w:val="single" w:sz="4" w:space="0" w:color="auto"/>
            </w:tcBorders>
            <w:shd w:val="clear" w:color="auto" w:fill="auto"/>
            <w:noWrap/>
            <w:vAlign w:val="center"/>
          </w:tcPr>
          <w:p w14:paraId="70AC84F0" w14:textId="77777777" w:rsidR="008E0F62" w:rsidRPr="00576B97" w:rsidRDefault="008E0F62" w:rsidP="0009615D">
            <w:pPr>
              <w:spacing w:after="0" w:line="240" w:lineRule="auto"/>
              <w:jc w:val="center"/>
              <w:rPr>
                <w:rFonts w:ascii="Arial" w:eastAsia="Times New Roman" w:hAnsi="Arial" w:cs="Arial"/>
                <w:color w:val="000000"/>
              </w:rPr>
            </w:pPr>
            <w:r w:rsidRPr="00576B97">
              <w:rPr>
                <w:rFonts w:ascii="Arial" w:hAnsi="Arial" w:cs="Arial"/>
                <w:color w:val="000000"/>
              </w:rPr>
              <w:t>4</w:t>
            </w:r>
          </w:p>
        </w:tc>
        <w:tc>
          <w:tcPr>
            <w:tcW w:w="2036" w:type="dxa"/>
            <w:tcBorders>
              <w:top w:val="nil"/>
              <w:left w:val="nil"/>
              <w:bottom w:val="single" w:sz="4" w:space="0" w:color="auto"/>
              <w:right w:val="single" w:sz="4" w:space="0" w:color="auto"/>
            </w:tcBorders>
            <w:shd w:val="clear" w:color="auto" w:fill="auto"/>
            <w:noWrap/>
            <w:vAlign w:val="center"/>
          </w:tcPr>
          <w:p w14:paraId="2574EA91" w14:textId="77777777" w:rsidR="008E0F62" w:rsidRPr="00576B97" w:rsidRDefault="008E0F62" w:rsidP="0009615D">
            <w:pPr>
              <w:spacing w:after="0" w:line="240" w:lineRule="auto"/>
              <w:jc w:val="center"/>
              <w:rPr>
                <w:rFonts w:ascii="Arial" w:eastAsia="Times New Roman" w:hAnsi="Arial" w:cs="Arial"/>
                <w:color w:val="000000"/>
              </w:rPr>
            </w:pPr>
            <w:r w:rsidRPr="00576B97">
              <w:rPr>
                <w:rFonts w:ascii="Arial" w:hAnsi="Arial" w:cs="Arial"/>
                <w:color w:val="000000"/>
              </w:rPr>
              <w:t>28,57</w:t>
            </w:r>
          </w:p>
        </w:tc>
      </w:tr>
      <w:tr w:rsidR="008E0F62" w:rsidRPr="00576B97" w14:paraId="2D0A709D" w14:textId="77777777" w:rsidTr="00441D90">
        <w:trPr>
          <w:trHeight w:val="240"/>
          <w:jc w:val="center"/>
        </w:trPr>
        <w:tc>
          <w:tcPr>
            <w:tcW w:w="1057" w:type="dxa"/>
            <w:tcBorders>
              <w:top w:val="nil"/>
              <w:left w:val="single" w:sz="4" w:space="0" w:color="auto"/>
              <w:bottom w:val="single" w:sz="4" w:space="0" w:color="auto"/>
              <w:right w:val="single" w:sz="4" w:space="0" w:color="auto"/>
            </w:tcBorders>
            <w:shd w:val="clear" w:color="auto" w:fill="auto"/>
            <w:vAlign w:val="center"/>
            <w:hideMark/>
          </w:tcPr>
          <w:p w14:paraId="66FFA597" w14:textId="77777777" w:rsidR="008E0F62" w:rsidRPr="00576B97" w:rsidRDefault="008E0F62" w:rsidP="0009615D">
            <w:pPr>
              <w:spacing w:after="0" w:line="240" w:lineRule="auto"/>
              <w:rPr>
                <w:rFonts w:ascii="Arial" w:eastAsia="Times New Roman" w:hAnsi="Arial" w:cs="Arial"/>
                <w:b/>
                <w:bCs/>
                <w:color w:val="000000"/>
              </w:rPr>
            </w:pPr>
            <w:r w:rsidRPr="00576B97">
              <w:rPr>
                <w:rFonts w:ascii="Arial" w:eastAsia="Times New Roman" w:hAnsi="Arial" w:cs="Arial"/>
                <w:b/>
                <w:bCs/>
                <w:color w:val="000000"/>
              </w:rPr>
              <w:t>Total</w:t>
            </w:r>
          </w:p>
        </w:tc>
        <w:tc>
          <w:tcPr>
            <w:tcW w:w="1180" w:type="dxa"/>
            <w:tcBorders>
              <w:top w:val="nil"/>
              <w:left w:val="nil"/>
              <w:bottom w:val="single" w:sz="4" w:space="0" w:color="auto"/>
              <w:right w:val="single" w:sz="4" w:space="0" w:color="auto"/>
            </w:tcBorders>
            <w:shd w:val="clear" w:color="auto" w:fill="auto"/>
            <w:noWrap/>
            <w:vAlign w:val="center"/>
            <w:hideMark/>
          </w:tcPr>
          <w:p w14:paraId="78808252" w14:textId="77777777" w:rsidR="008E0F62" w:rsidRPr="00576B97" w:rsidRDefault="008E0F62" w:rsidP="0009615D">
            <w:pPr>
              <w:spacing w:after="0" w:line="240" w:lineRule="auto"/>
              <w:jc w:val="center"/>
              <w:rPr>
                <w:rFonts w:ascii="Arial" w:eastAsia="Times New Roman" w:hAnsi="Arial" w:cs="Arial"/>
                <w:b/>
                <w:color w:val="000000"/>
              </w:rPr>
            </w:pPr>
            <w:r w:rsidRPr="00576B97">
              <w:rPr>
                <w:rFonts w:ascii="Arial" w:hAnsi="Arial" w:cs="Arial"/>
                <w:b/>
                <w:bCs/>
                <w:color w:val="000000"/>
              </w:rPr>
              <w:t>14</w:t>
            </w:r>
          </w:p>
        </w:tc>
        <w:tc>
          <w:tcPr>
            <w:tcW w:w="2036" w:type="dxa"/>
            <w:tcBorders>
              <w:top w:val="nil"/>
              <w:left w:val="nil"/>
              <w:bottom w:val="single" w:sz="4" w:space="0" w:color="auto"/>
              <w:right w:val="single" w:sz="4" w:space="0" w:color="auto"/>
            </w:tcBorders>
            <w:shd w:val="clear" w:color="auto" w:fill="auto"/>
            <w:noWrap/>
            <w:vAlign w:val="center"/>
            <w:hideMark/>
          </w:tcPr>
          <w:p w14:paraId="75147647" w14:textId="77777777" w:rsidR="008E0F62" w:rsidRPr="00576B97" w:rsidRDefault="008E0F62" w:rsidP="0009615D">
            <w:pPr>
              <w:spacing w:after="0" w:line="240" w:lineRule="auto"/>
              <w:jc w:val="center"/>
              <w:rPr>
                <w:rFonts w:ascii="Arial" w:eastAsia="Times New Roman" w:hAnsi="Arial" w:cs="Arial"/>
                <w:b/>
                <w:color w:val="000000"/>
              </w:rPr>
            </w:pPr>
            <w:r w:rsidRPr="00576B97">
              <w:rPr>
                <w:rFonts w:ascii="Arial" w:hAnsi="Arial" w:cs="Arial"/>
                <w:b/>
                <w:bCs/>
                <w:color w:val="000000"/>
              </w:rPr>
              <w:t>100%</w:t>
            </w:r>
          </w:p>
        </w:tc>
      </w:tr>
    </w:tbl>
    <w:p w14:paraId="048F0364" w14:textId="77777777" w:rsidR="007F2923" w:rsidRPr="00576B97" w:rsidRDefault="007F2923" w:rsidP="008E0F62">
      <w:pPr>
        <w:spacing w:line="240" w:lineRule="auto"/>
        <w:jc w:val="center"/>
        <w:rPr>
          <w:rFonts w:ascii="Arial" w:eastAsia="SimSun" w:hAnsi="Arial" w:cs="Arial"/>
          <w:b/>
          <w:sz w:val="24"/>
          <w:szCs w:val="24"/>
          <w:lang w:eastAsia="en-GB"/>
        </w:rPr>
      </w:pPr>
      <w:bookmarkStart w:id="50" w:name="_Toc495884608"/>
    </w:p>
    <w:p w14:paraId="7D81CA52" w14:textId="77777777" w:rsidR="008E0F62" w:rsidRPr="00576B97" w:rsidRDefault="00402ADE" w:rsidP="008E0F62">
      <w:pPr>
        <w:spacing w:line="240" w:lineRule="auto"/>
        <w:jc w:val="center"/>
        <w:rPr>
          <w:rFonts w:ascii="Arial" w:eastAsia="SimSun" w:hAnsi="Arial" w:cs="Arial"/>
          <w:b/>
          <w:sz w:val="24"/>
          <w:szCs w:val="24"/>
          <w:lang w:eastAsia="en-GB"/>
        </w:rPr>
      </w:pPr>
      <w:r w:rsidRPr="00576B97">
        <w:rPr>
          <w:rFonts w:ascii="Arial" w:eastAsia="SimSun" w:hAnsi="Arial" w:cs="Arial"/>
          <w:b/>
          <w:sz w:val="24"/>
          <w:szCs w:val="24"/>
          <w:lang w:eastAsia="en-GB"/>
        </w:rPr>
        <w:t>Table 3.2</w:t>
      </w:r>
      <w:r w:rsidR="008E0F62" w:rsidRPr="00576B97">
        <w:rPr>
          <w:rFonts w:ascii="Arial" w:eastAsia="SimSun" w:hAnsi="Arial" w:cs="Arial"/>
          <w:b/>
          <w:sz w:val="24"/>
          <w:szCs w:val="24"/>
          <w:lang w:eastAsia="en-GB"/>
        </w:rPr>
        <w:t xml:space="preserve">: </w:t>
      </w:r>
      <w:r w:rsidR="008E0F62" w:rsidRPr="00576B97">
        <w:rPr>
          <w:rFonts w:ascii="Arial" w:eastAsia="SimSun" w:hAnsi="Arial" w:cs="Arial"/>
          <w:i/>
          <w:sz w:val="24"/>
          <w:szCs w:val="24"/>
          <w:lang w:eastAsia="en-GB"/>
        </w:rPr>
        <w:t>Gender Profile of Heads and Members of AHs</w:t>
      </w:r>
      <w:bookmarkEnd w:id="50"/>
    </w:p>
    <w:tbl>
      <w:tblPr>
        <w:tblW w:w="9865" w:type="dxa"/>
        <w:jc w:val="center"/>
        <w:tblLook w:val="04A0" w:firstRow="1" w:lastRow="0" w:firstColumn="1" w:lastColumn="0" w:noHBand="0" w:noVBand="1"/>
      </w:tblPr>
      <w:tblGrid>
        <w:gridCol w:w="1083"/>
        <w:gridCol w:w="767"/>
        <w:gridCol w:w="1011"/>
        <w:gridCol w:w="767"/>
        <w:gridCol w:w="742"/>
        <w:gridCol w:w="779"/>
        <w:gridCol w:w="706"/>
        <w:gridCol w:w="767"/>
        <w:gridCol w:w="975"/>
        <w:gridCol w:w="767"/>
        <w:gridCol w:w="742"/>
        <w:gridCol w:w="779"/>
      </w:tblGrid>
      <w:tr w:rsidR="008E0F62" w:rsidRPr="00576B97" w14:paraId="4BD6A719" w14:textId="77777777" w:rsidTr="000505D7">
        <w:trPr>
          <w:trHeight w:val="197"/>
          <w:jc w:val="center"/>
        </w:trPr>
        <w:tc>
          <w:tcPr>
            <w:tcW w:w="4991" w:type="dxa"/>
            <w:gridSpan w:val="6"/>
            <w:tcBorders>
              <w:top w:val="single" w:sz="4" w:space="0" w:color="auto"/>
              <w:left w:val="single" w:sz="4" w:space="0" w:color="auto"/>
              <w:bottom w:val="single" w:sz="4" w:space="0" w:color="auto"/>
              <w:right w:val="single" w:sz="4" w:space="0" w:color="000000"/>
            </w:tcBorders>
            <w:shd w:val="clear" w:color="auto" w:fill="B8CCE4" w:themeFill="accent1" w:themeFillTint="66"/>
            <w:vAlign w:val="center"/>
            <w:hideMark/>
          </w:tcPr>
          <w:p w14:paraId="773BB86D" w14:textId="77777777" w:rsidR="008E0F62" w:rsidRPr="00576B97" w:rsidRDefault="008E0F62" w:rsidP="008E0F62">
            <w:pPr>
              <w:spacing w:after="0" w:line="240" w:lineRule="auto"/>
              <w:jc w:val="center"/>
              <w:rPr>
                <w:rFonts w:ascii="Arial" w:eastAsia="Times New Roman" w:hAnsi="Arial" w:cs="Arial"/>
                <w:b/>
                <w:bCs/>
                <w:color w:val="000000"/>
              </w:rPr>
            </w:pPr>
            <w:r w:rsidRPr="00576B97">
              <w:rPr>
                <w:rFonts w:ascii="Arial" w:eastAsia="Times New Roman" w:hAnsi="Arial" w:cs="Arial"/>
                <w:b/>
                <w:bCs/>
                <w:color w:val="000000"/>
              </w:rPr>
              <w:t>AHs</w:t>
            </w:r>
          </w:p>
        </w:tc>
        <w:tc>
          <w:tcPr>
            <w:tcW w:w="4874" w:type="dxa"/>
            <w:gridSpan w:val="6"/>
            <w:tcBorders>
              <w:top w:val="single" w:sz="4" w:space="0" w:color="auto"/>
              <w:left w:val="nil"/>
              <w:bottom w:val="single" w:sz="4" w:space="0" w:color="auto"/>
              <w:right w:val="single" w:sz="4" w:space="0" w:color="000000"/>
            </w:tcBorders>
            <w:shd w:val="clear" w:color="auto" w:fill="B8CCE4" w:themeFill="accent1" w:themeFillTint="66"/>
            <w:vAlign w:val="center"/>
            <w:hideMark/>
          </w:tcPr>
          <w:p w14:paraId="491F2B8D" w14:textId="77777777" w:rsidR="008E0F62" w:rsidRPr="00576B97" w:rsidRDefault="008E0F62" w:rsidP="008E0F62">
            <w:pPr>
              <w:spacing w:after="0" w:line="240" w:lineRule="auto"/>
              <w:jc w:val="center"/>
              <w:rPr>
                <w:rFonts w:ascii="Arial" w:eastAsia="Times New Roman" w:hAnsi="Arial" w:cs="Arial"/>
                <w:b/>
                <w:bCs/>
                <w:color w:val="000000"/>
              </w:rPr>
            </w:pPr>
            <w:r w:rsidRPr="00576B97">
              <w:rPr>
                <w:rFonts w:ascii="Arial" w:eastAsia="Times New Roman" w:hAnsi="Arial" w:cs="Arial"/>
                <w:b/>
                <w:bCs/>
                <w:color w:val="000000"/>
              </w:rPr>
              <w:t>AH members</w:t>
            </w:r>
          </w:p>
        </w:tc>
      </w:tr>
      <w:tr w:rsidR="008E0F62" w:rsidRPr="00576B97" w14:paraId="6B4F903E" w14:textId="77777777" w:rsidTr="00402ADE">
        <w:trPr>
          <w:trHeight w:val="253"/>
          <w:jc w:val="center"/>
        </w:trPr>
        <w:tc>
          <w:tcPr>
            <w:tcW w:w="1083" w:type="dxa"/>
            <w:tcBorders>
              <w:top w:val="nil"/>
              <w:left w:val="single" w:sz="4" w:space="0" w:color="auto"/>
              <w:bottom w:val="single" w:sz="4" w:space="0" w:color="auto"/>
              <w:right w:val="single" w:sz="4" w:space="0" w:color="auto"/>
            </w:tcBorders>
            <w:shd w:val="clear" w:color="auto" w:fill="B8CCE4" w:themeFill="accent1" w:themeFillTint="66"/>
            <w:vAlign w:val="center"/>
            <w:hideMark/>
          </w:tcPr>
          <w:p w14:paraId="04D552FC" w14:textId="77777777" w:rsidR="008E0F62" w:rsidRPr="00576B97" w:rsidRDefault="008E0F62" w:rsidP="008E0F62">
            <w:pPr>
              <w:spacing w:after="0" w:line="240" w:lineRule="auto"/>
              <w:jc w:val="center"/>
              <w:rPr>
                <w:rFonts w:ascii="Arial" w:eastAsia="Times New Roman" w:hAnsi="Arial" w:cs="Arial"/>
                <w:b/>
                <w:bCs/>
                <w:color w:val="000000"/>
                <w:sz w:val="24"/>
                <w:szCs w:val="24"/>
              </w:rPr>
            </w:pPr>
            <w:r w:rsidRPr="00576B97">
              <w:rPr>
                <w:rFonts w:ascii="Arial" w:eastAsia="Times New Roman" w:hAnsi="Arial" w:cs="Arial"/>
                <w:b/>
                <w:bCs/>
                <w:color w:val="000000"/>
                <w:sz w:val="24"/>
                <w:szCs w:val="24"/>
              </w:rPr>
              <w:t>Male Headed</w:t>
            </w:r>
          </w:p>
        </w:tc>
        <w:tc>
          <w:tcPr>
            <w:tcW w:w="665" w:type="dxa"/>
            <w:tcBorders>
              <w:top w:val="nil"/>
              <w:left w:val="nil"/>
              <w:bottom w:val="single" w:sz="4" w:space="0" w:color="auto"/>
              <w:right w:val="single" w:sz="4" w:space="0" w:color="auto"/>
            </w:tcBorders>
            <w:shd w:val="clear" w:color="auto" w:fill="B8CCE4" w:themeFill="accent1" w:themeFillTint="66"/>
            <w:vAlign w:val="center"/>
            <w:hideMark/>
          </w:tcPr>
          <w:p w14:paraId="06DD4C6A" w14:textId="77777777" w:rsidR="008E0F62" w:rsidRPr="00576B97" w:rsidRDefault="008E0F62" w:rsidP="008E0F62">
            <w:pPr>
              <w:spacing w:after="0" w:line="240" w:lineRule="auto"/>
              <w:jc w:val="center"/>
              <w:rPr>
                <w:rFonts w:ascii="Arial" w:eastAsia="Times New Roman" w:hAnsi="Arial" w:cs="Arial"/>
                <w:b/>
                <w:bCs/>
                <w:color w:val="000000"/>
                <w:szCs w:val="24"/>
              </w:rPr>
            </w:pPr>
            <w:r w:rsidRPr="00576B97">
              <w:rPr>
                <w:rFonts w:ascii="Arial" w:eastAsia="Times New Roman" w:hAnsi="Arial" w:cs="Arial"/>
                <w:b/>
                <w:bCs/>
                <w:color w:val="000000"/>
                <w:szCs w:val="24"/>
              </w:rPr>
              <w:t>%</w:t>
            </w:r>
          </w:p>
        </w:tc>
        <w:tc>
          <w:tcPr>
            <w:tcW w:w="1083" w:type="dxa"/>
            <w:tcBorders>
              <w:top w:val="nil"/>
              <w:left w:val="nil"/>
              <w:bottom w:val="single" w:sz="4" w:space="0" w:color="auto"/>
              <w:right w:val="single" w:sz="4" w:space="0" w:color="auto"/>
            </w:tcBorders>
            <w:shd w:val="clear" w:color="auto" w:fill="B8CCE4" w:themeFill="accent1" w:themeFillTint="66"/>
            <w:vAlign w:val="center"/>
            <w:hideMark/>
          </w:tcPr>
          <w:p w14:paraId="72C94131" w14:textId="77777777" w:rsidR="008E0F62" w:rsidRPr="00576B97" w:rsidRDefault="008E0F62" w:rsidP="008E0F62">
            <w:pPr>
              <w:spacing w:after="0" w:line="240" w:lineRule="auto"/>
              <w:jc w:val="center"/>
              <w:rPr>
                <w:rFonts w:ascii="Arial" w:eastAsia="Times New Roman" w:hAnsi="Arial" w:cs="Arial"/>
                <w:b/>
                <w:bCs/>
                <w:color w:val="000000"/>
                <w:szCs w:val="24"/>
              </w:rPr>
            </w:pPr>
            <w:r w:rsidRPr="00576B97">
              <w:rPr>
                <w:rFonts w:ascii="Arial" w:eastAsia="Times New Roman" w:hAnsi="Arial" w:cs="Arial"/>
                <w:b/>
                <w:bCs/>
                <w:color w:val="000000"/>
                <w:szCs w:val="24"/>
              </w:rPr>
              <w:t>Female Headed</w:t>
            </w:r>
          </w:p>
        </w:tc>
        <w:tc>
          <w:tcPr>
            <w:tcW w:w="516" w:type="dxa"/>
            <w:tcBorders>
              <w:top w:val="nil"/>
              <w:left w:val="nil"/>
              <w:bottom w:val="single" w:sz="4" w:space="0" w:color="auto"/>
              <w:right w:val="single" w:sz="4" w:space="0" w:color="auto"/>
            </w:tcBorders>
            <w:shd w:val="clear" w:color="auto" w:fill="B8CCE4" w:themeFill="accent1" w:themeFillTint="66"/>
            <w:vAlign w:val="center"/>
            <w:hideMark/>
          </w:tcPr>
          <w:p w14:paraId="2DD6E7F8" w14:textId="77777777" w:rsidR="008E0F62" w:rsidRPr="00576B97" w:rsidRDefault="008E0F62" w:rsidP="008E0F62">
            <w:pPr>
              <w:spacing w:after="0" w:line="240" w:lineRule="auto"/>
              <w:jc w:val="center"/>
              <w:rPr>
                <w:rFonts w:ascii="Arial" w:eastAsia="Times New Roman" w:hAnsi="Arial" w:cs="Arial"/>
                <w:b/>
                <w:bCs/>
                <w:color w:val="000000"/>
                <w:szCs w:val="24"/>
              </w:rPr>
            </w:pPr>
            <w:r w:rsidRPr="00576B97">
              <w:rPr>
                <w:rFonts w:ascii="Arial" w:eastAsia="Times New Roman" w:hAnsi="Arial" w:cs="Arial"/>
                <w:b/>
                <w:bCs/>
                <w:color w:val="000000"/>
                <w:szCs w:val="24"/>
              </w:rPr>
              <w:t>%</w:t>
            </w:r>
          </w:p>
        </w:tc>
        <w:tc>
          <w:tcPr>
            <w:tcW w:w="790" w:type="dxa"/>
            <w:tcBorders>
              <w:top w:val="nil"/>
              <w:left w:val="nil"/>
              <w:bottom w:val="single" w:sz="4" w:space="0" w:color="auto"/>
              <w:right w:val="single" w:sz="4" w:space="0" w:color="auto"/>
            </w:tcBorders>
            <w:shd w:val="clear" w:color="auto" w:fill="B8CCE4" w:themeFill="accent1" w:themeFillTint="66"/>
            <w:vAlign w:val="center"/>
            <w:hideMark/>
          </w:tcPr>
          <w:p w14:paraId="288DCF9D" w14:textId="77777777" w:rsidR="008E0F62" w:rsidRPr="00576B97" w:rsidRDefault="008E0F62" w:rsidP="008E0F62">
            <w:pPr>
              <w:spacing w:after="0" w:line="240" w:lineRule="auto"/>
              <w:jc w:val="center"/>
              <w:rPr>
                <w:rFonts w:ascii="Arial" w:eastAsia="Times New Roman" w:hAnsi="Arial" w:cs="Arial"/>
                <w:b/>
                <w:bCs/>
                <w:color w:val="000000"/>
              </w:rPr>
            </w:pPr>
            <w:r w:rsidRPr="00576B97">
              <w:rPr>
                <w:rFonts w:ascii="Arial" w:eastAsia="Times New Roman" w:hAnsi="Arial" w:cs="Arial"/>
                <w:b/>
                <w:bCs/>
                <w:color w:val="000000"/>
              </w:rPr>
              <w:t>Total AHs</w:t>
            </w:r>
          </w:p>
        </w:tc>
        <w:tc>
          <w:tcPr>
            <w:tcW w:w="854" w:type="dxa"/>
            <w:tcBorders>
              <w:top w:val="nil"/>
              <w:left w:val="nil"/>
              <w:bottom w:val="single" w:sz="4" w:space="0" w:color="auto"/>
              <w:right w:val="single" w:sz="4" w:space="0" w:color="auto"/>
            </w:tcBorders>
            <w:shd w:val="clear" w:color="auto" w:fill="B8CCE4" w:themeFill="accent1" w:themeFillTint="66"/>
            <w:vAlign w:val="center"/>
            <w:hideMark/>
          </w:tcPr>
          <w:p w14:paraId="63628E8D" w14:textId="77777777" w:rsidR="008E0F62" w:rsidRPr="00576B97" w:rsidRDefault="008E0F62" w:rsidP="008E0F62">
            <w:pPr>
              <w:spacing w:after="0" w:line="240" w:lineRule="auto"/>
              <w:jc w:val="center"/>
              <w:rPr>
                <w:rFonts w:ascii="Arial" w:eastAsia="Times New Roman" w:hAnsi="Arial" w:cs="Arial"/>
                <w:b/>
                <w:bCs/>
                <w:color w:val="000000"/>
              </w:rPr>
            </w:pPr>
            <w:r w:rsidRPr="00576B97">
              <w:rPr>
                <w:rFonts w:ascii="Arial" w:eastAsia="Times New Roman" w:hAnsi="Arial" w:cs="Arial"/>
                <w:b/>
                <w:bCs/>
                <w:color w:val="000000"/>
              </w:rPr>
              <w:t>%</w:t>
            </w:r>
          </w:p>
        </w:tc>
        <w:tc>
          <w:tcPr>
            <w:tcW w:w="750" w:type="dxa"/>
            <w:tcBorders>
              <w:top w:val="nil"/>
              <w:left w:val="nil"/>
              <w:bottom w:val="single" w:sz="4" w:space="0" w:color="auto"/>
              <w:right w:val="single" w:sz="4" w:space="0" w:color="auto"/>
            </w:tcBorders>
            <w:shd w:val="clear" w:color="auto" w:fill="B8CCE4" w:themeFill="accent1" w:themeFillTint="66"/>
            <w:vAlign w:val="center"/>
            <w:hideMark/>
          </w:tcPr>
          <w:p w14:paraId="5703B33A" w14:textId="77777777" w:rsidR="008E0F62" w:rsidRPr="00576B97" w:rsidRDefault="008E0F62" w:rsidP="008E0F62">
            <w:pPr>
              <w:spacing w:after="0" w:line="240" w:lineRule="auto"/>
              <w:jc w:val="center"/>
              <w:rPr>
                <w:rFonts w:ascii="Arial" w:eastAsia="Times New Roman" w:hAnsi="Arial" w:cs="Arial"/>
                <w:b/>
                <w:bCs/>
                <w:color w:val="000000"/>
              </w:rPr>
            </w:pPr>
            <w:r w:rsidRPr="00576B97">
              <w:rPr>
                <w:rFonts w:ascii="Arial" w:eastAsia="Times New Roman" w:hAnsi="Arial" w:cs="Arial"/>
                <w:b/>
                <w:bCs/>
                <w:color w:val="000000"/>
              </w:rPr>
              <w:t>Male</w:t>
            </w:r>
          </w:p>
        </w:tc>
        <w:tc>
          <w:tcPr>
            <w:tcW w:w="718" w:type="dxa"/>
            <w:tcBorders>
              <w:top w:val="nil"/>
              <w:left w:val="nil"/>
              <w:bottom w:val="single" w:sz="4" w:space="0" w:color="auto"/>
              <w:right w:val="single" w:sz="4" w:space="0" w:color="auto"/>
            </w:tcBorders>
            <w:shd w:val="clear" w:color="auto" w:fill="B8CCE4" w:themeFill="accent1" w:themeFillTint="66"/>
            <w:vAlign w:val="center"/>
            <w:hideMark/>
          </w:tcPr>
          <w:p w14:paraId="43FFA983" w14:textId="77777777" w:rsidR="008E0F62" w:rsidRPr="00576B97" w:rsidRDefault="008E0F62" w:rsidP="008E0F62">
            <w:pPr>
              <w:spacing w:after="0" w:line="240" w:lineRule="auto"/>
              <w:jc w:val="center"/>
              <w:rPr>
                <w:rFonts w:ascii="Arial" w:eastAsia="Times New Roman" w:hAnsi="Arial" w:cs="Arial"/>
                <w:b/>
                <w:bCs/>
                <w:color w:val="000000"/>
              </w:rPr>
            </w:pPr>
            <w:r w:rsidRPr="00576B97">
              <w:rPr>
                <w:rFonts w:ascii="Arial" w:eastAsia="Times New Roman" w:hAnsi="Arial" w:cs="Arial"/>
                <w:b/>
                <w:bCs/>
                <w:color w:val="000000"/>
              </w:rPr>
              <w:t>%</w:t>
            </w:r>
          </w:p>
        </w:tc>
        <w:tc>
          <w:tcPr>
            <w:tcW w:w="1044" w:type="dxa"/>
            <w:tcBorders>
              <w:top w:val="nil"/>
              <w:left w:val="nil"/>
              <w:bottom w:val="single" w:sz="4" w:space="0" w:color="auto"/>
              <w:right w:val="single" w:sz="4" w:space="0" w:color="auto"/>
            </w:tcBorders>
            <w:shd w:val="clear" w:color="auto" w:fill="B8CCE4" w:themeFill="accent1" w:themeFillTint="66"/>
            <w:vAlign w:val="center"/>
            <w:hideMark/>
          </w:tcPr>
          <w:p w14:paraId="4216E094" w14:textId="77777777" w:rsidR="008E0F62" w:rsidRPr="00576B97" w:rsidRDefault="008E0F62" w:rsidP="008E0F62">
            <w:pPr>
              <w:spacing w:after="0" w:line="240" w:lineRule="auto"/>
              <w:jc w:val="center"/>
              <w:rPr>
                <w:rFonts w:ascii="Arial" w:eastAsia="Times New Roman" w:hAnsi="Arial" w:cs="Arial"/>
                <w:b/>
                <w:bCs/>
                <w:color w:val="000000"/>
              </w:rPr>
            </w:pPr>
            <w:r w:rsidRPr="00576B97">
              <w:rPr>
                <w:rFonts w:ascii="Arial" w:eastAsia="Times New Roman" w:hAnsi="Arial" w:cs="Arial"/>
                <w:b/>
                <w:bCs/>
                <w:color w:val="000000"/>
              </w:rPr>
              <w:t>Female</w:t>
            </w:r>
          </w:p>
        </w:tc>
        <w:tc>
          <w:tcPr>
            <w:tcW w:w="718" w:type="dxa"/>
            <w:tcBorders>
              <w:top w:val="nil"/>
              <w:left w:val="nil"/>
              <w:bottom w:val="single" w:sz="4" w:space="0" w:color="auto"/>
              <w:right w:val="single" w:sz="4" w:space="0" w:color="auto"/>
            </w:tcBorders>
            <w:shd w:val="clear" w:color="auto" w:fill="B8CCE4" w:themeFill="accent1" w:themeFillTint="66"/>
            <w:vAlign w:val="center"/>
            <w:hideMark/>
          </w:tcPr>
          <w:p w14:paraId="02B26D61" w14:textId="77777777" w:rsidR="008E0F62" w:rsidRPr="00576B97" w:rsidRDefault="008E0F62" w:rsidP="008E0F62">
            <w:pPr>
              <w:spacing w:after="0" w:line="240" w:lineRule="auto"/>
              <w:jc w:val="center"/>
              <w:rPr>
                <w:rFonts w:ascii="Arial" w:eastAsia="Times New Roman" w:hAnsi="Arial" w:cs="Arial"/>
                <w:b/>
                <w:bCs/>
                <w:color w:val="000000"/>
              </w:rPr>
            </w:pPr>
            <w:r w:rsidRPr="00576B97">
              <w:rPr>
                <w:rFonts w:ascii="Arial" w:eastAsia="Times New Roman" w:hAnsi="Arial" w:cs="Arial"/>
                <w:b/>
                <w:bCs/>
                <w:color w:val="000000"/>
              </w:rPr>
              <w:t>%</w:t>
            </w:r>
          </w:p>
        </w:tc>
        <w:tc>
          <w:tcPr>
            <w:tcW w:w="790" w:type="dxa"/>
            <w:tcBorders>
              <w:top w:val="nil"/>
              <w:left w:val="nil"/>
              <w:bottom w:val="single" w:sz="4" w:space="0" w:color="auto"/>
              <w:right w:val="single" w:sz="4" w:space="0" w:color="auto"/>
            </w:tcBorders>
            <w:shd w:val="clear" w:color="auto" w:fill="B8CCE4" w:themeFill="accent1" w:themeFillTint="66"/>
            <w:vAlign w:val="center"/>
            <w:hideMark/>
          </w:tcPr>
          <w:p w14:paraId="121ACD07" w14:textId="77777777" w:rsidR="008E0F62" w:rsidRPr="00576B97" w:rsidRDefault="008E0F62" w:rsidP="008E0F62">
            <w:pPr>
              <w:spacing w:after="0" w:line="240" w:lineRule="auto"/>
              <w:jc w:val="center"/>
              <w:rPr>
                <w:rFonts w:ascii="Arial" w:eastAsia="Times New Roman" w:hAnsi="Arial" w:cs="Arial"/>
                <w:b/>
                <w:bCs/>
                <w:color w:val="000000"/>
              </w:rPr>
            </w:pPr>
            <w:r w:rsidRPr="00576B97">
              <w:rPr>
                <w:rFonts w:ascii="Arial" w:eastAsia="Times New Roman" w:hAnsi="Arial" w:cs="Arial"/>
                <w:b/>
                <w:bCs/>
                <w:color w:val="000000"/>
              </w:rPr>
              <w:t>Total APs</w:t>
            </w:r>
          </w:p>
        </w:tc>
        <w:tc>
          <w:tcPr>
            <w:tcW w:w="854" w:type="dxa"/>
            <w:tcBorders>
              <w:top w:val="nil"/>
              <w:left w:val="nil"/>
              <w:bottom w:val="single" w:sz="4" w:space="0" w:color="auto"/>
              <w:right w:val="single" w:sz="4" w:space="0" w:color="auto"/>
            </w:tcBorders>
            <w:shd w:val="clear" w:color="auto" w:fill="B8CCE4" w:themeFill="accent1" w:themeFillTint="66"/>
            <w:vAlign w:val="center"/>
            <w:hideMark/>
          </w:tcPr>
          <w:p w14:paraId="29382E28" w14:textId="77777777" w:rsidR="008E0F62" w:rsidRPr="00576B97" w:rsidRDefault="008E0F62" w:rsidP="008E0F62">
            <w:pPr>
              <w:spacing w:after="0" w:line="240" w:lineRule="auto"/>
              <w:jc w:val="center"/>
              <w:rPr>
                <w:rFonts w:ascii="Arial" w:eastAsia="Times New Roman" w:hAnsi="Arial" w:cs="Arial"/>
                <w:b/>
                <w:bCs/>
                <w:color w:val="000000"/>
              </w:rPr>
            </w:pPr>
            <w:r w:rsidRPr="00576B97">
              <w:rPr>
                <w:rFonts w:ascii="Arial" w:eastAsia="Times New Roman" w:hAnsi="Arial" w:cs="Arial"/>
                <w:b/>
                <w:bCs/>
                <w:color w:val="000000"/>
              </w:rPr>
              <w:t>%</w:t>
            </w:r>
          </w:p>
        </w:tc>
      </w:tr>
      <w:tr w:rsidR="008E0F62" w:rsidRPr="00576B97" w14:paraId="39ACCAA3" w14:textId="77777777" w:rsidTr="008E0F62">
        <w:trPr>
          <w:trHeight w:val="260"/>
          <w:jc w:val="center"/>
        </w:trPr>
        <w:tc>
          <w:tcPr>
            <w:tcW w:w="1083" w:type="dxa"/>
            <w:tcBorders>
              <w:top w:val="nil"/>
              <w:left w:val="single" w:sz="4" w:space="0" w:color="auto"/>
              <w:bottom w:val="single" w:sz="4" w:space="0" w:color="auto"/>
              <w:right w:val="single" w:sz="4" w:space="0" w:color="auto"/>
            </w:tcBorders>
            <w:shd w:val="clear" w:color="auto" w:fill="auto"/>
            <w:vAlign w:val="center"/>
          </w:tcPr>
          <w:p w14:paraId="665D80F3" w14:textId="77777777" w:rsidR="008E0F62" w:rsidRPr="00576B97" w:rsidRDefault="008E0F62" w:rsidP="008E0F62">
            <w:pPr>
              <w:spacing w:after="0" w:line="240" w:lineRule="auto"/>
              <w:jc w:val="center"/>
              <w:rPr>
                <w:rFonts w:ascii="Arial" w:eastAsia="Times New Roman" w:hAnsi="Arial" w:cs="Arial"/>
                <w:color w:val="000000"/>
                <w:sz w:val="24"/>
                <w:szCs w:val="24"/>
              </w:rPr>
            </w:pPr>
            <w:r w:rsidRPr="00576B97">
              <w:rPr>
                <w:rFonts w:ascii="Arial" w:eastAsia="Times New Roman" w:hAnsi="Arial" w:cs="Arial"/>
                <w:color w:val="000000"/>
                <w:sz w:val="24"/>
                <w:szCs w:val="24"/>
              </w:rPr>
              <w:t>10</w:t>
            </w:r>
          </w:p>
        </w:tc>
        <w:tc>
          <w:tcPr>
            <w:tcW w:w="665" w:type="dxa"/>
            <w:tcBorders>
              <w:top w:val="nil"/>
              <w:left w:val="nil"/>
              <w:bottom w:val="single" w:sz="4" w:space="0" w:color="auto"/>
              <w:right w:val="single" w:sz="4" w:space="0" w:color="auto"/>
            </w:tcBorders>
            <w:shd w:val="clear" w:color="auto" w:fill="auto"/>
            <w:vAlign w:val="center"/>
          </w:tcPr>
          <w:p w14:paraId="2C28CFCF" w14:textId="77777777" w:rsidR="008E0F62" w:rsidRPr="00576B97" w:rsidRDefault="008E0F62" w:rsidP="008E0F62">
            <w:pPr>
              <w:spacing w:after="0" w:line="240" w:lineRule="auto"/>
              <w:jc w:val="center"/>
              <w:rPr>
                <w:rFonts w:ascii="Arial" w:eastAsia="Times New Roman" w:hAnsi="Arial" w:cs="Arial"/>
                <w:color w:val="000000"/>
                <w:szCs w:val="24"/>
              </w:rPr>
            </w:pPr>
            <w:r w:rsidRPr="00576B97">
              <w:rPr>
                <w:rFonts w:ascii="Arial" w:eastAsia="Times New Roman" w:hAnsi="Arial" w:cs="Arial"/>
                <w:color w:val="000000"/>
                <w:szCs w:val="24"/>
              </w:rPr>
              <w:t>71,43</w:t>
            </w:r>
          </w:p>
        </w:tc>
        <w:tc>
          <w:tcPr>
            <w:tcW w:w="1083" w:type="dxa"/>
            <w:tcBorders>
              <w:top w:val="nil"/>
              <w:left w:val="nil"/>
              <w:bottom w:val="single" w:sz="4" w:space="0" w:color="auto"/>
              <w:right w:val="single" w:sz="4" w:space="0" w:color="auto"/>
            </w:tcBorders>
            <w:shd w:val="clear" w:color="auto" w:fill="auto"/>
            <w:vAlign w:val="center"/>
          </w:tcPr>
          <w:p w14:paraId="34B8F065" w14:textId="77777777" w:rsidR="008E0F62" w:rsidRPr="00576B97" w:rsidRDefault="008E0F62" w:rsidP="008E0F62">
            <w:pPr>
              <w:spacing w:after="0" w:line="240" w:lineRule="auto"/>
              <w:jc w:val="center"/>
              <w:rPr>
                <w:rFonts w:ascii="Arial" w:eastAsia="Times New Roman" w:hAnsi="Arial" w:cs="Arial"/>
                <w:color w:val="000000"/>
                <w:szCs w:val="24"/>
              </w:rPr>
            </w:pPr>
            <w:r w:rsidRPr="00576B97">
              <w:rPr>
                <w:rFonts w:ascii="Arial" w:eastAsia="Times New Roman" w:hAnsi="Arial" w:cs="Arial"/>
                <w:color w:val="000000"/>
                <w:szCs w:val="24"/>
              </w:rPr>
              <w:t>4</w:t>
            </w:r>
          </w:p>
        </w:tc>
        <w:tc>
          <w:tcPr>
            <w:tcW w:w="516" w:type="dxa"/>
            <w:tcBorders>
              <w:top w:val="nil"/>
              <w:left w:val="nil"/>
              <w:bottom w:val="single" w:sz="4" w:space="0" w:color="auto"/>
              <w:right w:val="single" w:sz="4" w:space="0" w:color="auto"/>
            </w:tcBorders>
            <w:shd w:val="clear" w:color="auto" w:fill="auto"/>
            <w:vAlign w:val="center"/>
          </w:tcPr>
          <w:p w14:paraId="35EB355F" w14:textId="77777777" w:rsidR="008E0F62" w:rsidRPr="00576B97" w:rsidRDefault="008E0F62" w:rsidP="008E0F62">
            <w:pPr>
              <w:spacing w:after="0" w:line="240" w:lineRule="auto"/>
              <w:jc w:val="center"/>
              <w:rPr>
                <w:rFonts w:ascii="Arial" w:eastAsia="Times New Roman" w:hAnsi="Arial" w:cs="Arial"/>
                <w:color w:val="000000"/>
                <w:szCs w:val="24"/>
              </w:rPr>
            </w:pPr>
            <w:r w:rsidRPr="00576B97">
              <w:rPr>
                <w:rFonts w:ascii="Arial" w:eastAsia="Times New Roman" w:hAnsi="Arial" w:cs="Arial"/>
                <w:color w:val="000000"/>
                <w:szCs w:val="24"/>
              </w:rPr>
              <w:t>28,57</w:t>
            </w:r>
          </w:p>
        </w:tc>
        <w:tc>
          <w:tcPr>
            <w:tcW w:w="790" w:type="dxa"/>
            <w:tcBorders>
              <w:top w:val="nil"/>
              <w:left w:val="nil"/>
              <w:bottom w:val="single" w:sz="4" w:space="0" w:color="auto"/>
              <w:right w:val="single" w:sz="4" w:space="0" w:color="auto"/>
            </w:tcBorders>
            <w:shd w:val="clear" w:color="auto" w:fill="auto"/>
            <w:vAlign w:val="center"/>
          </w:tcPr>
          <w:p w14:paraId="1B6B5FD2"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eastAsia="Times New Roman" w:hAnsi="Arial" w:cs="Arial"/>
                <w:color w:val="000000"/>
              </w:rPr>
              <w:t>14</w:t>
            </w:r>
          </w:p>
        </w:tc>
        <w:tc>
          <w:tcPr>
            <w:tcW w:w="854" w:type="dxa"/>
            <w:tcBorders>
              <w:top w:val="nil"/>
              <w:left w:val="nil"/>
              <w:bottom w:val="single" w:sz="4" w:space="0" w:color="auto"/>
              <w:right w:val="single" w:sz="4" w:space="0" w:color="auto"/>
            </w:tcBorders>
            <w:shd w:val="clear" w:color="auto" w:fill="auto"/>
            <w:vAlign w:val="center"/>
          </w:tcPr>
          <w:p w14:paraId="0147BAC2"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eastAsia="Times New Roman" w:hAnsi="Arial" w:cs="Arial"/>
                <w:bCs/>
                <w:color w:val="000000"/>
              </w:rPr>
              <w:t>100%</w:t>
            </w:r>
          </w:p>
        </w:tc>
        <w:tc>
          <w:tcPr>
            <w:tcW w:w="750" w:type="dxa"/>
            <w:tcBorders>
              <w:top w:val="nil"/>
              <w:left w:val="nil"/>
              <w:bottom w:val="single" w:sz="4" w:space="0" w:color="auto"/>
              <w:right w:val="single" w:sz="4" w:space="0" w:color="auto"/>
            </w:tcBorders>
            <w:shd w:val="clear" w:color="auto" w:fill="auto"/>
            <w:vAlign w:val="center"/>
          </w:tcPr>
          <w:p w14:paraId="37D4522F"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eastAsia="Times New Roman" w:hAnsi="Arial" w:cs="Arial"/>
                <w:color w:val="000000"/>
              </w:rPr>
              <w:t>56</w:t>
            </w:r>
          </w:p>
        </w:tc>
        <w:tc>
          <w:tcPr>
            <w:tcW w:w="718" w:type="dxa"/>
            <w:tcBorders>
              <w:top w:val="nil"/>
              <w:left w:val="nil"/>
              <w:bottom w:val="single" w:sz="4" w:space="0" w:color="auto"/>
              <w:right w:val="single" w:sz="4" w:space="0" w:color="auto"/>
            </w:tcBorders>
            <w:shd w:val="clear" w:color="auto" w:fill="auto"/>
            <w:vAlign w:val="center"/>
          </w:tcPr>
          <w:p w14:paraId="6761A745"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eastAsia="Times New Roman" w:hAnsi="Arial" w:cs="Arial"/>
                <w:color w:val="000000"/>
              </w:rPr>
              <w:t>52,34</w:t>
            </w:r>
          </w:p>
        </w:tc>
        <w:tc>
          <w:tcPr>
            <w:tcW w:w="1044" w:type="dxa"/>
            <w:tcBorders>
              <w:top w:val="nil"/>
              <w:left w:val="nil"/>
              <w:bottom w:val="single" w:sz="4" w:space="0" w:color="auto"/>
              <w:right w:val="single" w:sz="4" w:space="0" w:color="auto"/>
            </w:tcBorders>
            <w:shd w:val="clear" w:color="auto" w:fill="auto"/>
            <w:vAlign w:val="center"/>
          </w:tcPr>
          <w:p w14:paraId="285AF156"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eastAsia="Times New Roman" w:hAnsi="Arial" w:cs="Arial"/>
                <w:color w:val="000000"/>
              </w:rPr>
              <w:t>51</w:t>
            </w:r>
          </w:p>
        </w:tc>
        <w:tc>
          <w:tcPr>
            <w:tcW w:w="718" w:type="dxa"/>
            <w:tcBorders>
              <w:top w:val="nil"/>
              <w:left w:val="nil"/>
              <w:bottom w:val="single" w:sz="4" w:space="0" w:color="auto"/>
              <w:right w:val="single" w:sz="4" w:space="0" w:color="auto"/>
            </w:tcBorders>
            <w:shd w:val="clear" w:color="auto" w:fill="auto"/>
            <w:vAlign w:val="center"/>
          </w:tcPr>
          <w:p w14:paraId="43E93FF7" w14:textId="77777777" w:rsidR="008E0F62" w:rsidRPr="00576B97" w:rsidRDefault="008E0F62" w:rsidP="008E0F62">
            <w:pPr>
              <w:spacing w:after="0" w:line="240" w:lineRule="auto"/>
              <w:jc w:val="center"/>
              <w:rPr>
                <w:rFonts w:ascii="Arial" w:eastAsia="Times New Roman" w:hAnsi="Arial" w:cs="Arial"/>
                <w:color w:val="000000"/>
                <w:lang w:val="ru-RU"/>
              </w:rPr>
            </w:pPr>
            <w:r w:rsidRPr="00576B97">
              <w:rPr>
                <w:rFonts w:ascii="Arial" w:eastAsia="Times New Roman" w:hAnsi="Arial" w:cs="Arial"/>
                <w:color w:val="000000"/>
              </w:rPr>
              <w:t>47</w:t>
            </w:r>
            <w:r w:rsidRPr="00576B97">
              <w:rPr>
                <w:rFonts w:ascii="Arial" w:eastAsia="Times New Roman" w:hAnsi="Arial" w:cs="Arial"/>
                <w:color w:val="000000"/>
                <w:lang w:val="ru-RU"/>
              </w:rPr>
              <w:t>,66</w:t>
            </w:r>
          </w:p>
        </w:tc>
        <w:tc>
          <w:tcPr>
            <w:tcW w:w="790" w:type="dxa"/>
            <w:tcBorders>
              <w:top w:val="nil"/>
              <w:left w:val="nil"/>
              <w:bottom w:val="single" w:sz="4" w:space="0" w:color="auto"/>
              <w:right w:val="single" w:sz="4" w:space="0" w:color="auto"/>
            </w:tcBorders>
            <w:shd w:val="clear" w:color="auto" w:fill="auto"/>
            <w:vAlign w:val="center"/>
          </w:tcPr>
          <w:p w14:paraId="6647CAC2" w14:textId="77777777" w:rsidR="008E0F62" w:rsidRPr="00576B97" w:rsidRDefault="008E0F62" w:rsidP="008E0F62">
            <w:pPr>
              <w:spacing w:after="0" w:line="240" w:lineRule="auto"/>
              <w:jc w:val="center"/>
              <w:rPr>
                <w:rFonts w:ascii="Arial" w:eastAsia="Times New Roman" w:hAnsi="Arial" w:cs="Arial"/>
                <w:color w:val="000000"/>
                <w:lang w:val="ru-RU"/>
              </w:rPr>
            </w:pPr>
            <w:r w:rsidRPr="00576B97">
              <w:rPr>
                <w:rFonts w:ascii="Arial" w:eastAsia="Times New Roman" w:hAnsi="Arial" w:cs="Arial"/>
                <w:color w:val="000000"/>
                <w:lang w:val="ru-RU"/>
              </w:rPr>
              <w:t>107</w:t>
            </w:r>
          </w:p>
        </w:tc>
        <w:tc>
          <w:tcPr>
            <w:tcW w:w="854" w:type="dxa"/>
            <w:tcBorders>
              <w:top w:val="nil"/>
              <w:left w:val="nil"/>
              <w:bottom w:val="single" w:sz="4" w:space="0" w:color="auto"/>
              <w:right w:val="single" w:sz="4" w:space="0" w:color="auto"/>
            </w:tcBorders>
            <w:shd w:val="clear" w:color="auto" w:fill="auto"/>
            <w:vAlign w:val="center"/>
          </w:tcPr>
          <w:p w14:paraId="6B3A611F"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eastAsia="Times New Roman" w:hAnsi="Arial" w:cs="Arial"/>
                <w:bCs/>
                <w:color w:val="000000"/>
              </w:rPr>
              <w:t>100%</w:t>
            </w:r>
          </w:p>
        </w:tc>
      </w:tr>
    </w:tbl>
    <w:p w14:paraId="42BD7C28" w14:textId="77777777" w:rsidR="009B0B89" w:rsidRDefault="009B0B89" w:rsidP="009B0B89">
      <w:pPr>
        <w:pStyle w:val="Heading2"/>
        <w:ind w:left="644"/>
        <w:rPr>
          <w:rFonts w:ascii="Arial" w:eastAsia="MS ??" w:hAnsi="Arial" w:cs="Arial"/>
          <w:lang w:val="en-US"/>
        </w:rPr>
      </w:pPr>
    </w:p>
    <w:p w14:paraId="34E6AA1B" w14:textId="0CEB7277" w:rsidR="008E0F62" w:rsidRPr="00576B97" w:rsidRDefault="00402ADE" w:rsidP="0095761D">
      <w:pPr>
        <w:pStyle w:val="Heading2"/>
        <w:numPr>
          <w:ilvl w:val="1"/>
          <w:numId w:val="68"/>
        </w:numPr>
        <w:rPr>
          <w:rFonts w:ascii="Arial" w:eastAsia="MS ??" w:hAnsi="Arial" w:cs="Arial"/>
          <w:lang w:val="en-US"/>
        </w:rPr>
      </w:pPr>
      <w:bookmarkStart w:id="51" w:name="_Toc14276241"/>
      <w:r w:rsidRPr="00576B97">
        <w:rPr>
          <w:rFonts w:ascii="Arial" w:eastAsia="MS ??" w:hAnsi="Arial" w:cs="Arial"/>
          <w:lang w:val="en-US"/>
        </w:rPr>
        <w:t>Age and Marital status of A</w:t>
      </w:r>
      <w:r w:rsidR="009B0B89">
        <w:rPr>
          <w:rFonts w:ascii="Arial" w:eastAsia="MS ??" w:hAnsi="Arial" w:cs="Arial"/>
          <w:lang w:val="en-US"/>
        </w:rPr>
        <w:t>P</w:t>
      </w:r>
      <w:r w:rsidRPr="00576B97">
        <w:rPr>
          <w:rFonts w:ascii="Arial" w:eastAsia="MS ??" w:hAnsi="Arial" w:cs="Arial"/>
          <w:lang w:val="en-US"/>
        </w:rPr>
        <w:t>s</w:t>
      </w:r>
      <w:bookmarkEnd w:id="51"/>
    </w:p>
    <w:p w14:paraId="10188DF3" w14:textId="4C928D12" w:rsidR="008E0F62" w:rsidRPr="00576B97" w:rsidRDefault="008E0F62" w:rsidP="00B82633">
      <w:pPr>
        <w:pStyle w:val="ListParagraph"/>
        <w:numPr>
          <w:ilvl w:val="0"/>
          <w:numId w:val="5"/>
        </w:numPr>
        <w:jc w:val="both"/>
        <w:rPr>
          <w:rFonts w:eastAsia="MS ??" w:cs="Arial"/>
          <w:sz w:val="24"/>
        </w:rPr>
      </w:pPr>
      <w:r w:rsidRPr="00576B97">
        <w:rPr>
          <w:rFonts w:eastAsia="MS ??" w:cs="Arial"/>
          <w:sz w:val="24"/>
        </w:rPr>
        <w:t>The APs have an average age of 25 years. Majority of APs (45</w:t>
      </w:r>
      <w:r w:rsidR="0061061E" w:rsidRPr="00576B97">
        <w:rPr>
          <w:rFonts w:eastAsia="MS ??" w:cs="Arial"/>
          <w:sz w:val="24"/>
        </w:rPr>
        <w:t>, 79</w:t>
      </w:r>
      <w:r w:rsidRPr="00576B97">
        <w:rPr>
          <w:rFonts w:eastAsia="MS ??" w:cs="Arial"/>
          <w:sz w:val="24"/>
        </w:rPr>
        <w:t>%) are married. The details are presented in tables</w:t>
      </w:r>
      <w:r w:rsidR="00402ADE" w:rsidRPr="00576B97">
        <w:rPr>
          <w:rFonts w:eastAsia="MS ??" w:cs="Arial"/>
          <w:sz w:val="24"/>
        </w:rPr>
        <w:t xml:space="preserve"> 3.3-3.6</w:t>
      </w:r>
      <w:r w:rsidRPr="00576B97">
        <w:rPr>
          <w:rFonts w:eastAsia="MS ??" w:cs="Arial"/>
          <w:sz w:val="24"/>
        </w:rPr>
        <w:t xml:space="preserve">. The age distribution of the surveyed population shows that the 46-55 age group </w:t>
      </w:r>
      <w:r w:rsidR="00334C25" w:rsidRPr="00576B97">
        <w:rPr>
          <w:rFonts w:eastAsia="MS ??" w:cs="Arial"/>
          <w:sz w:val="24"/>
        </w:rPr>
        <w:t xml:space="preserve">are </w:t>
      </w:r>
      <w:r w:rsidRPr="00576B97">
        <w:rPr>
          <w:rFonts w:eastAsia="MS ??" w:cs="Arial"/>
          <w:sz w:val="24"/>
        </w:rPr>
        <w:t>the most represented group among the male-headed households (40%).</w:t>
      </w:r>
    </w:p>
    <w:p w14:paraId="190A6957" w14:textId="54F964E9" w:rsidR="008E0F62" w:rsidRPr="00576B97" w:rsidRDefault="00402ADE" w:rsidP="008E0F62">
      <w:pPr>
        <w:keepNext/>
        <w:tabs>
          <w:tab w:val="left" w:pos="1080"/>
        </w:tabs>
        <w:spacing w:before="260" w:after="0" w:line="240" w:lineRule="auto"/>
        <w:jc w:val="center"/>
        <w:rPr>
          <w:rFonts w:ascii="Arial" w:eastAsia="SimSun" w:hAnsi="Arial" w:cs="Arial"/>
          <w:b/>
          <w:sz w:val="24"/>
          <w:szCs w:val="24"/>
          <w:lang w:val="hy-AM" w:eastAsia="en-GB"/>
        </w:rPr>
      </w:pPr>
      <w:bookmarkStart w:id="52" w:name="_Toc495884610"/>
      <w:r w:rsidRPr="00576B97">
        <w:rPr>
          <w:rFonts w:ascii="Arial" w:eastAsia="SimSun" w:hAnsi="Arial" w:cs="Arial"/>
          <w:b/>
          <w:sz w:val="24"/>
          <w:szCs w:val="24"/>
          <w:lang w:eastAsia="en-GB"/>
        </w:rPr>
        <w:t>Table 3.3</w:t>
      </w:r>
      <w:r w:rsidR="008E0F62" w:rsidRPr="00576B97">
        <w:rPr>
          <w:rFonts w:ascii="Arial" w:eastAsia="SimSun" w:hAnsi="Arial" w:cs="Arial"/>
          <w:b/>
          <w:sz w:val="24"/>
          <w:szCs w:val="24"/>
          <w:lang w:eastAsia="en-GB"/>
        </w:rPr>
        <w:t xml:space="preserve">: </w:t>
      </w:r>
      <w:r w:rsidR="008E0F62" w:rsidRPr="00576B97">
        <w:rPr>
          <w:rFonts w:ascii="Arial" w:eastAsia="SimSun" w:hAnsi="Arial" w:cs="Arial"/>
          <w:i/>
          <w:sz w:val="24"/>
          <w:szCs w:val="24"/>
          <w:lang w:eastAsia="en-GB"/>
        </w:rPr>
        <w:t>Age Distribution of Heads of AHs by Gender</w:t>
      </w:r>
      <w:bookmarkEnd w:id="52"/>
    </w:p>
    <w:tbl>
      <w:tblPr>
        <w:tblW w:w="7960" w:type="dxa"/>
        <w:jc w:val="center"/>
        <w:tblLook w:val="04A0" w:firstRow="1" w:lastRow="0" w:firstColumn="1" w:lastColumn="0" w:noHBand="0" w:noVBand="1"/>
      </w:tblPr>
      <w:tblGrid>
        <w:gridCol w:w="1800"/>
        <w:gridCol w:w="1100"/>
        <w:gridCol w:w="1180"/>
        <w:gridCol w:w="980"/>
        <w:gridCol w:w="960"/>
        <w:gridCol w:w="980"/>
        <w:gridCol w:w="960"/>
      </w:tblGrid>
      <w:tr w:rsidR="008E0F62" w:rsidRPr="00576B97" w14:paraId="3EE2D27A" w14:textId="77777777" w:rsidTr="00402ADE">
        <w:trPr>
          <w:trHeight w:val="345"/>
          <w:jc w:val="center"/>
        </w:trPr>
        <w:tc>
          <w:tcPr>
            <w:tcW w:w="1800" w:type="dxa"/>
            <w:vMerge w:val="restart"/>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center"/>
            <w:hideMark/>
          </w:tcPr>
          <w:p w14:paraId="3F77DBB6" w14:textId="77777777" w:rsidR="008E0F62" w:rsidRPr="00576B97" w:rsidRDefault="008E0F62" w:rsidP="0009615D">
            <w:pPr>
              <w:spacing w:after="0" w:line="240" w:lineRule="auto"/>
              <w:jc w:val="center"/>
              <w:rPr>
                <w:rFonts w:ascii="Arial" w:eastAsia="Times New Roman" w:hAnsi="Arial" w:cs="Arial"/>
                <w:b/>
                <w:bCs/>
                <w:color w:val="000000"/>
                <w:szCs w:val="24"/>
              </w:rPr>
            </w:pPr>
            <w:r w:rsidRPr="00576B97">
              <w:rPr>
                <w:rFonts w:ascii="Arial" w:eastAsia="Times New Roman" w:hAnsi="Arial" w:cs="Arial"/>
                <w:b/>
                <w:bCs/>
                <w:color w:val="000000"/>
                <w:szCs w:val="24"/>
              </w:rPr>
              <w:t>Age Cohort</w:t>
            </w:r>
          </w:p>
        </w:tc>
        <w:tc>
          <w:tcPr>
            <w:tcW w:w="2280" w:type="dxa"/>
            <w:gridSpan w:val="2"/>
            <w:tcBorders>
              <w:top w:val="single" w:sz="4" w:space="0" w:color="auto"/>
              <w:left w:val="nil"/>
              <w:bottom w:val="single" w:sz="4" w:space="0" w:color="auto"/>
              <w:right w:val="single" w:sz="4" w:space="0" w:color="auto"/>
            </w:tcBorders>
            <w:shd w:val="clear" w:color="auto" w:fill="B8CCE4" w:themeFill="accent1" w:themeFillTint="66"/>
            <w:vAlign w:val="center"/>
            <w:hideMark/>
          </w:tcPr>
          <w:p w14:paraId="7434BC4A" w14:textId="77777777" w:rsidR="008E0F62" w:rsidRPr="00576B97" w:rsidRDefault="008E0F62" w:rsidP="0009615D">
            <w:pPr>
              <w:spacing w:after="0" w:line="240" w:lineRule="auto"/>
              <w:jc w:val="center"/>
              <w:rPr>
                <w:rFonts w:ascii="Arial" w:eastAsia="Times New Roman" w:hAnsi="Arial" w:cs="Arial"/>
                <w:b/>
                <w:bCs/>
                <w:color w:val="000000"/>
                <w:szCs w:val="24"/>
              </w:rPr>
            </w:pPr>
            <w:r w:rsidRPr="00576B97">
              <w:rPr>
                <w:rFonts w:ascii="Arial" w:eastAsia="Times New Roman" w:hAnsi="Arial" w:cs="Arial"/>
                <w:b/>
                <w:bCs/>
                <w:color w:val="000000"/>
                <w:szCs w:val="24"/>
              </w:rPr>
              <w:t>Male AH Heads</w:t>
            </w:r>
          </w:p>
        </w:tc>
        <w:tc>
          <w:tcPr>
            <w:tcW w:w="1940" w:type="dxa"/>
            <w:gridSpan w:val="2"/>
            <w:tcBorders>
              <w:top w:val="single" w:sz="4" w:space="0" w:color="auto"/>
              <w:left w:val="nil"/>
              <w:bottom w:val="single" w:sz="4" w:space="0" w:color="auto"/>
              <w:right w:val="single" w:sz="4" w:space="0" w:color="auto"/>
            </w:tcBorders>
            <w:shd w:val="clear" w:color="auto" w:fill="B8CCE4" w:themeFill="accent1" w:themeFillTint="66"/>
            <w:vAlign w:val="center"/>
            <w:hideMark/>
          </w:tcPr>
          <w:p w14:paraId="262867A8" w14:textId="77777777" w:rsidR="008E0F62" w:rsidRPr="00576B97" w:rsidRDefault="008E0F62" w:rsidP="0009615D">
            <w:pPr>
              <w:spacing w:after="0" w:line="240" w:lineRule="auto"/>
              <w:jc w:val="center"/>
              <w:rPr>
                <w:rFonts w:ascii="Arial" w:eastAsia="Times New Roman" w:hAnsi="Arial" w:cs="Arial"/>
                <w:b/>
                <w:bCs/>
                <w:color w:val="000000"/>
                <w:szCs w:val="24"/>
              </w:rPr>
            </w:pPr>
            <w:r w:rsidRPr="00576B97">
              <w:rPr>
                <w:rFonts w:ascii="Arial" w:eastAsia="Times New Roman" w:hAnsi="Arial" w:cs="Arial"/>
                <w:b/>
                <w:bCs/>
                <w:color w:val="000000"/>
                <w:szCs w:val="24"/>
              </w:rPr>
              <w:t>Female AH Heads</w:t>
            </w:r>
          </w:p>
        </w:tc>
        <w:tc>
          <w:tcPr>
            <w:tcW w:w="1940" w:type="dxa"/>
            <w:gridSpan w:val="2"/>
            <w:tcBorders>
              <w:top w:val="single" w:sz="4" w:space="0" w:color="auto"/>
              <w:left w:val="nil"/>
              <w:bottom w:val="single" w:sz="4" w:space="0" w:color="auto"/>
              <w:right w:val="single" w:sz="4" w:space="0" w:color="auto"/>
            </w:tcBorders>
            <w:shd w:val="clear" w:color="auto" w:fill="B8CCE4" w:themeFill="accent1" w:themeFillTint="66"/>
            <w:vAlign w:val="center"/>
            <w:hideMark/>
          </w:tcPr>
          <w:p w14:paraId="771D6CC6" w14:textId="77777777" w:rsidR="008E0F62" w:rsidRPr="00576B97" w:rsidRDefault="008E0F62" w:rsidP="0009615D">
            <w:pPr>
              <w:spacing w:after="0" w:line="240" w:lineRule="auto"/>
              <w:jc w:val="center"/>
              <w:rPr>
                <w:rFonts w:ascii="Arial" w:eastAsia="Times New Roman" w:hAnsi="Arial" w:cs="Arial"/>
                <w:b/>
                <w:bCs/>
                <w:color w:val="000000"/>
                <w:szCs w:val="24"/>
              </w:rPr>
            </w:pPr>
            <w:r w:rsidRPr="00576B97">
              <w:rPr>
                <w:rFonts w:ascii="Arial" w:eastAsia="Times New Roman" w:hAnsi="Arial" w:cs="Arial"/>
                <w:b/>
                <w:bCs/>
                <w:color w:val="000000"/>
                <w:szCs w:val="24"/>
              </w:rPr>
              <w:t>Total</w:t>
            </w:r>
          </w:p>
        </w:tc>
      </w:tr>
      <w:tr w:rsidR="008E0F62" w:rsidRPr="00576B97" w14:paraId="55B31FE5" w14:textId="77777777" w:rsidTr="00402ADE">
        <w:trPr>
          <w:trHeight w:val="330"/>
          <w:jc w:val="center"/>
        </w:trPr>
        <w:tc>
          <w:tcPr>
            <w:tcW w:w="1800" w:type="dxa"/>
            <w:vMerge/>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1EB1778D" w14:textId="77777777" w:rsidR="008E0F62" w:rsidRPr="00576B97" w:rsidRDefault="008E0F62" w:rsidP="0009615D">
            <w:pPr>
              <w:spacing w:after="0" w:line="240" w:lineRule="auto"/>
              <w:rPr>
                <w:rFonts w:ascii="Arial" w:eastAsia="Times New Roman" w:hAnsi="Arial" w:cs="Arial"/>
                <w:b/>
                <w:bCs/>
                <w:color w:val="000000"/>
                <w:szCs w:val="24"/>
              </w:rPr>
            </w:pPr>
          </w:p>
        </w:tc>
        <w:tc>
          <w:tcPr>
            <w:tcW w:w="1100" w:type="dxa"/>
            <w:tcBorders>
              <w:top w:val="nil"/>
              <w:left w:val="nil"/>
              <w:bottom w:val="single" w:sz="4" w:space="0" w:color="auto"/>
              <w:right w:val="single" w:sz="4" w:space="0" w:color="auto"/>
            </w:tcBorders>
            <w:shd w:val="clear" w:color="auto" w:fill="B8CCE4" w:themeFill="accent1" w:themeFillTint="66"/>
            <w:vAlign w:val="center"/>
            <w:hideMark/>
          </w:tcPr>
          <w:p w14:paraId="19441EE9" w14:textId="77777777" w:rsidR="008E0F62" w:rsidRPr="00576B97" w:rsidRDefault="008E0F62" w:rsidP="0009615D">
            <w:pPr>
              <w:spacing w:after="0" w:line="240" w:lineRule="auto"/>
              <w:jc w:val="center"/>
              <w:rPr>
                <w:rFonts w:ascii="Arial" w:eastAsia="Times New Roman" w:hAnsi="Arial" w:cs="Arial"/>
                <w:b/>
                <w:bCs/>
                <w:color w:val="000000"/>
                <w:szCs w:val="24"/>
              </w:rPr>
            </w:pPr>
            <w:r w:rsidRPr="00576B97">
              <w:rPr>
                <w:rFonts w:ascii="Arial" w:eastAsia="Times New Roman" w:hAnsi="Arial" w:cs="Arial"/>
                <w:b/>
                <w:bCs/>
                <w:color w:val="000000"/>
                <w:szCs w:val="24"/>
              </w:rPr>
              <w:t>No.</w:t>
            </w:r>
          </w:p>
        </w:tc>
        <w:tc>
          <w:tcPr>
            <w:tcW w:w="1180" w:type="dxa"/>
            <w:tcBorders>
              <w:top w:val="nil"/>
              <w:left w:val="nil"/>
              <w:bottom w:val="single" w:sz="4" w:space="0" w:color="auto"/>
              <w:right w:val="single" w:sz="4" w:space="0" w:color="auto"/>
            </w:tcBorders>
            <w:shd w:val="clear" w:color="auto" w:fill="B8CCE4" w:themeFill="accent1" w:themeFillTint="66"/>
            <w:vAlign w:val="center"/>
            <w:hideMark/>
          </w:tcPr>
          <w:p w14:paraId="65629D72" w14:textId="77777777" w:rsidR="008E0F62" w:rsidRPr="00576B97" w:rsidRDefault="008E0F62" w:rsidP="0009615D">
            <w:pPr>
              <w:spacing w:after="0" w:line="240" w:lineRule="auto"/>
              <w:jc w:val="center"/>
              <w:rPr>
                <w:rFonts w:ascii="Arial" w:eastAsia="Times New Roman" w:hAnsi="Arial" w:cs="Arial"/>
                <w:b/>
                <w:bCs/>
                <w:color w:val="000000"/>
                <w:szCs w:val="24"/>
              </w:rPr>
            </w:pPr>
            <w:r w:rsidRPr="00576B97">
              <w:rPr>
                <w:rFonts w:ascii="Arial" w:eastAsia="Times New Roman" w:hAnsi="Arial" w:cs="Arial"/>
                <w:b/>
                <w:bCs/>
                <w:color w:val="000000"/>
                <w:szCs w:val="24"/>
              </w:rPr>
              <w:t>%</w:t>
            </w:r>
          </w:p>
        </w:tc>
        <w:tc>
          <w:tcPr>
            <w:tcW w:w="980" w:type="dxa"/>
            <w:tcBorders>
              <w:top w:val="nil"/>
              <w:left w:val="nil"/>
              <w:bottom w:val="single" w:sz="4" w:space="0" w:color="auto"/>
              <w:right w:val="single" w:sz="4" w:space="0" w:color="auto"/>
            </w:tcBorders>
            <w:shd w:val="clear" w:color="auto" w:fill="B8CCE4" w:themeFill="accent1" w:themeFillTint="66"/>
            <w:vAlign w:val="center"/>
            <w:hideMark/>
          </w:tcPr>
          <w:p w14:paraId="133EFF39" w14:textId="77777777" w:rsidR="008E0F62" w:rsidRPr="00576B97" w:rsidRDefault="008E0F62" w:rsidP="0009615D">
            <w:pPr>
              <w:spacing w:after="0" w:line="240" w:lineRule="auto"/>
              <w:jc w:val="center"/>
              <w:rPr>
                <w:rFonts w:ascii="Arial" w:eastAsia="Times New Roman" w:hAnsi="Arial" w:cs="Arial"/>
                <w:b/>
                <w:bCs/>
                <w:color w:val="000000"/>
                <w:szCs w:val="24"/>
              </w:rPr>
            </w:pPr>
            <w:r w:rsidRPr="00576B97">
              <w:rPr>
                <w:rFonts w:ascii="Arial" w:eastAsia="Times New Roman" w:hAnsi="Arial" w:cs="Arial"/>
                <w:b/>
                <w:bCs/>
                <w:color w:val="000000"/>
                <w:szCs w:val="24"/>
              </w:rPr>
              <w:t>No.</w:t>
            </w:r>
          </w:p>
        </w:tc>
        <w:tc>
          <w:tcPr>
            <w:tcW w:w="960" w:type="dxa"/>
            <w:tcBorders>
              <w:top w:val="nil"/>
              <w:left w:val="nil"/>
              <w:bottom w:val="single" w:sz="4" w:space="0" w:color="auto"/>
              <w:right w:val="single" w:sz="4" w:space="0" w:color="auto"/>
            </w:tcBorders>
            <w:shd w:val="clear" w:color="auto" w:fill="B8CCE4" w:themeFill="accent1" w:themeFillTint="66"/>
            <w:vAlign w:val="center"/>
            <w:hideMark/>
          </w:tcPr>
          <w:p w14:paraId="72D1FB41" w14:textId="77777777" w:rsidR="008E0F62" w:rsidRPr="00576B97" w:rsidRDefault="008E0F62" w:rsidP="0009615D">
            <w:pPr>
              <w:spacing w:after="0" w:line="240" w:lineRule="auto"/>
              <w:jc w:val="center"/>
              <w:rPr>
                <w:rFonts w:ascii="Arial" w:eastAsia="Times New Roman" w:hAnsi="Arial" w:cs="Arial"/>
                <w:b/>
                <w:bCs/>
                <w:color w:val="000000"/>
                <w:szCs w:val="24"/>
              </w:rPr>
            </w:pPr>
            <w:r w:rsidRPr="00576B97">
              <w:rPr>
                <w:rFonts w:ascii="Arial" w:eastAsia="Times New Roman" w:hAnsi="Arial" w:cs="Arial"/>
                <w:b/>
                <w:bCs/>
                <w:color w:val="000000"/>
                <w:szCs w:val="24"/>
              </w:rPr>
              <w:t>%</w:t>
            </w:r>
          </w:p>
        </w:tc>
        <w:tc>
          <w:tcPr>
            <w:tcW w:w="980" w:type="dxa"/>
            <w:tcBorders>
              <w:top w:val="nil"/>
              <w:left w:val="nil"/>
              <w:bottom w:val="single" w:sz="4" w:space="0" w:color="auto"/>
              <w:right w:val="single" w:sz="4" w:space="0" w:color="auto"/>
            </w:tcBorders>
            <w:shd w:val="clear" w:color="auto" w:fill="B8CCE4" w:themeFill="accent1" w:themeFillTint="66"/>
            <w:vAlign w:val="center"/>
            <w:hideMark/>
          </w:tcPr>
          <w:p w14:paraId="7CA0ECBD" w14:textId="77777777" w:rsidR="008E0F62" w:rsidRPr="00576B97" w:rsidRDefault="008E0F62" w:rsidP="0009615D">
            <w:pPr>
              <w:spacing w:after="0" w:line="240" w:lineRule="auto"/>
              <w:jc w:val="center"/>
              <w:rPr>
                <w:rFonts w:ascii="Arial" w:eastAsia="Times New Roman" w:hAnsi="Arial" w:cs="Arial"/>
                <w:b/>
                <w:bCs/>
                <w:color w:val="000000"/>
                <w:szCs w:val="24"/>
              </w:rPr>
            </w:pPr>
            <w:r w:rsidRPr="00576B97">
              <w:rPr>
                <w:rFonts w:ascii="Arial" w:eastAsia="Times New Roman" w:hAnsi="Arial" w:cs="Arial"/>
                <w:b/>
                <w:bCs/>
                <w:color w:val="000000"/>
                <w:szCs w:val="24"/>
              </w:rPr>
              <w:t>No.</w:t>
            </w:r>
          </w:p>
        </w:tc>
        <w:tc>
          <w:tcPr>
            <w:tcW w:w="960" w:type="dxa"/>
            <w:tcBorders>
              <w:top w:val="nil"/>
              <w:left w:val="nil"/>
              <w:bottom w:val="single" w:sz="4" w:space="0" w:color="auto"/>
              <w:right w:val="single" w:sz="4" w:space="0" w:color="auto"/>
            </w:tcBorders>
            <w:shd w:val="clear" w:color="auto" w:fill="B8CCE4" w:themeFill="accent1" w:themeFillTint="66"/>
            <w:vAlign w:val="center"/>
            <w:hideMark/>
          </w:tcPr>
          <w:p w14:paraId="44A6FFE0" w14:textId="77777777" w:rsidR="008E0F62" w:rsidRPr="00576B97" w:rsidRDefault="008E0F62" w:rsidP="0009615D">
            <w:pPr>
              <w:spacing w:after="0" w:line="240" w:lineRule="auto"/>
              <w:jc w:val="center"/>
              <w:rPr>
                <w:rFonts w:ascii="Arial" w:eastAsia="Times New Roman" w:hAnsi="Arial" w:cs="Arial"/>
                <w:b/>
                <w:bCs/>
                <w:color w:val="000000"/>
                <w:szCs w:val="24"/>
              </w:rPr>
            </w:pPr>
            <w:r w:rsidRPr="00576B97">
              <w:rPr>
                <w:rFonts w:ascii="Arial" w:eastAsia="Times New Roman" w:hAnsi="Arial" w:cs="Arial"/>
                <w:b/>
                <w:bCs/>
                <w:color w:val="000000"/>
                <w:szCs w:val="24"/>
              </w:rPr>
              <w:t>%</w:t>
            </w:r>
          </w:p>
        </w:tc>
      </w:tr>
      <w:tr w:rsidR="008E0F62" w:rsidRPr="00576B97" w14:paraId="7767F54C" w14:textId="77777777" w:rsidTr="00441D90">
        <w:trPr>
          <w:trHeight w:val="240"/>
          <w:jc w:val="center"/>
        </w:trPr>
        <w:tc>
          <w:tcPr>
            <w:tcW w:w="1800" w:type="dxa"/>
            <w:tcBorders>
              <w:top w:val="nil"/>
              <w:left w:val="single" w:sz="4" w:space="0" w:color="auto"/>
              <w:bottom w:val="single" w:sz="4" w:space="0" w:color="auto"/>
              <w:right w:val="single" w:sz="4" w:space="0" w:color="auto"/>
            </w:tcBorders>
            <w:shd w:val="clear" w:color="auto" w:fill="auto"/>
            <w:vAlign w:val="center"/>
            <w:hideMark/>
          </w:tcPr>
          <w:p w14:paraId="53DB8721" w14:textId="77777777" w:rsidR="008E0F62" w:rsidRPr="00576B97" w:rsidRDefault="008E0F62" w:rsidP="0009615D">
            <w:pPr>
              <w:spacing w:after="0" w:line="240" w:lineRule="auto"/>
              <w:jc w:val="both"/>
              <w:rPr>
                <w:rFonts w:ascii="Arial" w:eastAsia="Times New Roman" w:hAnsi="Arial" w:cs="Arial"/>
                <w:color w:val="000000"/>
                <w:szCs w:val="24"/>
              </w:rPr>
            </w:pPr>
            <w:r w:rsidRPr="00576B97">
              <w:rPr>
                <w:rFonts w:ascii="Arial" w:eastAsia="Times New Roman" w:hAnsi="Arial" w:cs="Arial"/>
                <w:color w:val="000000"/>
                <w:szCs w:val="24"/>
              </w:rPr>
              <w:t>18-25</w:t>
            </w:r>
          </w:p>
        </w:tc>
        <w:tc>
          <w:tcPr>
            <w:tcW w:w="1100" w:type="dxa"/>
            <w:tcBorders>
              <w:top w:val="nil"/>
              <w:left w:val="nil"/>
              <w:bottom w:val="single" w:sz="4" w:space="0" w:color="auto"/>
              <w:right w:val="single" w:sz="4" w:space="0" w:color="auto"/>
            </w:tcBorders>
            <w:shd w:val="clear" w:color="auto" w:fill="auto"/>
            <w:vAlign w:val="center"/>
          </w:tcPr>
          <w:p w14:paraId="27DBEF41" w14:textId="77777777" w:rsidR="008E0F62" w:rsidRPr="00576B97" w:rsidRDefault="008E0F62" w:rsidP="0009615D">
            <w:pPr>
              <w:spacing w:after="0" w:line="240" w:lineRule="auto"/>
              <w:jc w:val="center"/>
              <w:rPr>
                <w:rFonts w:ascii="Arial" w:eastAsia="Times New Roman" w:hAnsi="Arial" w:cs="Arial"/>
                <w:color w:val="000000"/>
                <w:szCs w:val="24"/>
                <w:lang w:val="ru-RU"/>
              </w:rPr>
            </w:pPr>
            <w:r w:rsidRPr="00576B97">
              <w:rPr>
                <w:rFonts w:ascii="Arial" w:eastAsia="Times New Roman" w:hAnsi="Arial" w:cs="Arial"/>
                <w:color w:val="000000"/>
                <w:szCs w:val="24"/>
                <w:lang w:val="ru-RU"/>
              </w:rPr>
              <w:t>-</w:t>
            </w:r>
          </w:p>
        </w:tc>
        <w:tc>
          <w:tcPr>
            <w:tcW w:w="1180" w:type="dxa"/>
            <w:tcBorders>
              <w:top w:val="nil"/>
              <w:left w:val="nil"/>
              <w:bottom w:val="single" w:sz="4" w:space="0" w:color="auto"/>
              <w:right w:val="single" w:sz="4" w:space="0" w:color="auto"/>
            </w:tcBorders>
            <w:shd w:val="clear" w:color="auto" w:fill="auto"/>
            <w:vAlign w:val="center"/>
          </w:tcPr>
          <w:p w14:paraId="3B766A87" w14:textId="77777777" w:rsidR="008E0F62" w:rsidRPr="00576B97" w:rsidRDefault="008E0F62" w:rsidP="0009615D">
            <w:pPr>
              <w:spacing w:after="0" w:line="240" w:lineRule="auto"/>
              <w:jc w:val="center"/>
              <w:rPr>
                <w:rFonts w:ascii="Arial" w:eastAsia="Times New Roman" w:hAnsi="Arial" w:cs="Arial"/>
                <w:color w:val="000000"/>
                <w:szCs w:val="24"/>
                <w:lang w:val="ru-RU"/>
              </w:rPr>
            </w:pPr>
            <w:r w:rsidRPr="00576B97">
              <w:rPr>
                <w:rFonts w:ascii="Arial" w:eastAsia="Times New Roman" w:hAnsi="Arial" w:cs="Arial"/>
                <w:color w:val="000000"/>
                <w:szCs w:val="24"/>
                <w:lang w:val="ru-RU"/>
              </w:rPr>
              <w:t>-</w:t>
            </w:r>
          </w:p>
        </w:tc>
        <w:tc>
          <w:tcPr>
            <w:tcW w:w="980" w:type="dxa"/>
            <w:tcBorders>
              <w:top w:val="nil"/>
              <w:left w:val="nil"/>
              <w:bottom w:val="single" w:sz="4" w:space="0" w:color="auto"/>
              <w:right w:val="single" w:sz="4" w:space="0" w:color="auto"/>
            </w:tcBorders>
            <w:shd w:val="clear" w:color="auto" w:fill="auto"/>
            <w:vAlign w:val="center"/>
          </w:tcPr>
          <w:p w14:paraId="48E195AF" w14:textId="77777777" w:rsidR="008E0F62" w:rsidRPr="00576B97" w:rsidRDefault="008E0F62" w:rsidP="0009615D">
            <w:pPr>
              <w:spacing w:after="0" w:line="240" w:lineRule="auto"/>
              <w:jc w:val="center"/>
              <w:rPr>
                <w:rFonts w:ascii="Arial" w:eastAsia="Times New Roman" w:hAnsi="Arial" w:cs="Arial"/>
                <w:color w:val="000000"/>
                <w:szCs w:val="24"/>
                <w:lang w:val="ru-RU"/>
              </w:rPr>
            </w:pPr>
            <w:r w:rsidRPr="00576B97">
              <w:rPr>
                <w:rFonts w:ascii="Arial" w:eastAsia="Times New Roman" w:hAnsi="Arial" w:cs="Arial"/>
                <w:color w:val="000000"/>
                <w:szCs w:val="24"/>
                <w:lang w:val="ru-RU"/>
              </w:rPr>
              <w:t>-</w:t>
            </w:r>
          </w:p>
        </w:tc>
        <w:tc>
          <w:tcPr>
            <w:tcW w:w="960" w:type="dxa"/>
            <w:tcBorders>
              <w:top w:val="nil"/>
              <w:left w:val="nil"/>
              <w:bottom w:val="single" w:sz="4" w:space="0" w:color="auto"/>
              <w:right w:val="single" w:sz="4" w:space="0" w:color="auto"/>
            </w:tcBorders>
            <w:shd w:val="clear" w:color="auto" w:fill="auto"/>
            <w:vAlign w:val="center"/>
          </w:tcPr>
          <w:p w14:paraId="11382FD9" w14:textId="77777777" w:rsidR="008E0F62" w:rsidRPr="00576B97" w:rsidRDefault="008E0F62" w:rsidP="0009615D">
            <w:pPr>
              <w:spacing w:after="0" w:line="240" w:lineRule="auto"/>
              <w:jc w:val="center"/>
              <w:rPr>
                <w:rFonts w:ascii="Arial" w:eastAsia="Times New Roman" w:hAnsi="Arial" w:cs="Arial"/>
                <w:color w:val="000000"/>
                <w:szCs w:val="24"/>
                <w:lang w:val="ru-RU"/>
              </w:rPr>
            </w:pPr>
            <w:r w:rsidRPr="00576B97">
              <w:rPr>
                <w:rFonts w:ascii="Arial" w:eastAsia="Times New Roman" w:hAnsi="Arial" w:cs="Arial"/>
                <w:color w:val="000000"/>
                <w:szCs w:val="24"/>
                <w:lang w:val="ru-RU"/>
              </w:rPr>
              <w:t>-</w:t>
            </w:r>
          </w:p>
        </w:tc>
        <w:tc>
          <w:tcPr>
            <w:tcW w:w="980" w:type="dxa"/>
            <w:tcBorders>
              <w:top w:val="nil"/>
              <w:left w:val="nil"/>
              <w:bottom w:val="single" w:sz="4" w:space="0" w:color="auto"/>
              <w:right w:val="single" w:sz="4" w:space="0" w:color="auto"/>
            </w:tcBorders>
            <w:shd w:val="clear" w:color="auto" w:fill="auto"/>
            <w:vAlign w:val="center"/>
          </w:tcPr>
          <w:p w14:paraId="33904012" w14:textId="77777777" w:rsidR="008E0F62" w:rsidRPr="00576B97" w:rsidRDefault="008E0F62" w:rsidP="0009615D">
            <w:pPr>
              <w:spacing w:after="0" w:line="240" w:lineRule="auto"/>
              <w:jc w:val="center"/>
              <w:rPr>
                <w:rFonts w:ascii="Arial" w:eastAsia="Times New Roman" w:hAnsi="Arial" w:cs="Arial"/>
                <w:color w:val="000000"/>
                <w:szCs w:val="24"/>
                <w:lang w:val="ru-RU"/>
              </w:rPr>
            </w:pPr>
            <w:r w:rsidRPr="00576B97">
              <w:rPr>
                <w:rFonts w:ascii="Arial" w:eastAsia="Times New Roman" w:hAnsi="Arial" w:cs="Arial"/>
                <w:color w:val="000000"/>
                <w:szCs w:val="24"/>
                <w:lang w:val="ru-RU"/>
              </w:rPr>
              <w:t>-</w:t>
            </w:r>
          </w:p>
        </w:tc>
        <w:tc>
          <w:tcPr>
            <w:tcW w:w="960" w:type="dxa"/>
            <w:tcBorders>
              <w:top w:val="nil"/>
              <w:left w:val="nil"/>
              <w:bottom w:val="single" w:sz="4" w:space="0" w:color="auto"/>
              <w:right w:val="single" w:sz="4" w:space="0" w:color="auto"/>
            </w:tcBorders>
            <w:shd w:val="clear" w:color="auto" w:fill="auto"/>
            <w:vAlign w:val="center"/>
          </w:tcPr>
          <w:p w14:paraId="3FF6BAC5" w14:textId="77777777" w:rsidR="008E0F62" w:rsidRPr="00576B97" w:rsidRDefault="008E0F62" w:rsidP="0009615D">
            <w:pPr>
              <w:spacing w:after="0" w:line="240" w:lineRule="auto"/>
              <w:jc w:val="center"/>
              <w:rPr>
                <w:rFonts w:ascii="Arial" w:eastAsia="Times New Roman" w:hAnsi="Arial" w:cs="Arial"/>
                <w:color w:val="000000"/>
                <w:szCs w:val="24"/>
                <w:lang w:val="ru-RU"/>
              </w:rPr>
            </w:pPr>
            <w:r w:rsidRPr="00576B97">
              <w:rPr>
                <w:rFonts w:ascii="Arial" w:eastAsia="Times New Roman" w:hAnsi="Arial" w:cs="Arial"/>
                <w:color w:val="000000"/>
                <w:szCs w:val="24"/>
                <w:lang w:val="ru-RU"/>
              </w:rPr>
              <w:t>-</w:t>
            </w:r>
          </w:p>
        </w:tc>
      </w:tr>
      <w:tr w:rsidR="008E0F62" w:rsidRPr="00576B97" w14:paraId="284C6480" w14:textId="77777777" w:rsidTr="00441D90">
        <w:trPr>
          <w:trHeight w:val="240"/>
          <w:jc w:val="center"/>
        </w:trPr>
        <w:tc>
          <w:tcPr>
            <w:tcW w:w="1800" w:type="dxa"/>
            <w:tcBorders>
              <w:top w:val="nil"/>
              <w:left w:val="single" w:sz="4" w:space="0" w:color="auto"/>
              <w:bottom w:val="single" w:sz="4" w:space="0" w:color="auto"/>
              <w:right w:val="single" w:sz="4" w:space="0" w:color="auto"/>
            </w:tcBorders>
            <w:shd w:val="clear" w:color="auto" w:fill="auto"/>
            <w:vAlign w:val="center"/>
          </w:tcPr>
          <w:p w14:paraId="6A3A6DBA" w14:textId="77777777" w:rsidR="008E0F62" w:rsidRPr="00576B97" w:rsidRDefault="008E0F62" w:rsidP="0009615D">
            <w:pPr>
              <w:spacing w:after="0" w:line="240" w:lineRule="auto"/>
              <w:jc w:val="both"/>
              <w:rPr>
                <w:rFonts w:ascii="Arial" w:eastAsia="Times New Roman" w:hAnsi="Arial" w:cs="Arial"/>
                <w:color w:val="000000"/>
                <w:szCs w:val="24"/>
              </w:rPr>
            </w:pPr>
            <w:r w:rsidRPr="00576B97">
              <w:rPr>
                <w:rFonts w:ascii="Arial" w:eastAsia="Times New Roman" w:hAnsi="Arial" w:cs="Arial"/>
                <w:color w:val="000000"/>
                <w:szCs w:val="24"/>
              </w:rPr>
              <w:t>26-35</w:t>
            </w:r>
          </w:p>
        </w:tc>
        <w:tc>
          <w:tcPr>
            <w:tcW w:w="1100" w:type="dxa"/>
            <w:tcBorders>
              <w:top w:val="nil"/>
              <w:left w:val="nil"/>
              <w:bottom w:val="single" w:sz="4" w:space="0" w:color="auto"/>
              <w:right w:val="single" w:sz="4" w:space="0" w:color="auto"/>
            </w:tcBorders>
            <w:shd w:val="clear" w:color="auto" w:fill="auto"/>
            <w:vAlign w:val="center"/>
          </w:tcPr>
          <w:p w14:paraId="5E9061FE" w14:textId="77777777" w:rsidR="008E0F62" w:rsidRPr="00576B97" w:rsidRDefault="008E0F62" w:rsidP="0009615D">
            <w:pPr>
              <w:spacing w:after="0" w:line="240" w:lineRule="auto"/>
              <w:jc w:val="center"/>
              <w:rPr>
                <w:rFonts w:ascii="Arial" w:eastAsia="Times New Roman" w:hAnsi="Arial" w:cs="Arial"/>
                <w:color w:val="000000"/>
                <w:szCs w:val="24"/>
              </w:rPr>
            </w:pPr>
            <w:r w:rsidRPr="00576B97">
              <w:rPr>
                <w:rFonts w:ascii="Arial" w:hAnsi="Arial" w:cs="Arial"/>
                <w:color w:val="000000"/>
              </w:rPr>
              <w:t>2</w:t>
            </w:r>
          </w:p>
        </w:tc>
        <w:tc>
          <w:tcPr>
            <w:tcW w:w="1180" w:type="dxa"/>
            <w:tcBorders>
              <w:top w:val="nil"/>
              <w:left w:val="nil"/>
              <w:bottom w:val="single" w:sz="4" w:space="0" w:color="auto"/>
              <w:right w:val="single" w:sz="4" w:space="0" w:color="auto"/>
            </w:tcBorders>
            <w:shd w:val="clear" w:color="auto" w:fill="auto"/>
            <w:vAlign w:val="center"/>
          </w:tcPr>
          <w:p w14:paraId="640C3CEA" w14:textId="77777777" w:rsidR="008E0F62" w:rsidRPr="00576B97" w:rsidRDefault="008E0F62" w:rsidP="0009615D">
            <w:pPr>
              <w:spacing w:after="0" w:line="240" w:lineRule="auto"/>
              <w:jc w:val="center"/>
              <w:rPr>
                <w:rFonts w:ascii="Arial" w:eastAsia="Times New Roman" w:hAnsi="Arial" w:cs="Arial"/>
                <w:color w:val="000000"/>
                <w:szCs w:val="24"/>
              </w:rPr>
            </w:pPr>
            <w:r w:rsidRPr="00576B97">
              <w:rPr>
                <w:rFonts w:ascii="Arial" w:hAnsi="Arial" w:cs="Arial"/>
                <w:color w:val="000000"/>
              </w:rPr>
              <w:t>20</w:t>
            </w:r>
          </w:p>
        </w:tc>
        <w:tc>
          <w:tcPr>
            <w:tcW w:w="980" w:type="dxa"/>
            <w:tcBorders>
              <w:top w:val="nil"/>
              <w:left w:val="nil"/>
              <w:bottom w:val="single" w:sz="4" w:space="0" w:color="auto"/>
              <w:right w:val="single" w:sz="4" w:space="0" w:color="auto"/>
            </w:tcBorders>
            <w:shd w:val="clear" w:color="auto" w:fill="auto"/>
            <w:vAlign w:val="center"/>
          </w:tcPr>
          <w:p w14:paraId="4489CF93" w14:textId="77777777" w:rsidR="008E0F62" w:rsidRPr="00576B97" w:rsidRDefault="008E0F62" w:rsidP="0009615D">
            <w:pPr>
              <w:spacing w:after="0" w:line="240" w:lineRule="auto"/>
              <w:jc w:val="center"/>
              <w:rPr>
                <w:rFonts w:ascii="Arial" w:eastAsia="Times New Roman" w:hAnsi="Arial" w:cs="Arial"/>
                <w:color w:val="000000"/>
                <w:szCs w:val="24"/>
                <w:lang w:val="ru-RU"/>
              </w:rPr>
            </w:pPr>
            <w:r w:rsidRPr="00576B97">
              <w:rPr>
                <w:rFonts w:ascii="Arial" w:hAnsi="Arial" w:cs="Arial"/>
                <w:color w:val="000000"/>
                <w:lang w:val="ru-RU"/>
              </w:rPr>
              <w:t>-</w:t>
            </w:r>
          </w:p>
        </w:tc>
        <w:tc>
          <w:tcPr>
            <w:tcW w:w="960" w:type="dxa"/>
            <w:tcBorders>
              <w:top w:val="nil"/>
              <w:left w:val="nil"/>
              <w:bottom w:val="single" w:sz="4" w:space="0" w:color="auto"/>
              <w:right w:val="single" w:sz="4" w:space="0" w:color="auto"/>
            </w:tcBorders>
            <w:shd w:val="clear" w:color="auto" w:fill="auto"/>
            <w:vAlign w:val="center"/>
          </w:tcPr>
          <w:p w14:paraId="75ED09D3" w14:textId="77777777" w:rsidR="008E0F62" w:rsidRPr="00576B97" w:rsidRDefault="008E0F62" w:rsidP="0009615D">
            <w:pPr>
              <w:spacing w:after="0" w:line="240" w:lineRule="auto"/>
              <w:jc w:val="center"/>
              <w:rPr>
                <w:rFonts w:ascii="Arial" w:eastAsia="Times New Roman" w:hAnsi="Arial" w:cs="Arial"/>
                <w:color w:val="000000"/>
                <w:szCs w:val="24"/>
                <w:lang w:val="ru-RU"/>
              </w:rPr>
            </w:pPr>
            <w:r w:rsidRPr="00576B97">
              <w:rPr>
                <w:rFonts w:ascii="Arial" w:hAnsi="Arial" w:cs="Arial"/>
                <w:color w:val="000000"/>
                <w:lang w:val="ru-RU"/>
              </w:rPr>
              <w:t>-</w:t>
            </w:r>
          </w:p>
        </w:tc>
        <w:tc>
          <w:tcPr>
            <w:tcW w:w="980" w:type="dxa"/>
            <w:tcBorders>
              <w:top w:val="nil"/>
              <w:left w:val="nil"/>
              <w:bottom w:val="single" w:sz="4" w:space="0" w:color="auto"/>
              <w:right w:val="single" w:sz="4" w:space="0" w:color="auto"/>
            </w:tcBorders>
            <w:shd w:val="clear" w:color="auto" w:fill="auto"/>
            <w:vAlign w:val="center"/>
          </w:tcPr>
          <w:p w14:paraId="219ED22C" w14:textId="77777777" w:rsidR="008E0F62" w:rsidRPr="00576B97" w:rsidRDefault="008E0F62" w:rsidP="0009615D">
            <w:pPr>
              <w:spacing w:after="0" w:line="240" w:lineRule="auto"/>
              <w:jc w:val="center"/>
              <w:rPr>
                <w:rFonts w:ascii="Arial" w:eastAsia="Times New Roman" w:hAnsi="Arial" w:cs="Arial"/>
                <w:color w:val="000000"/>
                <w:szCs w:val="24"/>
              </w:rPr>
            </w:pPr>
            <w:r w:rsidRPr="00576B97">
              <w:rPr>
                <w:rFonts w:ascii="Arial" w:hAnsi="Arial" w:cs="Arial"/>
                <w:color w:val="000000"/>
              </w:rPr>
              <w:t>2</w:t>
            </w:r>
          </w:p>
        </w:tc>
        <w:tc>
          <w:tcPr>
            <w:tcW w:w="960" w:type="dxa"/>
            <w:tcBorders>
              <w:top w:val="nil"/>
              <w:left w:val="nil"/>
              <w:bottom w:val="single" w:sz="4" w:space="0" w:color="auto"/>
              <w:right w:val="single" w:sz="4" w:space="0" w:color="auto"/>
            </w:tcBorders>
            <w:shd w:val="clear" w:color="auto" w:fill="auto"/>
            <w:vAlign w:val="center"/>
          </w:tcPr>
          <w:p w14:paraId="64F1B8D3" w14:textId="77777777" w:rsidR="008E0F62" w:rsidRPr="00576B97" w:rsidRDefault="008E0F62" w:rsidP="0009615D">
            <w:pPr>
              <w:spacing w:after="0" w:line="240" w:lineRule="auto"/>
              <w:jc w:val="center"/>
              <w:rPr>
                <w:rFonts w:ascii="Arial" w:eastAsia="Times New Roman" w:hAnsi="Arial" w:cs="Arial"/>
                <w:color w:val="000000"/>
                <w:szCs w:val="24"/>
              </w:rPr>
            </w:pPr>
            <w:r w:rsidRPr="00576B97">
              <w:rPr>
                <w:rFonts w:ascii="Arial" w:hAnsi="Arial" w:cs="Arial"/>
                <w:color w:val="000000"/>
              </w:rPr>
              <w:t>14,29</w:t>
            </w:r>
          </w:p>
        </w:tc>
      </w:tr>
      <w:tr w:rsidR="008E0F62" w:rsidRPr="00576B97" w14:paraId="5743BFD5" w14:textId="77777777" w:rsidTr="00441D90">
        <w:trPr>
          <w:trHeight w:val="240"/>
          <w:jc w:val="center"/>
        </w:trPr>
        <w:tc>
          <w:tcPr>
            <w:tcW w:w="1800" w:type="dxa"/>
            <w:tcBorders>
              <w:top w:val="nil"/>
              <w:left w:val="single" w:sz="4" w:space="0" w:color="auto"/>
              <w:bottom w:val="single" w:sz="4" w:space="0" w:color="auto"/>
              <w:right w:val="single" w:sz="4" w:space="0" w:color="auto"/>
            </w:tcBorders>
            <w:shd w:val="clear" w:color="auto" w:fill="auto"/>
            <w:vAlign w:val="center"/>
            <w:hideMark/>
          </w:tcPr>
          <w:p w14:paraId="15B840EB" w14:textId="77777777" w:rsidR="008E0F62" w:rsidRPr="00576B97" w:rsidRDefault="008E0F62" w:rsidP="0009615D">
            <w:pPr>
              <w:spacing w:after="0" w:line="240" w:lineRule="auto"/>
              <w:jc w:val="both"/>
              <w:rPr>
                <w:rFonts w:ascii="Arial" w:eastAsia="Times New Roman" w:hAnsi="Arial" w:cs="Arial"/>
                <w:color w:val="000000"/>
                <w:szCs w:val="24"/>
              </w:rPr>
            </w:pPr>
            <w:r w:rsidRPr="00576B97">
              <w:rPr>
                <w:rFonts w:ascii="Arial" w:eastAsia="Times New Roman" w:hAnsi="Arial" w:cs="Arial"/>
                <w:color w:val="000000"/>
                <w:szCs w:val="24"/>
              </w:rPr>
              <w:t>36-45</w:t>
            </w:r>
          </w:p>
        </w:tc>
        <w:tc>
          <w:tcPr>
            <w:tcW w:w="1100" w:type="dxa"/>
            <w:tcBorders>
              <w:top w:val="nil"/>
              <w:left w:val="nil"/>
              <w:bottom w:val="single" w:sz="4" w:space="0" w:color="auto"/>
              <w:right w:val="single" w:sz="4" w:space="0" w:color="auto"/>
            </w:tcBorders>
            <w:shd w:val="clear" w:color="auto" w:fill="auto"/>
            <w:vAlign w:val="center"/>
          </w:tcPr>
          <w:p w14:paraId="589F369C" w14:textId="77777777" w:rsidR="008E0F62" w:rsidRPr="00576B97" w:rsidRDefault="008E0F62" w:rsidP="0009615D">
            <w:pPr>
              <w:spacing w:after="0" w:line="240" w:lineRule="auto"/>
              <w:jc w:val="center"/>
              <w:rPr>
                <w:rFonts w:ascii="Arial" w:eastAsia="Times New Roman" w:hAnsi="Arial" w:cs="Arial"/>
                <w:color w:val="000000"/>
                <w:szCs w:val="24"/>
              </w:rPr>
            </w:pPr>
            <w:r w:rsidRPr="00576B97">
              <w:rPr>
                <w:rFonts w:ascii="Arial" w:hAnsi="Arial" w:cs="Arial"/>
                <w:color w:val="000000"/>
              </w:rPr>
              <w:t>3</w:t>
            </w:r>
          </w:p>
        </w:tc>
        <w:tc>
          <w:tcPr>
            <w:tcW w:w="1180" w:type="dxa"/>
            <w:tcBorders>
              <w:top w:val="nil"/>
              <w:left w:val="nil"/>
              <w:bottom w:val="single" w:sz="4" w:space="0" w:color="auto"/>
              <w:right w:val="single" w:sz="4" w:space="0" w:color="auto"/>
            </w:tcBorders>
            <w:shd w:val="clear" w:color="auto" w:fill="auto"/>
            <w:vAlign w:val="center"/>
          </w:tcPr>
          <w:p w14:paraId="6EFEE432" w14:textId="77777777" w:rsidR="008E0F62" w:rsidRPr="00576B97" w:rsidRDefault="008E0F62" w:rsidP="0009615D">
            <w:pPr>
              <w:spacing w:after="0" w:line="240" w:lineRule="auto"/>
              <w:jc w:val="center"/>
              <w:rPr>
                <w:rFonts w:ascii="Arial" w:eastAsia="Times New Roman" w:hAnsi="Arial" w:cs="Arial"/>
                <w:color w:val="000000"/>
                <w:szCs w:val="24"/>
              </w:rPr>
            </w:pPr>
            <w:r w:rsidRPr="00576B97">
              <w:rPr>
                <w:rFonts w:ascii="Arial" w:hAnsi="Arial" w:cs="Arial"/>
                <w:color w:val="000000"/>
              </w:rPr>
              <w:t>30</w:t>
            </w:r>
          </w:p>
        </w:tc>
        <w:tc>
          <w:tcPr>
            <w:tcW w:w="980" w:type="dxa"/>
            <w:tcBorders>
              <w:top w:val="nil"/>
              <w:left w:val="nil"/>
              <w:bottom w:val="single" w:sz="4" w:space="0" w:color="auto"/>
              <w:right w:val="single" w:sz="4" w:space="0" w:color="auto"/>
            </w:tcBorders>
            <w:shd w:val="clear" w:color="auto" w:fill="auto"/>
            <w:vAlign w:val="center"/>
          </w:tcPr>
          <w:p w14:paraId="43855716" w14:textId="77777777" w:rsidR="008E0F62" w:rsidRPr="00576B97" w:rsidRDefault="008E0F62" w:rsidP="0009615D">
            <w:pPr>
              <w:spacing w:after="0" w:line="240" w:lineRule="auto"/>
              <w:jc w:val="center"/>
              <w:rPr>
                <w:rFonts w:ascii="Arial" w:eastAsia="Times New Roman" w:hAnsi="Arial" w:cs="Arial"/>
                <w:color w:val="000000"/>
                <w:szCs w:val="24"/>
              </w:rPr>
            </w:pPr>
            <w:r w:rsidRPr="00576B97">
              <w:rPr>
                <w:rFonts w:ascii="Arial" w:hAnsi="Arial" w:cs="Arial"/>
                <w:color w:val="000000"/>
              </w:rPr>
              <w:t>1</w:t>
            </w:r>
          </w:p>
        </w:tc>
        <w:tc>
          <w:tcPr>
            <w:tcW w:w="960" w:type="dxa"/>
            <w:tcBorders>
              <w:top w:val="nil"/>
              <w:left w:val="nil"/>
              <w:bottom w:val="single" w:sz="4" w:space="0" w:color="auto"/>
              <w:right w:val="single" w:sz="4" w:space="0" w:color="auto"/>
            </w:tcBorders>
            <w:shd w:val="clear" w:color="auto" w:fill="auto"/>
            <w:vAlign w:val="center"/>
          </w:tcPr>
          <w:p w14:paraId="6D6AC9D2" w14:textId="77777777" w:rsidR="008E0F62" w:rsidRPr="00576B97" w:rsidRDefault="008E0F62" w:rsidP="0009615D">
            <w:pPr>
              <w:spacing w:after="0" w:line="240" w:lineRule="auto"/>
              <w:jc w:val="center"/>
              <w:rPr>
                <w:rFonts w:ascii="Arial" w:eastAsia="Times New Roman" w:hAnsi="Arial" w:cs="Arial"/>
                <w:color w:val="000000"/>
                <w:szCs w:val="24"/>
              </w:rPr>
            </w:pPr>
            <w:r w:rsidRPr="00576B97">
              <w:rPr>
                <w:rFonts w:ascii="Arial" w:hAnsi="Arial" w:cs="Arial"/>
                <w:color w:val="000000"/>
              </w:rPr>
              <w:t>25</w:t>
            </w:r>
          </w:p>
        </w:tc>
        <w:tc>
          <w:tcPr>
            <w:tcW w:w="980" w:type="dxa"/>
            <w:tcBorders>
              <w:top w:val="nil"/>
              <w:left w:val="nil"/>
              <w:bottom w:val="single" w:sz="4" w:space="0" w:color="auto"/>
              <w:right w:val="single" w:sz="4" w:space="0" w:color="auto"/>
            </w:tcBorders>
            <w:shd w:val="clear" w:color="auto" w:fill="auto"/>
            <w:vAlign w:val="center"/>
          </w:tcPr>
          <w:p w14:paraId="34CD6D88" w14:textId="77777777" w:rsidR="008E0F62" w:rsidRPr="00576B97" w:rsidRDefault="008E0F62" w:rsidP="0009615D">
            <w:pPr>
              <w:spacing w:after="0" w:line="240" w:lineRule="auto"/>
              <w:jc w:val="center"/>
              <w:rPr>
                <w:rFonts w:ascii="Arial" w:eastAsia="Times New Roman" w:hAnsi="Arial" w:cs="Arial"/>
                <w:color w:val="000000"/>
                <w:szCs w:val="24"/>
              </w:rPr>
            </w:pPr>
            <w:r w:rsidRPr="00576B97">
              <w:rPr>
                <w:rFonts w:ascii="Arial" w:hAnsi="Arial" w:cs="Arial"/>
                <w:color w:val="000000"/>
              </w:rPr>
              <w:t>4</w:t>
            </w:r>
          </w:p>
        </w:tc>
        <w:tc>
          <w:tcPr>
            <w:tcW w:w="960" w:type="dxa"/>
            <w:tcBorders>
              <w:top w:val="nil"/>
              <w:left w:val="nil"/>
              <w:bottom w:val="single" w:sz="4" w:space="0" w:color="auto"/>
              <w:right w:val="single" w:sz="4" w:space="0" w:color="auto"/>
            </w:tcBorders>
            <w:shd w:val="clear" w:color="auto" w:fill="auto"/>
            <w:vAlign w:val="center"/>
          </w:tcPr>
          <w:p w14:paraId="47EFD824" w14:textId="77777777" w:rsidR="008E0F62" w:rsidRPr="00576B97" w:rsidRDefault="008E0F62" w:rsidP="0009615D">
            <w:pPr>
              <w:spacing w:after="0" w:line="240" w:lineRule="auto"/>
              <w:jc w:val="center"/>
              <w:rPr>
                <w:rFonts w:ascii="Arial" w:eastAsia="Times New Roman" w:hAnsi="Arial" w:cs="Arial"/>
                <w:color w:val="000000"/>
                <w:szCs w:val="24"/>
              </w:rPr>
            </w:pPr>
            <w:r w:rsidRPr="00576B97">
              <w:rPr>
                <w:rFonts w:ascii="Arial" w:hAnsi="Arial" w:cs="Arial"/>
                <w:color w:val="000000"/>
              </w:rPr>
              <w:t>28,57</w:t>
            </w:r>
          </w:p>
        </w:tc>
      </w:tr>
      <w:tr w:rsidR="008E0F62" w:rsidRPr="00576B97" w14:paraId="51D8E828" w14:textId="77777777" w:rsidTr="00441D90">
        <w:trPr>
          <w:trHeight w:val="240"/>
          <w:jc w:val="center"/>
        </w:trPr>
        <w:tc>
          <w:tcPr>
            <w:tcW w:w="1800" w:type="dxa"/>
            <w:tcBorders>
              <w:top w:val="nil"/>
              <w:left w:val="single" w:sz="4" w:space="0" w:color="auto"/>
              <w:bottom w:val="single" w:sz="4" w:space="0" w:color="auto"/>
              <w:right w:val="single" w:sz="4" w:space="0" w:color="auto"/>
            </w:tcBorders>
            <w:shd w:val="clear" w:color="auto" w:fill="auto"/>
            <w:vAlign w:val="center"/>
            <w:hideMark/>
          </w:tcPr>
          <w:p w14:paraId="5D2337A7" w14:textId="77777777" w:rsidR="008E0F62" w:rsidRPr="00576B97" w:rsidRDefault="008E0F62" w:rsidP="0009615D">
            <w:pPr>
              <w:spacing w:after="0" w:line="240" w:lineRule="auto"/>
              <w:jc w:val="both"/>
              <w:rPr>
                <w:rFonts w:ascii="Arial" w:eastAsia="Times New Roman" w:hAnsi="Arial" w:cs="Arial"/>
                <w:color w:val="000000"/>
                <w:szCs w:val="24"/>
              </w:rPr>
            </w:pPr>
            <w:r w:rsidRPr="00576B97">
              <w:rPr>
                <w:rFonts w:ascii="Arial" w:eastAsia="Times New Roman" w:hAnsi="Arial" w:cs="Arial"/>
                <w:color w:val="000000"/>
                <w:szCs w:val="24"/>
              </w:rPr>
              <w:t>46-55</w:t>
            </w:r>
          </w:p>
        </w:tc>
        <w:tc>
          <w:tcPr>
            <w:tcW w:w="1100" w:type="dxa"/>
            <w:tcBorders>
              <w:top w:val="nil"/>
              <w:left w:val="nil"/>
              <w:bottom w:val="single" w:sz="4" w:space="0" w:color="auto"/>
              <w:right w:val="single" w:sz="4" w:space="0" w:color="auto"/>
            </w:tcBorders>
            <w:shd w:val="clear" w:color="auto" w:fill="auto"/>
            <w:vAlign w:val="center"/>
          </w:tcPr>
          <w:p w14:paraId="2B1AE360" w14:textId="77777777" w:rsidR="008E0F62" w:rsidRPr="00576B97" w:rsidRDefault="008E0F62" w:rsidP="0009615D">
            <w:pPr>
              <w:spacing w:after="0" w:line="240" w:lineRule="auto"/>
              <w:jc w:val="center"/>
              <w:rPr>
                <w:rFonts w:ascii="Arial" w:eastAsia="Times New Roman" w:hAnsi="Arial" w:cs="Arial"/>
                <w:color w:val="000000"/>
                <w:szCs w:val="24"/>
              </w:rPr>
            </w:pPr>
            <w:r w:rsidRPr="00576B97">
              <w:rPr>
                <w:rFonts w:ascii="Arial" w:hAnsi="Arial" w:cs="Arial"/>
                <w:color w:val="000000"/>
              </w:rPr>
              <w:t>4</w:t>
            </w:r>
          </w:p>
        </w:tc>
        <w:tc>
          <w:tcPr>
            <w:tcW w:w="1180" w:type="dxa"/>
            <w:tcBorders>
              <w:top w:val="nil"/>
              <w:left w:val="nil"/>
              <w:bottom w:val="single" w:sz="4" w:space="0" w:color="auto"/>
              <w:right w:val="single" w:sz="4" w:space="0" w:color="auto"/>
            </w:tcBorders>
            <w:shd w:val="clear" w:color="auto" w:fill="auto"/>
            <w:vAlign w:val="center"/>
          </w:tcPr>
          <w:p w14:paraId="4191AE52" w14:textId="77777777" w:rsidR="008E0F62" w:rsidRPr="00576B97" w:rsidRDefault="008E0F62" w:rsidP="0009615D">
            <w:pPr>
              <w:spacing w:after="0" w:line="240" w:lineRule="auto"/>
              <w:jc w:val="center"/>
              <w:rPr>
                <w:rFonts w:ascii="Arial" w:eastAsia="Times New Roman" w:hAnsi="Arial" w:cs="Arial"/>
                <w:color w:val="000000"/>
                <w:szCs w:val="24"/>
              </w:rPr>
            </w:pPr>
            <w:r w:rsidRPr="00576B97">
              <w:rPr>
                <w:rFonts w:ascii="Arial" w:hAnsi="Arial" w:cs="Arial"/>
                <w:color w:val="000000"/>
              </w:rPr>
              <w:t>40</w:t>
            </w:r>
          </w:p>
        </w:tc>
        <w:tc>
          <w:tcPr>
            <w:tcW w:w="980" w:type="dxa"/>
            <w:tcBorders>
              <w:top w:val="nil"/>
              <w:left w:val="nil"/>
              <w:bottom w:val="single" w:sz="4" w:space="0" w:color="auto"/>
              <w:right w:val="single" w:sz="4" w:space="0" w:color="auto"/>
            </w:tcBorders>
            <w:shd w:val="clear" w:color="auto" w:fill="auto"/>
            <w:vAlign w:val="center"/>
          </w:tcPr>
          <w:p w14:paraId="0CD94E78" w14:textId="77777777" w:rsidR="008E0F62" w:rsidRPr="00576B97" w:rsidRDefault="008E0F62" w:rsidP="0009615D">
            <w:pPr>
              <w:spacing w:after="0" w:line="240" w:lineRule="auto"/>
              <w:jc w:val="center"/>
              <w:rPr>
                <w:rFonts w:ascii="Arial" w:eastAsia="Times New Roman" w:hAnsi="Arial" w:cs="Arial"/>
                <w:color w:val="000000"/>
                <w:szCs w:val="24"/>
              </w:rPr>
            </w:pPr>
            <w:r w:rsidRPr="00576B97">
              <w:rPr>
                <w:rFonts w:ascii="Arial" w:hAnsi="Arial" w:cs="Arial"/>
                <w:color w:val="000000"/>
              </w:rPr>
              <w:t>1</w:t>
            </w:r>
          </w:p>
        </w:tc>
        <w:tc>
          <w:tcPr>
            <w:tcW w:w="960" w:type="dxa"/>
            <w:tcBorders>
              <w:top w:val="nil"/>
              <w:left w:val="nil"/>
              <w:bottom w:val="single" w:sz="4" w:space="0" w:color="auto"/>
              <w:right w:val="single" w:sz="4" w:space="0" w:color="auto"/>
            </w:tcBorders>
            <w:shd w:val="clear" w:color="auto" w:fill="auto"/>
            <w:vAlign w:val="center"/>
          </w:tcPr>
          <w:p w14:paraId="07A3FA6F" w14:textId="77777777" w:rsidR="008E0F62" w:rsidRPr="00576B97" w:rsidRDefault="008E0F62" w:rsidP="0009615D">
            <w:pPr>
              <w:spacing w:after="0" w:line="240" w:lineRule="auto"/>
              <w:jc w:val="center"/>
              <w:rPr>
                <w:rFonts w:ascii="Arial" w:eastAsia="Times New Roman" w:hAnsi="Arial" w:cs="Arial"/>
                <w:color w:val="000000"/>
                <w:szCs w:val="24"/>
              </w:rPr>
            </w:pPr>
            <w:r w:rsidRPr="00576B97">
              <w:rPr>
                <w:rFonts w:ascii="Arial" w:hAnsi="Arial" w:cs="Arial"/>
                <w:color w:val="000000"/>
              </w:rPr>
              <w:t>25</w:t>
            </w:r>
          </w:p>
        </w:tc>
        <w:tc>
          <w:tcPr>
            <w:tcW w:w="980" w:type="dxa"/>
            <w:tcBorders>
              <w:top w:val="nil"/>
              <w:left w:val="nil"/>
              <w:bottom w:val="single" w:sz="4" w:space="0" w:color="auto"/>
              <w:right w:val="single" w:sz="4" w:space="0" w:color="auto"/>
            </w:tcBorders>
            <w:shd w:val="clear" w:color="auto" w:fill="auto"/>
            <w:vAlign w:val="center"/>
          </w:tcPr>
          <w:p w14:paraId="38CB2793" w14:textId="77777777" w:rsidR="008E0F62" w:rsidRPr="00576B97" w:rsidRDefault="008E0F62" w:rsidP="0009615D">
            <w:pPr>
              <w:spacing w:after="0" w:line="240" w:lineRule="auto"/>
              <w:jc w:val="center"/>
              <w:rPr>
                <w:rFonts w:ascii="Arial" w:eastAsia="Times New Roman" w:hAnsi="Arial" w:cs="Arial"/>
                <w:color w:val="000000"/>
                <w:szCs w:val="24"/>
              </w:rPr>
            </w:pPr>
            <w:r w:rsidRPr="00576B97">
              <w:rPr>
                <w:rFonts w:ascii="Arial" w:hAnsi="Arial" w:cs="Arial"/>
                <w:color w:val="000000"/>
              </w:rPr>
              <w:t>5</w:t>
            </w:r>
          </w:p>
        </w:tc>
        <w:tc>
          <w:tcPr>
            <w:tcW w:w="960" w:type="dxa"/>
            <w:tcBorders>
              <w:top w:val="nil"/>
              <w:left w:val="nil"/>
              <w:bottom w:val="single" w:sz="4" w:space="0" w:color="auto"/>
              <w:right w:val="single" w:sz="4" w:space="0" w:color="auto"/>
            </w:tcBorders>
            <w:shd w:val="clear" w:color="auto" w:fill="auto"/>
            <w:vAlign w:val="center"/>
          </w:tcPr>
          <w:p w14:paraId="64BA1588" w14:textId="77777777" w:rsidR="008E0F62" w:rsidRPr="00576B97" w:rsidRDefault="008E0F62" w:rsidP="0009615D">
            <w:pPr>
              <w:spacing w:after="0" w:line="240" w:lineRule="auto"/>
              <w:jc w:val="center"/>
              <w:rPr>
                <w:rFonts w:ascii="Arial" w:eastAsia="Times New Roman" w:hAnsi="Arial" w:cs="Arial"/>
                <w:color w:val="000000"/>
                <w:szCs w:val="24"/>
              </w:rPr>
            </w:pPr>
            <w:r w:rsidRPr="00576B97">
              <w:rPr>
                <w:rFonts w:ascii="Arial" w:hAnsi="Arial" w:cs="Arial"/>
                <w:color w:val="000000"/>
              </w:rPr>
              <w:t>35,71</w:t>
            </w:r>
          </w:p>
        </w:tc>
      </w:tr>
      <w:tr w:rsidR="008E0F62" w:rsidRPr="00576B97" w14:paraId="35DC29FA" w14:textId="77777777" w:rsidTr="00441D90">
        <w:trPr>
          <w:trHeight w:val="240"/>
          <w:jc w:val="center"/>
        </w:trPr>
        <w:tc>
          <w:tcPr>
            <w:tcW w:w="1800" w:type="dxa"/>
            <w:tcBorders>
              <w:top w:val="nil"/>
              <w:left w:val="single" w:sz="4" w:space="0" w:color="auto"/>
              <w:bottom w:val="single" w:sz="4" w:space="0" w:color="auto"/>
              <w:right w:val="single" w:sz="4" w:space="0" w:color="auto"/>
            </w:tcBorders>
            <w:shd w:val="clear" w:color="auto" w:fill="auto"/>
            <w:vAlign w:val="center"/>
            <w:hideMark/>
          </w:tcPr>
          <w:p w14:paraId="094F3A00" w14:textId="77777777" w:rsidR="008E0F62" w:rsidRPr="00576B97" w:rsidRDefault="008E0F62" w:rsidP="0009615D">
            <w:pPr>
              <w:spacing w:after="0" w:line="240" w:lineRule="auto"/>
              <w:jc w:val="both"/>
              <w:rPr>
                <w:rFonts w:ascii="Arial" w:eastAsia="Times New Roman" w:hAnsi="Arial" w:cs="Arial"/>
                <w:color w:val="000000"/>
                <w:szCs w:val="24"/>
              </w:rPr>
            </w:pPr>
            <w:r w:rsidRPr="00576B97">
              <w:rPr>
                <w:rFonts w:ascii="Arial" w:eastAsia="Times New Roman" w:hAnsi="Arial" w:cs="Arial"/>
                <w:color w:val="000000"/>
                <w:szCs w:val="24"/>
              </w:rPr>
              <w:t>56-65</w:t>
            </w:r>
          </w:p>
        </w:tc>
        <w:tc>
          <w:tcPr>
            <w:tcW w:w="1100" w:type="dxa"/>
            <w:tcBorders>
              <w:top w:val="nil"/>
              <w:left w:val="nil"/>
              <w:bottom w:val="single" w:sz="4" w:space="0" w:color="auto"/>
              <w:right w:val="single" w:sz="4" w:space="0" w:color="auto"/>
            </w:tcBorders>
            <w:shd w:val="clear" w:color="auto" w:fill="auto"/>
            <w:vAlign w:val="center"/>
          </w:tcPr>
          <w:p w14:paraId="3F70C1F4" w14:textId="77777777" w:rsidR="008E0F62" w:rsidRPr="00576B97" w:rsidRDefault="008E0F62" w:rsidP="0009615D">
            <w:pPr>
              <w:spacing w:after="0" w:line="240" w:lineRule="auto"/>
              <w:jc w:val="center"/>
              <w:rPr>
                <w:rFonts w:ascii="Arial" w:eastAsia="Times New Roman" w:hAnsi="Arial" w:cs="Arial"/>
                <w:color w:val="000000"/>
                <w:szCs w:val="24"/>
                <w:lang w:val="ru-RU"/>
              </w:rPr>
            </w:pPr>
            <w:r w:rsidRPr="00576B97">
              <w:rPr>
                <w:rFonts w:ascii="Arial" w:hAnsi="Arial" w:cs="Arial"/>
                <w:color w:val="000000"/>
                <w:lang w:val="ru-RU"/>
              </w:rPr>
              <w:t>-</w:t>
            </w:r>
          </w:p>
        </w:tc>
        <w:tc>
          <w:tcPr>
            <w:tcW w:w="1180" w:type="dxa"/>
            <w:tcBorders>
              <w:top w:val="nil"/>
              <w:left w:val="nil"/>
              <w:bottom w:val="single" w:sz="4" w:space="0" w:color="auto"/>
              <w:right w:val="single" w:sz="4" w:space="0" w:color="auto"/>
            </w:tcBorders>
            <w:shd w:val="clear" w:color="auto" w:fill="auto"/>
            <w:vAlign w:val="center"/>
          </w:tcPr>
          <w:p w14:paraId="63CD9112" w14:textId="77777777" w:rsidR="008E0F62" w:rsidRPr="00576B97" w:rsidRDefault="008E0F62" w:rsidP="0009615D">
            <w:pPr>
              <w:spacing w:after="0" w:line="240" w:lineRule="auto"/>
              <w:jc w:val="center"/>
              <w:rPr>
                <w:rFonts w:ascii="Arial" w:eastAsia="Times New Roman" w:hAnsi="Arial" w:cs="Arial"/>
                <w:color w:val="000000"/>
                <w:szCs w:val="24"/>
                <w:lang w:val="ru-RU"/>
              </w:rPr>
            </w:pPr>
            <w:r w:rsidRPr="00576B97">
              <w:rPr>
                <w:rFonts w:ascii="Arial" w:hAnsi="Arial" w:cs="Arial"/>
                <w:color w:val="000000"/>
                <w:lang w:val="ru-RU"/>
              </w:rPr>
              <w:t>-</w:t>
            </w:r>
          </w:p>
        </w:tc>
        <w:tc>
          <w:tcPr>
            <w:tcW w:w="980" w:type="dxa"/>
            <w:tcBorders>
              <w:top w:val="nil"/>
              <w:left w:val="nil"/>
              <w:bottom w:val="single" w:sz="4" w:space="0" w:color="auto"/>
              <w:right w:val="single" w:sz="4" w:space="0" w:color="auto"/>
            </w:tcBorders>
            <w:shd w:val="clear" w:color="auto" w:fill="auto"/>
            <w:vAlign w:val="center"/>
          </w:tcPr>
          <w:p w14:paraId="60433ACD" w14:textId="77777777" w:rsidR="008E0F62" w:rsidRPr="00576B97" w:rsidRDefault="008E0F62" w:rsidP="0009615D">
            <w:pPr>
              <w:spacing w:after="0" w:line="240" w:lineRule="auto"/>
              <w:jc w:val="center"/>
              <w:rPr>
                <w:rFonts w:ascii="Arial" w:eastAsia="Times New Roman" w:hAnsi="Arial" w:cs="Arial"/>
                <w:color w:val="000000"/>
                <w:szCs w:val="24"/>
              </w:rPr>
            </w:pPr>
            <w:r w:rsidRPr="00576B97">
              <w:rPr>
                <w:rFonts w:ascii="Arial" w:hAnsi="Arial" w:cs="Arial"/>
                <w:color w:val="000000"/>
              </w:rPr>
              <w:t>2</w:t>
            </w:r>
          </w:p>
        </w:tc>
        <w:tc>
          <w:tcPr>
            <w:tcW w:w="960" w:type="dxa"/>
            <w:tcBorders>
              <w:top w:val="nil"/>
              <w:left w:val="nil"/>
              <w:bottom w:val="single" w:sz="4" w:space="0" w:color="auto"/>
              <w:right w:val="single" w:sz="4" w:space="0" w:color="auto"/>
            </w:tcBorders>
            <w:shd w:val="clear" w:color="auto" w:fill="auto"/>
            <w:vAlign w:val="center"/>
          </w:tcPr>
          <w:p w14:paraId="0E33AD75" w14:textId="77777777" w:rsidR="008E0F62" w:rsidRPr="00576B97" w:rsidRDefault="008E0F62" w:rsidP="0009615D">
            <w:pPr>
              <w:spacing w:after="0" w:line="240" w:lineRule="auto"/>
              <w:jc w:val="center"/>
              <w:rPr>
                <w:rFonts w:ascii="Arial" w:eastAsia="Times New Roman" w:hAnsi="Arial" w:cs="Arial"/>
                <w:color w:val="000000"/>
                <w:szCs w:val="24"/>
              </w:rPr>
            </w:pPr>
            <w:r w:rsidRPr="00576B97">
              <w:rPr>
                <w:rFonts w:ascii="Arial" w:hAnsi="Arial" w:cs="Arial"/>
                <w:color w:val="000000"/>
              </w:rPr>
              <w:t>50</w:t>
            </w:r>
          </w:p>
        </w:tc>
        <w:tc>
          <w:tcPr>
            <w:tcW w:w="980" w:type="dxa"/>
            <w:tcBorders>
              <w:top w:val="nil"/>
              <w:left w:val="nil"/>
              <w:bottom w:val="single" w:sz="4" w:space="0" w:color="auto"/>
              <w:right w:val="single" w:sz="4" w:space="0" w:color="auto"/>
            </w:tcBorders>
            <w:shd w:val="clear" w:color="auto" w:fill="auto"/>
            <w:vAlign w:val="center"/>
          </w:tcPr>
          <w:p w14:paraId="6F9212F4" w14:textId="77777777" w:rsidR="008E0F62" w:rsidRPr="00576B97" w:rsidRDefault="008E0F62" w:rsidP="0009615D">
            <w:pPr>
              <w:spacing w:after="0" w:line="240" w:lineRule="auto"/>
              <w:jc w:val="center"/>
              <w:rPr>
                <w:rFonts w:ascii="Arial" w:eastAsia="Times New Roman" w:hAnsi="Arial" w:cs="Arial"/>
                <w:color w:val="000000"/>
                <w:szCs w:val="24"/>
              </w:rPr>
            </w:pPr>
            <w:r w:rsidRPr="00576B97">
              <w:rPr>
                <w:rFonts w:ascii="Arial" w:hAnsi="Arial" w:cs="Arial"/>
                <w:color w:val="000000"/>
              </w:rPr>
              <w:t>2</w:t>
            </w:r>
          </w:p>
        </w:tc>
        <w:tc>
          <w:tcPr>
            <w:tcW w:w="960" w:type="dxa"/>
            <w:tcBorders>
              <w:top w:val="nil"/>
              <w:left w:val="nil"/>
              <w:bottom w:val="single" w:sz="4" w:space="0" w:color="auto"/>
              <w:right w:val="single" w:sz="4" w:space="0" w:color="auto"/>
            </w:tcBorders>
            <w:shd w:val="clear" w:color="auto" w:fill="auto"/>
            <w:vAlign w:val="center"/>
          </w:tcPr>
          <w:p w14:paraId="51EE1659" w14:textId="77777777" w:rsidR="008E0F62" w:rsidRPr="00576B97" w:rsidRDefault="008E0F62" w:rsidP="0009615D">
            <w:pPr>
              <w:spacing w:after="0" w:line="240" w:lineRule="auto"/>
              <w:jc w:val="center"/>
              <w:rPr>
                <w:rFonts w:ascii="Arial" w:eastAsia="Times New Roman" w:hAnsi="Arial" w:cs="Arial"/>
                <w:color w:val="000000"/>
                <w:szCs w:val="24"/>
              </w:rPr>
            </w:pPr>
            <w:r w:rsidRPr="00576B97">
              <w:rPr>
                <w:rFonts w:ascii="Arial" w:hAnsi="Arial" w:cs="Arial"/>
                <w:color w:val="000000"/>
              </w:rPr>
              <w:t>14,29</w:t>
            </w:r>
          </w:p>
        </w:tc>
      </w:tr>
      <w:tr w:rsidR="008E0F62" w:rsidRPr="00576B97" w14:paraId="2172A96C" w14:textId="77777777" w:rsidTr="00441D90">
        <w:trPr>
          <w:trHeight w:val="240"/>
          <w:jc w:val="center"/>
        </w:trPr>
        <w:tc>
          <w:tcPr>
            <w:tcW w:w="1800" w:type="dxa"/>
            <w:tcBorders>
              <w:top w:val="nil"/>
              <w:left w:val="single" w:sz="4" w:space="0" w:color="auto"/>
              <w:bottom w:val="single" w:sz="4" w:space="0" w:color="auto"/>
              <w:right w:val="single" w:sz="4" w:space="0" w:color="auto"/>
            </w:tcBorders>
            <w:shd w:val="clear" w:color="auto" w:fill="auto"/>
            <w:vAlign w:val="center"/>
            <w:hideMark/>
          </w:tcPr>
          <w:p w14:paraId="5A4326E6" w14:textId="77777777" w:rsidR="008E0F62" w:rsidRPr="00576B97" w:rsidRDefault="008E0F62" w:rsidP="0009615D">
            <w:pPr>
              <w:spacing w:after="0" w:line="240" w:lineRule="auto"/>
              <w:jc w:val="both"/>
              <w:rPr>
                <w:rFonts w:ascii="Arial" w:eastAsia="Times New Roman" w:hAnsi="Arial" w:cs="Arial"/>
                <w:color w:val="000000"/>
                <w:szCs w:val="24"/>
              </w:rPr>
            </w:pPr>
            <w:r w:rsidRPr="00576B97">
              <w:rPr>
                <w:rFonts w:ascii="Arial" w:eastAsia="Times New Roman" w:hAnsi="Arial" w:cs="Arial"/>
                <w:color w:val="000000"/>
                <w:szCs w:val="24"/>
              </w:rPr>
              <w:t>66 and more</w:t>
            </w:r>
          </w:p>
        </w:tc>
        <w:tc>
          <w:tcPr>
            <w:tcW w:w="1100" w:type="dxa"/>
            <w:tcBorders>
              <w:top w:val="nil"/>
              <w:left w:val="nil"/>
              <w:bottom w:val="single" w:sz="4" w:space="0" w:color="auto"/>
              <w:right w:val="single" w:sz="4" w:space="0" w:color="auto"/>
            </w:tcBorders>
            <w:shd w:val="clear" w:color="auto" w:fill="auto"/>
            <w:vAlign w:val="center"/>
          </w:tcPr>
          <w:p w14:paraId="5D381F8B" w14:textId="77777777" w:rsidR="008E0F62" w:rsidRPr="00576B97" w:rsidRDefault="008E0F62" w:rsidP="0009615D">
            <w:pPr>
              <w:spacing w:after="0" w:line="240" w:lineRule="auto"/>
              <w:jc w:val="center"/>
              <w:rPr>
                <w:rFonts w:ascii="Arial" w:eastAsia="Times New Roman" w:hAnsi="Arial" w:cs="Arial"/>
                <w:color w:val="000000"/>
                <w:szCs w:val="24"/>
              </w:rPr>
            </w:pPr>
            <w:r w:rsidRPr="00576B97">
              <w:rPr>
                <w:rFonts w:ascii="Arial" w:hAnsi="Arial" w:cs="Arial"/>
                <w:color w:val="000000"/>
              </w:rPr>
              <w:t>1</w:t>
            </w:r>
          </w:p>
        </w:tc>
        <w:tc>
          <w:tcPr>
            <w:tcW w:w="1180" w:type="dxa"/>
            <w:tcBorders>
              <w:top w:val="nil"/>
              <w:left w:val="nil"/>
              <w:bottom w:val="single" w:sz="4" w:space="0" w:color="auto"/>
              <w:right w:val="single" w:sz="4" w:space="0" w:color="auto"/>
            </w:tcBorders>
            <w:shd w:val="clear" w:color="auto" w:fill="auto"/>
            <w:vAlign w:val="center"/>
          </w:tcPr>
          <w:p w14:paraId="4D1EF71B" w14:textId="77777777" w:rsidR="008E0F62" w:rsidRPr="00576B97" w:rsidRDefault="008E0F62" w:rsidP="0009615D">
            <w:pPr>
              <w:spacing w:after="0" w:line="240" w:lineRule="auto"/>
              <w:jc w:val="center"/>
              <w:rPr>
                <w:rFonts w:ascii="Arial" w:eastAsia="Times New Roman" w:hAnsi="Arial" w:cs="Arial"/>
                <w:color w:val="000000"/>
                <w:szCs w:val="24"/>
              </w:rPr>
            </w:pPr>
            <w:r w:rsidRPr="00576B97">
              <w:rPr>
                <w:rFonts w:ascii="Arial" w:hAnsi="Arial" w:cs="Arial"/>
                <w:color w:val="000000"/>
              </w:rPr>
              <w:t>10</w:t>
            </w:r>
          </w:p>
        </w:tc>
        <w:tc>
          <w:tcPr>
            <w:tcW w:w="980" w:type="dxa"/>
            <w:tcBorders>
              <w:top w:val="nil"/>
              <w:left w:val="nil"/>
              <w:bottom w:val="single" w:sz="4" w:space="0" w:color="auto"/>
              <w:right w:val="single" w:sz="4" w:space="0" w:color="auto"/>
            </w:tcBorders>
            <w:shd w:val="clear" w:color="auto" w:fill="auto"/>
            <w:vAlign w:val="center"/>
          </w:tcPr>
          <w:p w14:paraId="37FA97F5" w14:textId="77777777" w:rsidR="008E0F62" w:rsidRPr="00576B97" w:rsidRDefault="008E0F62" w:rsidP="0009615D">
            <w:pPr>
              <w:spacing w:after="0" w:line="240" w:lineRule="auto"/>
              <w:jc w:val="center"/>
              <w:rPr>
                <w:rFonts w:ascii="Arial" w:eastAsia="Times New Roman" w:hAnsi="Arial" w:cs="Arial"/>
                <w:color w:val="000000"/>
                <w:szCs w:val="24"/>
              </w:rPr>
            </w:pPr>
            <w:r w:rsidRPr="00576B97">
              <w:rPr>
                <w:rFonts w:ascii="Arial" w:hAnsi="Arial" w:cs="Arial"/>
                <w:color w:val="000000"/>
              </w:rPr>
              <w:t>-</w:t>
            </w:r>
          </w:p>
        </w:tc>
        <w:tc>
          <w:tcPr>
            <w:tcW w:w="960" w:type="dxa"/>
            <w:tcBorders>
              <w:top w:val="nil"/>
              <w:left w:val="nil"/>
              <w:bottom w:val="single" w:sz="4" w:space="0" w:color="auto"/>
              <w:right w:val="single" w:sz="4" w:space="0" w:color="auto"/>
            </w:tcBorders>
            <w:shd w:val="clear" w:color="auto" w:fill="auto"/>
            <w:vAlign w:val="center"/>
          </w:tcPr>
          <w:p w14:paraId="23A460FB" w14:textId="77777777" w:rsidR="008E0F62" w:rsidRPr="00576B97" w:rsidRDefault="008E0F62" w:rsidP="0009615D">
            <w:pPr>
              <w:spacing w:after="0" w:line="240" w:lineRule="auto"/>
              <w:jc w:val="center"/>
              <w:rPr>
                <w:rFonts w:ascii="Arial" w:eastAsia="Times New Roman" w:hAnsi="Arial" w:cs="Arial"/>
                <w:color w:val="000000"/>
                <w:szCs w:val="24"/>
                <w:lang w:val="ru-RU"/>
              </w:rPr>
            </w:pPr>
            <w:r w:rsidRPr="00576B97">
              <w:rPr>
                <w:rFonts w:ascii="Arial" w:hAnsi="Arial" w:cs="Arial"/>
                <w:color w:val="000000"/>
                <w:lang w:val="ru-RU"/>
              </w:rPr>
              <w:t>-</w:t>
            </w:r>
          </w:p>
        </w:tc>
        <w:tc>
          <w:tcPr>
            <w:tcW w:w="980" w:type="dxa"/>
            <w:tcBorders>
              <w:top w:val="nil"/>
              <w:left w:val="nil"/>
              <w:bottom w:val="single" w:sz="4" w:space="0" w:color="auto"/>
              <w:right w:val="single" w:sz="4" w:space="0" w:color="auto"/>
            </w:tcBorders>
            <w:shd w:val="clear" w:color="auto" w:fill="auto"/>
            <w:vAlign w:val="center"/>
          </w:tcPr>
          <w:p w14:paraId="742941E4" w14:textId="77777777" w:rsidR="008E0F62" w:rsidRPr="00576B97" w:rsidRDefault="008E0F62" w:rsidP="0009615D">
            <w:pPr>
              <w:spacing w:after="0" w:line="240" w:lineRule="auto"/>
              <w:jc w:val="center"/>
              <w:rPr>
                <w:rFonts w:ascii="Arial" w:eastAsia="Times New Roman" w:hAnsi="Arial" w:cs="Arial"/>
                <w:color w:val="000000"/>
                <w:szCs w:val="24"/>
              </w:rPr>
            </w:pPr>
            <w:r w:rsidRPr="00576B97">
              <w:rPr>
                <w:rFonts w:ascii="Arial" w:hAnsi="Arial" w:cs="Arial"/>
                <w:color w:val="000000"/>
              </w:rPr>
              <w:t>1</w:t>
            </w:r>
          </w:p>
        </w:tc>
        <w:tc>
          <w:tcPr>
            <w:tcW w:w="960" w:type="dxa"/>
            <w:tcBorders>
              <w:top w:val="nil"/>
              <w:left w:val="nil"/>
              <w:bottom w:val="single" w:sz="4" w:space="0" w:color="auto"/>
              <w:right w:val="single" w:sz="4" w:space="0" w:color="auto"/>
            </w:tcBorders>
            <w:shd w:val="clear" w:color="auto" w:fill="auto"/>
            <w:vAlign w:val="center"/>
          </w:tcPr>
          <w:p w14:paraId="6DD1B752" w14:textId="77777777" w:rsidR="008E0F62" w:rsidRPr="00576B97" w:rsidRDefault="008E0F62" w:rsidP="0009615D">
            <w:pPr>
              <w:spacing w:after="0" w:line="240" w:lineRule="auto"/>
              <w:jc w:val="center"/>
              <w:rPr>
                <w:rFonts w:ascii="Arial" w:eastAsia="Times New Roman" w:hAnsi="Arial" w:cs="Arial"/>
                <w:color w:val="000000"/>
                <w:szCs w:val="24"/>
              </w:rPr>
            </w:pPr>
            <w:r w:rsidRPr="00576B97">
              <w:rPr>
                <w:rFonts w:ascii="Arial" w:hAnsi="Arial" w:cs="Arial"/>
                <w:color w:val="000000"/>
              </w:rPr>
              <w:t>7,14</w:t>
            </w:r>
          </w:p>
        </w:tc>
      </w:tr>
      <w:tr w:rsidR="008E0F62" w:rsidRPr="00576B97" w14:paraId="51480F3B" w14:textId="77777777" w:rsidTr="00441D90">
        <w:trPr>
          <w:trHeight w:val="240"/>
          <w:jc w:val="center"/>
        </w:trPr>
        <w:tc>
          <w:tcPr>
            <w:tcW w:w="1800" w:type="dxa"/>
            <w:tcBorders>
              <w:top w:val="nil"/>
              <w:left w:val="single" w:sz="4" w:space="0" w:color="auto"/>
              <w:bottom w:val="single" w:sz="4" w:space="0" w:color="auto"/>
              <w:right w:val="single" w:sz="4" w:space="0" w:color="auto"/>
            </w:tcBorders>
            <w:shd w:val="clear" w:color="auto" w:fill="auto"/>
            <w:vAlign w:val="center"/>
            <w:hideMark/>
          </w:tcPr>
          <w:p w14:paraId="46DA459D" w14:textId="77777777" w:rsidR="008E0F62" w:rsidRPr="00576B97" w:rsidRDefault="008E0F62" w:rsidP="0009615D">
            <w:pPr>
              <w:spacing w:after="0" w:line="240" w:lineRule="auto"/>
              <w:rPr>
                <w:rFonts w:ascii="Arial" w:eastAsia="Times New Roman" w:hAnsi="Arial" w:cs="Arial"/>
                <w:b/>
                <w:bCs/>
                <w:color w:val="000000"/>
                <w:szCs w:val="24"/>
              </w:rPr>
            </w:pPr>
            <w:r w:rsidRPr="00576B97">
              <w:rPr>
                <w:rFonts w:ascii="Arial" w:eastAsia="Times New Roman" w:hAnsi="Arial" w:cs="Arial"/>
                <w:b/>
                <w:bCs/>
                <w:color w:val="000000"/>
                <w:szCs w:val="24"/>
              </w:rPr>
              <w:t>Total</w:t>
            </w:r>
          </w:p>
        </w:tc>
        <w:tc>
          <w:tcPr>
            <w:tcW w:w="1100" w:type="dxa"/>
            <w:tcBorders>
              <w:top w:val="nil"/>
              <w:left w:val="nil"/>
              <w:bottom w:val="single" w:sz="4" w:space="0" w:color="auto"/>
              <w:right w:val="single" w:sz="4" w:space="0" w:color="auto"/>
            </w:tcBorders>
            <w:shd w:val="clear" w:color="auto" w:fill="auto"/>
            <w:vAlign w:val="center"/>
          </w:tcPr>
          <w:p w14:paraId="3EAD6669" w14:textId="77777777" w:rsidR="008E0F62" w:rsidRPr="00576B97" w:rsidRDefault="008E0F62" w:rsidP="0009615D">
            <w:pPr>
              <w:spacing w:after="0" w:line="240" w:lineRule="auto"/>
              <w:jc w:val="center"/>
              <w:rPr>
                <w:rFonts w:ascii="Arial" w:eastAsia="Times New Roman" w:hAnsi="Arial" w:cs="Arial"/>
                <w:b/>
                <w:color w:val="000000"/>
                <w:szCs w:val="24"/>
              </w:rPr>
            </w:pPr>
            <w:r w:rsidRPr="00576B97">
              <w:rPr>
                <w:rFonts w:ascii="Arial" w:hAnsi="Arial" w:cs="Arial"/>
                <w:b/>
                <w:bCs/>
                <w:color w:val="000000"/>
              </w:rPr>
              <w:t>10</w:t>
            </w:r>
          </w:p>
        </w:tc>
        <w:tc>
          <w:tcPr>
            <w:tcW w:w="1180" w:type="dxa"/>
            <w:tcBorders>
              <w:top w:val="nil"/>
              <w:left w:val="nil"/>
              <w:bottom w:val="single" w:sz="4" w:space="0" w:color="auto"/>
              <w:right w:val="single" w:sz="4" w:space="0" w:color="auto"/>
            </w:tcBorders>
            <w:shd w:val="clear" w:color="auto" w:fill="auto"/>
            <w:vAlign w:val="center"/>
          </w:tcPr>
          <w:p w14:paraId="1D3EA3D6" w14:textId="77777777" w:rsidR="008E0F62" w:rsidRPr="00576B97" w:rsidRDefault="008E0F62" w:rsidP="0009615D">
            <w:pPr>
              <w:spacing w:after="0" w:line="240" w:lineRule="auto"/>
              <w:jc w:val="center"/>
              <w:rPr>
                <w:rFonts w:ascii="Arial" w:eastAsia="Times New Roman" w:hAnsi="Arial" w:cs="Arial"/>
                <w:b/>
                <w:color w:val="000000"/>
                <w:szCs w:val="24"/>
              </w:rPr>
            </w:pPr>
            <w:r w:rsidRPr="00576B97">
              <w:rPr>
                <w:rFonts w:ascii="Arial" w:hAnsi="Arial" w:cs="Arial"/>
                <w:b/>
                <w:bCs/>
                <w:color w:val="000000"/>
              </w:rPr>
              <w:t>100</w:t>
            </w:r>
          </w:p>
        </w:tc>
        <w:tc>
          <w:tcPr>
            <w:tcW w:w="980" w:type="dxa"/>
            <w:tcBorders>
              <w:top w:val="nil"/>
              <w:left w:val="nil"/>
              <w:bottom w:val="single" w:sz="4" w:space="0" w:color="auto"/>
              <w:right w:val="single" w:sz="4" w:space="0" w:color="auto"/>
            </w:tcBorders>
            <w:shd w:val="clear" w:color="auto" w:fill="auto"/>
            <w:vAlign w:val="center"/>
          </w:tcPr>
          <w:p w14:paraId="07200C7B" w14:textId="77777777" w:rsidR="008E0F62" w:rsidRPr="00576B97" w:rsidRDefault="008E0F62" w:rsidP="0009615D">
            <w:pPr>
              <w:spacing w:after="0" w:line="240" w:lineRule="auto"/>
              <w:jc w:val="center"/>
              <w:rPr>
                <w:rFonts w:ascii="Arial" w:eastAsia="Times New Roman" w:hAnsi="Arial" w:cs="Arial"/>
                <w:b/>
                <w:color w:val="000000"/>
                <w:szCs w:val="24"/>
              </w:rPr>
            </w:pPr>
            <w:r w:rsidRPr="00576B97">
              <w:rPr>
                <w:rFonts w:ascii="Arial" w:hAnsi="Arial" w:cs="Arial"/>
                <w:b/>
                <w:bCs/>
                <w:color w:val="000000"/>
              </w:rPr>
              <w:t>4</w:t>
            </w:r>
          </w:p>
        </w:tc>
        <w:tc>
          <w:tcPr>
            <w:tcW w:w="960" w:type="dxa"/>
            <w:tcBorders>
              <w:top w:val="nil"/>
              <w:left w:val="nil"/>
              <w:bottom w:val="single" w:sz="4" w:space="0" w:color="auto"/>
              <w:right w:val="single" w:sz="4" w:space="0" w:color="auto"/>
            </w:tcBorders>
            <w:shd w:val="clear" w:color="auto" w:fill="auto"/>
            <w:vAlign w:val="center"/>
          </w:tcPr>
          <w:p w14:paraId="738B85F3" w14:textId="77777777" w:rsidR="008E0F62" w:rsidRPr="00576B97" w:rsidRDefault="008E0F62" w:rsidP="0009615D">
            <w:pPr>
              <w:spacing w:after="0" w:line="240" w:lineRule="auto"/>
              <w:jc w:val="center"/>
              <w:rPr>
                <w:rFonts w:ascii="Arial" w:eastAsia="Times New Roman" w:hAnsi="Arial" w:cs="Arial"/>
                <w:b/>
                <w:color w:val="000000"/>
                <w:szCs w:val="24"/>
              </w:rPr>
            </w:pPr>
            <w:r w:rsidRPr="00576B97">
              <w:rPr>
                <w:rFonts w:ascii="Arial" w:hAnsi="Arial" w:cs="Arial"/>
                <w:b/>
                <w:bCs/>
                <w:color w:val="000000"/>
              </w:rPr>
              <w:t>100</w:t>
            </w:r>
          </w:p>
        </w:tc>
        <w:tc>
          <w:tcPr>
            <w:tcW w:w="980" w:type="dxa"/>
            <w:tcBorders>
              <w:top w:val="nil"/>
              <w:left w:val="nil"/>
              <w:bottom w:val="single" w:sz="4" w:space="0" w:color="auto"/>
              <w:right w:val="single" w:sz="4" w:space="0" w:color="auto"/>
            </w:tcBorders>
            <w:shd w:val="clear" w:color="auto" w:fill="auto"/>
            <w:vAlign w:val="center"/>
          </w:tcPr>
          <w:p w14:paraId="4A9EAF1E" w14:textId="77777777" w:rsidR="008E0F62" w:rsidRPr="00576B97" w:rsidRDefault="008E0F62" w:rsidP="0009615D">
            <w:pPr>
              <w:spacing w:after="0" w:line="240" w:lineRule="auto"/>
              <w:jc w:val="center"/>
              <w:rPr>
                <w:rFonts w:ascii="Arial" w:eastAsia="Times New Roman" w:hAnsi="Arial" w:cs="Arial"/>
                <w:b/>
                <w:color w:val="000000"/>
                <w:szCs w:val="24"/>
              </w:rPr>
            </w:pPr>
            <w:r w:rsidRPr="00576B97">
              <w:rPr>
                <w:rFonts w:ascii="Arial" w:hAnsi="Arial" w:cs="Arial"/>
                <w:b/>
                <w:bCs/>
                <w:color w:val="000000"/>
              </w:rPr>
              <w:t>14</w:t>
            </w:r>
          </w:p>
        </w:tc>
        <w:tc>
          <w:tcPr>
            <w:tcW w:w="960" w:type="dxa"/>
            <w:tcBorders>
              <w:top w:val="nil"/>
              <w:left w:val="nil"/>
              <w:bottom w:val="single" w:sz="4" w:space="0" w:color="auto"/>
              <w:right w:val="single" w:sz="4" w:space="0" w:color="auto"/>
            </w:tcBorders>
            <w:shd w:val="clear" w:color="auto" w:fill="auto"/>
            <w:vAlign w:val="center"/>
            <w:hideMark/>
          </w:tcPr>
          <w:p w14:paraId="44B0E4D8" w14:textId="77777777" w:rsidR="008E0F62" w:rsidRPr="00576B97" w:rsidRDefault="008E0F62" w:rsidP="0009615D">
            <w:pPr>
              <w:spacing w:after="0" w:line="240" w:lineRule="auto"/>
              <w:jc w:val="center"/>
              <w:rPr>
                <w:rFonts w:ascii="Arial" w:eastAsia="Times New Roman" w:hAnsi="Arial" w:cs="Arial"/>
                <w:b/>
                <w:color w:val="000000"/>
                <w:szCs w:val="24"/>
              </w:rPr>
            </w:pPr>
            <w:r w:rsidRPr="00576B97">
              <w:rPr>
                <w:rFonts w:ascii="Arial" w:hAnsi="Arial" w:cs="Arial"/>
                <w:b/>
                <w:bCs/>
                <w:color w:val="000000"/>
              </w:rPr>
              <w:t>100%</w:t>
            </w:r>
          </w:p>
        </w:tc>
      </w:tr>
    </w:tbl>
    <w:p w14:paraId="547D1F54" w14:textId="77777777" w:rsidR="008E0F62" w:rsidRPr="00576B97" w:rsidRDefault="00402ADE" w:rsidP="008E0F62">
      <w:pPr>
        <w:keepNext/>
        <w:tabs>
          <w:tab w:val="left" w:pos="1080"/>
        </w:tabs>
        <w:spacing w:before="260" w:after="0" w:line="240" w:lineRule="auto"/>
        <w:jc w:val="center"/>
        <w:rPr>
          <w:rFonts w:ascii="Arial" w:eastAsia="SimSun" w:hAnsi="Arial" w:cs="Arial"/>
          <w:i/>
          <w:sz w:val="24"/>
          <w:szCs w:val="24"/>
          <w:lang w:eastAsia="en-GB"/>
        </w:rPr>
      </w:pPr>
      <w:bookmarkStart w:id="53" w:name="_Toc495884613"/>
      <w:r w:rsidRPr="00576B97">
        <w:rPr>
          <w:rFonts w:ascii="Arial" w:eastAsia="SimSun" w:hAnsi="Arial" w:cs="Arial"/>
          <w:b/>
          <w:sz w:val="24"/>
          <w:szCs w:val="24"/>
          <w:lang w:eastAsia="en-GB"/>
        </w:rPr>
        <w:t>Table 3.4</w:t>
      </w:r>
      <w:r w:rsidR="008E0F62" w:rsidRPr="00576B97">
        <w:rPr>
          <w:rFonts w:ascii="Arial" w:eastAsia="SimSun" w:hAnsi="Arial" w:cs="Arial"/>
          <w:b/>
          <w:sz w:val="24"/>
          <w:szCs w:val="24"/>
          <w:lang w:eastAsia="en-GB"/>
        </w:rPr>
        <w:t xml:space="preserve">: </w:t>
      </w:r>
      <w:r w:rsidR="008E0F62" w:rsidRPr="00576B97">
        <w:rPr>
          <w:rFonts w:ascii="Arial" w:eastAsia="SimSun" w:hAnsi="Arial" w:cs="Arial"/>
          <w:i/>
          <w:sz w:val="24"/>
          <w:szCs w:val="24"/>
          <w:lang w:eastAsia="en-GB"/>
        </w:rPr>
        <w:t>Age Distribution of AH members by Gender</w:t>
      </w:r>
      <w:bookmarkEnd w:id="53"/>
    </w:p>
    <w:tbl>
      <w:tblPr>
        <w:tblW w:w="7960" w:type="dxa"/>
        <w:jc w:val="center"/>
        <w:tblLook w:val="04A0" w:firstRow="1" w:lastRow="0" w:firstColumn="1" w:lastColumn="0" w:noHBand="0" w:noVBand="1"/>
      </w:tblPr>
      <w:tblGrid>
        <w:gridCol w:w="1800"/>
        <w:gridCol w:w="1100"/>
        <w:gridCol w:w="1180"/>
        <w:gridCol w:w="980"/>
        <w:gridCol w:w="960"/>
        <w:gridCol w:w="980"/>
        <w:gridCol w:w="960"/>
      </w:tblGrid>
      <w:tr w:rsidR="008E0F62" w:rsidRPr="00576B97" w14:paraId="3F10B1FC" w14:textId="77777777" w:rsidTr="00402ADE">
        <w:trPr>
          <w:trHeight w:val="300"/>
          <w:jc w:val="center"/>
        </w:trPr>
        <w:tc>
          <w:tcPr>
            <w:tcW w:w="1800" w:type="dxa"/>
            <w:vMerge w:val="restart"/>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center"/>
            <w:hideMark/>
          </w:tcPr>
          <w:p w14:paraId="5F27ABA3" w14:textId="77777777" w:rsidR="008E0F62" w:rsidRPr="00576B97" w:rsidRDefault="008E0F62" w:rsidP="0009615D">
            <w:pPr>
              <w:spacing w:after="0" w:line="240" w:lineRule="auto"/>
              <w:jc w:val="center"/>
              <w:rPr>
                <w:rFonts w:ascii="Arial" w:eastAsia="Times New Roman" w:hAnsi="Arial" w:cs="Arial"/>
                <w:b/>
                <w:bCs/>
                <w:color w:val="000000"/>
                <w:szCs w:val="24"/>
              </w:rPr>
            </w:pPr>
            <w:r w:rsidRPr="00576B97">
              <w:rPr>
                <w:rFonts w:ascii="Arial" w:eastAsia="Times New Roman" w:hAnsi="Arial" w:cs="Arial"/>
                <w:b/>
                <w:bCs/>
                <w:color w:val="000000"/>
                <w:szCs w:val="24"/>
              </w:rPr>
              <w:t>Age Cohort</w:t>
            </w:r>
          </w:p>
        </w:tc>
        <w:tc>
          <w:tcPr>
            <w:tcW w:w="2280" w:type="dxa"/>
            <w:gridSpan w:val="2"/>
            <w:tcBorders>
              <w:top w:val="single" w:sz="4" w:space="0" w:color="auto"/>
              <w:left w:val="nil"/>
              <w:bottom w:val="single" w:sz="4" w:space="0" w:color="auto"/>
              <w:right w:val="single" w:sz="4" w:space="0" w:color="auto"/>
            </w:tcBorders>
            <w:shd w:val="clear" w:color="auto" w:fill="B8CCE4" w:themeFill="accent1" w:themeFillTint="66"/>
            <w:vAlign w:val="center"/>
            <w:hideMark/>
          </w:tcPr>
          <w:p w14:paraId="0FF0690E" w14:textId="77777777" w:rsidR="008E0F62" w:rsidRPr="00576B97" w:rsidRDefault="008E0F62" w:rsidP="0009615D">
            <w:pPr>
              <w:spacing w:after="0" w:line="240" w:lineRule="auto"/>
              <w:jc w:val="center"/>
              <w:rPr>
                <w:rFonts w:ascii="Arial" w:eastAsia="Times New Roman" w:hAnsi="Arial" w:cs="Arial"/>
                <w:b/>
                <w:bCs/>
                <w:color w:val="000000"/>
                <w:szCs w:val="24"/>
              </w:rPr>
            </w:pPr>
            <w:r w:rsidRPr="00576B97">
              <w:rPr>
                <w:rFonts w:ascii="Arial" w:eastAsia="Times New Roman" w:hAnsi="Arial" w:cs="Arial"/>
                <w:b/>
                <w:bCs/>
                <w:color w:val="000000"/>
                <w:szCs w:val="24"/>
              </w:rPr>
              <w:t>Male</w:t>
            </w:r>
          </w:p>
        </w:tc>
        <w:tc>
          <w:tcPr>
            <w:tcW w:w="1940" w:type="dxa"/>
            <w:gridSpan w:val="2"/>
            <w:tcBorders>
              <w:top w:val="single" w:sz="4" w:space="0" w:color="auto"/>
              <w:left w:val="nil"/>
              <w:bottom w:val="single" w:sz="4" w:space="0" w:color="auto"/>
              <w:right w:val="single" w:sz="4" w:space="0" w:color="auto"/>
            </w:tcBorders>
            <w:shd w:val="clear" w:color="auto" w:fill="B8CCE4" w:themeFill="accent1" w:themeFillTint="66"/>
            <w:vAlign w:val="center"/>
            <w:hideMark/>
          </w:tcPr>
          <w:p w14:paraId="14FAF396" w14:textId="77777777" w:rsidR="008E0F62" w:rsidRPr="00576B97" w:rsidRDefault="008E0F62" w:rsidP="0009615D">
            <w:pPr>
              <w:spacing w:after="0" w:line="240" w:lineRule="auto"/>
              <w:jc w:val="center"/>
              <w:rPr>
                <w:rFonts w:ascii="Arial" w:eastAsia="Times New Roman" w:hAnsi="Arial" w:cs="Arial"/>
                <w:b/>
                <w:bCs/>
                <w:color w:val="000000"/>
                <w:szCs w:val="24"/>
              </w:rPr>
            </w:pPr>
            <w:r w:rsidRPr="00576B97">
              <w:rPr>
                <w:rFonts w:ascii="Arial" w:eastAsia="Times New Roman" w:hAnsi="Arial" w:cs="Arial"/>
                <w:b/>
                <w:bCs/>
                <w:color w:val="000000"/>
                <w:szCs w:val="24"/>
              </w:rPr>
              <w:t>Female</w:t>
            </w:r>
          </w:p>
        </w:tc>
        <w:tc>
          <w:tcPr>
            <w:tcW w:w="1940" w:type="dxa"/>
            <w:gridSpan w:val="2"/>
            <w:tcBorders>
              <w:top w:val="single" w:sz="4" w:space="0" w:color="auto"/>
              <w:left w:val="nil"/>
              <w:bottom w:val="single" w:sz="4" w:space="0" w:color="auto"/>
              <w:right w:val="single" w:sz="4" w:space="0" w:color="auto"/>
            </w:tcBorders>
            <w:shd w:val="clear" w:color="auto" w:fill="B8CCE4" w:themeFill="accent1" w:themeFillTint="66"/>
            <w:vAlign w:val="center"/>
            <w:hideMark/>
          </w:tcPr>
          <w:p w14:paraId="7A5F8F7D" w14:textId="77777777" w:rsidR="008E0F62" w:rsidRPr="00576B97" w:rsidRDefault="008E0F62" w:rsidP="0009615D">
            <w:pPr>
              <w:spacing w:after="0" w:line="240" w:lineRule="auto"/>
              <w:jc w:val="center"/>
              <w:rPr>
                <w:rFonts w:ascii="Arial" w:eastAsia="Times New Roman" w:hAnsi="Arial" w:cs="Arial"/>
                <w:b/>
                <w:bCs/>
                <w:color w:val="000000"/>
                <w:szCs w:val="24"/>
              </w:rPr>
            </w:pPr>
            <w:r w:rsidRPr="00576B97">
              <w:rPr>
                <w:rFonts w:ascii="Arial" w:eastAsia="Times New Roman" w:hAnsi="Arial" w:cs="Arial"/>
                <w:b/>
                <w:bCs/>
                <w:color w:val="000000"/>
                <w:szCs w:val="24"/>
              </w:rPr>
              <w:t>Total</w:t>
            </w:r>
          </w:p>
        </w:tc>
      </w:tr>
      <w:tr w:rsidR="008E0F62" w:rsidRPr="00576B97" w14:paraId="422B9849" w14:textId="77777777" w:rsidTr="00402ADE">
        <w:trPr>
          <w:trHeight w:val="300"/>
          <w:jc w:val="center"/>
        </w:trPr>
        <w:tc>
          <w:tcPr>
            <w:tcW w:w="1800" w:type="dxa"/>
            <w:vMerge/>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7E88E8E2" w14:textId="77777777" w:rsidR="008E0F62" w:rsidRPr="00576B97" w:rsidRDefault="008E0F62" w:rsidP="0009615D">
            <w:pPr>
              <w:spacing w:after="0" w:line="240" w:lineRule="auto"/>
              <w:rPr>
                <w:rFonts w:ascii="Arial" w:eastAsia="Times New Roman" w:hAnsi="Arial" w:cs="Arial"/>
                <w:b/>
                <w:bCs/>
                <w:color w:val="000000"/>
                <w:szCs w:val="24"/>
              </w:rPr>
            </w:pPr>
          </w:p>
        </w:tc>
        <w:tc>
          <w:tcPr>
            <w:tcW w:w="1100" w:type="dxa"/>
            <w:tcBorders>
              <w:top w:val="nil"/>
              <w:left w:val="nil"/>
              <w:bottom w:val="single" w:sz="4" w:space="0" w:color="auto"/>
              <w:right w:val="single" w:sz="4" w:space="0" w:color="auto"/>
            </w:tcBorders>
            <w:shd w:val="clear" w:color="auto" w:fill="B8CCE4" w:themeFill="accent1" w:themeFillTint="66"/>
            <w:vAlign w:val="center"/>
            <w:hideMark/>
          </w:tcPr>
          <w:p w14:paraId="655B2C39" w14:textId="77777777" w:rsidR="008E0F62" w:rsidRPr="00576B97" w:rsidRDefault="008E0F62" w:rsidP="0009615D">
            <w:pPr>
              <w:spacing w:after="0" w:line="240" w:lineRule="auto"/>
              <w:jc w:val="center"/>
              <w:rPr>
                <w:rFonts w:ascii="Arial" w:eastAsia="Times New Roman" w:hAnsi="Arial" w:cs="Arial"/>
                <w:b/>
                <w:bCs/>
                <w:color w:val="000000"/>
                <w:szCs w:val="24"/>
              </w:rPr>
            </w:pPr>
            <w:r w:rsidRPr="00576B97">
              <w:rPr>
                <w:rFonts w:ascii="Arial" w:eastAsia="Times New Roman" w:hAnsi="Arial" w:cs="Arial"/>
                <w:b/>
                <w:bCs/>
                <w:color w:val="000000"/>
                <w:szCs w:val="24"/>
              </w:rPr>
              <w:t>No.</w:t>
            </w:r>
          </w:p>
        </w:tc>
        <w:tc>
          <w:tcPr>
            <w:tcW w:w="1180" w:type="dxa"/>
            <w:tcBorders>
              <w:top w:val="nil"/>
              <w:left w:val="nil"/>
              <w:bottom w:val="single" w:sz="4" w:space="0" w:color="auto"/>
              <w:right w:val="single" w:sz="4" w:space="0" w:color="auto"/>
            </w:tcBorders>
            <w:shd w:val="clear" w:color="auto" w:fill="B8CCE4" w:themeFill="accent1" w:themeFillTint="66"/>
            <w:vAlign w:val="center"/>
            <w:hideMark/>
          </w:tcPr>
          <w:p w14:paraId="75BC65F0" w14:textId="77777777" w:rsidR="008E0F62" w:rsidRPr="00576B97" w:rsidRDefault="008E0F62" w:rsidP="0009615D">
            <w:pPr>
              <w:spacing w:after="0" w:line="240" w:lineRule="auto"/>
              <w:jc w:val="center"/>
              <w:rPr>
                <w:rFonts w:ascii="Arial" w:eastAsia="Times New Roman" w:hAnsi="Arial" w:cs="Arial"/>
                <w:b/>
                <w:bCs/>
                <w:color w:val="000000"/>
                <w:szCs w:val="24"/>
              </w:rPr>
            </w:pPr>
            <w:r w:rsidRPr="00576B97">
              <w:rPr>
                <w:rFonts w:ascii="Arial" w:eastAsia="Times New Roman" w:hAnsi="Arial" w:cs="Arial"/>
                <w:b/>
                <w:bCs/>
                <w:color w:val="000000"/>
                <w:szCs w:val="24"/>
              </w:rPr>
              <w:t>No.</w:t>
            </w:r>
          </w:p>
        </w:tc>
        <w:tc>
          <w:tcPr>
            <w:tcW w:w="980" w:type="dxa"/>
            <w:tcBorders>
              <w:top w:val="nil"/>
              <w:left w:val="nil"/>
              <w:bottom w:val="single" w:sz="4" w:space="0" w:color="auto"/>
              <w:right w:val="single" w:sz="4" w:space="0" w:color="auto"/>
            </w:tcBorders>
            <w:shd w:val="clear" w:color="auto" w:fill="B8CCE4" w:themeFill="accent1" w:themeFillTint="66"/>
            <w:vAlign w:val="center"/>
            <w:hideMark/>
          </w:tcPr>
          <w:p w14:paraId="579FA338" w14:textId="77777777" w:rsidR="008E0F62" w:rsidRPr="00576B97" w:rsidRDefault="008E0F62" w:rsidP="0009615D">
            <w:pPr>
              <w:spacing w:after="0" w:line="240" w:lineRule="auto"/>
              <w:jc w:val="center"/>
              <w:rPr>
                <w:rFonts w:ascii="Arial" w:eastAsia="Times New Roman" w:hAnsi="Arial" w:cs="Arial"/>
                <w:b/>
                <w:bCs/>
                <w:color w:val="000000"/>
                <w:szCs w:val="24"/>
              </w:rPr>
            </w:pPr>
            <w:r w:rsidRPr="00576B97">
              <w:rPr>
                <w:rFonts w:ascii="Arial" w:eastAsia="Times New Roman" w:hAnsi="Arial" w:cs="Arial"/>
                <w:b/>
                <w:bCs/>
                <w:color w:val="000000"/>
                <w:szCs w:val="24"/>
              </w:rPr>
              <w:t>No.</w:t>
            </w:r>
          </w:p>
        </w:tc>
        <w:tc>
          <w:tcPr>
            <w:tcW w:w="960" w:type="dxa"/>
            <w:tcBorders>
              <w:top w:val="nil"/>
              <w:left w:val="nil"/>
              <w:bottom w:val="single" w:sz="4" w:space="0" w:color="auto"/>
              <w:right w:val="single" w:sz="4" w:space="0" w:color="auto"/>
            </w:tcBorders>
            <w:shd w:val="clear" w:color="auto" w:fill="B8CCE4" w:themeFill="accent1" w:themeFillTint="66"/>
            <w:vAlign w:val="center"/>
            <w:hideMark/>
          </w:tcPr>
          <w:p w14:paraId="22457F13" w14:textId="77777777" w:rsidR="008E0F62" w:rsidRPr="00576B97" w:rsidRDefault="008E0F62" w:rsidP="0009615D">
            <w:pPr>
              <w:spacing w:after="0" w:line="240" w:lineRule="auto"/>
              <w:jc w:val="center"/>
              <w:rPr>
                <w:rFonts w:ascii="Arial" w:eastAsia="Times New Roman" w:hAnsi="Arial" w:cs="Arial"/>
                <w:b/>
                <w:bCs/>
                <w:color w:val="000000"/>
                <w:szCs w:val="24"/>
              </w:rPr>
            </w:pPr>
            <w:r w:rsidRPr="00576B97">
              <w:rPr>
                <w:rFonts w:ascii="Arial" w:eastAsia="Times New Roman" w:hAnsi="Arial" w:cs="Arial"/>
                <w:b/>
                <w:bCs/>
                <w:color w:val="000000"/>
                <w:szCs w:val="24"/>
              </w:rPr>
              <w:t>%</w:t>
            </w:r>
          </w:p>
        </w:tc>
        <w:tc>
          <w:tcPr>
            <w:tcW w:w="980" w:type="dxa"/>
            <w:tcBorders>
              <w:top w:val="nil"/>
              <w:left w:val="nil"/>
              <w:bottom w:val="single" w:sz="4" w:space="0" w:color="auto"/>
              <w:right w:val="single" w:sz="4" w:space="0" w:color="auto"/>
            </w:tcBorders>
            <w:shd w:val="clear" w:color="auto" w:fill="B8CCE4" w:themeFill="accent1" w:themeFillTint="66"/>
            <w:vAlign w:val="center"/>
            <w:hideMark/>
          </w:tcPr>
          <w:p w14:paraId="5F28CCAC" w14:textId="77777777" w:rsidR="008E0F62" w:rsidRPr="00576B97" w:rsidRDefault="008E0F62" w:rsidP="0009615D">
            <w:pPr>
              <w:spacing w:after="0" w:line="240" w:lineRule="auto"/>
              <w:jc w:val="center"/>
              <w:rPr>
                <w:rFonts w:ascii="Arial" w:eastAsia="Times New Roman" w:hAnsi="Arial" w:cs="Arial"/>
                <w:b/>
                <w:bCs/>
                <w:color w:val="000000"/>
                <w:szCs w:val="24"/>
              </w:rPr>
            </w:pPr>
            <w:r w:rsidRPr="00576B97">
              <w:rPr>
                <w:rFonts w:ascii="Arial" w:eastAsia="Times New Roman" w:hAnsi="Arial" w:cs="Arial"/>
                <w:b/>
                <w:bCs/>
                <w:color w:val="000000"/>
                <w:szCs w:val="24"/>
              </w:rPr>
              <w:t>No.</w:t>
            </w:r>
          </w:p>
        </w:tc>
        <w:tc>
          <w:tcPr>
            <w:tcW w:w="960" w:type="dxa"/>
            <w:tcBorders>
              <w:top w:val="nil"/>
              <w:left w:val="nil"/>
              <w:bottom w:val="single" w:sz="4" w:space="0" w:color="auto"/>
              <w:right w:val="single" w:sz="4" w:space="0" w:color="auto"/>
            </w:tcBorders>
            <w:shd w:val="clear" w:color="auto" w:fill="B8CCE4" w:themeFill="accent1" w:themeFillTint="66"/>
            <w:vAlign w:val="center"/>
            <w:hideMark/>
          </w:tcPr>
          <w:p w14:paraId="3B40DB58" w14:textId="77777777" w:rsidR="008E0F62" w:rsidRPr="00576B97" w:rsidRDefault="008E0F62" w:rsidP="0009615D">
            <w:pPr>
              <w:spacing w:after="0" w:line="240" w:lineRule="auto"/>
              <w:jc w:val="center"/>
              <w:rPr>
                <w:rFonts w:ascii="Arial" w:eastAsia="Times New Roman" w:hAnsi="Arial" w:cs="Arial"/>
                <w:b/>
                <w:bCs/>
                <w:color w:val="000000"/>
                <w:szCs w:val="24"/>
              </w:rPr>
            </w:pPr>
            <w:r w:rsidRPr="00576B97">
              <w:rPr>
                <w:rFonts w:ascii="Arial" w:eastAsia="Times New Roman" w:hAnsi="Arial" w:cs="Arial"/>
                <w:b/>
                <w:bCs/>
                <w:color w:val="000000"/>
                <w:szCs w:val="24"/>
              </w:rPr>
              <w:t>%</w:t>
            </w:r>
          </w:p>
        </w:tc>
      </w:tr>
      <w:tr w:rsidR="008E0F62" w:rsidRPr="00576B97" w14:paraId="4917A7EA" w14:textId="77777777" w:rsidTr="00441D90">
        <w:trPr>
          <w:trHeight w:val="300"/>
          <w:jc w:val="center"/>
        </w:trPr>
        <w:tc>
          <w:tcPr>
            <w:tcW w:w="1800" w:type="dxa"/>
            <w:tcBorders>
              <w:top w:val="nil"/>
              <w:left w:val="single" w:sz="4" w:space="0" w:color="auto"/>
              <w:bottom w:val="single" w:sz="4" w:space="0" w:color="auto"/>
              <w:right w:val="single" w:sz="4" w:space="0" w:color="auto"/>
            </w:tcBorders>
            <w:shd w:val="clear" w:color="auto" w:fill="auto"/>
            <w:vAlign w:val="center"/>
            <w:hideMark/>
          </w:tcPr>
          <w:p w14:paraId="1D7DEFC7" w14:textId="77777777" w:rsidR="008E0F62" w:rsidRPr="00576B97" w:rsidRDefault="008E0F62" w:rsidP="0009615D">
            <w:pPr>
              <w:spacing w:after="0" w:line="240" w:lineRule="auto"/>
              <w:jc w:val="both"/>
              <w:rPr>
                <w:rFonts w:ascii="Arial" w:eastAsia="Times New Roman" w:hAnsi="Arial" w:cs="Arial"/>
                <w:color w:val="000000"/>
                <w:szCs w:val="24"/>
              </w:rPr>
            </w:pPr>
            <w:r w:rsidRPr="00576B97">
              <w:rPr>
                <w:rFonts w:ascii="Arial" w:eastAsia="Times New Roman" w:hAnsi="Arial" w:cs="Arial"/>
                <w:color w:val="000000"/>
                <w:szCs w:val="24"/>
              </w:rPr>
              <w:t>0-5</w:t>
            </w:r>
          </w:p>
        </w:tc>
        <w:tc>
          <w:tcPr>
            <w:tcW w:w="1100" w:type="dxa"/>
            <w:tcBorders>
              <w:top w:val="nil"/>
              <w:left w:val="nil"/>
              <w:bottom w:val="single" w:sz="4" w:space="0" w:color="auto"/>
              <w:right w:val="single" w:sz="4" w:space="0" w:color="auto"/>
            </w:tcBorders>
            <w:shd w:val="clear" w:color="auto" w:fill="auto"/>
          </w:tcPr>
          <w:p w14:paraId="0364752C" w14:textId="77777777" w:rsidR="008E0F62" w:rsidRPr="00576B97" w:rsidRDefault="008E0F62" w:rsidP="0009615D">
            <w:pPr>
              <w:spacing w:after="0" w:line="240" w:lineRule="auto"/>
              <w:jc w:val="center"/>
              <w:rPr>
                <w:rFonts w:ascii="Arial" w:eastAsia="Times New Roman" w:hAnsi="Arial" w:cs="Arial"/>
                <w:color w:val="000000"/>
                <w:szCs w:val="24"/>
              </w:rPr>
            </w:pPr>
            <w:r w:rsidRPr="00576B97">
              <w:rPr>
                <w:rFonts w:ascii="Arial" w:eastAsia="Times New Roman" w:hAnsi="Arial" w:cs="Arial"/>
                <w:color w:val="000000"/>
                <w:szCs w:val="24"/>
              </w:rPr>
              <w:t>11</w:t>
            </w:r>
          </w:p>
        </w:tc>
        <w:tc>
          <w:tcPr>
            <w:tcW w:w="1180" w:type="dxa"/>
            <w:tcBorders>
              <w:top w:val="nil"/>
              <w:left w:val="nil"/>
              <w:bottom w:val="single" w:sz="4" w:space="0" w:color="auto"/>
              <w:right w:val="single" w:sz="4" w:space="0" w:color="auto"/>
            </w:tcBorders>
            <w:shd w:val="clear" w:color="auto" w:fill="auto"/>
          </w:tcPr>
          <w:p w14:paraId="3FEFBE39" w14:textId="77777777" w:rsidR="008E0F62" w:rsidRPr="00576B97" w:rsidRDefault="008E0F62" w:rsidP="0009615D">
            <w:pPr>
              <w:spacing w:after="0" w:line="240" w:lineRule="auto"/>
              <w:jc w:val="center"/>
              <w:rPr>
                <w:rFonts w:ascii="Arial" w:eastAsia="Times New Roman" w:hAnsi="Arial" w:cs="Arial"/>
                <w:color w:val="000000"/>
                <w:szCs w:val="24"/>
              </w:rPr>
            </w:pPr>
            <w:r w:rsidRPr="00576B97">
              <w:rPr>
                <w:rFonts w:ascii="Arial" w:eastAsia="Times New Roman" w:hAnsi="Arial" w:cs="Arial"/>
                <w:color w:val="000000"/>
                <w:szCs w:val="24"/>
              </w:rPr>
              <w:t>19,64</w:t>
            </w:r>
          </w:p>
        </w:tc>
        <w:tc>
          <w:tcPr>
            <w:tcW w:w="980" w:type="dxa"/>
            <w:tcBorders>
              <w:top w:val="nil"/>
              <w:left w:val="nil"/>
              <w:bottom w:val="single" w:sz="4" w:space="0" w:color="auto"/>
              <w:right w:val="single" w:sz="4" w:space="0" w:color="auto"/>
            </w:tcBorders>
            <w:shd w:val="clear" w:color="auto" w:fill="auto"/>
          </w:tcPr>
          <w:p w14:paraId="6B61751C" w14:textId="77777777" w:rsidR="008E0F62" w:rsidRPr="00576B97" w:rsidRDefault="008E0F62" w:rsidP="0009615D">
            <w:pPr>
              <w:spacing w:after="0" w:line="240" w:lineRule="auto"/>
              <w:jc w:val="center"/>
              <w:rPr>
                <w:rFonts w:ascii="Arial" w:eastAsia="Times New Roman" w:hAnsi="Arial" w:cs="Arial"/>
                <w:color w:val="000000"/>
                <w:szCs w:val="24"/>
              </w:rPr>
            </w:pPr>
            <w:r w:rsidRPr="00576B97">
              <w:rPr>
                <w:rFonts w:ascii="Arial" w:eastAsia="Times New Roman" w:hAnsi="Arial" w:cs="Arial"/>
                <w:color w:val="000000"/>
                <w:szCs w:val="24"/>
              </w:rPr>
              <w:t>7</w:t>
            </w:r>
          </w:p>
        </w:tc>
        <w:tc>
          <w:tcPr>
            <w:tcW w:w="960" w:type="dxa"/>
            <w:tcBorders>
              <w:top w:val="nil"/>
              <w:left w:val="nil"/>
              <w:bottom w:val="single" w:sz="4" w:space="0" w:color="auto"/>
              <w:right w:val="single" w:sz="4" w:space="0" w:color="auto"/>
            </w:tcBorders>
            <w:shd w:val="clear" w:color="auto" w:fill="auto"/>
          </w:tcPr>
          <w:p w14:paraId="14D69C4D" w14:textId="77777777" w:rsidR="008E0F62" w:rsidRPr="00576B97" w:rsidRDefault="008E0F62" w:rsidP="0009615D">
            <w:pPr>
              <w:spacing w:after="0" w:line="240" w:lineRule="auto"/>
              <w:jc w:val="center"/>
              <w:rPr>
                <w:rFonts w:ascii="Arial" w:eastAsia="Times New Roman" w:hAnsi="Arial" w:cs="Arial"/>
                <w:color w:val="000000"/>
                <w:szCs w:val="24"/>
              </w:rPr>
            </w:pPr>
            <w:r w:rsidRPr="00576B97">
              <w:rPr>
                <w:rFonts w:ascii="Arial" w:eastAsia="Times New Roman" w:hAnsi="Arial" w:cs="Arial"/>
                <w:color w:val="000000"/>
                <w:szCs w:val="24"/>
              </w:rPr>
              <w:t>13,73</w:t>
            </w:r>
          </w:p>
        </w:tc>
        <w:tc>
          <w:tcPr>
            <w:tcW w:w="980" w:type="dxa"/>
            <w:tcBorders>
              <w:top w:val="nil"/>
              <w:left w:val="nil"/>
              <w:bottom w:val="single" w:sz="4" w:space="0" w:color="auto"/>
              <w:right w:val="single" w:sz="4" w:space="0" w:color="auto"/>
            </w:tcBorders>
            <w:shd w:val="clear" w:color="auto" w:fill="auto"/>
          </w:tcPr>
          <w:p w14:paraId="0836E375" w14:textId="77777777" w:rsidR="008E0F62" w:rsidRPr="00576B97" w:rsidRDefault="008E0F62" w:rsidP="0009615D">
            <w:pPr>
              <w:spacing w:after="0" w:line="240" w:lineRule="auto"/>
              <w:jc w:val="center"/>
              <w:rPr>
                <w:rFonts w:ascii="Arial" w:eastAsia="Times New Roman" w:hAnsi="Arial" w:cs="Arial"/>
                <w:color w:val="000000"/>
                <w:szCs w:val="24"/>
              </w:rPr>
            </w:pPr>
            <w:r w:rsidRPr="00576B97">
              <w:rPr>
                <w:rFonts w:ascii="Arial" w:eastAsia="Times New Roman" w:hAnsi="Arial" w:cs="Arial"/>
                <w:color w:val="000000"/>
                <w:szCs w:val="24"/>
              </w:rPr>
              <w:t>18</w:t>
            </w:r>
          </w:p>
        </w:tc>
        <w:tc>
          <w:tcPr>
            <w:tcW w:w="960" w:type="dxa"/>
            <w:tcBorders>
              <w:top w:val="nil"/>
              <w:left w:val="nil"/>
              <w:bottom w:val="single" w:sz="4" w:space="0" w:color="auto"/>
              <w:right w:val="single" w:sz="4" w:space="0" w:color="auto"/>
            </w:tcBorders>
            <w:shd w:val="clear" w:color="auto" w:fill="auto"/>
          </w:tcPr>
          <w:p w14:paraId="3CC0BCCC" w14:textId="77777777" w:rsidR="008E0F62" w:rsidRPr="00576B97" w:rsidRDefault="008E0F62" w:rsidP="0009615D">
            <w:pPr>
              <w:spacing w:after="0" w:line="240" w:lineRule="auto"/>
              <w:jc w:val="center"/>
              <w:rPr>
                <w:rFonts w:ascii="Arial" w:eastAsia="Times New Roman" w:hAnsi="Arial" w:cs="Arial"/>
                <w:color w:val="000000"/>
                <w:szCs w:val="24"/>
              </w:rPr>
            </w:pPr>
            <w:r w:rsidRPr="00576B97">
              <w:rPr>
                <w:rFonts w:ascii="Arial" w:eastAsia="Times New Roman" w:hAnsi="Arial" w:cs="Arial"/>
                <w:color w:val="000000"/>
                <w:szCs w:val="24"/>
              </w:rPr>
              <w:t>16,82</w:t>
            </w:r>
          </w:p>
        </w:tc>
      </w:tr>
      <w:tr w:rsidR="008E0F62" w:rsidRPr="00576B97" w14:paraId="6BFD6383" w14:textId="77777777" w:rsidTr="00441D90">
        <w:trPr>
          <w:trHeight w:val="300"/>
          <w:jc w:val="center"/>
        </w:trPr>
        <w:tc>
          <w:tcPr>
            <w:tcW w:w="1800" w:type="dxa"/>
            <w:tcBorders>
              <w:top w:val="nil"/>
              <w:left w:val="single" w:sz="4" w:space="0" w:color="auto"/>
              <w:bottom w:val="single" w:sz="4" w:space="0" w:color="auto"/>
              <w:right w:val="single" w:sz="4" w:space="0" w:color="auto"/>
            </w:tcBorders>
            <w:shd w:val="clear" w:color="auto" w:fill="auto"/>
            <w:vAlign w:val="center"/>
            <w:hideMark/>
          </w:tcPr>
          <w:p w14:paraId="2B9192A0" w14:textId="77777777" w:rsidR="008E0F62" w:rsidRPr="00576B97" w:rsidRDefault="008E0F62" w:rsidP="0009615D">
            <w:pPr>
              <w:spacing w:after="0" w:line="240" w:lineRule="auto"/>
              <w:jc w:val="both"/>
              <w:rPr>
                <w:rFonts w:ascii="Arial" w:eastAsia="Times New Roman" w:hAnsi="Arial" w:cs="Arial"/>
                <w:color w:val="000000"/>
                <w:szCs w:val="24"/>
              </w:rPr>
            </w:pPr>
            <w:r w:rsidRPr="00576B97">
              <w:rPr>
                <w:rFonts w:ascii="Arial" w:eastAsia="Times New Roman" w:hAnsi="Arial" w:cs="Arial"/>
                <w:color w:val="000000"/>
                <w:szCs w:val="24"/>
              </w:rPr>
              <w:t>6-15</w:t>
            </w:r>
          </w:p>
        </w:tc>
        <w:tc>
          <w:tcPr>
            <w:tcW w:w="1100" w:type="dxa"/>
            <w:tcBorders>
              <w:top w:val="nil"/>
              <w:left w:val="nil"/>
              <w:bottom w:val="single" w:sz="4" w:space="0" w:color="auto"/>
              <w:right w:val="single" w:sz="4" w:space="0" w:color="auto"/>
            </w:tcBorders>
            <w:shd w:val="clear" w:color="auto" w:fill="auto"/>
          </w:tcPr>
          <w:p w14:paraId="0AB2DD12" w14:textId="77777777" w:rsidR="008E0F62" w:rsidRPr="00576B97" w:rsidRDefault="008E0F62" w:rsidP="0009615D">
            <w:pPr>
              <w:spacing w:after="0" w:line="240" w:lineRule="auto"/>
              <w:jc w:val="center"/>
              <w:rPr>
                <w:rFonts w:ascii="Arial" w:eastAsia="Times New Roman" w:hAnsi="Arial" w:cs="Arial"/>
                <w:color w:val="000000"/>
                <w:szCs w:val="24"/>
              </w:rPr>
            </w:pPr>
            <w:r w:rsidRPr="00576B97">
              <w:rPr>
                <w:rFonts w:ascii="Arial" w:eastAsia="Times New Roman" w:hAnsi="Arial" w:cs="Arial"/>
                <w:color w:val="000000"/>
                <w:szCs w:val="24"/>
              </w:rPr>
              <w:t>9</w:t>
            </w:r>
          </w:p>
        </w:tc>
        <w:tc>
          <w:tcPr>
            <w:tcW w:w="1180" w:type="dxa"/>
            <w:tcBorders>
              <w:top w:val="nil"/>
              <w:left w:val="nil"/>
              <w:bottom w:val="single" w:sz="4" w:space="0" w:color="auto"/>
              <w:right w:val="single" w:sz="4" w:space="0" w:color="auto"/>
            </w:tcBorders>
            <w:shd w:val="clear" w:color="auto" w:fill="auto"/>
          </w:tcPr>
          <w:p w14:paraId="0AD79FF5" w14:textId="77777777" w:rsidR="008E0F62" w:rsidRPr="00576B97" w:rsidRDefault="008E0F62" w:rsidP="0009615D">
            <w:pPr>
              <w:spacing w:after="0" w:line="240" w:lineRule="auto"/>
              <w:jc w:val="center"/>
              <w:rPr>
                <w:rFonts w:ascii="Arial" w:eastAsia="Times New Roman" w:hAnsi="Arial" w:cs="Arial"/>
                <w:color w:val="000000"/>
                <w:szCs w:val="24"/>
              </w:rPr>
            </w:pPr>
            <w:r w:rsidRPr="00576B97">
              <w:rPr>
                <w:rFonts w:ascii="Arial" w:eastAsia="Times New Roman" w:hAnsi="Arial" w:cs="Arial"/>
                <w:color w:val="000000"/>
                <w:szCs w:val="24"/>
              </w:rPr>
              <w:t>16,07</w:t>
            </w:r>
          </w:p>
        </w:tc>
        <w:tc>
          <w:tcPr>
            <w:tcW w:w="980" w:type="dxa"/>
            <w:tcBorders>
              <w:top w:val="nil"/>
              <w:left w:val="nil"/>
              <w:bottom w:val="single" w:sz="4" w:space="0" w:color="auto"/>
              <w:right w:val="single" w:sz="4" w:space="0" w:color="auto"/>
            </w:tcBorders>
            <w:shd w:val="clear" w:color="auto" w:fill="auto"/>
          </w:tcPr>
          <w:p w14:paraId="0D20381F" w14:textId="77777777" w:rsidR="008E0F62" w:rsidRPr="00576B97" w:rsidRDefault="008E0F62" w:rsidP="0009615D">
            <w:pPr>
              <w:spacing w:after="0" w:line="240" w:lineRule="auto"/>
              <w:jc w:val="center"/>
              <w:rPr>
                <w:rFonts w:ascii="Arial" w:eastAsia="Times New Roman" w:hAnsi="Arial" w:cs="Arial"/>
                <w:color w:val="000000"/>
                <w:szCs w:val="24"/>
              </w:rPr>
            </w:pPr>
            <w:r w:rsidRPr="00576B97">
              <w:rPr>
                <w:rFonts w:ascii="Arial" w:eastAsia="Times New Roman" w:hAnsi="Arial" w:cs="Arial"/>
                <w:color w:val="000000"/>
                <w:szCs w:val="24"/>
              </w:rPr>
              <w:t>9</w:t>
            </w:r>
          </w:p>
        </w:tc>
        <w:tc>
          <w:tcPr>
            <w:tcW w:w="960" w:type="dxa"/>
            <w:tcBorders>
              <w:top w:val="nil"/>
              <w:left w:val="nil"/>
              <w:bottom w:val="single" w:sz="4" w:space="0" w:color="auto"/>
              <w:right w:val="single" w:sz="4" w:space="0" w:color="auto"/>
            </w:tcBorders>
            <w:shd w:val="clear" w:color="auto" w:fill="auto"/>
          </w:tcPr>
          <w:p w14:paraId="2815C6FE" w14:textId="77777777" w:rsidR="008E0F62" w:rsidRPr="00576B97" w:rsidRDefault="008E0F62" w:rsidP="0009615D">
            <w:pPr>
              <w:spacing w:after="0" w:line="240" w:lineRule="auto"/>
              <w:jc w:val="center"/>
              <w:rPr>
                <w:rFonts w:ascii="Arial" w:eastAsia="Times New Roman" w:hAnsi="Arial" w:cs="Arial"/>
                <w:color w:val="000000"/>
                <w:szCs w:val="24"/>
              </w:rPr>
            </w:pPr>
            <w:r w:rsidRPr="00576B97">
              <w:rPr>
                <w:rFonts w:ascii="Arial" w:eastAsia="Times New Roman" w:hAnsi="Arial" w:cs="Arial"/>
                <w:color w:val="000000"/>
                <w:szCs w:val="24"/>
              </w:rPr>
              <w:t>17,65</w:t>
            </w:r>
          </w:p>
        </w:tc>
        <w:tc>
          <w:tcPr>
            <w:tcW w:w="980" w:type="dxa"/>
            <w:tcBorders>
              <w:top w:val="nil"/>
              <w:left w:val="nil"/>
              <w:bottom w:val="single" w:sz="4" w:space="0" w:color="auto"/>
              <w:right w:val="single" w:sz="4" w:space="0" w:color="auto"/>
            </w:tcBorders>
            <w:shd w:val="clear" w:color="auto" w:fill="auto"/>
          </w:tcPr>
          <w:p w14:paraId="667FCDEC" w14:textId="77777777" w:rsidR="008E0F62" w:rsidRPr="00576B97" w:rsidRDefault="008E0F62" w:rsidP="0009615D">
            <w:pPr>
              <w:spacing w:after="0" w:line="240" w:lineRule="auto"/>
              <w:jc w:val="center"/>
              <w:rPr>
                <w:rFonts w:ascii="Arial" w:eastAsia="Times New Roman" w:hAnsi="Arial" w:cs="Arial"/>
                <w:color w:val="000000"/>
                <w:szCs w:val="24"/>
              </w:rPr>
            </w:pPr>
            <w:r w:rsidRPr="00576B97">
              <w:rPr>
                <w:rFonts w:ascii="Arial" w:eastAsia="Times New Roman" w:hAnsi="Arial" w:cs="Arial"/>
                <w:color w:val="000000"/>
                <w:szCs w:val="24"/>
              </w:rPr>
              <w:t>18</w:t>
            </w:r>
          </w:p>
        </w:tc>
        <w:tc>
          <w:tcPr>
            <w:tcW w:w="960" w:type="dxa"/>
            <w:tcBorders>
              <w:top w:val="nil"/>
              <w:left w:val="nil"/>
              <w:bottom w:val="single" w:sz="4" w:space="0" w:color="auto"/>
              <w:right w:val="single" w:sz="4" w:space="0" w:color="auto"/>
            </w:tcBorders>
            <w:shd w:val="clear" w:color="auto" w:fill="auto"/>
          </w:tcPr>
          <w:p w14:paraId="500BB3CB" w14:textId="77777777" w:rsidR="008E0F62" w:rsidRPr="00576B97" w:rsidRDefault="008E0F62" w:rsidP="0009615D">
            <w:pPr>
              <w:spacing w:after="0" w:line="240" w:lineRule="auto"/>
              <w:jc w:val="center"/>
              <w:rPr>
                <w:rFonts w:ascii="Arial" w:eastAsia="Times New Roman" w:hAnsi="Arial" w:cs="Arial"/>
                <w:color w:val="000000"/>
                <w:szCs w:val="24"/>
              </w:rPr>
            </w:pPr>
            <w:r w:rsidRPr="00576B97">
              <w:rPr>
                <w:rFonts w:ascii="Arial" w:eastAsia="Times New Roman" w:hAnsi="Arial" w:cs="Arial"/>
                <w:color w:val="000000"/>
                <w:szCs w:val="24"/>
              </w:rPr>
              <w:t>16,82</w:t>
            </w:r>
          </w:p>
        </w:tc>
      </w:tr>
      <w:tr w:rsidR="008E0F62" w:rsidRPr="00576B97" w14:paraId="3A5DEE54" w14:textId="77777777" w:rsidTr="00441D90">
        <w:trPr>
          <w:trHeight w:val="300"/>
          <w:jc w:val="center"/>
        </w:trPr>
        <w:tc>
          <w:tcPr>
            <w:tcW w:w="1800" w:type="dxa"/>
            <w:tcBorders>
              <w:top w:val="nil"/>
              <w:left w:val="single" w:sz="4" w:space="0" w:color="auto"/>
              <w:bottom w:val="single" w:sz="4" w:space="0" w:color="auto"/>
              <w:right w:val="single" w:sz="4" w:space="0" w:color="auto"/>
            </w:tcBorders>
            <w:shd w:val="clear" w:color="auto" w:fill="auto"/>
            <w:vAlign w:val="center"/>
            <w:hideMark/>
          </w:tcPr>
          <w:p w14:paraId="72DF8096" w14:textId="77777777" w:rsidR="008E0F62" w:rsidRPr="00576B97" w:rsidRDefault="008E0F62" w:rsidP="0009615D">
            <w:pPr>
              <w:spacing w:after="0" w:line="240" w:lineRule="auto"/>
              <w:jc w:val="both"/>
              <w:rPr>
                <w:rFonts w:ascii="Arial" w:eastAsia="Times New Roman" w:hAnsi="Arial" w:cs="Arial"/>
                <w:color w:val="000000"/>
                <w:szCs w:val="24"/>
              </w:rPr>
            </w:pPr>
            <w:r w:rsidRPr="00576B97">
              <w:rPr>
                <w:rFonts w:ascii="Arial" w:eastAsia="Times New Roman" w:hAnsi="Arial" w:cs="Arial"/>
                <w:color w:val="000000"/>
                <w:szCs w:val="24"/>
              </w:rPr>
              <w:lastRenderedPageBreak/>
              <w:t>16-25</w:t>
            </w:r>
          </w:p>
        </w:tc>
        <w:tc>
          <w:tcPr>
            <w:tcW w:w="1100" w:type="dxa"/>
            <w:tcBorders>
              <w:top w:val="nil"/>
              <w:left w:val="nil"/>
              <w:bottom w:val="single" w:sz="4" w:space="0" w:color="auto"/>
              <w:right w:val="single" w:sz="4" w:space="0" w:color="auto"/>
            </w:tcBorders>
            <w:shd w:val="clear" w:color="auto" w:fill="auto"/>
          </w:tcPr>
          <w:p w14:paraId="0354FF32" w14:textId="77777777" w:rsidR="008E0F62" w:rsidRPr="00576B97" w:rsidRDefault="008E0F62" w:rsidP="0009615D">
            <w:pPr>
              <w:spacing w:after="0" w:line="240" w:lineRule="auto"/>
              <w:jc w:val="center"/>
              <w:rPr>
                <w:rFonts w:ascii="Arial" w:eastAsia="Times New Roman" w:hAnsi="Arial" w:cs="Arial"/>
                <w:color w:val="000000"/>
                <w:szCs w:val="24"/>
              </w:rPr>
            </w:pPr>
            <w:r w:rsidRPr="00576B97">
              <w:rPr>
                <w:rFonts w:ascii="Arial" w:eastAsia="Times New Roman" w:hAnsi="Arial" w:cs="Arial"/>
                <w:color w:val="000000"/>
                <w:szCs w:val="24"/>
              </w:rPr>
              <w:t>11</w:t>
            </w:r>
          </w:p>
        </w:tc>
        <w:tc>
          <w:tcPr>
            <w:tcW w:w="1180" w:type="dxa"/>
            <w:tcBorders>
              <w:top w:val="nil"/>
              <w:left w:val="nil"/>
              <w:bottom w:val="single" w:sz="4" w:space="0" w:color="auto"/>
              <w:right w:val="single" w:sz="4" w:space="0" w:color="auto"/>
            </w:tcBorders>
            <w:shd w:val="clear" w:color="auto" w:fill="auto"/>
          </w:tcPr>
          <w:p w14:paraId="6ECEC8A6" w14:textId="77777777" w:rsidR="008E0F62" w:rsidRPr="00576B97" w:rsidRDefault="008E0F62" w:rsidP="0009615D">
            <w:pPr>
              <w:spacing w:after="0" w:line="240" w:lineRule="auto"/>
              <w:jc w:val="center"/>
              <w:rPr>
                <w:rFonts w:ascii="Arial" w:eastAsia="Times New Roman" w:hAnsi="Arial" w:cs="Arial"/>
                <w:color w:val="000000"/>
                <w:szCs w:val="24"/>
              </w:rPr>
            </w:pPr>
            <w:r w:rsidRPr="00576B97">
              <w:rPr>
                <w:rFonts w:ascii="Arial" w:eastAsia="Times New Roman" w:hAnsi="Arial" w:cs="Arial"/>
                <w:color w:val="000000"/>
                <w:szCs w:val="24"/>
              </w:rPr>
              <w:t>19,64</w:t>
            </w:r>
          </w:p>
        </w:tc>
        <w:tc>
          <w:tcPr>
            <w:tcW w:w="980" w:type="dxa"/>
            <w:tcBorders>
              <w:top w:val="nil"/>
              <w:left w:val="nil"/>
              <w:bottom w:val="single" w:sz="4" w:space="0" w:color="auto"/>
              <w:right w:val="single" w:sz="4" w:space="0" w:color="auto"/>
            </w:tcBorders>
            <w:shd w:val="clear" w:color="auto" w:fill="auto"/>
          </w:tcPr>
          <w:p w14:paraId="0DF47DF3" w14:textId="77777777" w:rsidR="008E0F62" w:rsidRPr="00576B97" w:rsidRDefault="008E0F62" w:rsidP="0009615D">
            <w:pPr>
              <w:spacing w:after="0" w:line="240" w:lineRule="auto"/>
              <w:jc w:val="center"/>
              <w:rPr>
                <w:rFonts w:ascii="Arial" w:eastAsia="Times New Roman" w:hAnsi="Arial" w:cs="Arial"/>
                <w:color w:val="000000"/>
                <w:szCs w:val="24"/>
              </w:rPr>
            </w:pPr>
            <w:r w:rsidRPr="00576B97">
              <w:rPr>
                <w:rFonts w:ascii="Arial" w:eastAsia="Times New Roman" w:hAnsi="Arial" w:cs="Arial"/>
                <w:color w:val="000000"/>
                <w:szCs w:val="24"/>
              </w:rPr>
              <w:t>9</w:t>
            </w:r>
          </w:p>
        </w:tc>
        <w:tc>
          <w:tcPr>
            <w:tcW w:w="960" w:type="dxa"/>
            <w:tcBorders>
              <w:top w:val="nil"/>
              <w:left w:val="nil"/>
              <w:bottom w:val="single" w:sz="4" w:space="0" w:color="auto"/>
              <w:right w:val="single" w:sz="4" w:space="0" w:color="auto"/>
            </w:tcBorders>
            <w:shd w:val="clear" w:color="auto" w:fill="auto"/>
          </w:tcPr>
          <w:p w14:paraId="77907E35" w14:textId="77777777" w:rsidR="008E0F62" w:rsidRPr="00576B97" w:rsidRDefault="008E0F62" w:rsidP="0009615D">
            <w:pPr>
              <w:spacing w:after="0" w:line="240" w:lineRule="auto"/>
              <w:jc w:val="center"/>
              <w:rPr>
                <w:rFonts w:ascii="Arial" w:eastAsia="Times New Roman" w:hAnsi="Arial" w:cs="Arial"/>
                <w:color w:val="000000"/>
                <w:szCs w:val="24"/>
              </w:rPr>
            </w:pPr>
            <w:r w:rsidRPr="00576B97">
              <w:rPr>
                <w:rFonts w:ascii="Arial" w:eastAsia="Times New Roman" w:hAnsi="Arial" w:cs="Arial"/>
                <w:color w:val="000000"/>
                <w:szCs w:val="24"/>
              </w:rPr>
              <w:t>17,65</w:t>
            </w:r>
          </w:p>
        </w:tc>
        <w:tc>
          <w:tcPr>
            <w:tcW w:w="980" w:type="dxa"/>
            <w:tcBorders>
              <w:top w:val="nil"/>
              <w:left w:val="nil"/>
              <w:bottom w:val="single" w:sz="4" w:space="0" w:color="auto"/>
              <w:right w:val="single" w:sz="4" w:space="0" w:color="auto"/>
            </w:tcBorders>
            <w:shd w:val="clear" w:color="auto" w:fill="auto"/>
          </w:tcPr>
          <w:p w14:paraId="7D46BA86" w14:textId="77777777" w:rsidR="008E0F62" w:rsidRPr="00576B97" w:rsidRDefault="008E0F62" w:rsidP="0009615D">
            <w:pPr>
              <w:spacing w:after="0" w:line="240" w:lineRule="auto"/>
              <w:jc w:val="center"/>
              <w:rPr>
                <w:rFonts w:ascii="Arial" w:eastAsia="Times New Roman" w:hAnsi="Arial" w:cs="Arial"/>
                <w:color w:val="000000"/>
                <w:szCs w:val="24"/>
              </w:rPr>
            </w:pPr>
            <w:r w:rsidRPr="00576B97">
              <w:rPr>
                <w:rFonts w:ascii="Arial" w:eastAsia="Times New Roman" w:hAnsi="Arial" w:cs="Arial"/>
                <w:color w:val="000000"/>
                <w:szCs w:val="24"/>
              </w:rPr>
              <w:t>20</w:t>
            </w:r>
          </w:p>
        </w:tc>
        <w:tc>
          <w:tcPr>
            <w:tcW w:w="960" w:type="dxa"/>
            <w:tcBorders>
              <w:top w:val="nil"/>
              <w:left w:val="nil"/>
              <w:bottom w:val="single" w:sz="4" w:space="0" w:color="auto"/>
              <w:right w:val="single" w:sz="4" w:space="0" w:color="auto"/>
            </w:tcBorders>
            <w:shd w:val="clear" w:color="auto" w:fill="auto"/>
          </w:tcPr>
          <w:p w14:paraId="1D6EAFE0" w14:textId="77777777" w:rsidR="008E0F62" w:rsidRPr="00576B97" w:rsidRDefault="008E0F62" w:rsidP="0009615D">
            <w:pPr>
              <w:spacing w:after="0" w:line="240" w:lineRule="auto"/>
              <w:jc w:val="center"/>
              <w:rPr>
                <w:rFonts w:ascii="Arial" w:eastAsia="Times New Roman" w:hAnsi="Arial" w:cs="Arial"/>
                <w:color w:val="000000"/>
                <w:szCs w:val="24"/>
              </w:rPr>
            </w:pPr>
            <w:r w:rsidRPr="00576B97">
              <w:rPr>
                <w:rFonts w:ascii="Arial" w:eastAsia="Times New Roman" w:hAnsi="Arial" w:cs="Arial"/>
                <w:color w:val="000000"/>
                <w:szCs w:val="24"/>
              </w:rPr>
              <w:t>18,69</w:t>
            </w:r>
          </w:p>
        </w:tc>
      </w:tr>
      <w:tr w:rsidR="008E0F62" w:rsidRPr="00576B97" w14:paraId="4ED6BFE0" w14:textId="77777777" w:rsidTr="00441D90">
        <w:trPr>
          <w:trHeight w:val="300"/>
          <w:jc w:val="center"/>
        </w:trPr>
        <w:tc>
          <w:tcPr>
            <w:tcW w:w="1800" w:type="dxa"/>
            <w:tcBorders>
              <w:top w:val="nil"/>
              <w:left w:val="single" w:sz="4" w:space="0" w:color="auto"/>
              <w:bottom w:val="single" w:sz="4" w:space="0" w:color="auto"/>
              <w:right w:val="single" w:sz="4" w:space="0" w:color="auto"/>
            </w:tcBorders>
            <w:shd w:val="clear" w:color="auto" w:fill="auto"/>
            <w:vAlign w:val="center"/>
            <w:hideMark/>
          </w:tcPr>
          <w:p w14:paraId="408CF112" w14:textId="77777777" w:rsidR="008E0F62" w:rsidRPr="00576B97" w:rsidRDefault="008E0F62" w:rsidP="0009615D">
            <w:pPr>
              <w:spacing w:after="0" w:line="240" w:lineRule="auto"/>
              <w:jc w:val="both"/>
              <w:rPr>
                <w:rFonts w:ascii="Arial" w:eastAsia="Times New Roman" w:hAnsi="Arial" w:cs="Arial"/>
                <w:color w:val="000000"/>
                <w:szCs w:val="24"/>
              </w:rPr>
            </w:pPr>
            <w:r w:rsidRPr="00576B97">
              <w:rPr>
                <w:rFonts w:ascii="Arial" w:eastAsia="Times New Roman" w:hAnsi="Arial" w:cs="Arial"/>
                <w:color w:val="000000"/>
                <w:szCs w:val="24"/>
              </w:rPr>
              <w:t>26-35</w:t>
            </w:r>
          </w:p>
        </w:tc>
        <w:tc>
          <w:tcPr>
            <w:tcW w:w="1100" w:type="dxa"/>
            <w:tcBorders>
              <w:top w:val="nil"/>
              <w:left w:val="nil"/>
              <w:bottom w:val="single" w:sz="4" w:space="0" w:color="auto"/>
              <w:right w:val="single" w:sz="4" w:space="0" w:color="auto"/>
            </w:tcBorders>
            <w:shd w:val="clear" w:color="auto" w:fill="auto"/>
          </w:tcPr>
          <w:p w14:paraId="7A09103C" w14:textId="77777777" w:rsidR="008E0F62" w:rsidRPr="00576B97" w:rsidRDefault="008E0F62" w:rsidP="0009615D">
            <w:pPr>
              <w:spacing w:after="0" w:line="240" w:lineRule="auto"/>
              <w:jc w:val="center"/>
              <w:rPr>
                <w:rFonts w:ascii="Arial" w:eastAsia="Times New Roman" w:hAnsi="Arial" w:cs="Arial"/>
                <w:color w:val="000000"/>
                <w:szCs w:val="24"/>
              </w:rPr>
            </w:pPr>
            <w:r w:rsidRPr="00576B97">
              <w:rPr>
                <w:rFonts w:ascii="Arial" w:eastAsia="Times New Roman" w:hAnsi="Arial" w:cs="Arial"/>
                <w:color w:val="000000"/>
                <w:szCs w:val="24"/>
              </w:rPr>
              <w:t>12</w:t>
            </w:r>
          </w:p>
        </w:tc>
        <w:tc>
          <w:tcPr>
            <w:tcW w:w="1180" w:type="dxa"/>
            <w:tcBorders>
              <w:top w:val="nil"/>
              <w:left w:val="nil"/>
              <w:bottom w:val="single" w:sz="4" w:space="0" w:color="auto"/>
              <w:right w:val="single" w:sz="4" w:space="0" w:color="auto"/>
            </w:tcBorders>
            <w:shd w:val="clear" w:color="auto" w:fill="auto"/>
          </w:tcPr>
          <w:p w14:paraId="48C0BFB0" w14:textId="77777777" w:rsidR="008E0F62" w:rsidRPr="00576B97" w:rsidRDefault="008E0F62" w:rsidP="0009615D">
            <w:pPr>
              <w:spacing w:after="0" w:line="240" w:lineRule="auto"/>
              <w:jc w:val="center"/>
              <w:rPr>
                <w:rFonts w:ascii="Arial" w:eastAsia="Times New Roman" w:hAnsi="Arial" w:cs="Arial"/>
                <w:color w:val="000000"/>
                <w:szCs w:val="24"/>
              </w:rPr>
            </w:pPr>
            <w:r w:rsidRPr="00576B97">
              <w:rPr>
                <w:rFonts w:ascii="Arial" w:eastAsia="Times New Roman" w:hAnsi="Arial" w:cs="Arial"/>
                <w:color w:val="000000"/>
                <w:szCs w:val="24"/>
              </w:rPr>
              <w:t>21,43</w:t>
            </w:r>
          </w:p>
        </w:tc>
        <w:tc>
          <w:tcPr>
            <w:tcW w:w="980" w:type="dxa"/>
            <w:tcBorders>
              <w:top w:val="nil"/>
              <w:left w:val="nil"/>
              <w:bottom w:val="single" w:sz="4" w:space="0" w:color="auto"/>
              <w:right w:val="single" w:sz="4" w:space="0" w:color="auto"/>
            </w:tcBorders>
            <w:shd w:val="clear" w:color="auto" w:fill="auto"/>
          </w:tcPr>
          <w:p w14:paraId="2586A060" w14:textId="77777777" w:rsidR="008E0F62" w:rsidRPr="00576B97" w:rsidRDefault="008E0F62" w:rsidP="0009615D">
            <w:pPr>
              <w:spacing w:after="0" w:line="240" w:lineRule="auto"/>
              <w:jc w:val="center"/>
              <w:rPr>
                <w:rFonts w:ascii="Arial" w:eastAsia="Times New Roman" w:hAnsi="Arial" w:cs="Arial"/>
                <w:color w:val="000000"/>
                <w:szCs w:val="24"/>
              </w:rPr>
            </w:pPr>
            <w:r w:rsidRPr="00576B97">
              <w:rPr>
                <w:rFonts w:ascii="Arial" w:eastAsia="Times New Roman" w:hAnsi="Arial" w:cs="Arial"/>
                <w:color w:val="000000"/>
                <w:szCs w:val="24"/>
              </w:rPr>
              <w:t>13</w:t>
            </w:r>
          </w:p>
        </w:tc>
        <w:tc>
          <w:tcPr>
            <w:tcW w:w="960" w:type="dxa"/>
            <w:tcBorders>
              <w:top w:val="nil"/>
              <w:left w:val="nil"/>
              <w:bottom w:val="single" w:sz="4" w:space="0" w:color="auto"/>
              <w:right w:val="single" w:sz="4" w:space="0" w:color="auto"/>
            </w:tcBorders>
            <w:shd w:val="clear" w:color="auto" w:fill="auto"/>
          </w:tcPr>
          <w:p w14:paraId="38C349C2" w14:textId="77777777" w:rsidR="008E0F62" w:rsidRPr="00576B97" w:rsidRDefault="008E0F62" w:rsidP="0009615D">
            <w:pPr>
              <w:spacing w:after="0" w:line="240" w:lineRule="auto"/>
              <w:jc w:val="center"/>
              <w:rPr>
                <w:rFonts w:ascii="Arial" w:eastAsia="Times New Roman" w:hAnsi="Arial" w:cs="Arial"/>
                <w:color w:val="000000"/>
                <w:szCs w:val="24"/>
              </w:rPr>
            </w:pPr>
            <w:r w:rsidRPr="00576B97">
              <w:rPr>
                <w:rFonts w:ascii="Arial" w:eastAsia="Times New Roman" w:hAnsi="Arial" w:cs="Arial"/>
                <w:color w:val="000000"/>
                <w:szCs w:val="24"/>
              </w:rPr>
              <w:t>25,49</w:t>
            </w:r>
          </w:p>
        </w:tc>
        <w:tc>
          <w:tcPr>
            <w:tcW w:w="980" w:type="dxa"/>
            <w:tcBorders>
              <w:top w:val="nil"/>
              <w:left w:val="nil"/>
              <w:bottom w:val="single" w:sz="4" w:space="0" w:color="auto"/>
              <w:right w:val="single" w:sz="4" w:space="0" w:color="auto"/>
            </w:tcBorders>
            <w:shd w:val="clear" w:color="auto" w:fill="auto"/>
          </w:tcPr>
          <w:p w14:paraId="36F16ADF" w14:textId="77777777" w:rsidR="008E0F62" w:rsidRPr="00576B97" w:rsidRDefault="008E0F62" w:rsidP="0009615D">
            <w:pPr>
              <w:spacing w:after="0" w:line="240" w:lineRule="auto"/>
              <w:jc w:val="center"/>
              <w:rPr>
                <w:rFonts w:ascii="Arial" w:eastAsia="Times New Roman" w:hAnsi="Arial" w:cs="Arial"/>
                <w:color w:val="000000"/>
                <w:szCs w:val="24"/>
              </w:rPr>
            </w:pPr>
            <w:r w:rsidRPr="00576B97">
              <w:rPr>
                <w:rFonts w:ascii="Arial" w:eastAsia="Times New Roman" w:hAnsi="Arial" w:cs="Arial"/>
                <w:color w:val="000000"/>
                <w:szCs w:val="24"/>
              </w:rPr>
              <w:t>25</w:t>
            </w:r>
          </w:p>
        </w:tc>
        <w:tc>
          <w:tcPr>
            <w:tcW w:w="960" w:type="dxa"/>
            <w:tcBorders>
              <w:top w:val="nil"/>
              <w:left w:val="nil"/>
              <w:bottom w:val="single" w:sz="4" w:space="0" w:color="auto"/>
              <w:right w:val="single" w:sz="4" w:space="0" w:color="auto"/>
            </w:tcBorders>
            <w:shd w:val="clear" w:color="auto" w:fill="auto"/>
          </w:tcPr>
          <w:p w14:paraId="669DCD38" w14:textId="77777777" w:rsidR="008E0F62" w:rsidRPr="00576B97" w:rsidRDefault="008E0F62" w:rsidP="0009615D">
            <w:pPr>
              <w:spacing w:after="0" w:line="240" w:lineRule="auto"/>
              <w:jc w:val="center"/>
              <w:rPr>
                <w:rFonts w:ascii="Arial" w:eastAsia="Times New Roman" w:hAnsi="Arial" w:cs="Arial"/>
                <w:color w:val="000000"/>
                <w:szCs w:val="24"/>
              </w:rPr>
            </w:pPr>
            <w:r w:rsidRPr="00576B97">
              <w:rPr>
                <w:rFonts w:ascii="Arial" w:eastAsia="Times New Roman" w:hAnsi="Arial" w:cs="Arial"/>
                <w:color w:val="000000"/>
                <w:szCs w:val="24"/>
              </w:rPr>
              <w:t>23,36</w:t>
            </w:r>
          </w:p>
        </w:tc>
      </w:tr>
      <w:tr w:rsidR="008E0F62" w:rsidRPr="00576B97" w14:paraId="1812C189" w14:textId="77777777" w:rsidTr="00441D90">
        <w:trPr>
          <w:trHeight w:val="300"/>
          <w:jc w:val="center"/>
        </w:trPr>
        <w:tc>
          <w:tcPr>
            <w:tcW w:w="1800" w:type="dxa"/>
            <w:tcBorders>
              <w:top w:val="nil"/>
              <w:left w:val="single" w:sz="4" w:space="0" w:color="auto"/>
              <w:bottom w:val="single" w:sz="4" w:space="0" w:color="auto"/>
              <w:right w:val="single" w:sz="4" w:space="0" w:color="auto"/>
            </w:tcBorders>
            <w:shd w:val="clear" w:color="auto" w:fill="auto"/>
            <w:vAlign w:val="center"/>
            <w:hideMark/>
          </w:tcPr>
          <w:p w14:paraId="1F8BC8BF" w14:textId="77777777" w:rsidR="008E0F62" w:rsidRPr="00576B97" w:rsidRDefault="008E0F62" w:rsidP="0009615D">
            <w:pPr>
              <w:spacing w:after="0" w:line="240" w:lineRule="auto"/>
              <w:jc w:val="both"/>
              <w:rPr>
                <w:rFonts w:ascii="Arial" w:eastAsia="Times New Roman" w:hAnsi="Arial" w:cs="Arial"/>
                <w:color w:val="000000"/>
                <w:szCs w:val="24"/>
              </w:rPr>
            </w:pPr>
            <w:r w:rsidRPr="00576B97">
              <w:rPr>
                <w:rFonts w:ascii="Arial" w:eastAsia="Times New Roman" w:hAnsi="Arial" w:cs="Arial"/>
                <w:color w:val="000000"/>
                <w:szCs w:val="24"/>
              </w:rPr>
              <w:t>36-45</w:t>
            </w:r>
          </w:p>
        </w:tc>
        <w:tc>
          <w:tcPr>
            <w:tcW w:w="1100" w:type="dxa"/>
            <w:tcBorders>
              <w:top w:val="nil"/>
              <w:left w:val="nil"/>
              <w:bottom w:val="single" w:sz="4" w:space="0" w:color="auto"/>
              <w:right w:val="single" w:sz="4" w:space="0" w:color="auto"/>
            </w:tcBorders>
            <w:shd w:val="clear" w:color="auto" w:fill="auto"/>
          </w:tcPr>
          <w:p w14:paraId="50A10F18" w14:textId="77777777" w:rsidR="008E0F62" w:rsidRPr="00576B97" w:rsidRDefault="008E0F62" w:rsidP="0009615D">
            <w:pPr>
              <w:spacing w:after="0" w:line="240" w:lineRule="auto"/>
              <w:jc w:val="center"/>
              <w:rPr>
                <w:rFonts w:ascii="Arial" w:eastAsia="Times New Roman" w:hAnsi="Arial" w:cs="Arial"/>
                <w:color w:val="000000"/>
                <w:szCs w:val="24"/>
              </w:rPr>
            </w:pPr>
            <w:r w:rsidRPr="00576B97">
              <w:rPr>
                <w:rFonts w:ascii="Arial" w:eastAsia="Times New Roman" w:hAnsi="Arial" w:cs="Arial"/>
                <w:color w:val="000000"/>
                <w:szCs w:val="24"/>
              </w:rPr>
              <w:t>6</w:t>
            </w:r>
          </w:p>
        </w:tc>
        <w:tc>
          <w:tcPr>
            <w:tcW w:w="1180" w:type="dxa"/>
            <w:tcBorders>
              <w:top w:val="nil"/>
              <w:left w:val="nil"/>
              <w:bottom w:val="single" w:sz="4" w:space="0" w:color="auto"/>
              <w:right w:val="single" w:sz="4" w:space="0" w:color="auto"/>
            </w:tcBorders>
            <w:shd w:val="clear" w:color="auto" w:fill="auto"/>
          </w:tcPr>
          <w:p w14:paraId="4DCCDF0A" w14:textId="77777777" w:rsidR="008E0F62" w:rsidRPr="00576B97" w:rsidRDefault="008E0F62" w:rsidP="0009615D">
            <w:pPr>
              <w:spacing w:after="0" w:line="240" w:lineRule="auto"/>
              <w:jc w:val="center"/>
              <w:rPr>
                <w:rFonts w:ascii="Arial" w:eastAsia="Times New Roman" w:hAnsi="Arial" w:cs="Arial"/>
                <w:color w:val="000000"/>
                <w:szCs w:val="24"/>
              </w:rPr>
            </w:pPr>
            <w:r w:rsidRPr="00576B97">
              <w:rPr>
                <w:rFonts w:ascii="Arial" w:eastAsia="Times New Roman" w:hAnsi="Arial" w:cs="Arial"/>
                <w:color w:val="000000"/>
                <w:szCs w:val="24"/>
              </w:rPr>
              <w:t>10,71</w:t>
            </w:r>
          </w:p>
        </w:tc>
        <w:tc>
          <w:tcPr>
            <w:tcW w:w="980" w:type="dxa"/>
            <w:tcBorders>
              <w:top w:val="nil"/>
              <w:left w:val="nil"/>
              <w:bottom w:val="single" w:sz="4" w:space="0" w:color="auto"/>
              <w:right w:val="single" w:sz="4" w:space="0" w:color="auto"/>
            </w:tcBorders>
            <w:shd w:val="clear" w:color="auto" w:fill="auto"/>
          </w:tcPr>
          <w:p w14:paraId="47955BDF" w14:textId="77777777" w:rsidR="008E0F62" w:rsidRPr="00576B97" w:rsidRDefault="008E0F62" w:rsidP="0009615D">
            <w:pPr>
              <w:spacing w:after="0" w:line="240" w:lineRule="auto"/>
              <w:jc w:val="center"/>
              <w:rPr>
                <w:rFonts w:ascii="Arial" w:eastAsia="Times New Roman" w:hAnsi="Arial" w:cs="Arial"/>
                <w:color w:val="000000"/>
                <w:szCs w:val="24"/>
              </w:rPr>
            </w:pPr>
            <w:r w:rsidRPr="00576B97">
              <w:rPr>
                <w:rFonts w:ascii="Arial" w:eastAsia="Times New Roman" w:hAnsi="Arial" w:cs="Arial"/>
                <w:color w:val="000000"/>
                <w:szCs w:val="24"/>
              </w:rPr>
              <w:t>8</w:t>
            </w:r>
          </w:p>
        </w:tc>
        <w:tc>
          <w:tcPr>
            <w:tcW w:w="960" w:type="dxa"/>
            <w:tcBorders>
              <w:top w:val="nil"/>
              <w:left w:val="nil"/>
              <w:bottom w:val="single" w:sz="4" w:space="0" w:color="auto"/>
              <w:right w:val="single" w:sz="4" w:space="0" w:color="auto"/>
            </w:tcBorders>
            <w:shd w:val="clear" w:color="auto" w:fill="auto"/>
          </w:tcPr>
          <w:p w14:paraId="47F260AA" w14:textId="77777777" w:rsidR="008E0F62" w:rsidRPr="00576B97" w:rsidRDefault="008E0F62" w:rsidP="0009615D">
            <w:pPr>
              <w:spacing w:after="0" w:line="240" w:lineRule="auto"/>
              <w:jc w:val="center"/>
              <w:rPr>
                <w:rFonts w:ascii="Arial" w:eastAsia="Times New Roman" w:hAnsi="Arial" w:cs="Arial"/>
                <w:color w:val="000000"/>
                <w:szCs w:val="24"/>
              </w:rPr>
            </w:pPr>
            <w:r w:rsidRPr="00576B97">
              <w:rPr>
                <w:rFonts w:ascii="Arial" w:eastAsia="Times New Roman" w:hAnsi="Arial" w:cs="Arial"/>
                <w:color w:val="000000"/>
                <w:szCs w:val="24"/>
              </w:rPr>
              <w:t>15,69</w:t>
            </w:r>
          </w:p>
        </w:tc>
        <w:tc>
          <w:tcPr>
            <w:tcW w:w="980" w:type="dxa"/>
            <w:tcBorders>
              <w:top w:val="nil"/>
              <w:left w:val="nil"/>
              <w:bottom w:val="single" w:sz="4" w:space="0" w:color="auto"/>
              <w:right w:val="single" w:sz="4" w:space="0" w:color="auto"/>
            </w:tcBorders>
            <w:shd w:val="clear" w:color="auto" w:fill="auto"/>
          </w:tcPr>
          <w:p w14:paraId="38732DC1" w14:textId="77777777" w:rsidR="008E0F62" w:rsidRPr="00576B97" w:rsidRDefault="008E0F62" w:rsidP="0009615D">
            <w:pPr>
              <w:spacing w:after="0" w:line="240" w:lineRule="auto"/>
              <w:jc w:val="center"/>
              <w:rPr>
                <w:rFonts w:ascii="Arial" w:eastAsia="Times New Roman" w:hAnsi="Arial" w:cs="Arial"/>
                <w:color w:val="000000"/>
                <w:szCs w:val="24"/>
              </w:rPr>
            </w:pPr>
            <w:r w:rsidRPr="00576B97">
              <w:rPr>
                <w:rFonts w:ascii="Arial" w:eastAsia="Times New Roman" w:hAnsi="Arial" w:cs="Arial"/>
                <w:color w:val="000000"/>
                <w:szCs w:val="24"/>
              </w:rPr>
              <w:t>14</w:t>
            </w:r>
          </w:p>
        </w:tc>
        <w:tc>
          <w:tcPr>
            <w:tcW w:w="960" w:type="dxa"/>
            <w:tcBorders>
              <w:top w:val="nil"/>
              <w:left w:val="nil"/>
              <w:bottom w:val="single" w:sz="4" w:space="0" w:color="auto"/>
              <w:right w:val="single" w:sz="4" w:space="0" w:color="auto"/>
            </w:tcBorders>
            <w:shd w:val="clear" w:color="auto" w:fill="auto"/>
          </w:tcPr>
          <w:p w14:paraId="35AF1058" w14:textId="77777777" w:rsidR="008E0F62" w:rsidRPr="00576B97" w:rsidRDefault="008E0F62" w:rsidP="0009615D">
            <w:pPr>
              <w:spacing w:after="0" w:line="240" w:lineRule="auto"/>
              <w:jc w:val="center"/>
              <w:rPr>
                <w:rFonts w:ascii="Arial" w:eastAsia="Times New Roman" w:hAnsi="Arial" w:cs="Arial"/>
                <w:color w:val="000000"/>
                <w:szCs w:val="24"/>
              </w:rPr>
            </w:pPr>
            <w:r w:rsidRPr="00576B97">
              <w:rPr>
                <w:rFonts w:ascii="Arial" w:eastAsia="Times New Roman" w:hAnsi="Arial" w:cs="Arial"/>
                <w:color w:val="000000"/>
                <w:szCs w:val="24"/>
              </w:rPr>
              <w:t>13,08</w:t>
            </w:r>
          </w:p>
        </w:tc>
      </w:tr>
      <w:tr w:rsidR="008E0F62" w:rsidRPr="00576B97" w14:paraId="71830968" w14:textId="77777777" w:rsidTr="00441D90">
        <w:trPr>
          <w:trHeight w:val="300"/>
          <w:jc w:val="center"/>
        </w:trPr>
        <w:tc>
          <w:tcPr>
            <w:tcW w:w="1800" w:type="dxa"/>
            <w:tcBorders>
              <w:top w:val="nil"/>
              <w:left w:val="single" w:sz="4" w:space="0" w:color="auto"/>
              <w:bottom w:val="single" w:sz="4" w:space="0" w:color="auto"/>
              <w:right w:val="single" w:sz="4" w:space="0" w:color="auto"/>
            </w:tcBorders>
            <w:shd w:val="clear" w:color="auto" w:fill="auto"/>
            <w:vAlign w:val="center"/>
            <w:hideMark/>
          </w:tcPr>
          <w:p w14:paraId="229755C6" w14:textId="77777777" w:rsidR="008E0F62" w:rsidRPr="00576B97" w:rsidRDefault="008E0F62" w:rsidP="0009615D">
            <w:pPr>
              <w:spacing w:after="0" w:line="240" w:lineRule="auto"/>
              <w:jc w:val="both"/>
              <w:rPr>
                <w:rFonts w:ascii="Arial" w:eastAsia="Times New Roman" w:hAnsi="Arial" w:cs="Arial"/>
                <w:color w:val="000000"/>
                <w:szCs w:val="24"/>
              </w:rPr>
            </w:pPr>
            <w:r w:rsidRPr="00576B97">
              <w:rPr>
                <w:rFonts w:ascii="Arial" w:eastAsia="Times New Roman" w:hAnsi="Arial" w:cs="Arial"/>
                <w:color w:val="000000"/>
                <w:szCs w:val="24"/>
              </w:rPr>
              <w:t>46-55</w:t>
            </w:r>
          </w:p>
        </w:tc>
        <w:tc>
          <w:tcPr>
            <w:tcW w:w="1100" w:type="dxa"/>
            <w:tcBorders>
              <w:top w:val="nil"/>
              <w:left w:val="nil"/>
              <w:bottom w:val="single" w:sz="4" w:space="0" w:color="auto"/>
              <w:right w:val="single" w:sz="4" w:space="0" w:color="auto"/>
            </w:tcBorders>
            <w:shd w:val="clear" w:color="auto" w:fill="auto"/>
          </w:tcPr>
          <w:p w14:paraId="22C25ED4" w14:textId="77777777" w:rsidR="008E0F62" w:rsidRPr="00576B97" w:rsidRDefault="008E0F62" w:rsidP="0009615D">
            <w:pPr>
              <w:spacing w:after="0" w:line="240" w:lineRule="auto"/>
              <w:jc w:val="center"/>
              <w:rPr>
                <w:rFonts w:ascii="Arial" w:eastAsia="Times New Roman" w:hAnsi="Arial" w:cs="Arial"/>
                <w:color w:val="000000"/>
                <w:szCs w:val="24"/>
              </w:rPr>
            </w:pPr>
            <w:r w:rsidRPr="00576B97">
              <w:rPr>
                <w:rFonts w:ascii="Arial" w:eastAsia="Times New Roman" w:hAnsi="Arial" w:cs="Arial"/>
                <w:color w:val="000000"/>
                <w:szCs w:val="24"/>
              </w:rPr>
              <w:t>5</w:t>
            </w:r>
          </w:p>
        </w:tc>
        <w:tc>
          <w:tcPr>
            <w:tcW w:w="1180" w:type="dxa"/>
            <w:tcBorders>
              <w:top w:val="nil"/>
              <w:left w:val="nil"/>
              <w:bottom w:val="single" w:sz="4" w:space="0" w:color="auto"/>
              <w:right w:val="single" w:sz="4" w:space="0" w:color="auto"/>
            </w:tcBorders>
            <w:shd w:val="clear" w:color="auto" w:fill="auto"/>
          </w:tcPr>
          <w:p w14:paraId="15BCB2F3" w14:textId="77777777" w:rsidR="008E0F62" w:rsidRPr="00576B97" w:rsidRDefault="008E0F62" w:rsidP="0009615D">
            <w:pPr>
              <w:spacing w:after="0" w:line="240" w:lineRule="auto"/>
              <w:jc w:val="center"/>
              <w:rPr>
                <w:rFonts w:ascii="Arial" w:eastAsia="Times New Roman" w:hAnsi="Arial" w:cs="Arial"/>
                <w:color w:val="000000"/>
                <w:szCs w:val="24"/>
              </w:rPr>
            </w:pPr>
            <w:r w:rsidRPr="00576B97">
              <w:rPr>
                <w:rFonts w:ascii="Arial" w:eastAsia="Times New Roman" w:hAnsi="Arial" w:cs="Arial"/>
                <w:color w:val="000000"/>
                <w:szCs w:val="24"/>
              </w:rPr>
              <w:t>8,93</w:t>
            </w:r>
          </w:p>
        </w:tc>
        <w:tc>
          <w:tcPr>
            <w:tcW w:w="980" w:type="dxa"/>
            <w:tcBorders>
              <w:top w:val="nil"/>
              <w:left w:val="nil"/>
              <w:bottom w:val="single" w:sz="4" w:space="0" w:color="auto"/>
              <w:right w:val="single" w:sz="4" w:space="0" w:color="auto"/>
            </w:tcBorders>
            <w:shd w:val="clear" w:color="auto" w:fill="auto"/>
          </w:tcPr>
          <w:p w14:paraId="0329D625" w14:textId="77777777" w:rsidR="008E0F62" w:rsidRPr="00576B97" w:rsidRDefault="008E0F62" w:rsidP="0009615D">
            <w:pPr>
              <w:spacing w:after="0" w:line="240" w:lineRule="auto"/>
              <w:jc w:val="center"/>
              <w:rPr>
                <w:rFonts w:ascii="Arial" w:eastAsia="Times New Roman" w:hAnsi="Arial" w:cs="Arial"/>
                <w:color w:val="000000"/>
                <w:szCs w:val="24"/>
              </w:rPr>
            </w:pPr>
            <w:r w:rsidRPr="00576B97">
              <w:rPr>
                <w:rFonts w:ascii="Arial" w:eastAsia="Times New Roman" w:hAnsi="Arial" w:cs="Arial"/>
                <w:color w:val="000000"/>
                <w:szCs w:val="24"/>
              </w:rPr>
              <w:t>2</w:t>
            </w:r>
          </w:p>
        </w:tc>
        <w:tc>
          <w:tcPr>
            <w:tcW w:w="960" w:type="dxa"/>
            <w:tcBorders>
              <w:top w:val="nil"/>
              <w:left w:val="nil"/>
              <w:bottom w:val="single" w:sz="4" w:space="0" w:color="auto"/>
              <w:right w:val="single" w:sz="4" w:space="0" w:color="auto"/>
            </w:tcBorders>
            <w:shd w:val="clear" w:color="auto" w:fill="auto"/>
          </w:tcPr>
          <w:p w14:paraId="7708EFF4" w14:textId="77777777" w:rsidR="008E0F62" w:rsidRPr="00576B97" w:rsidRDefault="008E0F62" w:rsidP="0009615D">
            <w:pPr>
              <w:spacing w:after="0" w:line="240" w:lineRule="auto"/>
              <w:jc w:val="center"/>
              <w:rPr>
                <w:rFonts w:ascii="Arial" w:eastAsia="Times New Roman" w:hAnsi="Arial" w:cs="Arial"/>
                <w:color w:val="000000"/>
                <w:szCs w:val="24"/>
              </w:rPr>
            </w:pPr>
            <w:r w:rsidRPr="00576B97">
              <w:rPr>
                <w:rFonts w:ascii="Arial" w:eastAsia="Times New Roman" w:hAnsi="Arial" w:cs="Arial"/>
                <w:color w:val="000000"/>
                <w:szCs w:val="24"/>
              </w:rPr>
              <w:t>3,92</w:t>
            </w:r>
          </w:p>
        </w:tc>
        <w:tc>
          <w:tcPr>
            <w:tcW w:w="980" w:type="dxa"/>
            <w:tcBorders>
              <w:top w:val="nil"/>
              <w:left w:val="nil"/>
              <w:bottom w:val="single" w:sz="4" w:space="0" w:color="auto"/>
              <w:right w:val="single" w:sz="4" w:space="0" w:color="auto"/>
            </w:tcBorders>
            <w:shd w:val="clear" w:color="auto" w:fill="auto"/>
          </w:tcPr>
          <w:p w14:paraId="2CEA4B6C" w14:textId="77777777" w:rsidR="008E0F62" w:rsidRPr="00576B97" w:rsidRDefault="008E0F62" w:rsidP="0009615D">
            <w:pPr>
              <w:spacing w:after="0" w:line="240" w:lineRule="auto"/>
              <w:jc w:val="center"/>
              <w:rPr>
                <w:rFonts w:ascii="Arial" w:eastAsia="Times New Roman" w:hAnsi="Arial" w:cs="Arial"/>
                <w:color w:val="000000"/>
                <w:szCs w:val="24"/>
              </w:rPr>
            </w:pPr>
            <w:r w:rsidRPr="00576B97">
              <w:rPr>
                <w:rFonts w:ascii="Arial" w:eastAsia="Times New Roman" w:hAnsi="Arial" w:cs="Arial"/>
                <w:color w:val="000000"/>
                <w:szCs w:val="24"/>
              </w:rPr>
              <w:t>7</w:t>
            </w:r>
          </w:p>
        </w:tc>
        <w:tc>
          <w:tcPr>
            <w:tcW w:w="960" w:type="dxa"/>
            <w:tcBorders>
              <w:top w:val="nil"/>
              <w:left w:val="nil"/>
              <w:bottom w:val="single" w:sz="4" w:space="0" w:color="auto"/>
              <w:right w:val="single" w:sz="4" w:space="0" w:color="auto"/>
            </w:tcBorders>
            <w:shd w:val="clear" w:color="auto" w:fill="auto"/>
          </w:tcPr>
          <w:p w14:paraId="335C284E" w14:textId="77777777" w:rsidR="008E0F62" w:rsidRPr="00576B97" w:rsidRDefault="008E0F62" w:rsidP="0009615D">
            <w:pPr>
              <w:spacing w:after="0" w:line="240" w:lineRule="auto"/>
              <w:jc w:val="center"/>
              <w:rPr>
                <w:rFonts w:ascii="Arial" w:eastAsia="Times New Roman" w:hAnsi="Arial" w:cs="Arial"/>
                <w:color w:val="000000"/>
                <w:szCs w:val="24"/>
              </w:rPr>
            </w:pPr>
            <w:r w:rsidRPr="00576B97">
              <w:rPr>
                <w:rFonts w:ascii="Arial" w:eastAsia="Times New Roman" w:hAnsi="Arial" w:cs="Arial"/>
                <w:color w:val="000000"/>
                <w:szCs w:val="24"/>
              </w:rPr>
              <w:t>6,54</w:t>
            </w:r>
          </w:p>
        </w:tc>
      </w:tr>
      <w:tr w:rsidR="008E0F62" w:rsidRPr="00576B97" w14:paraId="0613E48A" w14:textId="77777777" w:rsidTr="00441D90">
        <w:trPr>
          <w:trHeight w:val="300"/>
          <w:jc w:val="center"/>
        </w:trPr>
        <w:tc>
          <w:tcPr>
            <w:tcW w:w="1800" w:type="dxa"/>
            <w:tcBorders>
              <w:top w:val="nil"/>
              <w:left w:val="single" w:sz="4" w:space="0" w:color="auto"/>
              <w:bottom w:val="single" w:sz="4" w:space="0" w:color="auto"/>
              <w:right w:val="single" w:sz="4" w:space="0" w:color="auto"/>
            </w:tcBorders>
            <w:shd w:val="clear" w:color="auto" w:fill="auto"/>
            <w:vAlign w:val="center"/>
            <w:hideMark/>
          </w:tcPr>
          <w:p w14:paraId="4B0CC926" w14:textId="77777777" w:rsidR="008E0F62" w:rsidRPr="00576B97" w:rsidRDefault="008E0F62" w:rsidP="0009615D">
            <w:pPr>
              <w:spacing w:after="0" w:line="240" w:lineRule="auto"/>
              <w:jc w:val="both"/>
              <w:rPr>
                <w:rFonts w:ascii="Arial" w:eastAsia="Times New Roman" w:hAnsi="Arial" w:cs="Arial"/>
                <w:color w:val="000000"/>
                <w:szCs w:val="24"/>
              </w:rPr>
            </w:pPr>
            <w:r w:rsidRPr="00576B97">
              <w:rPr>
                <w:rFonts w:ascii="Arial" w:eastAsia="Times New Roman" w:hAnsi="Arial" w:cs="Arial"/>
                <w:color w:val="000000"/>
                <w:szCs w:val="24"/>
              </w:rPr>
              <w:t>56-65</w:t>
            </w:r>
          </w:p>
        </w:tc>
        <w:tc>
          <w:tcPr>
            <w:tcW w:w="1100" w:type="dxa"/>
            <w:tcBorders>
              <w:top w:val="nil"/>
              <w:left w:val="nil"/>
              <w:bottom w:val="single" w:sz="4" w:space="0" w:color="auto"/>
              <w:right w:val="single" w:sz="4" w:space="0" w:color="auto"/>
            </w:tcBorders>
            <w:shd w:val="clear" w:color="auto" w:fill="auto"/>
          </w:tcPr>
          <w:p w14:paraId="448DA613" w14:textId="77777777" w:rsidR="008E0F62" w:rsidRPr="00576B97" w:rsidRDefault="008E0F62" w:rsidP="0009615D">
            <w:pPr>
              <w:spacing w:after="0" w:line="240" w:lineRule="auto"/>
              <w:jc w:val="center"/>
              <w:rPr>
                <w:rFonts w:ascii="Arial" w:eastAsia="Times New Roman" w:hAnsi="Arial" w:cs="Arial"/>
                <w:color w:val="000000"/>
                <w:szCs w:val="24"/>
              </w:rPr>
            </w:pPr>
            <w:r w:rsidRPr="00576B97">
              <w:rPr>
                <w:rFonts w:ascii="Arial" w:eastAsia="Times New Roman" w:hAnsi="Arial" w:cs="Arial"/>
                <w:color w:val="000000"/>
                <w:szCs w:val="24"/>
              </w:rPr>
              <w:t>1</w:t>
            </w:r>
          </w:p>
        </w:tc>
        <w:tc>
          <w:tcPr>
            <w:tcW w:w="1180" w:type="dxa"/>
            <w:tcBorders>
              <w:top w:val="nil"/>
              <w:left w:val="nil"/>
              <w:bottom w:val="single" w:sz="4" w:space="0" w:color="auto"/>
              <w:right w:val="single" w:sz="4" w:space="0" w:color="auto"/>
            </w:tcBorders>
            <w:shd w:val="clear" w:color="auto" w:fill="auto"/>
          </w:tcPr>
          <w:p w14:paraId="0928F6A1" w14:textId="77777777" w:rsidR="008E0F62" w:rsidRPr="00576B97" w:rsidRDefault="008E0F62" w:rsidP="0009615D">
            <w:pPr>
              <w:spacing w:after="0" w:line="240" w:lineRule="auto"/>
              <w:jc w:val="center"/>
              <w:rPr>
                <w:rFonts w:ascii="Arial" w:eastAsia="Times New Roman" w:hAnsi="Arial" w:cs="Arial"/>
                <w:color w:val="000000"/>
                <w:szCs w:val="24"/>
              </w:rPr>
            </w:pPr>
            <w:r w:rsidRPr="00576B97">
              <w:rPr>
                <w:rFonts w:ascii="Arial" w:eastAsia="Times New Roman" w:hAnsi="Arial" w:cs="Arial"/>
                <w:color w:val="000000"/>
                <w:szCs w:val="24"/>
              </w:rPr>
              <w:t>1,79</w:t>
            </w:r>
          </w:p>
        </w:tc>
        <w:tc>
          <w:tcPr>
            <w:tcW w:w="980" w:type="dxa"/>
            <w:tcBorders>
              <w:top w:val="nil"/>
              <w:left w:val="nil"/>
              <w:bottom w:val="single" w:sz="4" w:space="0" w:color="auto"/>
              <w:right w:val="single" w:sz="4" w:space="0" w:color="auto"/>
            </w:tcBorders>
            <w:shd w:val="clear" w:color="auto" w:fill="auto"/>
          </w:tcPr>
          <w:p w14:paraId="038A3C29" w14:textId="77777777" w:rsidR="008E0F62" w:rsidRPr="00576B97" w:rsidRDefault="008E0F62" w:rsidP="0009615D">
            <w:pPr>
              <w:spacing w:after="0" w:line="240" w:lineRule="auto"/>
              <w:jc w:val="center"/>
              <w:rPr>
                <w:rFonts w:ascii="Arial" w:eastAsia="Times New Roman" w:hAnsi="Arial" w:cs="Arial"/>
                <w:color w:val="000000"/>
                <w:szCs w:val="24"/>
              </w:rPr>
            </w:pPr>
            <w:r w:rsidRPr="00576B97">
              <w:rPr>
                <w:rFonts w:ascii="Arial" w:eastAsia="Times New Roman" w:hAnsi="Arial" w:cs="Arial"/>
                <w:color w:val="000000"/>
                <w:szCs w:val="24"/>
              </w:rPr>
              <w:t>2</w:t>
            </w:r>
          </w:p>
        </w:tc>
        <w:tc>
          <w:tcPr>
            <w:tcW w:w="960" w:type="dxa"/>
            <w:tcBorders>
              <w:top w:val="nil"/>
              <w:left w:val="nil"/>
              <w:bottom w:val="single" w:sz="4" w:space="0" w:color="auto"/>
              <w:right w:val="single" w:sz="4" w:space="0" w:color="auto"/>
            </w:tcBorders>
            <w:shd w:val="clear" w:color="auto" w:fill="auto"/>
          </w:tcPr>
          <w:p w14:paraId="693290D0" w14:textId="77777777" w:rsidR="008E0F62" w:rsidRPr="00576B97" w:rsidRDefault="008E0F62" w:rsidP="0009615D">
            <w:pPr>
              <w:spacing w:after="0" w:line="240" w:lineRule="auto"/>
              <w:jc w:val="center"/>
              <w:rPr>
                <w:rFonts w:ascii="Arial" w:eastAsia="Times New Roman" w:hAnsi="Arial" w:cs="Arial"/>
                <w:color w:val="000000"/>
                <w:szCs w:val="24"/>
              </w:rPr>
            </w:pPr>
            <w:r w:rsidRPr="00576B97">
              <w:rPr>
                <w:rFonts w:ascii="Arial" w:eastAsia="Times New Roman" w:hAnsi="Arial" w:cs="Arial"/>
                <w:color w:val="000000"/>
                <w:szCs w:val="24"/>
              </w:rPr>
              <w:t>3,92</w:t>
            </w:r>
          </w:p>
        </w:tc>
        <w:tc>
          <w:tcPr>
            <w:tcW w:w="980" w:type="dxa"/>
            <w:tcBorders>
              <w:top w:val="nil"/>
              <w:left w:val="nil"/>
              <w:bottom w:val="single" w:sz="4" w:space="0" w:color="auto"/>
              <w:right w:val="single" w:sz="4" w:space="0" w:color="auto"/>
            </w:tcBorders>
            <w:shd w:val="clear" w:color="auto" w:fill="auto"/>
          </w:tcPr>
          <w:p w14:paraId="53EA63F0" w14:textId="77777777" w:rsidR="008E0F62" w:rsidRPr="00576B97" w:rsidRDefault="008E0F62" w:rsidP="0009615D">
            <w:pPr>
              <w:spacing w:after="0" w:line="240" w:lineRule="auto"/>
              <w:jc w:val="center"/>
              <w:rPr>
                <w:rFonts w:ascii="Arial" w:eastAsia="Times New Roman" w:hAnsi="Arial" w:cs="Arial"/>
                <w:color w:val="000000"/>
                <w:szCs w:val="24"/>
              </w:rPr>
            </w:pPr>
            <w:r w:rsidRPr="00576B97">
              <w:rPr>
                <w:rFonts w:ascii="Arial" w:eastAsia="Times New Roman" w:hAnsi="Arial" w:cs="Arial"/>
                <w:color w:val="000000"/>
                <w:szCs w:val="24"/>
              </w:rPr>
              <w:t>3</w:t>
            </w:r>
          </w:p>
        </w:tc>
        <w:tc>
          <w:tcPr>
            <w:tcW w:w="960" w:type="dxa"/>
            <w:tcBorders>
              <w:top w:val="nil"/>
              <w:left w:val="nil"/>
              <w:bottom w:val="single" w:sz="4" w:space="0" w:color="auto"/>
              <w:right w:val="single" w:sz="4" w:space="0" w:color="auto"/>
            </w:tcBorders>
            <w:shd w:val="clear" w:color="auto" w:fill="auto"/>
          </w:tcPr>
          <w:p w14:paraId="6208C900" w14:textId="77777777" w:rsidR="008E0F62" w:rsidRPr="00576B97" w:rsidRDefault="008E0F62" w:rsidP="0009615D">
            <w:pPr>
              <w:spacing w:after="0" w:line="240" w:lineRule="auto"/>
              <w:jc w:val="center"/>
              <w:rPr>
                <w:rFonts w:ascii="Arial" w:eastAsia="Times New Roman" w:hAnsi="Arial" w:cs="Arial"/>
                <w:color w:val="000000"/>
                <w:szCs w:val="24"/>
              </w:rPr>
            </w:pPr>
            <w:r w:rsidRPr="00576B97">
              <w:rPr>
                <w:rFonts w:ascii="Arial" w:eastAsia="Times New Roman" w:hAnsi="Arial" w:cs="Arial"/>
                <w:color w:val="000000"/>
                <w:szCs w:val="24"/>
              </w:rPr>
              <w:t>2,80</w:t>
            </w:r>
          </w:p>
        </w:tc>
      </w:tr>
      <w:tr w:rsidR="008E0F62" w:rsidRPr="00576B97" w14:paraId="1E6F5E0F" w14:textId="77777777" w:rsidTr="00441D90">
        <w:trPr>
          <w:trHeight w:val="300"/>
          <w:jc w:val="center"/>
        </w:trPr>
        <w:tc>
          <w:tcPr>
            <w:tcW w:w="1800" w:type="dxa"/>
            <w:tcBorders>
              <w:top w:val="nil"/>
              <w:left w:val="single" w:sz="4" w:space="0" w:color="auto"/>
              <w:bottom w:val="single" w:sz="4" w:space="0" w:color="auto"/>
              <w:right w:val="single" w:sz="4" w:space="0" w:color="auto"/>
            </w:tcBorders>
            <w:shd w:val="clear" w:color="auto" w:fill="auto"/>
            <w:vAlign w:val="center"/>
            <w:hideMark/>
          </w:tcPr>
          <w:p w14:paraId="443325F3" w14:textId="77777777" w:rsidR="008E0F62" w:rsidRPr="00576B97" w:rsidRDefault="008E0F62" w:rsidP="0009615D">
            <w:pPr>
              <w:spacing w:after="0" w:line="240" w:lineRule="auto"/>
              <w:jc w:val="both"/>
              <w:rPr>
                <w:rFonts w:ascii="Arial" w:eastAsia="Times New Roman" w:hAnsi="Arial" w:cs="Arial"/>
                <w:color w:val="000000"/>
                <w:szCs w:val="24"/>
              </w:rPr>
            </w:pPr>
            <w:r w:rsidRPr="00576B97">
              <w:rPr>
                <w:rFonts w:ascii="Arial" w:eastAsia="Times New Roman" w:hAnsi="Arial" w:cs="Arial"/>
                <w:color w:val="000000"/>
                <w:szCs w:val="24"/>
              </w:rPr>
              <w:t>66 and more</w:t>
            </w:r>
          </w:p>
        </w:tc>
        <w:tc>
          <w:tcPr>
            <w:tcW w:w="1100" w:type="dxa"/>
            <w:tcBorders>
              <w:top w:val="nil"/>
              <w:left w:val="nil"/>
              <w:bottom w:val="single" w:sz="4" w:space="0" w:color="auto"/>
              <w:right w:val="single" w:sz="4" w:space="0" w:color="auto"/>
            </w:tcBorders>
            <w:shd w:val="clear" w:color="auto" w:fill="auto"/>
          </w:tcPr>
          <w:p w14:paraId="7943AE5F" w14:textId="77777777" w:rsidR="008E0F62" w:rsidRPr="00576B97" w:rsidRDefault="008E0F62" w:rsidP="0009615D">
            <w:pPr>
              <w:spacing w:after="0" w:line="240" w:lineRule="auto"/>
              <w:jc w:val="center"/>
              <w:rPr>
                <w:rFonts w:ascii="Arial" w:eastAsia="Times New Roman" w:hAnsi="Arial" w:cs="Arial"/>
                <w:color w:val="000000"/>
                <w:szCs w:val="24"/>
              </w:rPr>
            </w:pPr>
            <w:r w:rsidRPr="00576B97">
              <w:rPr>
                <w:rFonts w:ascii="Arial" w:eastAsia="Times New Roman" w:hAnsi="Arial" w:cs="Arial"/>
                <w:color w:val="000000"/>
                <w:szCs w:val="24"/>
              </w:rPr>
              <w:t>1</w:t>
            </w:r>
          </w:p>
        </w:tc>
        <w:tc>
          <w:tcPr>
            <w:tcW w:w="1180" w:type="dxa"/>
            <w:tcBorders>
              <w:top w:val="nil"/>
              <w:left w:val="nil"/>
              <w:bottom w:val="single" w:sz="4" w:space="0" w:color="auto"/>
              <w:right w:val="single" w:sz="4" w:space="0" w:color="auto"/>
            </w:tcBorders>
            <w:shd w:val="clear" w:color="auto" w:fill="auto"/>
          </w:tcPr>
          <w:p w14:paraId="34855D36" w14:textId="77777777" w:rsidR="008E0F62" w:rsidRPr="00576B97" w:rsidRDefault="008E0F62" w:rsidP="0009615D">
            <w:pPr>
              <w:spacing w:after="0" w:line="240" w:lineRule="auto"/>
              <w:jc w:val="center"/>
              <w:rPr>
                <w:rFonts w:ascii="Arial" w:eastAsia="Times New Roman" w:hAnsi="Arial" w:cs="Arial"/>
                <w:color w:val="000000"/>
                <w:szCs w:val="24"/>
              </w:rPr>
            </w:pPr>
            <w:r w:rsidRPr="00576B97">
              <w:rPr>
                <w:rFonts w:ascii="Arial" w:eastAsia="Times New Roman" w:hAnsi="Arial" w:cs="Arial"/>
                <w:color w:val="000000"/>
                <w:szCs w:val="24"/>
              </w:rPr>
              <w:t>1,79</w:t>
            </w:r>
          </w:p>
        </w:tc>
        <w:tc>
          <w:tcPr>
            <w:tcW w:w="980" w:type="dxa"/>
            <w:tcBorders>
              <w:top w:val="nil"/>
              <w:left w:val="nil"/>
              <w:bottom w:val="single" w:sz="4" w:space="0" w:color="auto"/>
              <w:right w:val="single" w:sz="4" w:space="0" w:color="auto"/>
            </w:tcBorders>
            <w:shd w:val="clear" w:color="auto" w:fill="auto"/>
          </w:tcPr>
          <w:p w14:paraId="7B55AD44" w14:textId="77777777" w:rsidR="008E0F62" w:rsidRPr="00576B97" w:rsidRDefault="008E0F62" w:rsidP="0009615D">
            <w:pPr>
              <w:spacing w:after="0" w:line="240" w:lineRule="auto"/>
              <w:jc w:val="center"/>
              <w:rPr>
                <w:rFonts w:ascii="Arial" w:eastAsia="Times New Roman" w:hAnsi="Arial" w:cs="Arial"/>
                <w:color w:val="000000"/>
                <w:szCs w:val="24"/>
              </w:rPr>
            </w:pPr>
            <w:r w:rsidRPr="00576B97">
              <w:rPr>
                <w:rFonts w:ascii="Arial" w:eastAsia="Times New Roman" w:hAnsi="Arial" w:cs="Arial"/>
                <w:color w:val="000000"/>
                <w:szCs w:val="24"/>
              </w:rPr>
              <w:t>1</w:t>
            </w:r>
          </w:p>
        </w:tc>
        <w:tc>
          <w:tcPr>
            <w:tcW w:w="960" w:type="dxa"/>
            <w:tcBorders>
              <w:top w:val="nil"/>
              <w:left w:val="nil"/>
              <w:bottom w:val="single" w:sz="4" w:space="0" w:color="auto"/>
              <w:right w:val="single" w:sz="4" w:space="0" w:color="auto"/>
            </w:tcBorders>
            <w:shd w:val="clear" w:color="auto" w:fill="auto"/>
          </w:tcPr>
          <w:p w14:paraId="20E502F0" w14:textId="77777777" w:rsidR="008E0F62" w:rsidRPr="00576B97" w:rsidRDefault="008E0F62" w:rsidP="0009615D">
            <w:pPr>
              <w:spacing w:after="0" w:line="240" w:lineRule="auto"/>
              <w:jc w:val="center"/>
              <w:rPr>
                <w:rFonts w:ascii="Arial" w:eastAsia="Times New Roman" w:hAnsi="Arial" w:cs="Arial"/>
                <w:color w:val="000000"/>
                <w:szCs w:val="24"/>
              </w:rPr>
            </w:pPr>
            <w:r w:rsidRPr="00576B97">
              <w:rPr>
                <w:rFonts w:ascii="Arial" w:eastAsia="Times New Roman" w:hAnsi="Arial" w:cs="Arial"/>
                <w:color w:val="000000"/>
                <w:szCs w:val="24"/>
              </w:rPr>
              <w:t>1,96</w:t>
            </w:r>
          </w:p>
        </w:tc>
        <w:tc>
          <w:tcPr>
            <w:tcW w:w="980" w:type="dxa"/>
            <w:tcBorders>
              <w:top w:val="nil"/>
              <w:left w:val="nil"/>
              <w:bottom w:val="single" w:sz="4" w:space="0" w:color="auto"/>
              <w:right w:val="single" w:sz="4" w:space="0" w:color="auto"/>
            </w:tcBorders>
            <w:shd w:val="clear" w:color="auto" w:fill="auto"/>
          </w:tcPr>
          <w:p w14:paraId="0CAE8722" w14:textId="77777777" w:rsidR="008E0F62" w:rsidRPr="00576B97" w:rsidRDefault="008E0F62" w:rsidP="0009615D">
            <w:pPr>
              <w:spacing w:after="0" w:line="240" w:lineRule="auto"/>
              <w:jc w:val="center"/>
              <w:rPr>
                <w:rFonts w:ascii="Arial" w:eastAsia="Times New Roman" w:hAnsi="Arial" w:cs="Arial"/>
                <w:color w:val="000000"/>
                <w:szCs w:val="24"/>
              </w:rPr>
            </w:pPr>
            <w:r w:rsidRPr="00576B97">
              <w:rPr>
                <w:rFonts w:ascii="Arial" w:eastAsia="Times New Roman" w:hAnsi="Arial" w:cs="Arial"/>
                <w:color w:val="000000"/>
                <w:szCs w:val="24"/>
              </w:rPr>
              <w:t>2</w:t>
            </w:r>
          </w:p>
        </w:tc>
        <w:tc>
          <w:tcPr>
            <w:tcW w:w="960" w:type="dxa"/>
            <w:tcBorders>
              <w:top w:val="nil"/>
              <w:left w:val="nil"/>
              <w:bottom w:val="single" w:sz="4" w:space="0" w:color="auto"/>
              <w:right w:val="single" w:sz="4" w:space="0" w:color="auto"/>
            </w:tcBorders>
            <w:shd w:val="clear" w:color="auto" w:fill="auto"/>
          </w:tcPr>
          <w:p w14:paraId="1E82E3F1" w14:textId="77777777" w:rsidR="008E0F62" w:rsidRPr="00576B97" w:rsidRDefault="008E0F62" w:rsidP="0009615D">
            <w:pPr>
              <w:spacing w:after="0" w:line="240" w:lineRule="auto"/>
              <w:jc w:val="center"/>
              <w:rPr>
                <w:rFonts w:ascii="Arial" w:eastAsia="Times New Roman" w:hAnsi="Arial" w:cs="Arial"/>
                <w:color w:val="000000"/>
                <w:szCs w:val="24"/>
              </w:rPr>
            </w:pPr>
            <w:r w:rsidRPr="00576B97">
              <w:rPr>
                <w:rFonts w:ascii="Arial" w:eastAsia="Times New Roman" w:hAnsi="Arial" w:cs="Arial"/>
                <w:color w:val="000000"/>
                <w:szCs w:val="24"/>
              </w:rPr>
              <w:t>1,87</w:t>
            </w:r>
          </w:p>
        </w:tc>
      </w:tr>
      <w:tr w:rsidR="008E0F62" w:rsidRPr="00576B97" w14:paraId="54EBE163" w14:textId="77777777" w:rsidTr="00441D90">
        <w:trPr>
          <w:trHeight w:val="315"/>
          <w:jc w:val="center"/>
        </w:trPr>
        <w:tc>
          <w:tcPr>
            <w:tcW w:w="1800" w:type="dxa"/>
            <w:tcBorders>
              <w:top w:val="nil"/>
              <w:left w:val="single" w:sz="4" w:space="0" w:color="auto"/>
              <w:bottom w:val="single" w:sz="4" w:space="0" w:color="auto"/>
              <w:right w:val="single" w:sz="4" w:space="0" w:color="auto"/>
            </w:tcBorders>
            <w:shd w:val="clear" w:color="auto" w:fill="auto"/>
            <w:noWrap/>
            <w:vAlign w:val="center"/>
            <w:hideMark/>
          </w:tcPr>
          <w:p w14:paraId="31782032" w14:textId="77777777" w:rsidR="008E0F62" w:rsidRPr="00576B97" w:rsidRDefault="008E0F62" w:rsidP="0009615D">
            <w:pPr>
              <w:spacing w:after="0" w:line="240" w:lineRule="auto"/>
              <w:rPr>
                <w:rFonts w:ascii="Arial" w:eastAsia="Times New Roman" w:hAnsi="Arial" w:cs="Arial"/>
                <w:b/>
                <w:bCs/>
                <w:color w:val="000000"/>
                <w:szCs w:val="24"/>
              </w:rPr>
            </w:pPr>
            <w:r w:rsidRPr="00576B97">
              <w:rPr>
                <w:rFonts w:ascii="Arial" w:eastAsia="Times New Roman" w:hAnsi="Arial" w:cs="Arial"/>
                <w:b/>
                <w:bCs/>
                <w:color w:val="000000"/>
                <w:szCs w:val="24"/>
              </w:rPr>
              <w:t>Total</w:t>
            </w:r>
          </w:p>
        </w:tc>
        <w:tc>
          <w:tcPr>
            <w:tcW w:w="1100" w:type="dxa"/>
            <w:tcBorders>
              <w:top w:val="nil"/>
              <w:left w:val="nil"/>
              <w:bottom w:val="single" w:sz="4" w:space="0" w:color="auto"/>
              <w:right w:val="single" w:sz="4" w:space="0" w:color="auto"/>
            </w:tcBorders>
            <w:shd w:val="clear" w:color="auto" w:fill="auto"/>
          </w:tcPr>
          <w:p w14:paraId="6877E139" w14:textId="77777777" w:rsidR="008E0F62" w:rsidRPr="00576B97" w:rsidRDefault="008E0F62" w:rsidP="0009615D">
            <w:pPr>
              <w:spacing w:after="0" w:line="240" w:lineRule="auto"/>
              <w:jc w:val="center"/>
              <w:rPr>
                <w:rFonts w:ascii="Arial" w:eastAsia="Times New Roman" w:hAnsi="Arial" w:cs="Arial"/>
                <w:b/>
                <w:color w:val="000000"/>
                <w:szCs w:val="24"/>
              </w:rPr>
            </w:pPr>
            <w:r w:rsidRPr="00576B97">
              <w:rPr>
                <w:rFonts w:ascii="Arial" w:eastAsia="Times New Roman" w:hAnsi="Arial" w:cs="Arial"/>
                <w:b/>
                <w:color w:val="000000"/>
                <w:szCs w:val="24"/>
              </w:rPr>
              <w:t>56</w:t>
            </w:r>
          </w:p>
        </w:tc>
        <w:tc>
          <w:tcPr>
            <w:tcW w:w="1180" w:type="dxa"/>
            <w:tcBorders>
              <w:top w:val="nil"/>
              <w:left w:val="nil"/>
              <w:bottom w:val="single" w:sz="4" w:space="0" w:color="auto"/>
              <w:right w:val="single" w:sz="4" w:space="0" w:color="auto"/>
            </w:tcBorders>
            <w:shd w:val="clear" w:color="auto" w:fill="auto"/>
          </w:tcPr>
          <w:p w14:paraId="5A083759" w14:textId="77777777" w:rsidR="008E0F62" w:rsidRPr="00576B97" w:rsidRDefault="008E0F62" w:rsidP="0009615D">
            <w:pPr>
              <w:spacing w:after="0" w:line="240" w:lineRule="auto"/>
              <w:jc w:val="center"/>
              <w:rPr>
                <w:rFonts w:ascii="Arial" w:eastAsia="Times New Roman" w:hAnsi="Arial" w:cs="Arial"/>
                <w:b/>
                <w:color w:val="000000"/>
                <w:szCs w:val="24"/>
              </w:rPr>
            </w:pPr>
            <w:r w:rsidRPr="00576B97">
              <w:rPr>
                <w:rFonts w:ascii="Arial" w:eastAsia="Times New Roman" w:hAnsi="Arial" w:cs="Arial"/>
                <w:b/>
                <w:color w:val="000000"/>
                <w:szCs w:val="24"/>
              </w:rPr>
              <w:t>100</w:t>
            </w:r>
          </w:p>
        </w:tc>
        <w:tc>
          <w:tcPr>
            <w:tcW w:w="980" w:type="dxa"/>
            <w:tcBorders>
              <w:top w:val="nil"/>
              <w:left w:val="nil"/>
              <w:bottom w:val="single" w:sz="4" w:space="0" w:color="auto"/>
              <w:right w:val="single" w:sz="4" w:space="0" w:color="auto"/>
            </w:tcBorders>
            <w:shd w:val="clear" w:color="auto" w:fill="auto"/>
          </w:tcPr>
          <w:p w14:paraId="084043E7" w14:textId="77777777" w:rsidR="008E0F62" w:rsidRPr="00576B97" w:rsidRDefault="008E0F62" w:rsidP="0009615D">
            <w:pPr>
              <w:spacing w:after="0" w:line="240" w:lineRule="auto"/>
              <w:jc w:val="center"/>
              <w:rPr>
                <w:rFonts w:ascii="Arial" w:eastAsia="Times New Roman" w:hAnsi="Arial" w:cs="Arial"/>
                <w:b/>
                <w:color w:val="000000"/>
                <w:szCs w:val="24"/>
              </w:rPr>
            </w:pPr>
            <w:r w:rsidRPr="00576B97">
              <w:rPr>
                <w:rFonts w:ascii="Arial" w:eastAsia="Times New Roman" w:hAnsi="Arial" w:cs="Arial"/>
                <w:b/>
                <w:color w:val="000000"/>
                <w:szCs w:val="24"/>
              </w:rPr>
              <w:t>51</w:t>
            </w:r>
          </w:p>
        </w:tc>
        <w:tc>
          <w:tcPr>
            <w:tcW w:w="960" w:type="dxa"/>
            <w:tcBorders>
              <w:top w:val="nil"/>
              <w:left w:val="nil"/>
              <w:bottom w:val="single" w:sz="4" w:space="0" w:color="auto"/>
              <w:right w:val="single" w:sz="4" w:space="0" w:color="auto"/>
            </w:tcBorders>
            <w:shd w:val="clear" w:color="auto" w:fill="auto"/>
          </w:tcPr>
          <w:p w14:paraId="24799DFB" w14:textId="77777777" w:rsidR="008E0F62" w:rsidRPr="00576B97" w:rsidRDefault="008E0F62" w:rsidP="0009615D">
            <w:pPr>
              <w:spacing w:after="0" w:line="240" w:lineRule="auto"/>
              <w:jc w:val="center"/>
              <w:rPr>
                <w:rFonts w:ascii="Arial" w:eastAsia="Times New Roman" w:hAnsi="Arial" w:cs="Arial"/>
                <w:b/>
                <w:color w:val="000000"/>
                <w:szCs w:val="24"/>
              </w:rPr>
            </w:pPr>
            <w:r w:rsidRPr="00576B97">
              <w:rPr>
                <w:rFonts w:ascii="Arial" w:eastAsia="Times New Roman" w:hAnsi="Arial" w:cs="Arial"/>
                <w:b/>
                <w:color w:val="000000"/>
                <w:szCs w:val="24"/>
              </w:rPr>
              <w:t>100</w:t>
            </w:r>
          </w:p>
        </w:tc>
        <w:tc>
          <w:tcPr>
            <w:tcW w:w="980" w:type="dxa"/>
            <w:tcBorders>
              <w:top w:val="nil"/>
              <w:left w:val="nil"/>
              <w:bottom w:val="single" w:sz="4" w:space="0" w:color="auto"/>
              <w:right w:val="single" w:sz="4" w:space="0" w:color="auto"/>
            </w:tcBorders>
            <w:shd w:val="clear" w:color="auto" w:fill="auto"/>
          </w:tcPr>
          <w:p w14:paraId="68AE6E56" w14:textId="77777777" w:rsidR="008E0F62" w:rsidRPr="00576B97" w:rsidRDefault="008E0F62" w:rsidP="0009615D">
            <w:pPr>
              <w:spacing w:after="0" w:line="240" w:lineRule="auto"/>
              <w:jc w:val="center"/>
              <w:rPr>
                <w:rFonts w:ascii="Arial" w:eastAsia="Times New Roman" w:hAnsi="Arial" w:cs="Arial"/>
                <w:b/>
                <w:color w:val="000000"/>
                <w:szCs w:val="24"/>
              </w:rPr>
            </w:pPr>
            <w:r w:rsidRPr="00576B97">
              <w:rPr>
                <w:rFonts w:ascii="Arial" w:eastAsia="Times New Roman" w:hAnsi="Arial" w:cs="Arial"/>
                <w:b/>
                <w:color w:val="000000"/>
                <w:szCs w:val="24"/>
              </w:rPr>
              <w:t>107</w:t>
            </w:r>
          </w:p>
        </w:tc>
        <w:tc>
          <w:tcPr>
            <w:tcW w:w="960" w:type="dxa"/>
            <w:tcBorders>
              <w:top w:val="nil"/>
              <w:left w:val="nil"/>
              <w:bottom w:val="single" w:sz="4" w:space="0" w:color="auto"/>
              <w:right w:val="single" w:sz="4" w:space="0" w:color="auto"/>
            </w:tcBorders>
            <w:shd w:val="clear" w:color="auto" w:fill="auto"/>
            <w:hideMark/>
          </w:tcPr>
          <w:p w14:paraId="06CBD660" w14:textId="77777777" w:rsidR="008E0F62" w:rsidRPr="00576B97" w:rsidRDefault="008E0F62" w:rsidP="0009615D">
            <w:pPr>
              <w:spacing w:after="0" w:line="240" w:lineRule="auto"/>
              <w:jc w:val="center"/>
              <w:rPr>
                <w:rFonts w:ascii="Arial" w:eastAsia="Times New Roman" w:hAnsi="Arial" w:cs="Arial"/>
                <w:b/>
                <w:color w:val="000000"/>
                <w:szCs w:val="24"/>
              </w:rPr>
            </w:pPr>
            <w:r w:rsidRPr="00576B97">
              <w:rPr>
                <w:rFonts w:ascii="Arial" w:eastAsia="Times New Roman" w:hAnsi="Arial" w:cs="Arial"/>
                <w:b/>
                <w:color w:val="000000"/>
                <w:szCs w:val="24"/>
              </w:rPr>
              <w:t>100%</w:t>
            </w:r>
          </w:p>
        </w:tc>
      </w:tr>
    </w:tbl>
    <w:p w14:paraId="78327BDD" w14:textId="77777777" w:rsidR="008E0F62" w:rsidRPr="00576B97" w:rsidRDefault="00402ADE" w:rsidP="008E0F62">
      <w:pPr>
        <w:keepNext/>
        <w:tabs>
          <w:tab w:val="left" w:pos="1080"/>
        </w:tabs>
        <w:spacing w:before="260" w:after="0" w:line="240" w:lineRule="auto"/>
        <w:jc w:val="center"/>
        <w:rPr>
          <w:rFonts w:ascii="Arial" w:eastAsia="SimSun" w:hAnsi="Arial" w:cs="Arial"/>
          <w:i/>
          <w:sz w:val="24"/>
          <w:szCs w:val="24"/>
          <w:lang w:val="hy-AM" w:eastAsia="en-GB"/>
        </w:rPr>
      </w:pPr>
      <w:bookmarkStart w:id="54" w:name="_Toc495884611"/>
      <w:r w:rsidRPr="00576B97">
        <w:rPr>
          <w:rFonts w:ascii="Arial" w:eastAsia="SimSun" w:hAnsi="Arial" w:cs="Arial"/>
          <w:b/>
          <w:sz w:val="24"/>
          <w:szCs w:val="24"/>
          <w:lang w:eastAsia="en-GB"/>
        </w:rPr>
        <w:t>Table 3.5</w:t>
      </w:r>
      <w:r w:rsidR="008E0F62" w:rsidRPr="00576B97">
        <w:rPr>
          <w:rFonts w:ascii="Arial" w:eastAsia="SimSun" w:hAnsi="Arial" w:cs="Arial"/>
          <w:b/>
          <w:sz w:val="24"/>
          <w:szCs w:val="24"/>
          <w:lang w:eastAsia="en-GB"/>
        </w:rPr>
        <w:t xml:space="preserve">: </w:t>
      </w:r>
      <w:r w:rsidR="008E0F62" w:rsidRPr="00576B97">
        <w:rPr>
          <w:rFonts w:ascii="Arial" w:eastAsia="SimSun" w:hAnsi="Arial" w:cs="Arial"/>
          <w:i/>
          <w:sz w:val="24"/>
          <w:szCs w:val="24"/>
          <w:lang w:eastAsia="en-GB"/>
        </w:rPr>
        <w:t>Marital Status of Heads of AHs</w:t>
      </w:r>
      <w:bookmarkEnd w:id="54"/>
    </w:p>
    <w:tbl>
      <w:tblPr>
        <w:tblW w:w="7960" w:type="dxa"/>
        <w:jc w:val="center"/>
        <w:tblLook w:val="04A0" w:firstRow="1" w:lastRow="0" w:firstColumn="1" w:lastColumn="0" w:noHBand="0" w:noVBand="1"/>
      </w:tblPr>
      <w:tblGrid>
        <w:gridCol w:w="1800"/>
        <w:gridCol w:w="1100"/>
        <w:gridCol w:w="1180"/>
        <w:gridCol w:w="980"/>
        <w:gridCol w:w="960"/>
        <w:gridCol w:w="980"/>
        <w:gridCol w:w="960"/>
      </w:tblGrid>
      <w:tr w:rsidR="008E0F62" w:rsidRPr="00576B97" w14:paraId="498CD01D" w14:textId="77777777" w:rsidTr="00402ADE">
        <w:trPr>
          <w:trHeight w:val="240"/>
          <w:jc w:val="center"/>
        </w:trPr>
        <w:tc>
          <w:tcPr>
            <w:tcW w:w="1800" w:type="dxa"/>
            <w:vMerge w:val="restart"/>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center"/>
            <w:hideMark/>
          </w:tcPr>
          <w:p w14:paraId="43C6B283" w14:textId="77777777" w:rsidR="008E0F62" w:rsidRPr="00576B97" w:rsidRDefault="008E0F62" w:rsidP="0009615D">
            <w:pPr>
              <w:spacing w:after="0" w:line="240" w:lineRule="auto"/>
              <w:jc w:val="center"/>
              <w:rPr>
                <w:rFonts w:ascii="Arial" w:eastAsia="Times New Roman" w:hAnsi="Arial" w:cs="Arial"/>
                <w:b/>
                <w:bCs/>
                <w:color w:val="000000"/>
              </w:rPr>
            </w:pPr>
            <w:r w:rsidRPr="00576B97">
              <w:rPr>
                <w:rFonts w:ascii="Arial" w:eastAsia="Times New Roman" w:hAnsi="Arial" w:cs="Arial"/>
                <w:b/>
                <w:bCs/>
                <w:color w:val="000000"/>
              </w:rPr>
              <w:t xml:space="preserve">Marital Status </w:t>
            </w:r>
          </w:p>
        </w:tc>
        <w:tc>
          <w:tcPr>
            <w:tcW w:w="2280" w:type="dxa"/>
            <w:gridSpan w:val="2"/>
            <w:tcBorders>
              <w:top w:val="single" w:sz="4" w:space="0" w:color="auto"/>
              <w:left w:val="nil"/>
              <w:bottom w:val="single" w:sz="4" w:space="0" w:color="auto"/>
              <w:right w:val="single" w:sz="4" w:space="0" w:color="auto"/>
            </w:tcBorders>
            <w:shd w:val="clear" w:color="auto" w:fill="B8CCE4" w:themeFill="accent1" w:themeFillTint="66"/>
            <w:vAlign w:val="center"/>
            <w:hideMark/>
          </w:tcPr>
          <w:p w14:paraId="38BB34B7" w14:textId="77777777" w:rsidR="008E0F62" w:rsidRPr="00576B97" w:rsidRDefault="008E0F62" w:rsidP="0009615D">
            <w:pPr>
              <w:spacing w:after="0" w:line="240" w:lineRule="auto"/>
              <w:jc w:val="center"/>
              <w:rPr>
                <w:rFonts w:ascii="Arial" w:eastAsia="Times New Roman" w:hAnsi="Arial" w:cs="Arial"/>
                <w:b/>
                <w:bCs/>
                <w:color w:val="000000"/>
              </w:rPr>
            </w:pPr>
            <w:r w:rsidRPr="00576B97">
              <w:rPr>
                <w:rFonts w:ascii="Arial" w:eastAsia="Times New Roman" w:hAnsi="Arial" w:cs="Arial"/>
                <w:b/>
                <w:bCs/>
                <w:color w:val="000000"/>
              </w:rPr>
              <w:t>Male AH Heads</w:t>
            </w:r>
          </w:p>
        </w:tc>
        <w:tc>
          <w:tcPr>
            <w:tcW w:w="1940" w:type="dxa"/>
            <w:gridSpan w:val="2"/>
            <w:tcBorders>
              <w:top w:val="single" w:sz="4" w:space="0" w:color="auto"/>
              <w:left w:val="nil"/>
              <w:bottom w:val="single" w:sz="4" w:space="0" w:color="auto"/>
              <w:right w:val="single" w:sz="4" w:space="0" w:color="auto"/>
            </w:tcBorders>
            <w:shd w:val="clear" w:color="auto" w:fill="B8CCE4" w:themeFill="accent1" w:themeFillTint="66"/>
            <w:vAlign w:val="center"/>
            <w:hideMark/>
          </w:tcPr>
          <w:p w14:paraId="00E22441" w14:textId="77777777" w:rsidR="008E0F62" w:rsidRPr="00576B97" w:rsidRDefault="008E0F62" w:rsidP="0009615D">
            <w:pPr>
              <w:spacing w:after="0" w:line="240" w:lineRule="auto"/>
              <w:jc w:val="center"/>
              <w:rPr>
                <w:rFonts w:ascii="Arial" w:eastAsia="Times New Roman" w:hAnsi="Arial" w:cs="Arial"/>
                <w:b/>
                <w:bCs/>
                <w:color w:val="000000"/>
              </w:rPr>
            </w:pPr>
            <w:r w:rsidRPr="00576B97">
              <w:rPr>
                <w:rFonts w:ascii="Arial" w:eastAsia="Times New Roman" w:hAnsi="Arial" w:cs="Arial"/>
                <w:b/>
                <w:bCs/>
                <w:color w:val="000000"/>
              </w:rPr>
              <w:t>Female AH Heads</w:t>
            </w:r>
          </w:p>
        </w:tc>
        <w:tc>
          <w:tcPr>
            <w:tcW w:w="1940" w:type="dxa"/>
            <w:gridSpan w:val="2"/>
            <w:tcBorders>
              <w:top w:val="single" w:sz="4" w:space="0" w:color="auto"/>
              <w:left w:val="nil"/>
              <w:bottom w:val="single" w:sz="4" w:space="0" w:color="auto"/>
              <w:right w:val="single" w:sz="4" w:space="0" w:color="auto"/>
            </w:tcBorders>
            <w:shd w:val="clear" w:color="auto" w:fill="B8CCE4" w:themeFill="accent1" w:themeFillTint="66"/>
            <w:vAlign w:val="center"/>
            <w:hideMark/>
          </w:tcPr>
          <w:p w14:paraId="7E9587EF" w14:textId="77777777" w:rsidR="008E0F62" w:rsidRPr="00576B97" w:rsidRDefault="008E0F62" w:rsidP="0009615D">
            <w:pPr>
              <w:spacing w:after="0" w:line="240" w:lineRule="auto"/>
              <w:jc w:val="center"/>
              <w:rPr>
                <w:rFonts w:ascii="Arial" w:eastAsia="Times New Roman" w:hAnsi="Arial" w:cs="Arial"/>
                <w:b/>
                <w:bCs/>
                <w:color w:val="000000"/>
              </w:rPr>
            </w:pPr>
            <w:r w:rsidRPr="00576B97">
              <w:rPr>
                <w:rFonts w:ascii="Arial" w:eastAsia="Times New Roman" w:hAnsi="Arial" w:cs="Arial"/>
                <w:b/>
                <w:bCs/>
                <w:color w:val="000000"/>
              </w:rPr>
              <w:t>Total</w:t>
            </w:r>
          </w:p>
        </w:tc>
      </w:tr>
      <w:tr w:rsidR="008E0F62" w:rsidRPr="00576B97" w14:paraId="66715921" w14:textId="77777777" w:rsidTr="00402ADE">
        <w:trPr>
          <w:trHeight w:val="240"/>
          <w:jc w:val="center"/>
        </w:trPr>
        <w:tc>
          <w:tcPr>
            <w:tcW w:w="1800" w:type="dxa"/>
            <w:vMerge/>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3A18CA51" w14:textId="77777777" w:rsidR="008E0F62" w:rsidRPr="00576B97" w:rsidRDefault="008E0F62" w:rsidP="0009615D">
            <w:pPr>
              <w:spacing w:after="0" w:line="240" w:lineRule="auto"/>
              <w:rPr>
                <w:rFonts w:ascii="Arial" w:eastAsia="Times New Roman" w:hAnsi="Arial" w:cs="Arial"/>
                <w:b/>
                <w:bCs/>
                <w:color w:val="000000"/>
              </w:rPr>
            </w:pPr>
          </w:p>
        </w:tc>
        <w:tc>
          <w:tcPr>
            <w:tcW w:w="1100" w:type="dxa"/>
            <w:tcBorders>
              <w:top w:val="nil"/>
              <w:left w:val="nil"/>
              <w:bottom w:val="single" w:sz="4" w:space="0" w:color="auto"/>
              <w:right w:val="single" w:sz="4" w:space="0" w:color="auto"/>
            </w:tcBorders>
            <w:shd w:val="clear" w:color="auto" w:fill="B8CCE4" w:themeFill="accent1" w:themeFillTint="66"/>
            <w:vAlign w:val="center"/>
            <w:hideMark/>
          </w:tcPr>
          <w:p w14:paraId="641660D6" w14:textId="77777777" w:rsidR="008E0F62" w:rsidRPr="00576B97" w:rsidRDefault="008E0F62" w:rsidP="0009615D">
            <w:pPr>
              <w:spacing w:after="0" w:line="240" w:lineRule="auto"/>
              <w:jc w:val="center"/>
              <w:rPr>
                <w:rFonts w:ascii="Arial" w:eastAsia="Times New Roman" w:hAnsi="Arial" w:cs="Arial"/>
                <w:b/>
                <w:bCs/>
                <w:color w:val="000000"/>
              </w:rPr>
            </w:pPr>
            <w:r w:rsidRPr="00576B97">
              <w:rPr>
                <w:rFonts w:ascii="Arial" w:eastAsia="Times New Roman" w:hAnsi="Arial" w:cs="Arial"/>
                <w:b/>
                <w:bCs/>
                <w:color w:val="000000"/>
              </w:rPr>
              <w:t>No.</w:t>
            </w:r>
          </w:p>
        </w:tc>
        <w:tc>
          <w:tcPr>
            <w:tcW w:w="1180" w:type="dxa"/>
            <w:tcBorders>
              <w:top w:val="nil"/>
              <w:left w:val="nil"/>
              <w:bottom w:val="single" w:sz="4" w:space="0" w:color="auto"/>
              <w:right w:val="single" w:sz="4" w:space="0" w:color="auto"/>
            </w:tcBorders>
            <w:shd w:val="clear" w:color="auto" w:fill="B8CCE4" w:themeFill="accent1" w:themeFillTint="66"/>
            <w:vAlign w:val="center"/>
            <w:hideMark/>
          </w:tcPr>
          <w:p w14:paraId="498DE2A9" w14:textId="77777777" w:rsidR="008E0F62" w:rsidRPr="00576B97" w:rsidRDefault="008E0F62" w:rsidP="0009615D">
            <w:pPr>
              <w:spacing w:after="0" w:line="240" w:lineRule="auto"/>
              <w:jc w:val="center"/>
              <w:rPr>
                <w:rFonts w:ascii="Arial" w:eastAsia="Times New Roman" w:hAnsi="Arial" w:cs="Arial"/>
                <w:b/>
                <w:bCs/>
                <w:color w:val="000000"/>
              </w:rPr>
            </w:pPr>
            <w:r w:rsidRPr="00576B97">
              <w:rPr>
                <w:rFonts w:ascii="Arial" w:eastAsia="Times New Roman" w:hAnsi="Arial" w:cs="Arial"/>
                <w:b/>
                <w:bCs/>
                <w:color w:val="000000"/>
              </w:rPr>
              <w:t>No.</w:t>
            </w:r>
          </w:p>
        </w:tc>
        <w:tc>
          <w:tcPr>
            <w:tcW w:w="980" w:type="dxa"/>
            <w:tcBorders>
              <w:top w:val="nil"/>
              <w:left w:val="nil"/>
              <w:bottom w:val="single" w:sz="4" w:space="0" w:color="auto"/>
              <w:right w:val="single" w:sz="4" w:space="0" w:color="auto"/>
            </w:tcBorders>
            <w:shd w:val="clear" w:color="auto" w:fill="B8CCE4" w:themeFill="accent1" w:themeFillTint="66"/>
            <w:vAlign w:val="center"/>
            <w:hideMark/>
          </w:tcPr>
          <w:p w14:paraId="633D3CF7" w14:textId="77777777" w:rsidR="008E0F62" w:rsidRPr="00576B97" w:rsidRDefault="008E0F62" w:rsidP="0009615D">
            <w:pPr>
              <w:spacing w:after="0" w:line="240" w:lineRule="auto"/>
              <w:jc w:val="center"/>
              <w:rPr>
                <w:rFonts w:ascii="Arial" w:eastAsia="Times New Roman" w:hAnsi="Arial" w:cs="Arial"/>
                <w:b/>
                <w:bCs/>
                <w:color w:val="000000"/>
              </w:rPr>
            </w:pPr>
            <w:r w:rsidRPr="00576B97">
              <w:rPr>
                <w:rFonts w:ascii="Arial" w:eastAsia="Times New Roman" w:hAnsi="Arial" w:cs="Arial"/>
                <w:b/>
                <w:bCs/>
                <w:color w:val="000000"/>
              </w:rPr>
              <w:t>No.</w:t>
            </w:r>
          </w:p>
        </w:tc>
        <w:tc>
          <w:tcPr>
            <w:tcW w:w="960" w:type="dxa"/>
            <w:tcBorders>
              <w:top w:val="nil"/>
              <w:left w:val="nil"/>
              <w:bottom w:val="single" w:sz="4" w:space="0" w:color="auto"/>
              <w:right w:val="single" w:sz="4" w:space="0" w:color="auto"/>
            </w:tcBorders>
            <w:shd w:val="clear" w:color="auto" w:fill="B8CCE4" w:themeFill="accent1" w:themeFillTint="66"/>
            <w:vAlign w:val="center"/>
            <w:hideMark/>
          </w:tcPr>
          <w:p w14:paraId="3F58CC30" w14:textId="77777777" w:rsidR="008E0F62" w:rsidRPr="00576B97" w:rsidRDefault="008E0F62" w:rsidP="0009615D">
            <w:pPr>
              <w:spacing w:after="0" w:line="240" w:lineRule="auto"/>
              <w:jc w:val="center"/>
              <w:rPr>
                <w:rFonts w:ascii="Arial" w:eastAsia="Times New Roman" w:hAnsi="Arial" w:cs="Arial"/>
                <w:b/>
                <w:bCs/>
                <w:color w:val="000000"/>
              </w:rPr>
            </w:pPr>
            <w:r w:rsidRPr="00576B97">
              <w:rPr>
                <w:rFonts w:ascii="Arial" w:eastAsia="Times New Roman" w:hAnsi="Arial" w:cs="Arial"/>
                <w:b/>
                <w:bCs/>
                <w:color w:val="000000"/>
              </w:rPr>
              <w:t>%</w:t>
            </w:r>
          </w:p>
        </w:tc>
        <w:tc>
          <w:tcPr>
            <w:tcW w:w="980" w:type="dxa"/>
            <w:tcBorders>
              <w:top w:val="nil"/>
              <w:left w:val="nil"/>
              <w:bottom w:val="single" w:sz="4" w:space="0" w:color="auto"/>
              <w:right w:val="single" w:sz="4" w:space="0" w:color="auto"/>
            </w:tcBorders>
            <w:shd w:val="clear" w:color="auto" w:fill="B8CCE4" w:themeFill="accent1" w:themeFillTint="66"/>
            <w:vAlign w:val="center"/>
            <w:hideMark/>
          </w:tcPr>
          <w:p w14:paraId="4C9E1BF6" w14:textId="77777777" w:rsidR="008E0F62" w:rsidRPr="00576B97" w:rsidRDefault="008E0F62" w:rsidP="0009615D">
            <w:pPr>
              <w:spacing w:after="0" w:line="240" w:lineRule="auto"/>
              <w:jc w:val="center"/>
              <w:rPr>
                <w:rFonts w:ascii="Arial" w:eastAsia="Times New Roman" w:hAnsi="Arial" w:cs="Arial"/>
                <w:b/>
                <w:bCs/>
                <w:color w:val="000000"/>
              </w:rPr>
            </w:pPr>
            <w:r w:rsidRPr="00576B97">
              <w:rPr>
                <w:rFonts w:ascii="Arial" w:eastAsia="Times New Roman" w:hAnsi="Arial" w:cs="Arial"/>
                <w:b/>
                <w:bCs/>
                <w:color w:val="000000"/>
              </w:rPr>
              <w:t>No.</w:t>
            </w:r>
          </w:p>
        </w:tc>
        <w:tc>
          <w:tcPr>
            <w:tcW w:w="960" w:type="dxa"/>
            <w:tcBorders>
              <w:top w:val="nil"/>
              <w:left w:val="nil"/>
              <w:bottom w:val="single" w:sz="4" w:space="0" w:color="auto"/>
              <w:right w:val="single" w:sz="4" w:space="0" w:color="auto"/>
            </w:tcBorders>
            <w:shd w:val="clear" w:color="auto" w:fill="B8CCE4" w:themeFill="accent1" w:themeFillTint="66"/>
            <w:vAlign w:val="center"/>
            <w:hideMark/>
          </w:tcPr>
          <w:p w14:paraId="68A393FE" w14:textId="77777777" w:rsidR="008E0F62" w:rsidRPr="00576B97" w:rsidRDefault="008E0F62" w:rsidP="0009615D">
            <w:pPr>
              <w:spacing w:after="0" w:line="240" w:lineRule="auto"/>
              <w:jc w:val="center"/>
              <w:rPr>
                <w:rFonts w:ascii="Arial" w:eastAsia="Times New Roman" w:hAnsi="Arial" w:cs="Arial"/>
                <w:b/>
                <w:bCs/>
                <w:color w:val="000000"/>
              </w:rPr>
            </w:pPr>
            <w:r w:rsidRPr="00576B97">
              <w:rPr>
                <w:rFonts w:ascii="Arial" w:eastAsia="Times New Roman" w:hAnsi="Arial" w:cs="Arial"/>
                <w:b/>
                <w:bCs/>
                <w:color w:val="000000"/>
              </w:rPr>
              <w:t>%</w:t>
            </w:r>
          </w:p>
        </w:tc>
      </w:tr>
      <w:tr w:rsidR="008E0F62" w:rsidRPr="00576B97" w14:paraId="6340EC82" w14:textId="77777777" w:rsidTr="000C30B6">
        <w:trPr>
          <w:trHeight w:val="300"/>
          <w:jc w:val="center"/>
        </w:trPr>
        <w:tc>
          <w:tcPr>
            <w:tcW w:w="1800" w:type="dxa"/>
            <w:tcBorders>
              <w:top w:val="nil"/>
              <w:left w:val="single" w:sz="4" w:space="0" w:color="auto"/>
              <w:bottom w:val="single" w:sz="4" w:space="0" w:color="auto"/>
              <w:right w:val="single" w:sz="4" w:space="0" w:color="auto"/>
            </w:tcBorders>
            <w:shd w:val="clear" w:color="auto" w:fill="auto"/>
            <w:vAlign w:val="center"/>
            <w:hideMark/>
          </w:tcPr>
          <w:p w14:paraId="2575295F" w14:textId="77777777" w:rsidR="008E0F62" w:rsidRPr="00576B97" w:rsidRDefault="008E0F62" w:rsidP="0009615D">
            <w:pPr>
              <w:spacing w:after="0" w:line="240" w:lineRule="auto"/>
              <w:rPr>
                <w:rFonts w:ascii="Arial" w:eastAsia="Times New Roman" w:hAnsi="Arial" w:cs="Arial"/>
                <w:color w:val="000000"/>
              </w:rPr>
            </w:pPr>
            <w:r w:rsidRPr="00576B97">
              <w:rPr>
                <w:rFonts w:ascii="Arial" w:eastAsia="Times New Roman" w:hAnsi="Arial" w:cs="Arial"/>
                <w:color w:val="000000"/>
              </w:rPr>
              <w:t>Married</w:t>
            </w:r>
          </w:p>
        </w:tc>
        <w:tc>
          <w:tcPr>
            <w:tcW w:w="1100" w:type="dxa"/>
            <w:tcBorders>
              <w:top w:val="nil"/>
              <w:left w:val="nil"/>
              <w:bottom w:val="single" w:sz="4" w:space="0" w:color="auto"/>
              <w:right w:val="single" w:sz="4" w:space="0" w:color="auto"/>
            </w:tcBorders>
            <w:shd w:val="clear" w:color="auto" w:fill="auto"/>
            <w:noWrap/>
            <w:vAlign w:val="center"/>
          </w:tcPr>
          <w:p w14:paraId="1AC0E7F2" w14:textId="77777777" w:rsidR="008E0F62" w:rsidRPr="00576B97" w:rsidRDefault="008E0F62" w:rsidP="0009615D">
            <w:pPr>
              <w:spacing w:after="0" w:line="240" w:lineRule="auto"/>
              <w:jc w:val="center"/>
              <w:rPr>
                <w:rFonts w:ascii="Arial" w:eastAsia="Times New Roman" w:hAnsi="Arial" w:cs="Arial"/>
                <w:color w:val="000000"/>
              </w:rPr>
            </w:pPr>
            <w:r w:rsidRPr="00576B97">
              <w:rPr>
                <w:rFonts w:ascii="Arial" w:hAnsi="Arial" w:cs="Arial"/>
                <w:color w:val="000000"/>
              </w:rPr>
              <w:t>9</w:t>
            </w:r>
          </w:p>
        </w:tc>
        <w:tc>
          <w:tcPr>
            <w:tcW w:w="1180" w:type="dxa"/>
            <w:tcBorders>
              <w:top w:val="nil"/>
              <w:left w:val="nil"/>
              <w:bottom w:val="single" w:sz="4" w:space="0" w:color="auto"/>
              <w:right w:val="single" w:sz="4" w:space="0" w:color="auto"/>
            </w:tcBorders>
            <w:shd w:val="clear" w:color="auto" w:fill="auto"/>
            <w:vAlign w:val="center"/>
          </w:tcPr>
          <w:p w14:paraId="758EFEDC" w14:textId="77777777" w:rsidR="008E0F62" w:rsidRPr="00576B97" w:rsidRDefault="008E0F62" w:rsidP="0009615D">
            <w:pPr>
              <w:spacing w:after="0" w:line="240" w:lineRule="auto"/>
              <w:jc w:val="center"/>
              <w:rPr>
                <w:rFonts w:ascii="Arial" w:eastAsia="Times New Roman" w:hAnsi="Arial" w:cs="Arial"/>
                <w:color w:val="000000"/>
              </w:rPr>
            </w:pPr>
            <w:r w:rsidRPr="00576B97">
              <w:rPr>
                <w:rFonts w:ascii="Arial" w:hAnsi="Arial" w:cs="Arial"/>
                <w:color w:val="000000"/>
              </w:rPr>
              <w:t>90</w:t>
            </w:r>
          </w:p>
        </w:tc>
        <w:tc>
          <w:tcPr>
            <w:tcW w:w="980" w:type="dxa"/>
            <w:tcBorders>
              <w:top w:val="nil"/>
              <w:left w:val="nil"/>
              <w:bottom w:val="single" w:sz="4" w:space="0" w:color="auto"/>
              <w:right w:val="single" w:sz="4" w:space="0" w:color="auto"/>
            </w:tcBorders>
            <w:shd w:val="clear" w:color="auto" w:fill="auto"/>
            <w:noWrap/>
            <w:vAlign w:val="center"/>
          </w:tcPr>
          <w:p w14:paraId="09D436DC" w14:textId="77777777" w:rsidR="008E0F62" w:rsidRPr="00576B97" w:rsidRDefault="008E0F62" w:rsidP="0009615D">
            <w:pPr>
              <w:spacing w:after="0" w:line="240" w:lineRule="auto"/>
              <w:jc w:val="center"/>
              <w:rPr>
                <w:rFonts w:ascii="Arial" w:eastAsia="Times New Roman" w:hAnsi="Arial" w:cs="Arial"/>
                <w:color w:val="000000"/>
              </w:rPr>
            </w:pPr>
            <w:r w:rsidRPr="00576B97">
              <w:rPr>
                <w:rFonts w:ascii="Arial" w:hAnsi="Arial" w:cs="Arial"/>
                <w:color w:val="000000"/>
              </w:rPr>
              <w:t>-</w:t>
            </w:r>
          </w:p>
        </w:tc>
        <w:tc>
          <w:tcPr>
            <w:tcW w:w="960" w:type="dxa"/>
            <w:tcBorders>
              <w:top w:val="nil"/>
              <w:left w:val="nil"/>
              <w:bottom w:val="single" w:sz="4" w:space="0" w:color="auto"/>
              <w:right w:val="single" w:sz="4" w:space="0" w:color="auto"/>
            </w:tcBorders>
            <w:shd w:val="clear" w:color="auto" w:fill="auto"/>
            <w:vAlign w:val="center"/>
          </w:tcPr>
          <w:p w14:paraId="2D494FFE" w14:textId="77777777" w:rsidR="008E0F62" w:rsidRPr="00576B97" w:rsidRDefault="008E0F62" w:rsidP="0009615D">
            <w:pPr>
              <w:spacing w:after="0" w:line="240" w:lineRule="auto"/>
              <w:jc w:val="center"/>
              <w:rPr>
                <w:rFonts w:ascii="Arial" w:eastAsia="Times New Roman" w:hAnsi="Arial" w:cs="Arial"/>
                <w:color w:val="000000"/>
              </w:rPr>
            </w:pPr>
            <w:r w:rsidRPr="00576B97">
              <w:rPr>
                <w:rFonts w:ascii="Arial" w:hAnsi="Arial" w:cs="Arial"/>
                <w:color w:val="000000"/>
              </w:rPr>
              <w:t>-</w:t>
            </w:r>
          </w:p>
        </w:tc>
        <w:tc>
          <w:tcPr>
            <w:tcW w:w="980" w:type="dxa"/>
            <w:tcBorders>
              <w:top w:val="nil"/>
              <w:left w:val="nil"/>
              <w:bottom w:val="single" w:sz="4" w:space="0" w:color="auto"/>
              <w:right w:val="single" w:sz="4" w:space="0" w:color="auto"/>
            </w:tcBorders>
            <w:shd w:val="clear" w:color="auto" w:fill="auto"/>
            <w:noWrap/>
            <w:vAlign w:val="center"/>
          </w:tcPr>
          <w:p w14:paraId="708E9458" w14:textId="77777777" w:rsidR="008E0F62" w:rsidRPr="00576B97" w:rsidRDefault="008E0F62" w:rsidP="0009615D">
            <w:pPr>
              <w:spacing w:after="0" w:line="240" w:lineRule="auto"/>
              <w:jc w:val="center"/>
              <w:rPr>
                <w:rFonts w:ascii="Arial" w:eastAsia="Times New Roman" w:hAnsi="Arial" w:cs="Arial"/>
                <w:color w:val="000000"/>
              </w:rPr>
            </w:pPr>
            <w:r w:rsidRPr="00576B97">
              <w:rPr>
                <w:rFonts w:ascii="Arial" w:hAnsi="Arial" w:cs="Arial"/>
                <w:color w:val="000000"/>
              </w:rPr>
              <w:t>9</w:t>
            </w:r>
          </w:p>
        </w:tc>
        <w:tc>
          <w:tcPr>
            <w:tcW w:w="960" w:type="dxa"/>
            <w:tcBorders>
              <w:top w:val="nil"/>
              <w:left w:val="nil"/>
              <w:bottom w:val="single" w:sz="4" w:space="0" w:color="auto"/>
              <w:right w:val="single" w:sz="4" w:space="0" w:color="auto"/>
            </w:tcBorders>
            <w:shd w:val="clear" w:color="auto" w:fill="auto"/>
            <w:noWrap/>
            <w:vAlign w:val="center"/>
          </w:tcPr>
          <w:p w14:paraId="28DDE257" w14:textId="77777777" w:rsidR="008E0F62" w:rsidRPr="00576B97" w:rsidRDefault="008E0F62" w:rsidP="0009615D">
            <w:pPr>
              <w:spacing w:after="0" w:line="240" w:lineRule="auto"/>
              <w:jc w:val="center"/>
              <w:rPr>
                <w:rFonts w:ascii="Arial" w:eastAsia="Times New Roman" w:hAnsi="Arial" w:cs="Arial"/>
                <w:color w:val="000000"/>
              </w:rPr>
            </w:pPr>
            <w:r w:rsidRPr="00576B97">
              <w:rPr>
                <w:rFonts w:ascii="Arial" w:hAnsi="Arial" w:cs="Arial"/>
                <w:color w:val="000000"/>
              </w:rPr>
              <w:t>64,29</w:t>
            </w:r>
          </w:p>
        </w:tc>
      </w:tr>
      <w:tr w:rsidR="008E0F62" w:rsidRPr="00576B97" w14:paraId="18617AD0" w14:textId="77777777" w:rsidTr="000C30B6">
        <w:trPr>
          <w:trHeight w:val="300"/>
          <w:jc w:val="center"/>
        </w:trPr>
        <w:tc>
          <w:tcPr>
            <w:tcW w:w="1800" w:type="dxa"/>
            <w:tcBorders>
              <w:top w:val="nil"/>
              <w:left w:val="single" w:sz="4" w:space="0" w:color="auto"/>
              <w:bottom w:val="single" w:sz="4" w:space="0" w:color="auto"/>
              <w:right w:val="single" w:sz="4" w:space="0" w:color="auto"/>
            </w:tcBorders>
            <w:shd w:val="clear" w:color="auto" w:fill="auto"/>
            <w:vAlign w:val="center"/>
            <w:hideMark/>
          </w:tcPr>
          <w:p w14:paraId="4CBE2D50" w14:textId="77777777" w:rsidR="008E0F62" w:rsidRPr="00576B97" w:rsidRDefault="008E0F62" w:rsidP="0009615D">
            <w:pPr>
              <w:spacing w:after="0" w:line="240" w:lineRule="auto"/>
              <w:rPr>
                <w:rFonts w:ascii="Arial" w:eastAsia="Times New Roman" w:hAnsi="Arial" w:cs="Arial"/>
                <w:color w:val="000000"/>
              </w:rPr>
            </w:pPr>
            <w:r w:rsidRPr="00576B97">
              <w:rPr>
                <w:rFonts w:ascii="Arial" w:eastAsia="Times New Roman" w:hAnsi="Arial" w:cs="Arial"/>
                <w:color w:val="000000"/>
              </w:rPr>
              <w:t xml:space="preserve">Single </w:t>
            </w:r>
            <w:r w:rsidR="0009615D" w:rsidRPr="00576B97">
              <w:rPr>
                <w:rFonts w:ascii="Arial" w:eastAsia="Times New Roman" w:hAnsi="Arial" w:cs="Arial"/>
                <w:color w:val="000000"/>
              </w:rPr>
              <w:t xml:space="preserve">              </w:t>
            </w:r>
            <w:r w:rsidRPr="00576B97">
              <w:rPr>
                <w:rFonts w:ascii="Arial" w:eastAsia="Times New Roman" w:hAnsi="Arial" w:cs="Arial"/>
                <w:color w:val="000000"/>
              </w:rPr>
              <w:t>(not married)</w:t>
            </w:r>
          </w:p>
        </w:tc>
        <w:tc>
          <w:tcPr>
            <w:tcW w:w="1100" w:type="dxa"/>
            <w:tcBorders>
              <w:top w:val="nil"/>
              <w:left w:val="nil"/>
              <w:bottom w:val="single" w:sz="4" w:space="0" w:color="auto"/>
              <w:right w:val="single" w:sz="4" w:space="0" w:color="auto"/>
            </w:tcBorders>
            <w:shd w:val="clear" w:color="auto" w:fill="auto"/>
            <w:noWrap/>
            <w:vAlign w:val="center"/>
          </w:tcPr>
          <w:p w14:paraId="36DD3A18" w14:textId="77777777" w:rsidR="008E0F62" w:rsidRPr="00576B97" w:rsidRDefault="008E0F62" w:rsidP="0009615D">
            <w:pPr>
              <w:spacing w:after="0" w:line="240" w:lineRule="auto"/>
              <w:jc w:val="center"/>
              <w:rPr>
                <w:rFonts w:ascii="Arial" w:eastAsia="Times New Roman" w:hAnsi="Arial" w:cs="Arial"/>
                <w:color w:val="000000"/>
              </w:rPr>
            </w:pPr>
            <w:r w:rsidRPr="00576B97">
              <w:rPr>
                <w:rFonts w:ascii="Arial" w:hAnsi="Arial" w:cs="Arial"/>
                <w:color w:val="000000"/>
              </w:rPr>
              <w:t>1</w:t>
            </w:r>
          </w:p>
        </w:tc>
        <w:tc>
          <w:tcPr>
            <w:tcW w:w="1180" w:type="dxa"/>
            <w:tcBorders>
              <w:top w:val="nil"/>
              <w:left w:val="nil"/>
              <w:bottom w:val="single" w:sz="4" w:space="0" w:color="auto"/>
              <w:right w:val="single" w:sz="4" w:space="0" w:color="auto"/>
            </w:tcBorders>
            <w:shd w:val="clear" w:color="auto" w:fill="auto"/>
            <w:vAlign w:val="center"/>
          </w:tcPr>
          <w:p w14:paraId="600A7100" w14:textId="77777777" w:rsidR="008E0F62" w:rsidRPr="00576B97" w:rsidRDefault="008E0F62" w:rsidP="0009615D">
            <w:pPr>
              <w:spacing w:after="0" w:line="240" w:lineRule="auto"/>
              <w:jc w:val="center"/>
              <w:rPr>
                <w:rFonts w:ascii="Arial" w:eastAsia="Times New Roman" w:hAnsi="Arial" w:cs="Arial"/>
                <w:color w:val="000000"/>
              </w:rPr>
            </w:pPr>
            <w:r w:rsidRPr="00576B97">
              <w:rPr>
                <w:rFonts w:ascii="Arial" w:hAnsi="Arial" w:cs="Arial"/>
                <w:color w:val="000000"/>
              </w:rPr>
              <w:t>10</w:t>
            </w:r>
          </w:p>
        </w:tc>
        <w:tc>
          <w:tcPr>
            <w:tcW w:w="980" w:type="dxa"/>
            <w:tcBorders>
              <w:top w:val="nil"/>
              <w:left w:val="nil"/>
              <w:bottom w:val="single" w:sz="4" w:space="0" w:color="auto"/>
              <w:right w:val="single" w:sz="4" w:space="0" w:color="auto"/>
            </w:tcBorders>
            <w:shd w:val="clear" w:color="auto" w:fill="auto"/>
            <w:noWrap/>
            <w:vAlign w:val="center"/>
          </w:tcPr>
          <w:p w14:paraId="0B9DF561" w14:textId="77777777" w:rsidR="008E0F62" w:rsidRPr="00576B97" w:rsidRDefault="008E0F62" w:rsidP="0009615D">
            <w:pPr>
              <w:spacing w:after="0" w:line="240" w:lineRule="auto"/>
              <w:jc w:val="center"/>
              <w:rPr>
                <w:rFonts w:ascii="Arial" w:eastAsia="Times New Roman" w:hAnsi="Arial" w:cs="Arial"/>
                <w:color w:val="000000"/>
              </w:rPr>
            </w:pPr>
            <w:r w:rsidRPr="00576B97">
              <w:rPr>
                <w:rFonts w:ascii="Arial" w:hAnsi="Arial" w:cs="Arial"/>
                <w:color w:val="000000"/>
              </w:rPr>
              <w:t>-</w:t>
            </w:r>
          </w:p>
        </w:tc>
        <w:tc>
          <w:tcPr>
            <w:tcW w:w="960" w:type="dxa"/>
            <w:tcBorders>
              <w:top w:val="nil"/>
              <w:left w:val="nil"/>
              <w:bottom w:val="single" w:sz="4" w:space="0" w:color="auto"/>
              <w:right w:val="single" w:sz="4" w:space="0" w:color="auto"/>
            </w:tcBorders>
            <w:shd w:val="clear" w:color="auto" w:fill="auto"/>
            <w:vAlign w:val="center"/>
          </w:tcPr>
          <w:p w14:paraId="45DB3EB0" w14:textId="77777777" w:rsidR="008E0F62" w:rsidRPr="00576B97" w:rsidRDefault="008E0F62" w:rsidP="0009615D">
            <w:pPr>
              <w:spacing w:after="0" w:line="240" w:lineRule="auto"/>
              <w:jc w:val="center"/>
              <w:rPr>
                <w:rFonts w:ascii="Arial" w:eastAsia="Times New Roman" w:hAnsi="Arial" w:cs="Arial"/>
                <w:color w:val="000000"/>
              </w:rPr>
            </w:pPr>
            <w:r w:rsidRPr="00576B97">
              <w:rPr>
                <w:rFonts w:ascii="Arial" w:hAnsi="Arial" w:cs="Arial"/>
                <w:color w:val="000000"/>
              </w:rPr>
              <w:t>-</w:t>
            </w:r>
          </w:p>
        </w:tc>
        <w:tc>
          <w:tcPr>
            <w:tcW w:w="980" w:type="dxa"/>
            <w:tcBorders>
              <w:top w:val="nil"/>
              <w:left w:val="nil"/>
              <w:bottom w:val="single" w:sz="4" w:space="0" w:color="auto"/>
              <w:right w:val="single" w:sz="4" w:space="0" w:color="auto"/>
            </w:tcBorders>
            <w:shd w:val="clear" w:color="auto" w:fill="auto"/>
            <w:noWrap/>
            <w:vAlign w:val="center"/>
          </w:tcPr>
          <w:p w14:paraId="0700C57A" w14:textId="77777777" w:rsidR="008E0F62" w:rsidRPr="00576B97" w:rsidRDefault="008E0F62" w:rsidP="0009615D">
            <w:pPr>
              <w:spacing w:after="0" w:line="240" w:lineRule="auto"/>
              <w:jc w:val="center"/>
              <w:rPr>
                <w:rFonts w:ascii="Arial" w:eastAsia="Times New Roman" w:hAnsi="Arial" w:cs="Arial"/>
                <w:color w:val="000000"/>
              </w:rPr>
            </w:pPr>
            <w:r w:rsidRPr="00576B97">
              <w:rPr>
                <w:rFonts w:ascii="Arial" w:hAnsi="Arial" w:cs="Arial"/>
                <w:color w:val="000000"/>
              </w:rPr>
              <w:t>1</w:t>
            </w:r>
          </w:p>
        </w:tc>
        <w:tc>
          <w:tcPr>
            <w:tcW w:w="960" w:type="dxa"/>
            <w:tcBorders>
              <w:top w:val="nil"/>
              <w:left w:val="nil"/>
              <w:bottom w:val="single" w:sz="4" w:space="0" w:color="auto"/>
              <w:right w:val="single" w:sz="4" w:space="0" w:color="auto"/>
            </w:tcBorders>
            <w:shd w:val="clear" w:color="auto" w:fill="auto"/>
            <w:noWrap/>
            <w:vAlign w:val="center"/>
          </w:tcPr>
          <w:p w14:paraId="43A47D23" w14:textId="77777777" w:rsidR="008E0F62" w:rsidRPr="00576B97" w:rsidRDefault="008E0F62" w:rsidP="0009615D">
            <w:pPr>
              <w:spacing w:after="0" w:line="240" w:lineRule="auto"/>
              <w:jc w:val="center"/>
              <w:rPr>
                <w:rFonts w:ascii="Arial" w:eastAsia="Times New Roman" w:hAnsi="Arial" w:cs="Arial"/>
                <w:color w:val="000000"/>
              </w:rPr>
            </w:pPr>
            <w:r w:rsidRPr="00576B97">
              <w:rPr>
                <w:rFonts w:ascii="Arial" w:hAnsi="Arial" w:cs="Arial"/>
                <w:color w:val="000000"/>
              </w:rPr>
              <w:t>7,14</w:t>
            </w:r>
          </w:p>
        </w:tc>
      </w:tr>
      <w:tr w:rsidR="008E0F62" w:rsidRPr="00576B97" w14:paraId="7CC887E7" w14:textId="77777777" w:rsidTr="000C30B6">
        <w:trPr>
          <w:trHeight w:val="300"/>
          <w:jc w:val="center"/>
        </w:trPr>
        <w:tc>
          <w:tcPr>
            <w:tcW w:w="1800" w:type="dxa"/>
            <w:tcBorders>
              <w:top w:val="nil"/>
              <w:left w:val="single" w:sz="4" w:space="0" w:color="auto"/>
              <w:bottom w:val="single" w:sz="4" w:space="0" w:color="auto"/>
              <w:right w:val="single" w:sz="4" w:space="0" w:color="auto"/>
            </w:tcBorders>
            <w:shd w:val="clear" w:color="auto" w:fill="auto"/>
            <w:vAlign w:val="center"/>
            <w:hideMark/>
          </w:tcPr>
          <w:p w14:paraId="6EB141E5" w14:textId="77777777" w:rsidR="008E0F62" w:rsidRPr="00576B97" w:rsidRDefault="008E0F62" w:rsidP="0009615D">
            <w:pPr>
              <w:spacing w:after="0" w:line="240" w:lineRule="auto"/>
              <w:rPr>
                <w:rFonts w:ascii="Arial" w:eastAsia="Times New Roman" w:hAnsi="Arial" w:cs="Arial"/>
                <w:color w:val="000000"/>
              </w:rPr>
            </w:pPr>
            <w:r w:rsidRPr="00576B97">
              <w:rPr>
                <w:rFonts w:ascii="Arial" w:eastAsia="Times New Roman" w:hAnsi="Arial" w:cs="Arial"/>
                <w:color w:val="000000"/>
              </w:rPr>
              <w:t>Widowed</w:t>
            </w:r>
          </w:p>
        </w:tc>
        <w:tc>
          <w:tcPr>
            <w:tcW w:w="1100" w:type="dxa"/>
            <w:tcBorders>
              <w:top w:val="nil"/>
              <w:left w:val="nil"/>
              <w:bottom w:val="single" w:sz="4" w:space="0" w:color="auto"/>
              <w:right w:val="single" w:sz="4" w:space="0" w:color="auto"/>
            </w:tcBorders>
            <w:shd w:val="clear" w:color="auto" w:fill="auto"/>
            <w:noWrap/>
            <w:vAlign w:val="center"/>
          </w:tcPr>
          <w:p w14:paraId="2139E135" w14:textId="77777777" w:rsidR="008E0F62" w:rsidRPr="00576B97" w:rsidRDefault="008E0F62" w:rsidP="0009615D">
            <w:pPr>
              <w:spacing w:after="0" w:line="240" w:lineRule="auto"/>
              <w:jc w:val="center"/>
              <w:rPr>
                <w:rFonts w:ascii="Arial" w:eastAsia="Times New Roman" w:hAnsi="Arial" w:cs="Arial"/>
                <w:color w:val="000000"/>
                <w:lang w:val="ru-RU"/>
              </w:rPr>
            </w:pPr>
            <w:r w:rsidRPr="00576B97">
              <w:rPr>
                <w:rFonts w:ascii="Arial" w:hAnsi="Arial" w:cs="Arial"/>
                <w:color w:val="000000"/>
                <w:lang w:val="ru-RU"/>
              </w:rPr>
              <w:t>-</w:t>
            </w:r>
          </w:p>
        </w:tc>
        <w:tc>
          <w:tcPr>
            <w:tcW w:w="1180" w:type="dxa"/>
            <w:tcBorders>
              <w:top w:val="nil"/>
              <w:left w:val="nil"/>
              <w:bottom w:val="single" w:sz="4" w:space="0" w:color="auto"/>
              <w:right w:val="single" w:sz="4" w:space="0" w:color="auto"/>
            </w:tcBorders>
            <w:shd w:val="clear" w:color="auto" w:fill="auto"/>
            <w:vAlign w:val="center"/>
          </w:tcPr>
          <w:p w14:paraId="44818133" w14:textId="77777777" w:rsidR="008E0F62" w:rsidRPr="00576B97" w:rsidRDefault="008E0F62" w:rsidP="0009615D">
            <w:pPr>
              <w:spacing w:after="0" w:line="240" w:lineRule="auto"/>
              <w:jc w:val="center"/>
              <w:rPr>
                <w:rFonts w:ascii="Arial" w:eastAsia="Times New Roman" w:hAnsi="Arial" w:cs="Arial"/>
                <w:color w:val="000000"/>
                <w:lang w:val="ru-RU"/>
              </w:rPr>
            </w:pPr>
            <w:r w:rsidRPr="00576B97">
              <w:rPr>
                <w:rFonts w:ascii="Arial" w:hAnsi="Arial" w:cs="Arial"/>
                <w:color w:val="000000"/>
                <w:lang w:val="ru-RU"/>
              </w:rPr>
              <w:t>-</w:t>
            </w:r>
          </w:p>
        </w:tc>
        <w:tc>
          <w:tcPr>
            <w:tcW w:w="980" w:type="dxa"/>
            <w:tcBorders>
              <w:top w:val="nil"/>
              <w:left w:val="nil"/>
              <w:bottom w:val="single" w:sz="4" w:space="0" w:color="auto"/>
              <w:right w:val="single" w:sz="4" w:space="0" w:color="auto"/>
            </w:tcBorders>
            <w:shd w:val="clear" w:color="auto" w:fill="auto"/>
            <w:noWrap/>
            <w:vAlign w:val="center"/>
          </w:tcPr>
          <w:p w14:paraId="37465E4A" w14:textId="77777777" w:rsidR="008E0F62" w:rsidRPr="00576B97" w:rsidRDefault="008E0F62" w:rsidP="0009615D">
            <w:pPr>
              <w:spacing w:after="0" w:line="240" w:lineRule="auto"/>
              <w:jc w:val="center"/>
              <w:rPr>
                <w:rFonts w:ascii="Arial" w:eastAsia="Times New Roman" w:hAnsi="Arial" w:cs="Arial"/>
                <w:color w:val="000000"/>
              </w:rPr>
            </w:pPr>
            <w:r w:rsidRPr="00576B97">
              <w:rPr>
                <w:rFonts w:ascii="Arial" w:hAnsi="Arial" w:cs="Arial"/>
                <w:color w:val="000000"/>
              </w:rPr>
              <w:t>4</w:t>
            </w:r>
          </w:p>
        </w:tc>
        <w:tc>
          <w:tcPr>
            <w:tcW w:w="960" w:type="dxa"/>
            <w:tcBorders>
              <w:top w:val="nil"/>
              <w:left w:val="nil"/>
              <w:bottom w:val="single" w:sz="4" w:space="0" w:color="auto"/>
              <w:right w:val="single" w:sz="4" w:space="0" w:color="auto"/>
            </w:tcBorders>
            <w:shd w:val="clear" w:color="auto" w:fill="auto"/>
            <w:vAlign w:val="center"/>
          </w:tcPr>
          <w:p w14:paraId="219C11C7" w14:textId="77777777" w:rsidR="008E0F62" w:rsidRPr="00576B97" w:rsidRDefault="008E0F62" w:rsidP="0009615D">
            <w:pPr>
              <w:spacing w:after="0" w:line="240" w:lineRule="auto"/>
              <w:jc w:val="center"/>
              <w:rPr>
                <w:rFonts w:ascii="Arial" w:eastAsia="Times New Roman" w:hAnsi="Arial" w:cs="Arial"/>
                <w:color w:val="000000"/>
              </w:rPr>
            </w:pPr>
            <w:r w:rsidRPr="00576B97">
              <w:rPr>
                <w:rFonts w:ascii="Arial" w:hAnsi="Arial" w:cs="Arial"/>
                <w:color w:val="000000"/>
              </w:rPr>
              <w:t>100</w:t>
            </w:r>
          </w:p>
        </w:tc>
        <w:tc>
          <w:tcPr>
            <w:tcW w:w="980" w:type="dxa"/>
            <w:tcBorders>
              <w:top w:val="nil"/>
              <w:left w:val="nil"/>
              <w:bottom w:val="single" w:sz="4" w:space="0" w:color="auto"/>
              <w:right w:val="single" w:sz="4" w:space="0" w:color="auto"/>
            </w:tcBorders>
            <w:shd w:val="clear" w:color="auto" w:fill="auto"/>
            <w:noWrap/>
            <w:vAlign w:val="center"/>
          </w:tcPr>
          <w:p w14:paraId="7B62D169" w14:textId="77777777" w:rsidR="008E0F62" w:rsidRPr="00576B97" w:rsidRDefault="008E0F62" w:rsidP="0009615D">
            <w:pPr>
              <w:spacing w:after="0" w:line="240" w:lineRule="auto"/>
              <w:jc w:val="center"/>
              <w:rPr>
                <w:rFonts w:ascii="Arial" w:eastAsia="Times New Roman" w:hAnsi="Arial" w:cs="Arial"/>
                <w:color w:val="000000"/>
              </w:rPr>
            </w:pPr>
            <w:r w:rsidRPr="00576B97">
              <w:rPr>
                <w:rFonts w:ascii="Arial" w:hAnsi="Arial" w:cs="Arial"/>
                <w:color w:val="000000"/>
              </w:rPr>
              <w:t>4</w:t>
            </w:r>
          </w:p>
        </w:tc>
        <w:tc>
          <w:tcPr>
            <w:tcW w:w="960" w:type="dxa"/>
            <w:tcBorders>
              <w:top w:val="nil"/>
              <w:left w:val="nil"/>
              <w:bottom w:val="single" w:sz="4" w:space="0" w:color="auto"/>
              <w:right w:val="single" w:sz="4" w:space="0" w:color="auto"/>
            </w:tcBorders>
            <w:shd w:val="clear" w:color="auto" w:fill="auto"/>
            <w:noWrap/>
            <w:vAlign w:val="center"/>
          </w:tcPr>
          <w:p w14:paraId="1908AC59" w14:textId="77777777" w:rsidR="008E0F62" w:rsidRPr="00576B97" w:rsidRDefault="008E0F62" w:rsidP="0009615D">
            <w:pPr>
              <w:spacing w:after="0" w:line="240" w:lineRule="auto"/>
              <w:jc w:val="center"/>
              <w:rPr>
                <w:rFonts w:ascii="Arial" w:eastAsia="Times New Roman" w:hAnsi="Arial" w:cs="Arial"/>
                <w:color w:val="000000"/>
              </w:rPr>
            </w:pPr>
            <w:r w:rsidRPr="00576B97">
              <w:rPr>
                <w:rFonts w:ascii="Arial" w:hAnsi="Arial" w:cs="Arial"/>
                <w:color w:val="000000"/>
              </w:rPr>
              <w:t>28,57</w:t>
            </w:r>
          </w:p>
        </w:tc>
      </w:tr>
      <w:tr w:rsidR="008E0F62" w:rsidRPr="00576B97" w14:paraId="4F573641" w14:textId="77777777" w:rsidTr="000C30B6">
        <w:trPr>
          <w:trHeight w:val="300"/>
          <w:jc w:val="center"/>
        </w:trPr>
        <w:tc>
          <w:tcPr>
            <w:tcW w:w="1800" w:type="dxa"/>
            <w:tcBorders>
              <w:top w:val="nil"/>
              <w:left w:val="single" w:sz="4" w:space="0" w:color="auto"/>
              <w:bottom w:val="single" w:sz="4" w:space="0" w:color="auto"/>
              <w:right w:val="single" w:sz="4" w:space="0" w:color="auto"/>
            </w:tcBorders>
            <w:shd w:val="clear" w:color="auto" w:fill="auto"/>
            <w:vAlign w:val="center"/>
            <w:hideMark/>
          </w:tcPr>
          <w:p w14:paraId="3412A440" w14:textId="77777777" w:rsidR="008E0F62" w:rsidRPr="00576B97" w:rsidRDefault="008E0F62" w:rsidP="0009615D">
            <w:pPr>
              <w:spacing w:after="0" w:line="240" w:lineRule="auto"/>
              <w:rPr>
                <w:rFonts w:ascii="Arial" w:eastAsia="Times New Roman" w:hAnsi="Arial" w:cs="Arial"/>
                <w:color w:val="000000"/>
              </w:rPr>
            </w:pPr>
            <w:r w:rsidRPr="00576B97">
              <w:rPr>
                <w:rFonts w:ascii="Arial" w:eastAsia="Times New Roman" w:hAnsi="Arial" w:cs="Arial"/>
                <w:color w:val="000000"/>
              </w:rPr>
              <w:t>Divorced</w:t>
            </w:r>
          </w:p>
        </w:tc>
        <w:tc>
          <w:tcPr>
            <w:tcW w:w="1100" w:type="dxa"/>
            <w:tcBorders>
              <w:top w:val="nil"/>
              <w:left w:val="nil"/>
              <w:bottom w:val="single" w:sz="4" w:space="0" w:color="auto"/>
              <w:right w:val="single" w:sz="4" w:space="0" w:color="auto"/>
            </w:tcBorders>
            <w:shd w:val="clear" w:color="auto" w:fill="auto"/>
            <w:noWrap/>
            <w:vAlign w:val="center"/>
          </w:tcPr>
          <w:p w14:paraId="4A34047D" w14:textId="77777777" w:rsidR="008E0F62" w:rsidRPr="00576B97" w:rsidRDefault="008E0F62" w:rsidP="0009615D">
            <w:pPr>
              <w:spacing w:after="0" w:line="240" w:lineRule="auto"/>
              <w:jc w:val="center"/>
              <w:rPr>
                <w:rFonts w:ascii="Arial" w:eastAsia="Times New Roman" w:hAnsi="Arial" w:cs="Arial"/>
                <w:color w:val="000000"/>
              </w:rPr>
            </w:pPr>
            <w:r w:rsidRPr="00576B97">
              <w:rPr>
                <w:rFonts w:ascii="Arial" w:hAnsi="Arial" w:cs="Arial"/>
                <w:color w:val="000000"/>
              </w:rPr>
              <w:t>-</w:t>
            </w:r>
          </w:p>
        </w:tc>
        <w:tc>
          <w:tcPr>
            <w:tcW w:w="1180" w:type="dxa"/>
            <w:tcBorders>
              <w:top w:val="nil"/>
              <w:left w:val="nil"/>
              <w:bottom w:val="single" w:sz="4" w:space="0" w:color="auto"/>
              <w:right w:val="single" w:sz="4" w:space="0" w:color="auto"/>
            </w:tcBorders>
            <w:shd w:val="clear" w:color="auto" w:fill="auto"/>
            <w:vAlign w:val="center"/>
          </w:tcPr>
          <w:p w14:paraId="489D1610" w14:textId="77777777" w:rsidR="008E0F62" w:rsidRPr="00576B97" w:rsidRDefault="008E0F62" w:rsidP="0009615D">
            <w:pPr>
              <w:spacing w:after="0" w:line="240" w:lineRule="auto"/>
              <w:jc w:val="center"/>
              <w:rPr>
                <w:rFonts w:ascii="Arial" w:eastAsia="Times New Roman" w:hAnsi="Arial" w:cs="Arial"/>
                <w:color w:val="000000"/>
              </w:rPr>
            </w:pPr>
            <w:r w:rsidRPr="00576B97">
              <w:rPr>
                <w:rFonts w:ascii="Arial" w:hAnsi="Arial" w:cs="Arial"/>
                <w:color w:val="000000"/>
              </w:rPr>
              <w:t>-</w:t>
            </w:r>
          </w:p>
        </w:tc>
        <w:tc>
          <w:tcPr>
            <w:tcW w:w="980" w:type="dxa"/>
            <w:tcBorders>
              <w:top w:val="nil"/>
              <w:left w:val="nil"/>
              <w:bottom w:val="single" w:sz="4" w:space="0" w:color="auto"/>
              <w:right w:val="single" w:sz="4" w:space="0" w:color="auto"/>
            </w:tcBorders>
            <w:shd w:val="clear" w:color="auto" w:fill="auto"/>
            <w:noWrap/>
            <w:vAlign w:val="center"/>
          </w:tcPr>
          <w:p w14:paraId="4D6437CE" w14:textId="77777777" w:rsidR="008E0F62" w:rsidRPr="00576B97" w:rsidRDefault="008E0F62" w:rsidP="0009615D">
            <w:pPr>
              <w:spacing w:after="0" w:line="240" w:lineRule="auto"/>
              <w:jc w:val="center"/>
              <w:rPr>
                <w:rFonts w:ascii="Arial" w:eastAsia="Times New Roman" w:hAnsi="Arial" w:cs="Arial"/>
                <w:color w:val="000000"/>
              </w:rPr>
            </w:pPr>
            <w:r w:rsidRPr="00576B97">
              <w:rPr>
                <w:rFonts w:ascii="Arial" w:hAnsi="Arial" w:cs="Arial"/>
                <w:color w:val="000000"/>
              </w:rPr>
              <w:t>-</w:t>
            </w:r>
          </w:p>
        </w:tc>
        <w:tc>
          <w:tcPr>
            <w:tcW w:w="960" w:type="dxa"/>
            <w:tcBorders>
              <w:top w:val="nil"/>
              <w:left w:val="nil"/>
              <w:bottom w:val="single" w:sz="4" w:space="0" w:color="auto"/>
              <w:right w:val="single" w:sz="4" w:space="0" w:color="auto"/>
            </w:tcBorders>
            <w:shd w:val="clear" w:color="auto" w:fill="auto"/>
            <w:vAlign w:val="center"/>
          </w:tcPr>
          <w:p w14:paraId="18BDCB6E" w14:textId="77777777" w:rsidR="008E0F62" w:rsidRPr="00576B97" w:rsidRDefault="008E0F62" w:rsidP="0009615D">
            <w:pPr>
              <w:spacing w:after="0" w:line="240" w:lineRule="auto"/>
              <w:jc w:val="center"/>
              <w:rPr>
                <w:rFonts w:ascii="Arial" w:eastAsia="Times New Roman" w:hAnsi="Arial" w:cs="Arial"/>
                <w:color w:val="000000"/>
              </w:rPr>
            </w:pPr>
            <w:r w:rsidRPr="00576B97">
              <w:rPr>
                <w:rFonts w:ascii="Arial" w:hAnsi="Arial" w:cs="Arial"/>
                <w:color w:val="000000"/>
              </w:rPr>
              <w:t>-</w:t>
            </w:r>
          </w:p>
        </w:tc>
        <w:tc>
          <w:tcPr>
            <w:tcW w:w="980" w:type="dxa"/>
            <w:tcBorders>
              <w:top w:val="nil"/>
              <w:left w:val="nil"/>
              <w:bottom w:val="single" w:sz="4" w:space="0" w:color="auto"/>
              <w:right w:val="single" w:sz="4" w:space="0" w:color="auto"/>
            </w:tcBorders>
            <w:shd w:val="clear" w:color="auto" w:fill="auto"/>
            <w:noWrap/>
            <w:vAlign w:val="center"/>
          </w:tcPr>
          <w:p w14:paraId="4431FC86" w14:textId="77777777" w:rsidR="008E0F62" w:rsidRPr="00576B97" w:rsidRDefault="008E0F62" w:rsidP="0009615D">
            <w:pPr>
              <w:spacing w:after="0" w:line="240" w:lineRule="auto"/>
              <w:jc w:val="center"/>
              <w:rPr>
                <w:rFonts w:ascii="Arial" w:eastAsia="Times New Roman" w:hAnsi="Arial" w:cs="Arial"/>
                <w:color w:val="000000"/>
              </w:rPr>
            </w:pPr>
            <w:r w:rsidRPr="00576B97">
              <w:rPr>
                <w:rFonts w:ascii="Arial" w:hAnsi="Arial" w:cs="Arial"/>
                <w:color w:val="000000"/>
              </w:rPr>
              <w:t>-</w:t>
            </w:r>
          </w:p>
        </w:tc>
        <w:tc>
          <w:tcPr>
            <w:tcW w:w="960" w:type="dxa"/>
            <w:tcBorders>
              <w:top w:val="nil"/>
              <w:left w:val="nil"/>
              <w:bottom w:val="single" w:sz="4" w:space="0" w:color="auto"/>
              <w:right w:val="single" w:sz="4" w:space="0" w:color="auto"/>
            </w:tcBorders>
            <w:shd w:val="clear" w:color="auto" w:fill="auto"/>
            <w:noWrap/>
            <w:vAlign w:val="center"/>
          </w:tcPr>
          <w:p w14:paraId="4CB1780C" w14:textId="77777777" w:rsidR="008E0F62" w:rsidRPr="00576B97" w:rsidRDefault="008E0F62" w:rsidP="0009615D">
            <w:pPr>
              <w:spacing w:after="0" w:line="240" w:lineRule="auto"/>
              <w:jc w:val="center"/>
              <w:rPr>
                <w:rFonts w:ascii="Arial" w:eastAsia="Times New Roman" w:hAnsi="Arial" w:cs="Arial"/>
                <w:color w:val="000000"/>
              </w:rPr>
            </w:pPr>
            <w:r w:rsidRPr="00576B97">
              <w:rPr>
                <w:rFonts w:ascii="Arial" w:hAnsi="Arial" w:cs="Arial"/>
                <w:color w:val="000000"/>
              </w:rPr>
              <w:t>-</w:t>
            </w:r>
          </w:p>
        </w:tc>
      </w:tr>
      <w:tr w:rsidR="008E0F62" w:rsidRPr="00576B97" w14:paraId="26A7C3EE" w14:textId="77777777" w:rsidTr="000C30B6">
        <w:trPr>
          <w:trHeight w:val="315"/>
          <w:jc w:val="center"/>
        </w:trPr>
        <w:tc>
          <w:tcPr>
            <w:tcW w:w="1800" w:type="dxa"/>
            <w:tcBorders>
              <w:top w:val="nil"/>
              <w:left w:val="single" w:sz="4" w:space="0" w:color="auto"/>
              <w:bottom w:val="single" w:sz="4" w:space="0" w:color="auto"/>
              <w:right w:val="single" w:sz="4" w:space="0" w:color="auto"/>
            </w:tcBorders>
            <w:shd w:val="clear" w:color="auto" w:fill="auto"/>
            <w:vAlign w:val="center"/>
            <w:hideMark/>
          </w:tcPr>
          <w:p w14:paraId="5FC949E8" w14:textId="77777777" w:rsidR="008E0F62" w:rsidRPr="00576B97" w:rsidRDefault="008E0F62" w:rsidP="0009615D">
            <w:pPr>
              <w:spacing w:after="0" w:line="240" w:lineRule="auto"/>
              <w:rPr>
                <w:rFonts w:ascii="Arial" w:eastAsia="Times New Roman" w:hAnsi="Arial" w:cs="Arial"/>
                <w:b/>
                <w:bCs/>
                <w:color w:val="000000"/>
              </w:rPr>
            </w:pPr>
            <w:r w:rsidRPr="00576B97">
              <w:rPr>
                <w:rFonts w:ascii="Arial" w:eastAsia="Times New Roman" w:hAnsi="Arial" w:cs="Arial"/>
                <w:b/>
                <w:bCs/>
                <w:color w:val="000000"/>
              </w:rPr>
              <w:t>Total</w:t>
            </w:r>
          </w:p>
        </w:tc>
        <w:tc>
          <w:tcPr>
            <w:tcW w:w="1100" w:type="dxa"/>
            <w:tcBorders>
              <w:top w:val="nil"/>
              <w:left w:val="nil"/>
              <w:bottom w:val="single" w:sz="4" w:space="0" w:color="auto"/>
              <w:right w:val="single" w:sz="4" w:space="0" w:color="auto"/>
            </w:tcBorders>
            <w:shd w:val="clear" w:color="auto" w:fill="auto"/>
            <w:noWrap/>
            <w:vAlign w:val="center"/>
          </w:tcPr>
          <w:p w14:paraId="48253182" w14:textId="77777777" w:rsidR="008E0F62" w:rsidRPr="00576B97" w:rsidRDefault="008E0F62" w:rsidP="0009615D">
            <w:pPr>
              <w:spacing w:after="0" w:line="240" w:lineRule="auto"/>
              <w:jc w:val="center"/>
              <w:rPr>
                <w:rFonts w:ascii="Arial" w:eastAsia="Times New Roman" w:hAnsi="Arial" w:cs="Arial"/>
                <w:color w:val="000000"/>
              </w:rPr>
            </w:pPr>
            <w:r w:rsidRPr="00576B97">
              <w:rPr>
                <w:rFonts w:ascii="Arial" w:hAnsi="Arial" w:cs="Arial"/>
                <w:b/>
                <w:bCs/>
                <w:color w:val="000000"/>
              </w:rPr>
              <w:t>10</w:t>
            </w:r>
          </w:p>
        </w:tc>
        <w:tc>
          <w:tcPr>
            <w:tcW w:w="1180" w:type="dxa"/>
            <w:tcBorders>
              <w:top w:val="nil"/>
              <w:left w:val="nil"/>
              <w:bottom w:val="single" w:sz="4" w:space="0" w:color="auto"/>
              <w:right w:val="single" w:sz="4" w:space="0" w:color="auto"/>
            </w:tcBorders>
            <w:shd w:val="clear" w:color="auto" w:fill="auto"/>
            <w:vAlign w:val="center"/>
          </w:tcPr>
          <w:p w14:paraId="55E9151A" w14:textId="77777777" w:rsidR="008E0F62" w:rsidRPr="00576B97" w:rsidRDefault="008E0F62" w:rsidP="0009615D">
            <w:pPr>
              <w:spacing w:after="0" w:line="240" w:lineRule="auto"/>
              <w:jc w:val="center"/>
              <w:rPr>
                <w:rFonts w:ascii="Arial" w:eastAsia="Times New Roman" w:hAnsi="Arial" w:cs="Arial"/>
                <w:color w:val="000000"/>
              </w:rPr>
            </w:pPr>
            <w:r w:rsidRPr="00576B97">
              <w:rPr>
                <w:rFonts w:ascii="Arial" w:hAnsi="Arial" w:cs="Arial"/>
                <w:b/>
                <w:bCs/>
                <w:color w:val="000000"/>
              </w:rPr>
              <w:t>100</w:t>
            </w:r>
          </w:p>
        </w:tc>
        <w:tc>
          <w:tcPr>
            <w:tcW w:w="980" w:type="dxa"/>
            <w:tcBorders>
              <w:top w:val="nil"/>
              <w:left w:val="nil"/>
              <w:bottom w:val="single" w:sz="4" w:space="0" w:color="auto"/>
              <w:right w:val="single" w:sz="4" w:space="0" w:color="auto"/>
            </w:tcBorders>
            <w:shd w:val="clear" w:color="auto" w:fill="auto"/>
            <w:vAlign w:val="center"/>
          </w:tcPr>
          <w:p w14:paraId="69DB6E38" w14:textId="77777777" w:rsidR="008E0F62" w:rsidRPr="00576B97" w:rsidRDefault="008E0F62" w:rsidP="0009615D">
            <w:pPr>
              <w:spacing w:after="0" w:line="240" w:lineRule="auto"/>
              <w:jc w:val="center"/>
              <w:rPr>
                <w:rFonts w:ascii="Arial" w:eastAsia="Times New Roman" w:hAnsi="Arial" w:cs="Arial"/>
                <w:color w:val="000000"/>
              </w:rPr>
            </w:pPr>
            <w:r w:rsidRPr="00576B97">
              <w:rPr>
                <w:rFonts w:ascii="Arial" w:hAnsi="Arial" w:cs="Arial"/>
                <w:b/>
                <w:bCs/>
                <w:color w:val="000000"/>
              </w:rPr>
              <w:t>4</w:t>
            </w:r>
          </w:p>
        </w:tc>
        <w:tc>
          <w:tcPr>
            <w:tcW w:w="960" w:type="dxa"/>
            <w:tcBorders>
              <w:top w:val="nil"/>
              <w:left w:val="nil"/>
              <w:bottom w:val="single" w:sz="4" w:space="0" w:color="auto"/>
              <w:right w:val="single" w:sz="4" w:space="0" w:color="auto"/>
            </w:tcBorders>
            <w:shd w:val="clear" w:color="auto" w:fill="auto"/>
            <w:vAlign w:val="center"/>
          </w:tcPr>
          <w:p w14:paraId="22204A24" w14:textId="77777777" w:rsidR="008E0F62" w:rsidRPr="00576B97" w:rsidRDefault="008E0F62" w:rsidP="0009615D">
            <w:pPr>
              <w:spacing w:after="0" w:line="240" w:lineRule="auto"/>
              <w:jc w:val="center"/>
              <w:rPr>
                <w:rFonts w:ascii="Arial" w:eastAsia="Times New Roman" w:hAnsi="Arial" w:cs="Arial"/>
                <w:color w:val="000000"/>
              </w:rPr>
            </w:pPr>
            <w:r w:rsidRPr="00576B97">
              <w:rPr>
                <w:rFonts w:ascii="Arial" w:hAnsi="Arial" w:cs="Arial"/>
                <w:b/>
                <w:bCs/>
                <w:color w:val="000000"/>
              </w:rPr>
              <w:t>100</w:t>
            </w:r>
          </w:p>
        </w:tc>
        <w:tc>
          <w:tcPr>
            <w:tcW w:w="980" w:type="dxa"/>
            <w:tcBorders>
              <w:top w:val="nil"/>
              <w:left w:val="nil"/>
              <w:bottom w:val="single" w:sz="4" w:space="0" w:color="auto"/>
              <w:right w:val="single" w:sz="4" w:space="0" w:color="auto"/>
            </w:tcBorders>
            <w:shd w:val="clear" w:color="auto" w:fill="auto"/>
            <w:noWrap/>
            <w:vAlign w:val="center"/>
          </w:tcPr>
          <w:p w14:paraId="4BC8FADA" w14:textId="77777777" w:rsidR="008E0F62" w:rsidRPr="00576B97" w:rsidRDefault="008E0F62" w:rsidP="0009615D">
            <w:pPr>
              <w:spacing w:after="0" w:line="240" w:lineRule="auto"/>
              <w:jc w:val="center"/>
              <w:rPr>
                <w:rFonts w:ascii="Arial" w:eastAsia="Times New Roman" w:hAnsi="Arial" w:cs="Arial"/>
                <w:color w:val="000000"/>
              </w:rPr>
            </w:pPr>
            <w:r w:rsidRPr="00576B97">
              <w:rPr>
                <w:rFonts w:ascii="Arial" w:hAnsi="Arial" w:cs="Arial"/>
                <w:b/>
                <w:bCs/>
                <w:color w:val="000000"/>
              </w:rPr>
              <w:t>14</w:t>
            </w:r>
          </w:p>
        </w:tc>
        <w:tc>
          <w:tcPr>
            <w:tcW w:w="960" w:type="dxa"/>
            <w:tcBorders>
              <w:top w:val="nil"/>
              <w:left w:val="nil"/>
              <w:bottom w:val="single" w:sz="4" w:space="0" w:color="auto"/>
              <w:right w:val="single" w:sz="4" w:space="0" w:color="auto"/>
            </w:tcBorders>
            <w:shd w:val="clear" w:color="auto" w:fill="auto"/>
            <w:noWrap/>
            <w:vAlign w:val="center"/>
            <w:hideMark/>
          </w:tcPr>
          <w:p w14:paraId="784C6ABD" w14:textId="77777777" w:rsidR="008E0F62" w:rsidRPr="00576B97" w:rsidRDefault="008E0F62" w:rsidP="0009615D">
            <w:pPr>
              <w:spacing w:after="0" w:line="240" w:lineRule="auto"/>
              <w:jc w:val="center"/>
              <w:rPr>
                <w:rFonts w:ascii="Arial" w:eastAsia="Times New Roman" w:hAnsi="Arial" w:cs="Arial"/>
                <w:color w:val="000000"/>
              </w:rPr>
            </w:pPr>
            <w:r w:rsidRPr="00576B97">
              <w:rPr>
                <w:rFonts w:ascii="Arial" w:hAnsi="Arial" w:cs="Arial"/>
                <w:b/>
                <w:bCs/>
                <w:color w:val="000000"/>
              </w:rPr>
              <w:t>100%</w:t>
            </w:r>
          </w:p>
        </w:tc>
      </w:tr>
    </w:tbl>
    <w:p w14:paraId="08CFA7FC" w14:textId="77777777" w:rsidR="008E0F62" w:rsidRPr="00576B97" w:rsidRDefault="00402ADE" w:rsidP="008E0F62">
      <w:pPr>
        <w:keepNext/>
        <w:tabs>
          <w:tab w:val="left" w:pos="1080"/>
        </w:tabs>
        <w:spacing w:before="260" w:after="0" w:line="240" w:lineRule="auto"/>
        <w:jc w:val="center"/>
        <w:rPr>
          <w:rFonts w:ascii="Arial" w:eastAsia="SimSun" w:hAnsi="Arial" w:cs="Arial"/>
          <w:i/>
          <w:sz w:val="24"/>
          <w:szCs w:val="24"/>
          <w:lang w:eastAsia="en-GB"/>
        </w:rPr>
      </w:pPr>
      <w:bookmarkStart w:id="55" w:name="_Toc495884612"/>
      <w:r w:rsidRPr="00576B97">
        <w:rPr>
          <w:rFonts w:ascii="Arial" w:eastAsia="SimSun" w:hAnsi="Arial" w:cs="Arial"/>
          <w:b/>
          <w:sz w:val="24"/>
          <w:szCs w:val="24"/>
          <w:lang w:eastAsia="en-GB"/>
        </w:rPr>
        <w:t>Table 3.6</w:t>
      </w:r>
      <w:r w:rsidR="008E0F62" w:rsidRPr="00576B97">
        <w:rPr>
          <w:rFonts w:ascii="Arial" w:eastAsia="SimSun" w:hAnsi="Arial" w:cs="Arial"/>
          <w:b/>
          <w:sz w:val="24"/>
          <w:szCs w:val="24"/>
          <w:lang w:eastAsia="en-GB"/>
        </w:rPr>
        <w:t xml:space="preserve">: </w:t>
      </w:r>
      <w:r w:rsidR="008E0F62" w:rsidRPr="00576B97">
        <w:rPr>
          <w:rFonts w:ascii="Arial" w:eastAsia="SimSun" w:hAnsi="Arial" w:cs="Arial"/>
          <w:i/>
          <w:sz w:val="24"/>
          <w:szCs w:val="24"/>
          <w:lang w:eastAsia="en-GB"/>
        </w:rPr>
        <w:t>Marital Status of AH members</w:t>
      </w:r>
      <w:bookmarkEnd w:id="55"/>
    </w:p>
    <w:tbl>
      <w:tblPr>
        <w:tblW w:w="7960" w:type="dxa"/>
        <w:jc w:val="center"/>
        <w:tblLook w:val="04A0" w:firstRow="1" w:lastRow="0" w:firstColumn="1" w:lastColumn="0" w:noHBand="0" w:noVBand="1"/>
      </w:tblPr>
      <w:tblGrid>
        <w:gridCol w:w="1800"/>
        <w:gridCol w:w="1100"/>
        <w:gridCol w:w="1180"/>
        <w:gridCol w:w="980"/>
        <w:gridCol w:w="960"/>
        <w:gridCol w:w="980"/>
        <w:gridCol w:w="960"/>
      </w:tblGrid>
      <w:tr w:rsidR="008E0F62" w:rsidRPr="00576B97" w14:paraId="6613EA06" w14:textId="77777777" w:rsidTr="00402ADE">
        <w:trPr>
          <w:trHeight w:val="240"/>
          <w:jc w:val="center"/>
        </w:trPr>
        <w:tc>
          <w:tcPr>
            <w:tcW w:w="1800" w:type="dxa"/>
            <w:vMerge w:val="restart"/>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center"/>
            <w:hideMark/>
          </w:tcPr>
          <w:p w14:paraId="216C30EF" w14:textId="77777777" w:rsidR="008E0F62" w:rsidRPr="00576B97" w:rsidRDefault="008E0F62" w:rsidP="008E0F62">
            <w:pPr>
              <w:spacing w:after="0" w:line="240" w:lineRule="auto"/>
              <w:jc w:val="center"/>
              <w:rPr>
                <w:rFonts w:ascii="Arial" w:eastAsia="Times New Roman" w:hAnsi="Arial" w:cs="Arial"/>
                <w:b/>
                <w:bCs/>
                <w:color w:val="000000"/>
              </w:rPr>
            </w:pPr>
            <w:r w:rsidRPr="00576B97">
              <w:rPr>
                <w:rFonts w:ascii="Arial" w:eastAsia="Times New Roman" w:hAnsi="Arial" w:cs="Arial"/>
                <w:b/>
                <w:bCs/>
                <w:color w:val="000000"/>
              </w:rPr>
              <w:t xml:space="preserve">Marital Status </w:t>
            </w:r>
          </w:p>
        </w:tc>
        <w:tc>
          <w:tcPr>
            <w:tcW w:w="2280" w:type="dxa"/>
            <w:gridSpan w:val="2"/>
            <w:tcBorders>
              <w:top w:val="single" w:sz="4" w:space="0" w:color="auto"/>
              <w:left w:val="nil"/>
              <w:bottom w:val="single" w:sz="4" w:space="0" w:color="auto"/>
              <w:right w:val="single" w:sz="4" w:space="0" w:color="auto"/>
            </w:tcBorders>
            <w:shd w:val="clear" w:color="auto" w:fill="B8CCE4" w:themeFill="accent1" w:themeFillTint="66"/>
            <w:vAlign w:val="center"/>
            <w:hideMark/>
          </w:tcPr>
          <w:p w14:paraId="4E9E181D" w14:textId="77777777" w:rsidR="008E0F62" w:rsidRPr="00576B97" w:rsidRDefault="008E0F62" w:rsidP="008E0F62">
            <w:pPr>
              <w:spacing w:after="0" w:line="240" w:lineRule="auto"/>
              <w:jc w:val="center"/>
              <w:rPr>
                <w:rFonts w:ascii="Arial" w:eastAsia="Times New Roman" w:hAnsi="Arial" w:cs="Arial"/>
                <w:b/>
                <w:bCs/>
                <w:color w:val="000000"/>
              </w:rPr>
            </w:pPr>
            <w:r w:rsidRPr="00576B97">
              <w:rPr>
                <w:rFonts w:ascii="Arial" w:eastAsia="Times New Roman" w:hAnsi="Arial" w:cs="Arial"/>
                <w:b/>
                <w:bCs/>
                <w:color w:val="000000"/>
              </w:rPr>
              <w:t>Male</w:t>
            </w:r>
          </w:p>
        </w:tc>
        <w:tc>
          <w:tcPr>
            <w:tcW w:w="1940" w:type="dxa"/>
            <w:gridSpan w:val="2"/>
            <w:tcBorders>
              <w:top w:val="single" w:sz="4" w:space="0" w:color="auto"/>
              <w:left w:val="nil"/>
              <w:bottom w:val="single" w:sz="4" w:space="0" w:color="auto"/>
              <w:right w:val="single" w:sz="4" w:space="0" w:color="auto"/>
            </w:tcBorders>
            <w:shd w:val="clear" w:color="auto" w:fill="B8CCE4" w:themeFill="accent1" w:themeFillTint="66"/>
            <w:vAlign w:val="center"/>
            <w:hideMark/>
          </w:tcPr>
          <w:p w14:paraId="221001D4" w14:textId="77777777" w:rsidR="008E0F62" w:rsidRPr="00576B97" w:rsidRDefault="008E0F62" w:rsidP="008E0F62">
            <w:pPr>
              <w:spacing w:after="0" w:line="240" w:lineRule="auto"/>
              <w:jc w:val="center"/>
              <w:rPr>
                <w:rFonts w:ascii="Arial" w:eastAsia="Times New Roman" w:hAnsi="Arial" w:cs="Arial"/>
                <w:b/>
                <w:bCs/>
                <w:color w:val="000000"/>
              </w:rPr>
            </w:pPr>
            <w:r w:rsidRPr="00576B97">
              <w:rPr>
                <w:rFonts w:ascii="Arial" w:eastAsia="Times New Roman" w:hAnsi="Arial" w:cs="Arial"/>
                <w:b/>
                <w:bCs/>
                <w:color w:val="000000"/>
              </w:rPr>
              <w:t>Female</w:t>
            </w:r>
          </w:p>
        </w:tc>
        <w:tc>
          <w:tcPr>
            <w:tcW w:w="1940" w:type="dxa"/>
            <w:gridSpan w:val="2"/>
            <w:tcBorders>
              <w:top w:val="single" w:sz="4" w:space="0" w:color="auto"/>
              <w:left w:val="nil"/>
              <w:bottom w:val="single" w:sz="4" w:space="0" w:color="auto"/>
              <w:right w:val="single" w:sz="4" w:space="0" w:color="auto"/>
            </w:tcBorders>
            <w:shd w:val="clear" w:color="auto" w:fill="B8CCE4" w:themeFill="accent1" w:themeFillTint="66"/>
            <w:vAlign w:val="center"/>
            <w:hideMark/>
          </w:tcPr>
          <w:p w14:paraId="5B22EE11" w14:textId="77777777" w:rsidR="008E0F62" w:rsidRPr="00576B97" w:rsidRDefault="008E0F62" w:rsidP="008E0F62">
            <w:pPr>
              <w:spacing w:after="0" w:line="240" w:lineRule="auto"/>
              <w:jc w:val="center"/>
              <w:rPr>
                <w:rFonts w:ascii="Arial" w:eastAsia="Times New Roman" w:hAnsi="Arial" w:cs="Arial"/>
                <w:b/>
                <w:bCs/>
                <w:color w:val="000000"/>
              </w:rPr>
            </w:pPr>
            <w:r w:rsidRPr="00576B97">
              <w:rPr>
                <w:rFonts w:ascii="Arial" w:eastAsia="Times New Roman" w:hAnsi="Arial" w:cs="Arial"/>
                <w:b/>
                <w:bCs/>
                <w:color w:val="000000"/>
              </w:rPr>
              <w:t>Total</w:t>
            </w:r>
          </w:p>
        </w:tc>
      </w:tr>
      <w:tr w:rsidR="008E0F62" w:rsidRPr="00576B97" w14:paraId="2E0C3681" w14:textId="77777777" w:rsidTr="00402ADE">
        <w:trPr>
          <w:trHeight w:val="240"/>
          <w:jc w:val="center"/>
        </w:trPr>
        <w:tc>
          <w:tcPr>
            <w:tcW w:w="1800" w:type="dxa"/>
            <w:vMerge/>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2505DEF1" w14:textId="77777777" w:rsidR="008E0F62" w:rsidRPr="00576B97" w:rsidRDefault="008E0F62" w:rsidP="008E0F62">
            <w:pPr>
              <w:spacing w:after="0" w:line="240" w:lineRule="auto"/>
              <w:rPr>
                <w:rFonts w:ascii="Arial" w:eastAsia="Times New Roman" w:hAnsi="Arial" w:cs="Arial"/>
                <w:b/>
                <w:bCs/>
                <w:color w:val="000000"/>
              </w:rPr>
            </w:pPr>
          </w:p>
        </w:tc>
        <w:tc>
          <w:tcPr>
            <w:tcW w:w="1100" w:type="dxa"/>
            <w:tcBorders>
              <w:top w:val="nil"/>
              <w:left w:val="nil"/>
              <w:bottom w:val="single" w:sz="4" w:space="0" w:color="auto"/>
              <w:right w:val="single" w:sz="4" w:space="0" w:color="auto"/>
            </w:tcBorders>
            <w:shd w:val="clear" w:color="auto" w:fill="B8CCE4" w:themeFill="accent1" w:themeFillTint="66"/>
            <w:vAlign w:val="center"/>
            <w:hideMark/>
          </w:tcPr>
          <w:p w14:paraId="6D469991" w14:textId="77777777" w:rsidR="008E0F62" w:rsidRPr="00576B97" w:rsidRDefault="008E0F62" w:rsidP="008E0F62">
            <w:pPr>
              <w:spacing w:after="0" w:line="240" w:lineRule="auto"/>
              <w:jc w:val="center"/>
              <w:rPr>
                <w:rFonts w:ascii="Arial" w:eastAsia="Times New Roman" w:hAnsi="Arial" w:cs="Arial"/>
                <w:b/>
                <w:bCs/>
                <w:color w:val="000000"/>
              </w:rPr>
            </w:pPr>
            <w:r w:rsidRPr="00576B97">
              <w:rPr>
                <w:rFonts w:ascii="Arial" w:eastAsia="Times New Roman" w:hAnsi="Arial" w:cs="Arial"/>
                <w:b/>
                <w:bCs/>
                <w:color w:val="000000"/>
              </w:rPr>
              <w:t>No.</w:t>
            </w:r>
          </w:p>
        </w:tc>
        <w:tc>
          <w:tcPr>
            <w:tcW w:w="1180" w:type="dxa"/>
            <w:tcBorders>
              <w:top w:val="nil"/>
              <w:left w:val="nil"/>
              <w:bottom w:val="single" w:sz="4" w:space="0" w:color="auto"/>
              <w:right w:val="single" w:sz="4" w:space="0" w:color="auto"/>
            </w:tcBorders>
            <w:shd w:val="clear" w:color="auto" w:fill="B8CCE4" w:themeFill="accent1" w:themeFillTint="66"/>
            <w:vAlign w:val="center"/>
            <w:hideMark/>
          </w:tcPr>
          <w:p w14:paraId="487E3D98" w14:textId="77777777" w:rsidR="008E0F62" w:rsidRPr="00576B97" w:rsidRDefault="008E0F62" w:rsidP="008E0F62">
            <w:pPr>
              <w:spacing w:after="0" w:line="240" w:lineRule="auto"/>
              <w:jc w:val="center"/>
              <w:rPr>
                <w:rFonts w:ascii="Arial" w:eastAsia="Times New Roman" w:hAnsi="Arial" w:cs="Arial"/>
                <w:b/>
                <w:bCs/>
                <w:color w:val="000000"/>
              </w:rPr>
            </w:pPr>
            <w:r w:rsidRPr="00576B97">
              <w:rPr>
                <w:rFonts w:ascii="Arial" w:eastAsia="Times New Roman" w:hAnsi="Arial" w:cs="Arial"/>
                <w:b/>
                <w:bCs/>
                <w:color w:val="000000"/>
              </w:rPr>
              <w:t>No.</w:t>
            </w:r>
          </w:p>
        </w:tc>
        <w:tc>
          <w:tcPr>
            <w:tcW w:w="980" w:type="dxa"/>
            <w:tcBorders>
              <w:top w:val="nil"/>
              <w:left w:val="nil"/>
              <w:bottom w:val="single" w:sz="4" w:space="0" w:color="auto"/>
              <w:right w:val="single" w:sz="4" w:space="0" w:color="auto"/>
            </w:tcBorders>
            <w:shd w:val="clear" w:color="auto" w:fill="B8CCE4" w:themeFill="accent1" w:themeFillTint="66"/>
            <w:vAlign w:val="center"/>
            <w:hideMark/>
          </w:tcPr>
          <w:p w14:paraId="2E0DDC0B" w14:textId="77777777" w:rsidR="008E0F62" w:rsidRPr="00576B97" w:rsidRDefault="008E0F62" w:rsidP="008E0F62">
            <w:pPr>
              <w:spacing w:after="0" w:line="240" w:lineRule="auto"/>
              <w:jc w:val="center"/>
              <w:rPr>
                <w:rFonts w:ascii="Arial" w:eastAsia="Times New Roman" w:hAnsi="Arial" w:cs="Arial"/>
                <w:b/>
                <w:bCs/>
                <w:color w:val="000000"/>
              </w:rPr>
            </w:pPr>
            <w:r w:rsidRPr="00576B97">
              <w:rPr>
                <w:rFonts w:ascii="Arial" w:eastAsia="Times New Roman" w:hAnsi="Arial" w:cs="Arial"/>
                <w:b/>
                <w:bCs/>
                <w:color w:val="000000"/>
              </w:rPr>
              <w:t>No.</w:t>
            </w:r>
          </w:p>
        </w:tc>
        <w:tc>
          <w:tcPr>
            <w:tcW w:w="960" w:type="dxa"/>
            <w:tcBorders>
              <w:top w:val="nil"/>
              <w:left w:val="nil"/>
              <w:bottom w:val="single" w:sz="4" w:space="0" w:color="auto"/>
              <w:right w:val="single" w:sz="4" w:space="0" w:color="auto"/>
            </w:tcBorders>
            <w:shd w:val="clear" w:color="auto" w:fill="B8CCE4" w:themeFill="accent1" w:themeFillTint="66"/>
            <w:vAlign w:val="center"/>
            <w:hideMark/>
          </w:tcPr>
          <w:p w14:paraId="64BF5415" w14:textId="77777777" w:rsidR="008E0F62" w:rsidRPr="00576B97" w:rsidRDefault="008E0F62" w:rsidP="008E0F62">
            <w:pPr>
              <w:spacing w:after="0" w:line="240" w:lineRule="auto"/>
              <w:jc w:val="center"/>
              <w:rPr>
                <w:rFonts w:ascii="Arial" w:eastAsia="Times New Roman" w:hAnsi="Arial" w:cs="Arial"/>
                <w:b/>
                <w:bCs/>
                <w:color w:val="000000"/>
              </w:rPr>
            </w:pPr>
            <w:r w:rsidRPr="00576B97">
              <w:rPr>
                <w:rFonts w:ascii="Arial" w:eastAsia="Times New Roman" w:hAnsi="Arial" w:cs="Arial"/>
                <w:b/>
                <w:bCs/>
                <w:color w:val="000000"/>
              </w:rPr>
              <w:t>%</w:t>
            </w:r>
          </w:p>
        </w:tc>
        <w:tc>
          <w:tcPr>
            <w:tcW w:w="980" w:type="dxa"/>
            <w:tcBorders>
              <w:top w:val="nil"/>
              <w:left w:val="nil"/>
              <w:bottom w:val="single" w:sz="4" w:space="0" w:color="auto"/>
              <w:right w:val="single" w:sz="4" w:space="0" w:color="auto"/>
            </w:tcBorders>
            <w:shd w:val="clear" w:color="auto" w:fill="B8CCE4" w:themeFill="accent1" w:themeFillTint="66"/>
            <w:vAlign w:val="center"/>
            <w:hideMark/>
          </w:tcPr>
          <w:p w14:paraId="1B098B6A" w14:textId="77777777" w:rsidR="008E0F62" w:rsidRPr="00576B97" w:rsidRDefault="008E0F62" w:rsidP="008E0F62">
            <w:pPr>
              <w:spacing w:after="0" w:line="240" w:lineRule="auto"/>
              <w:jc w:val="center"/>
              <w:rPr>
                <w:rFonts w:ascii="Arial" w:eastAsia="Times New Roman" w:hAnsi="Arial" w:cs="Arial"/>
                <w:b/>
                <w:bCs/>
                <w:color w:val="000000"/>
              </w:rPr>
            </w:pPr>
            <w:r w:rsidRPr="00576B97">
              <w:rPr>
                <w:rFonts w:ascii="Arial" w:eastAsia="Times New Roman" w:hAnsi="Arial" w:cs="Arial"/>
                <w:b/>
                <w:bCs/>
                <w:color w:val="000000"/>
              </w:rPr>
              <w:t>No.</w:t>
            </w:r>
          </w:p>
        </w:tc>
        <w:tc>
          <w:tcPr>
            <w:tcW w:w="960" w:type="dxa"/>
            <w:tcBorders>
              <w:top w:val="nil"/>
              <w:left w:val="nil"/>
              <w:bottom w:val="single" w:sz="4" w:space="0" w:color="auto"/>
              <w:right w:val="single" w:sz="4" w:space="0" w:color="auto"/>
            </w:tcBorders>
            <w:shd w:val="clear" w:color="auto" w:fill="B8CCE4" w:themeFill="accent1" w:themeFillTint="66"/>
            <w:vAlign w:val="center"/>
            <w:hideMark/>
          </w:tcPr>
          <w:p w14:paraId="5836168E" w14:textId="77777777" w:rsidR="008E0F62" w:rsidRPr="00576B97" w:rsidRDefault="008E0F62" w:rsidP="008E0F62">
            <w:pPr>
              <w:spacing w:after="0" w:line="240" w:lineRule="auto"/>
              <w:jc w:val="center"/>
              <w:rPr>
                <w:rFonts w:ascii="Arial" w:eastAsia="Times New Roman" w:hAnsi="Arial" w:cs="Arial"/>
                <w:b/>
                <w:bCs/>
                <w:color w:val="000000"/>
              </w:rPr>
            </w:pPr>
            <w:r w:rsidRPr="00576B97">
              <w:rPr>
                <w:rFonts w:ascii="Arial" w:eastAsia="Times New Roman" w:hAnsi="Arial" w:cs="Arial"/>
                <w:b/>
                <w:bCs/>
                <w:color w:val="000000"/>
              </w:rPr>
              <w:t>%</w:t>
            </w:r>
          </w:p>
        </w:tc>
      </w:tr>
      <w:tr w:rsidR="008E0F62" w:rsidRPr="00576B97" w14:paraId="6A64CD7C" w14:textId="77777777" w:rsidTr="000C30B6">
        <w:trPr>
          <w:trHeight w:val="300"/>
          <w:jc w:val="center"/>
        </w:trPr>
        <w:tc>
          <w:tcPr>
            <w:tcW w:w="1800" w:type="dxa"/>
            <w:tcBorders>
              <w:top w:val="nil"/>
              <w:left w:val="single" w:sz="4" w:space="0" w:color="auto"/>
              <w:bottom w:val="single" w:sz="4" w:space="0" w:color="auto"/>
              <w:right w:val="single" w:sz="4" w:space="0" w:color="auto"/>
            </w:tcBorders>
            <w:shd w:val="clear" w:color="auto" w:fill="auto"/>
            <w:hideMark/>
          </w:tcPr>
          <w:p w14:paraId="2593C270" w14:textId="77777777" w:rsidR="008E0F62" w:rsidRPr="00576B97" w:rsidRDefault="008E0F62" w:rsidP="008E0F62">
            <w:pPr>
              <w:spacing w:after="0" w:line="240" w:lineRule="auto"/>
              <w:rPr>
                <w:rFonts w:ascii="Arial" w:eastAsia="Times New Roman" w:hAnsi="Arial" w:cs="Arial"/>
                <w:color w:val="000000"/>
              </w:rPr>
            </w:pPr>
            <w:r w:rsidRPr="00576B97">
              <w:rPr>
                <w:rFonts w:ascii="Arial" w:hAnsi="Arial" w:cs="Arial"/>
                <w:bCs/>
              </w:rPr>
              <w:t>Married</w:t>
            </w:r>
          </w:p>
        </w:tc>
        <w:tc>
          <w:tcPr>
            <w:tcW w:w="1100" w:type="dxa"/>
            <w:tcBorders>
              <w:top w:val="nil"/>
              <w:left w:val="nil"/>
              <w:bottom w:val="single" w:sz="4" w:space="0" w:color="auto"/>
              <w:right w:val="single" w:sz="4" w:space="0" w:color="auto"/>
            </w:tcBorders>
            <w:shd w:val="clear" w:color="auto" w:fill="auto"/>
            <w:noWrap/>
            <w:vAlign w:val="center"/>
          </w:tcPr>
          <w:p w14:paraId="309718C8" w14:textId="77777777" w:rsidR="008E0F62" w:rsidRPr="00576B97" w:rsidRDefault="008E0F62" w:rsidP="008E0F62">
            <w:pPr>
              <w:spacing w:after="0" w:line="240" w:lineRule="auto"/>
              <w:jc w:val="center"/>
              <w:rPr>
                <w:rFonts w:ascii="Arial" w:hAnsi="Arial" w:cs="Arial"/>
                <w:bCs/>
              </w:rPr>
            </w:pPr>
            <w:r w:rsidRPr="00576B97">
              <w:rPr>
                <w:rFonts w:ascii="Arial" w:hAnsi="Arial" w:cs="Arial"/>
                <w:bCs/>
              </w:rPr>
              <w:t>24</w:t>
            </w:r>
          </w:p>
        </w:tc>
        <w:tc>
          <w:tcPr>
            <w:tcW w:w="1180" w:type="dxa"/>
            <w:tcBorders>
              <w:top w:val="nil"/>
              <w:left w:val="nil"/>
              <w:bottom w:val="single" w:sz="4" w:space="0" w:color="auto"/>
              <w:right w:val="single" w:sz="4" w:space="0" w:color="auto"/>
            </w:tcBorders>
            <w:shd w:val="clear" w:color="auto" w:fill="auto"/>
            <w:vAlign w:val="center"/>
          </w:tcPr>
          <w:p w14:paraId="2F9E7F2F" w14:textId="77777777" w:rsidR="008E0F62" w:rsidRPr="00576B97" w:rsidRDefault="008E0F62" w:rsidP="008E0F62">
            <w:pPr>
              <w:spacing w:after="0" w:line="240" w:lineRule="auto"/>
              <w:jc w:val="center"/>
              <w:rPr>
                <w:rFonts w:ascii="Arial" w:hAnsi="Arial" w:cs="Arial"/>
                <w:bCs/>
              </w:rPr>
            </w:pPr>
            <w:r w:rsidRPr="00576B97">
              <w:rPr>
                <w:rFonts w:ascii="Arial" w:hAnsi="Arial" w:cs="Arial"/>
                <w:bCs/>
              </w:rPr>
              <w:t>42,86</w:t>
            </w:r>
          </w:p>
        </w:tc>
        <w:tc>
          <w:tcPr>
            <w:tcW w:w="980" w:type="dxa"/>
            <w:tcBorders>
              <w:top w:val="nil"/>
              <w:left w:val="nil"/>
              <w:bottom w:val="single" w:sz="4" w:space="0" w:color="auto"/>
              <w:right w:val="single" w:sz="4" w:space="0" w:color="auto"/>
            </w:tcBorders>
            <w:shd w:val="clear" w:color="auto" w:fill="auto"/>
            <w:noWrap/>
            <w:vAlign w:val="center"/>
          </w:tcPr>
          <w:p w14:paraId="6E81EF56" w14:textId="77777777" w:rsidR="008E0F62" w:rsidRPr="00576B97" w:rsidRDefault="008E0F62" w:rsidP="008E0F62">
            <w:pPr>
              <w:spacing w:after="0" w:line="240" w:lineRule="auto"/>
              <w:jc w:val="center"/>
              <w:rPr>
                <w:rFonts w:ascii="Arial" w:hAnsi="Arial" w:cs="Arial"/>
                <w:bCs/>
              </w:rPr>
            </w:pPr>
            <w:r w:rsidRPr="00576B97">
              <w:rPr>
                <w:rFonts w:ascii="Arial" w:hAnsi="Arial" w:cs="Arial"/>
                <w:bCs/>
              </w:rPr>
              <w:t>25</w:t>
            </w:r>
          </w:p>
        </w:tc>
        <w:tc>
          <w:tcPr>
            <w:tcW w:w="960" w:type="dxa"/>
            <w:tcBorders>
              <w:top w:val="nil"/>
              <w:left w:val="nil"/>
              <w:bottom w:val="single" w:sz="4" w:space="0" w:color="auto"/>
              <w:right w:val="single" w:sz="4" w:space="0" w:color="auto"/>
            </w:tcBorders>
            <w:shd w:val="clear" w:color="auto" w:fill="auto"/>
            <w:vAlign w:val="center"/>
          </w:tcPr>
          <w:p w14:paraId="09C7981A" w14:textId="77777777" w:rsidR="008E0F62" w:rsidRPr="00576B97" w:rsidRDefault="008E0F62" w:rsidP="008E0F62">
            <w:pPr>
              <w:spacing w:after="0" w:line="240" w:lineRule="auto"/>
              <w:jc w:val="center"/>
              <w:rPr>
                <w:rFonts w:ascii="Arial" w:hAnsi="Arial" w:cs="Arial"/>
                <w:bCs/>
              </w:rPr>
            </w:pPr>
            <w:r w:rsidRPr="00576B97">
              <w:rPr>
                <w:rFonts w:ascii="Arial" w:hAnsi="Arial" w:cs="Arial"/>
                <w:bCs/>
              </w:rPr>
              <w:t>49,02</w:t>
            </w:r>
          </w:p>
        </w:tc>
        <w:tc>
          <w:tcPr>
            <w:tcW w:w="980" w:type="dxa"/>
            <w:tcBorders>
              <w:top w:val="nil"/>
              <w:left w:val="nil"/>
              <w:bottom w:val="single" w:sz="4" w:space="0" w:color="auto"/>
              <w:right w:val="single" w:sz="4" w:space="0" w:color="auto"/>
            </w:tcBorders>
            <w:shd w:val="clear" w:color="auto" w:fill="auto"/>
            <w:noWrap/>
            <w:vAlign w:val="center"/>
          </w:tcPr>
          <w:p w14:paraId="4922D99D" w14:textId="77777777" w:rsidR="008E0F62" w:rsidRPr="00576B97" w:rsidRDefault="008E0F62" w:rsidP="008E0F62">
            <w:pPr>
              <w:spacing w:after="0" w:line="240" w:lineRule="auto"/>
              <w:jc w:val="center"/>
              <w:rPr>
                <w:rFonts w:ascii="Arial" w:hAnsi="Arial" w:cs="Arial"/>
                <w:bCs/>
              </w:rPr>
            </w:pPr>
            <w:r w:rsidRPr="00576B97">
              <w:rPr>
                <w:rFonts w:ascii="Arial" w:hAnsi="Arial" w:cs="Arial"/>
                <w:bCs/>
              </w:rPr>
              <w:t>49</w:t>
            </w:r>
          </w:p>
        </w:tc>
        <w:tc>
          <w:tcPr>
            <w:tcW w:w="960" w:type="dxa"/>
            <w:tcBorders>
              <w:top w:val="nil"/>
              <w:left w:val="nil"/>
              <w:bottom w:val="single" w:sz="4" w:space="0" w:color="auto"/>
              <w:right w:val="single" w:sz="4" w:space="0" w:color="auto"/>
            </w:tcBorders>
            <w:shd w:val="clear" w:color="auto" w:fill="auto"/>
            <w:noWrap/>
            <w:vAlign w:val="center"/>
          </w:tcPr>
          <w:p w14:paraId="59033067" w14:textId="77777777" w:rsidR="008E0F62" w:rsidRPr="00576B97" w:rsidRDefault="008E0F62" w:rsidP="008E0F62">
            <w:pPr>
              <w:spacing w:after="0" w:line="240" w:lineRule="auto"/>
              <w:jc w:val="center"/>
              <w:rPr>
                <w:rFonts w:ascii="Arial" w:hAnsi="Arial" w:cs="Arial"/>
                <w:bCs/>
              </w:rPr>
            </w:pPr>
            <w:r w:rsidRPr="00576B97">
              <w:rPr>
                <w:rFonts w:ascii="Arial" w:hAnsi="Arial" w:cs="Arial"/>
                <w:bCs/>
              </w:rPr>
              <w:t>45,79</w:t>
            </w:r>
          </w:p>
        </w:tc>
      </w:tr>
      <w:tr w:rsidR="008E0F62" w:rsidRPr="00576B97" w14:paraId="6B9F5458" w14:textId="77777777" w:rsidTr="000C30B6">
        <w:trPr>
          <w:trHeight w:val="300"/>
          <w:jc w:val="center"/>
        </w:trPr>
        <w:tc>
          <w:tcPr>
            <w:tcW w:w="1800" w:type="dxa"/>
            <w:tcBorders>
              <w:top w:val="nil"/>
              <w:left w:val="single" w:sz="4" w:space="0" w:color="auto"/>
              <w:bottom w:val="single" w:sz="4" w:space="0" w:color="auto"/>
              <w:right w:val="single" w:sz="4" w:space="0" w:color="auto"/>
            </w:tcBorders>
            <w:shd w:val="clear" w:color="auto" w:fill="auto"/>
            <w:hideMark/>
          </w:tcPr>
          <w:p w14:paraId="382C07BB" w14:textId="77777777" w:rsidR="008E0F62" w:rsidRPr="00576B97" w:rsidRDefault="008E0F62" w:rsidP="008E0F62">
            <w:pPr>
              <w:spacing w:after="0" w:line="240" w:lineRule="auto"/>
              <w:rPr>
                <w:rFonts w:ascii="Arial" w:eastAsia="Times New Roman" w:hAnsi="Arial" w:cs="Arial"/>
                <w:color w:val="000000"/>
              </w:rPr>
            </w:pPr>
            <w:r w:rsidRPr="00576B97">
              <w:rPr>
                <w:rFonts w:ascii="Arial" w:hAnsi="Arial" w:cs="Arial"/>
                <w:bCs/>
              </w:rPr>
              <w:t>Unmarried</w:t>
            </w:r>
          </w:p>
        </w:tc>
        <w:tc>
          <w:tcPr>
            <w:tcW w:w="1100" w:type="dxa"/>
            <w:tcBorders>
              <w:top w:val="nil"/>
              <w:left w:val="nil"/>
              <w:bottom w:val="single" w:sz="4" w:space="0" w:color="auto"/>
              <w:right w:val="single" w:sz="4" w:space="0" w:color="auto"/>
            </w:tcBorders>
            <w:shd w:val="clear" w:color="auto" w:fill="auto"/>
            <w:noWrap/>
            <w:vAlign w:val="center"/>
          </w:tcPr>
          <w:p w14:paraId="0C316A2D" w14:textId="77777777" w:rsidR="008E0F62" w:rsidRPr="00576B97" w:rsidRDefault="008E0F62" w:rsidP="008E0F62">
            <w:pPr>
              <w:spacing w:after="0" w:line="240" w:lineRule="auto"/>
              <w:jc w:val="center"/>
              <w:rPr>
                <w:rFonts w:ascii="Arial" w:hAnsi="Arial" w:cs="Arial"/>
                <w:bCs/>
              </w:rPr>
            </w:pPr>
            <w:r w:rsidRPr="00576B97">
              <w:rPr>
                <w:rFonts w:ascii="Arial" w:hAnsi="Arial" w:cs="Arial"/>
                <w:bCs/>
              </w:rPr>
              <w:t>31</w:t>
            </w:r>
          </w:p>
        </w:tc>
        <w:tc>
          <w:tcPr>
            <w:tcW w:w="1180" w:type="dxa"/>
            <w:tcBorders>
              <w:top w:val="nil"/>
              <w:left w:val="nil"/>
              <w:bottom w:val="single" w:sz="4" w:space="0" w:color="auto"/>
              <w:right w:val="single" w:sz="4" w:space="0" w:color="auto"/>
            </w:tcBorders>
            <w:shd w:val="clear" w:color="auto" w:fill="auto"/>
            <w:vAlign w:val="center"/>
          </w:tcPr>
          <w:p w14:paraId="5EC300A2" w14:textId="77777777" w:rsidR="008E0F62" w:rsidRPr="00576B97" w:rsidRDefault="008E0F62" w:rsidP="008E0F62">
            <w:pPr>
              <w:spacing w:after="0" w:line="240" w:lineRule="auto"/>
              <w:jc w:val="center"/>
              <w:rPr>
                <w:rFonts w:ascii="Arial" w:hAnsi="Arial" w:cs="Arial"/>
                <w:bCs/>
              </w:rPr>
            </w:pPr>
            <w:r w:rsidRPr="00576B97">
              <w:rPr>
                <w:rFonts w:ascii="Arial" w:hAnsi="Arial" w:cs="Arial"/>
                <w:bCs/>
              </w:rPr>
              <w:t>55,36</w:t>
            </w:r>
          </w:p>
        </w:tc>
        <w:tc>
          <w:tcPr>
            <w:tcW w:w="980" w:type="dxa"/>
            <w:tcBorders>
              <w:top w:val="nil"/>
              <w:left w:val="nil"/>
              <w:bottom w:val="single" w:sz="4" w:space="0" w:color="auto"/>
              <w:right w:val="single" w:sz="4" w:space="0" w:color="auto"/>
            </w:tcBorders>
            <w:shd w:val="clear" w:color="auto" w:fill="auto"/>
            <w:noWrap/>
            <w:vAlign w:val="center"/>
          </w:tcPr>
          <w:p w14:paraId="79FC4135" w14:textId="77777777" w:rsidR="008E0F62" w:rsidRPr="00576B97" w:rsidRDefault="008E0F62" w:rsidP="008E0F62">
            <w:pPr>
              <w:spacing w:after="0" w:line="240" w:lineRule="auto"/>
              <w:jc w:val="center"/>
              <w:rPr>
                <w:rFonts w:ascii="Arial" w:hAnsi="Arial" w:cs="Arial"/>
                <w:bCs/>
              </w:rPr>
            </w:pPr>
            <w:r w:rsidRPr="00576B97">
              <w:rPr>
                <w:rFonts w:ascii="Arial" w:hAnsi="Arial" w:cs="Arial"/>
                <w:bCs/>
              </w:rPr>
              <w:t>20</w:t>
            </w:r>
          </w:p>
        </w:tc>
        <w:tc>
          <w:tcPr>
            <w:tcW w:w="960" w:type="dxa"/>
            <w:tcBorders>
              <w:top w:val="nil"/>
              <w:left w:val="nil"/>
              <w:bottom w:val="single" w:sz="4" w:space="0" w:color="auto"/>
              <w:right w:val="single" w:sz="4" w:space="0" w:color="auto"/>
            </w:tcBorders>
            <w:shd w:val="clear" w:color="auto" w:fill="auto"/>
            <w:vAlign w:val="center"/>
          </w:tcPr>
          <w:p w14:paraId="5D5E7FD8" w14:textId="77777777" w:rsidR="008E0F62" w:rsidRPr="00576B97" w:rsidRDefault="008E0F62" w:rsidP="008E0F62">
            <w:pPr>
              <w:spacing w:after="0" w:line="240" w:lineRule="auto"/>
              <w:jc w:val="center"/>
              <w:rPr>
                <w:rFonts w:ascii="Arial" w:hAnsi="Arial" w:cs="Arial"/>
                <w:bCs/>
              </w:rPr>
            </w:pPr>
            <w:r w:rsidRPr="00576B97">
              <w:rPr>
                <w:rFonts w:ascii="Arial" w:hAnsi="Arial" w:cs="Arial"/>
                <w:bCs/>
              </w:rPr>
              <w:t>39,22</w:t>
            </w:r>
          </w:p>
        </w:tc>
        <w:tc>
          <w:tcPr>
            <w:tcW w:w="980" w:type="dxa"/>
            <w:tcBorders>
              <w:top w:val="nil"/>
              <w:left w:val="nil"/>
              <w:bottom w:val="single" w:sz="4" w:space="0" w:color="auto"/>
              <w:right w:val="single" w:sz="4" w:space="0" w:color="auto"/>
            </w:tcBorders>
            <w:shd w:val="clear" w:color="auto" w:fill="auto"/>
            <w:noWrap/>
            <w:vAlign w:val="center"/>
          </w:tcPr>
          <w:p w14:paraId="0D5B6966" w14:textId="77777777" w:rsidR="008E0F62" w:rsidRPr="00576B97" w:rsidRDefault="008E0F62" w:rsidP="008E0F62">
            <w:pPr>
              <w:spacing w:after="0" w:line="240" w:lineRule="auto"/>
              <w:jc w:val="center"/>
              <w:rPr>
                <w:rFonts w:ascii="Arial" w:hAnsi="Arial" w:cs="Arial"/>
                <w:bCs/>
              </w:rPr>
            </w:pPr>
            <w:r w:rsidRPr="00576B97">
              <w:rPr>
                <w:rFonts w:ascii="Arial" w:hAnsi="Arial" w:cs="Arial"/>
                <w:bCs/>
              </w:rPr>
              <w:t>51</w:t>
            </w:r>
          </w:p>
        </w:tc>
        <w:tc>
          <w:tcPr>
            <w:tcW w:w="960" w:type="dxa"/>
            <w:tcBorders>
              <w:top w:val="nil"/>
              <w:left w:val="nil"/>
              <w:bottom w:val="single" w:sz="4" w:space="0" w:color="auto"/>
              <w:right w:val="single" w:sz="4" w:space="0" w:color="auto"/>
            </w:tcBorders>
            <w:shd w:val="clear" w:color="auto" w:fill="auto"/>
            <w:noWrap/>
            <w:vAlign w:val="center"/>
          </w:tcPr>
          <w:p w14:paraId="06E71F10" w14:textId="77777777" w:rsidR="008E0F62" w:rsidRPr="00576B97" w:rsidRDefault="008E0F62" w:rsidP="008E0F62">
            <w:pPr>
              <w:spacing w:after="0" w:line="240" w:lineRule="auto"/>
              <w:jc w:val="center"/>
              <w:rPr>
                <w:rFonts w:ascii="Arial" w:hAnsi="Arial" w:cs="Arial"/>
                <w:bCs/>
              </w:rPr>
            </w:pPr>
            <w:r w:rsidRPr="00576B97">
              <w:rPr>
                <w:rFonts w:ascii="Arial" w:hAnsi="Arial" w:cs="Arial"/>
                <w:bCs/>
              </w:rPr>
              <w:t>47,66</w:t>
            </w:r>
          </w:p>
        </w:tc>
      </w:tr>
      <w:tr w:rsidR="008E0F62" w:rsidRPr="00576B97" w14:paraId="08651866" w14:textId="77777777" w:rsidTr="000C30B6">
        <w:trPr>
          <w:trHeight w:val="300"/>
          <w:jc w:val="center"/>
        </w:trPr>
        <w:tc>
          <w:tcPr>
            <w:tcW w:w="1800" w:type="dxa"/>
            <w:tcBorders>
              <w:top w:val="nil"/>
              <w:left w:val="single" w:sz="4" w:space="0" w:color="auto"/>
              <w:bottom w:val="single" w:sz="4" w:space="0" w:color="auto"/>
              <w:right w:val="single" w:sz="4" w:space="0" w:color="auto"/>
            </w:tcBorders>
            <w:shd w:val="clear" w:color="auto" w:fill="auto"/>
            <w:hideMark/>
          </w:tcPr>
          <w:p w14:paraId="5A73A243" w14:textId="77777777" w:rsidR="008E0F62" w:rsidRPr="00576B97" w:rsidRDefault="008E0F62" w:rsidP="008E0F62">
            <w:pPr>
              <w:spacing w:after="0" w:line="240" w:lineRule="auto"/>
              <w:rPr>
                <w:rFonts w:ascii="Arial" w:eastAsia="Times New Roman" w:hAnsi="Arial" w:cs="Arial"/>
                <w:color w:val="000000"/>
              </w:rPr>
            </w:pPr>
            <w:r w:rsidRPr="00576B97">
              <w:rPr>
                <w:rFonts w:ascii="Arial" w:hAnsi="Arial" w:cs="Arial"/>
                <w:bCs/>
              </w:rPr>
              <w:t>Widow</w:t>
            </w:r>
          </w:p>
        </w:tc>
        <w:tc>
          <w:tcPr>
            <w:tcW w:w="1100" w:type="dxa"/>
            <w:tcBorders>
              <w:top w:val="nil"/>
              <w:left w:val="nil"/>
              <w:bottom w:val="single" w:sz="4" w:space="0" w:color="auto"/>
              <w:right w:val="single" w:sz="4" w:space="0" w:color="auto"/>
            </w:tcBorders>
            <w:shd w:val="clear" w:color="auto" w:fill="auto"/>
            <w:noWrap/>
            <w:vAlign w:val="center"/>
          </w:tcPr>
          <w:p w14:paraId="2124CC91" w14:textId="77777777" w:rsidR="008E0F62" w:rsidRPr="00576B97" w:rsidRDefault="008E0F62" w:rsidP="008E0F62">
            <w:pPr>
              <w:spacing w:after="0" w:line="240" w:lineRule="auto"/>
              <w:jc w:val="center"/>
              <w:rPr>
                <w:rFonts w:ascii="Arial" w:hAnsi="Arial" w:cs="Arial"/>
                <w:bCs/>
              </w:rPr>
            </w:pPr>
            <w:r w:rsidRPr="00576B97">
              <w:rPr>
                <w:rFonts w:ascii="Arial" w:hAnsi="Arial" w:cs="Arial"/>
                <w:bCs/>
              </w:rPr>
              <w:t>1</w:t>
            </w:r>
          </w:p>
        </w:tc>
        <w:tc>
          <w:tcPr>
            <w:tcW w:w="1180" w:type="dxa"/>
            <w:tcBorders>
              <w:top w:val="nil"/>
              <w:left w:val="nil"/>
              <w:bottom w:val="single" w:sz="4" w:space="0" w:color="auto"/>
              <w:right w:val="single" w:sz="4" w:space="0" w:color="auto"/>
            </w:tcBorders>
            <w:shd w:val="clear" w:color="auto" w:fill="auto"/>
            <w:vAlign w:val="center"/>
          </w:tcPr>
          <w:p w14:paraId="1BC8A38E" w14:textId="77777777" w:rsidR="008E0F62" w:rsidRPr="00576B97" w:rsidRDefault="008E0F62" w:rsidP="008E0F62">
            <w:pPr>
              <w:spacing w:after="0" w:line="240" w:lineRule="auto"/>
              <w:jc w:val="center"/>
              <w:rPr>
                <w:rFonts w:ascii="Arial" w:hAnsi="Arial" w:cs="Arial"/>
                <w:bCs/>
              </w:rPr>
            </w:pPr>
            <w:r w:rsidRPr="00576B97">
              <w:rPr>
                <w:rFonts w:ascii="Arial" w:hAnsi="Arial" w:cs="Arial"/>
                <w:bCs/>
              </w:rPr>
              <w:t>1,79</w:t>
            </w:r>
          </w:p>
        </w:tc>
        <w:tc>
          <w:tcPr>
            <w:tcW w:w="980" w:type="dxa"/>
            <w:tcBorders>
              <w:top w:val="nil"/>
              <w:left w:val="nil"/>
              <w:bottom w:val="single" w:sz="4" w:space="0" w:color="auto"/>
              <w:right w:val="single" w:sz="4" w:space="0" w:color="auto"/>
            </w:tcBorders>
            <w:shd w:val="clear" w:color="auto" w:fill="auto"/>
            <w:noWrap/>
            <w:vAlign w:val="center"/>
          </w:tcPr>
          <w:p w14:paraId="7B373FFF" w14:textId="77777777" w:rsidR="008E0F62" w:rsidRPr="00576B97" w:rsidRDefault="008E0F62" w:rsidP="008E0F62">
            <w:pPr>
              <w:spacing w:after="0" w:line="240" w:lineRule="auto"/>
              <w:jc w:val="center"/>
              <w:rPr>
                <w:rFonts w:ascii="Arial" w:hAnsi="Arial" w:cs="Arial"/>
                <w:bCs/>
              </w:rPr>
            </w:pPr>
            <w:r w:rsidRPr="00576B97">
              <w:rPr>
                <w:rFonts w:ascii="Arial" w:hAnsi="Arial" w:cs="Arial"/>
                <w:bCs/>
              </w:rPr>
              <w:t>6</w:t>
            </w:r>
          </w:p>
        </w:tc>
        <w:tc>
          <w:tcPr>
            <w:tcW w:w="960" w:type="dxa"/>
            <w:tcBorders>
              <w:top w:val="nil"/>
              <w:left w:val="nil"/>
              <w:bottom w:val="single" w:sz="4" w:space="0" w:color="auto"/>
              <w:right w:val="single" w:sz="4" w:space="0" w:color="auto"/>
            </w:tcBorders>
            <w:shd w:val="clear" w:color="auto" w:fill="auto"/>
            <w:vAlign w:val="center"/>
          </w:tcPr>
          <w:p w14:paraId="119F096F" w14:textId="77777777" w:rsidR="008E0F62" w:rsidRPr="00576B97" w:rsidRDefault="008E0F62" w:rsidP="008E0F62">
            <w:pPr>
              <w:spacing w:after="0" w:line="240" w:lineRule="auto"/>
              <w:jc w:val="center"/>
              <w:rPr>
                <w:rFonts w:ascii="Arial" w:hAnsi="Arial" w:cs="Arial"/>
                <w:bCs/>
              </w:rPr>
            </w:pPr>
            <w:r w:rsidRPr="00576B97">
              <w:rPr>
                <w:rFonts w:ascii="Arial" w:hAnsi="Arial" w:cs="Arial"/>
                <w:bCs/>
              </w:rPr>
              <w:t>11,76</w:t>
            </w:r>
          </w:p>
        </w:tc>
        <w:tc>
          <w:tcPr>
            <w:tcW w:w="980" w:type="dxa"/>
            <w:tcBorders>
              <w:top w:val="nil"/>
              <w:left w:val="nil"/>
              <w:bottom w:val="single" w:sz="4" w:space="0" w:color="auto"/>
              <w:right w:val="single" w:sz="4" w:space="0" w:color="auto"/>
            </w:tcBorders>
            <w:shd w:val="clear" w:color="auto" w:fill="auto"/>
            <w:noWrap/>
            <w:vAlign w:val="center"/>
          </w:tcPr>
          <w:p w14:paraId="1D399B1A" w14:textId="77777777" w:rsidR="008E0F62" w:rsidRPr="00576B97" w:rsidRDefault="008E0F62" w:rsidP="008E0F62">
            <w:pPr>
              <w:spacing w:after="0" w:line="240" w:lineRule="auto"/>
              <w:jc w:val="center"/>
              <w:rPr>
                <w:rFonts w:ascii="Arial" w:hAnsi="Arial" w:cs="Arial"/>
                <w:bCs/>
              </w:rPr>
            </w:pPr>
            <w:r w:rsidRPr="00576B97">
              <w:rPr>
                <w:rFonts w:ascii="Arial" w:hAnsi="Arial" w:cs="Arial"/>
                <w:bCs/>
              </w:rPr>
              <w:t>7</w:t>
            </w:r>
          </w:p>
        </w:tc>
        <w:tc>
          <w:tcPr>
            <w:tcW w:w="960" w:type="dxa"/>
            <w:tcBorders>
              <w:top w:val="nil"/>
              <w:left w:val="nil"/>
              <w:bottom w:val="single" w:sz="4" w:space="0" w:color="auto"/>
              <w:right w:val="single" w:sz="4" w:space="0" w:color="auto"/>
            </w:tcBorders>
            <w:shd w:val="clear" w:color="auto" w:fill="auto"/>
            <w:noWrap/>
            <w:vAlign w:val="center"/>
          </w:tcPr>
          <w:p w14:paraId="45FFFBA1" w14:textId="77777777" w:rsidR="008E0F62" w:rsidRPr="00576B97" w:rsidRDefault="008E0F62" w:rsidP="008E0F62">
            <w:pPr>
              <w:spacing w:after="0" w:line="240" w:lineRule="auto"/>
              <w:jc w:val="center"/>
              <w:rPr>
                <w:rFonts w:ascii="Arial" w:hAnsi="Arial" w:cs="Arial"/>
                <w:bCs/>
              </w:rPr>
            </w:pPr>
            <w:r w:rsidRPr="00576B97">
              <w:rPr>
                <w:rFonts w:ascii="Arial" w:hAnsi="Arial" w:cs="Arial"/>
                <w:bCs/>
              </w:rPr>
              <w:t>6,54</w:t>
            </w:r>
          </w:p>
        </w:tc>
      </w:tr>
      <w:tr w:rsidR="008E0F62" w:rsidRPr="00576B97" w14:paraId="18BCA3E4" w14:textId="77777777" w:rsidTr="000C30B6">
        <w:trPr>
          <w:trHeight w:val="300"/>
          <w:jc w:val="center"/>
        </w:trPr>
        <w:tc>
          <w:tcPr>
            <w:tcW w:w="1800" w:type="dxa"/>
            <w:tcBorders>
              <w:top w:val="nil"/>
              <w:left w:val="single" w:sz="4" w:space="0" w:color="auto"/>
              <w:bottom w:val="single" w:sz="4" w:space="0" w:color="auto"/>
              <w:right w:val="single" w:sz="4" w:space="0" w:color="auto"/>
            </w:tcBorders>
            <w:shd w:val="clear" w:color="auto" w:fill="auto"/>
            <w:hideMark/>
          </w:tcPr>
          <w:p w14:paraId="2965AA6B" w14:textId="77777777" w:rsidR="008E0F62" w:rsidRPr="00576B97" w:rsidRDefault="008E0F62" w:rsidP="008E0F62">
            <w:pPr>
              <w:spacing w:after="0" w:line="240" w:lineRule="auto"/>
              <w:rPr>
                <w:rFonts w:ascii="Arial" w:eastAsia="Times New Roman" w:hAnsi="Arial" w:cs="Arial"/>
                <w:color w:val="000000"/>
              </w:rPr>
            </w:pPr>
            <w:r w:rsidRPr="00576B97">
              <w:rPr>
                <w:rFonts w:ascii="Arial" w:hAnsi="Arial" w:cs="Arial"/>
                <w:bCs/>
              </w:rPr>
              <w:t>Widower</w:t>
            </w:r>
          </w:p>
        </w:tc>
        <w:tc>
          <w:tcPr>
            <w:tcW w:w="1100" w:type="dxa"/>
            <w:tcBorders>
              <w:top w:val="nil"/>
              <w:left w:val="nil"/>
              <w:bottom w:val="single" w:sz="4" w:space="0" w:color="auto"/>
              <w:right w:val="single" w:sz="4" w:space="0" w:color="auto"/>
            </w:tcBorders>
            <w:shd w:val="clear" w:color="auto" w:fill="auto"/>
            <w:noWrap/>
            <w:vAlign w:val="center"/>
          </w:tcPr>
          <w:p w14:paraId="3C47888A" w14:textId="77777777" w:rsidR="008E0F62" w:rsidRPr="00576B97" w:rsidRDefault="008E0F62" w:rsidP="008E0F62">
            <w:pPr>
              <w:spacing w:after="0" w:line="240" w:lineRule="auto"/>
              <w:jc w:val="center"/>
              <w:rPr>
                <w:rFonts w:ascii="Arial" w:hAnsi="Arial" w:cs="Arial"/>
                <w:bCs/>
              </w:rPr>
            </w:pPr>
            <w:r w:rsidRPr="00576B97">
              <w:rPr>
                <w:rFonts w:ascii="Arial" w:hAnsi="Arial" w:cs="Arial"/>
                <w:bCs/>
              </w:rPr>
              <w:t>-</w:t>
            </w:r>
          </w:p>
        </w:tc>
        <w:tc>
          <w:tcPr>
            <w:tcW w:w="1180" w:type="dxa"/>
            <w:tcBorders>
              <w:top w:val="nil"/>
              <w:left w:val="nil"/>
              <w:bottom w:val="single" w:sz="4" w:space="0" w:color="auto"/>
              <w:right w:val="single" w:sz="4" w:space="0" w:color="auto"/>
            </w:tcBorders>
            <w:shd w:val="clear" w:color="auto" w:fill="auto"/>
            <w:vAlign w:val="center"/>
          </w:tcPr>
          <w:p w14:paraId="1F4DDC6B" w14:textId="77777777" w:rsidR="008E0F62" w:rsidRPr="00576B97" w:rsidRDefault="008E0F62" w:rsidP="008E0F62">
            <w:pPr>
              <w:spacing w:after="0" w:line="240" w:lineRule="auto"/>
              <w:jc w:val="center"/>
              <w:rPr>
                <w:rFonts w:ascii="Arial" w:hAnsi="Arial" w:cs="Arial"/>
                <w:bCs/>
              </w:rPr>
            </w:pPr>
            <w:r w:rsidRPr="00576B97">
              <w:rPr>
                <w:rFonts w:ascii="Arial" w:hAnsi="Arial" w:cs="Arial"/>
                <w:bCs/>
              </w:rPr>
              <w:t>-</w:t>
            </w:r>
          </w:p>
        </w:tc>
        <w:tc>
          <w:tcPr>
            <w:tcW w:w="980" w:type="dxa"/>
            <w:tcBorders>
              <w:top w:val="nil"/>
              <w:left w:val="nil"/>
              <w:bottom w:val="single" w:sz="4" w:space="0" w:color="auto"/>
              <w:right w:val="single" w:sz="4" w:space="0" w:color="auto"/>
            </w:tcBorders>
            <w:shd w:val="clear" w:color="auto" w:fill="auto"/>
            <w:noWrap/>
            <w:vAlign w:val="center"/>
          </w:tcPr>
          <w:p w14:paraId="090DB6E3" w14:textId="77777777" w:rsidR="008E0F62" w:rsidRPr="00576B97" w:rsidRDefault="008E0F62" w:rsidP="008E0F62">
            <w:pPr>
              <w:spacing w:after="0" w:line="240" w:lineRule="auto"/>
              <w:jc w:val="center"/>
              <w:rPr>
                <w:rFonts w:ascii="Arial" w:hAnsi="Arial" w:cs="Arial"/>
                <w:bCs/>
              </w:rPr>
            </w:pPr>
            <w:r w:rsidRPr="00576B97">
              <w:rPr>
                <w:rFonts w:ascii="Arial" w:hAnsi="Arial" w:cs="Arial"/>
                <w:bCs/>
              </w:rPr>
              <w:t>-</w:t>
            </w:r>
          </w:p>
        </w:tc>
        <w:tc>
          <w:tcPr>
            <w:tcW w:w="960" w:type="dxa"/>
            <w:tcBorders>
              <w:top w:val="nil"/>
              <w:left w:val="nil"/>
              <w:bottom w:val="single" w:sz="4" w:space="0" w:color="auto"/>
              <w:right w:val="single" w:sz="4" w:space="0" w:color="auto"/>
            </w:tcBorders>
            <w:shd w:val="clear" w:color="auto" w:fill="auto"/>
            <w:vAlign w:val="center"/>
          </w:tcPr>
          <w:p w14:paraId="6E2DD6EA" w14:textId="77777777" w:rsidR="008E0F62" w:rsidRPr="00576B97" w:rsidRDefault="008E0F62" w:rsidP="008E0F62">
            <w:pPr>
              <w:spacing w:after="0" w:line="240" w:lineRule="auto"/>
              <w:jc w:val="center"/>
              <w:rPr>
                <w:rFonts w:ascii="Arial" w:hAnsi="Arial" w:cs="Arial"/>
                <w:bCs/>
              </w:rPr>
            </w:pPr>
            <w:r w:rsidRPr="00576B97">
              <w:rPr>
                <w:rFonts w:ascii="Arial" w:hAnsi="Arial" w:cs="Arial"/>
                <w:bCs/>
              </w:rPr>
              <w:t>-</w:t>
            </w:r>
          </w:p>
        </w:tc>
        <w:tc>
          <w:tcPr>
            <w:tcW w:w="980" w:type="dxa"/>
            <w:tcBorders>
              <w:top w:val="nil"/>
              <w:left w:val="nil"/>
              <w:bottom w:val="single" w:sz="4" w:space="0" w:color="auto"/>
              <w:right w:val="single" w:sz="4" w:space="0" w:color="auto"/>
            </w:tcBorders>
            <w:shd w:val="clear" w:color="auto" w:fill="auto"/>
            <w:noWrap/>
            <w:vAlign w:val="center"/>
          </w:tcPr>
          <w:p w14:paraId="6F9AAE8A" w14:textId="77777777" w:rsidR="008E0F62" w:rsidRPr="00576B97" w:rsidRDefault="008E0F62" w:rsidP="008E0F62">
            <w:pPr>
              <w:spacing w:after="0" w:line="240" w:lineRule="auto"/>
              <w:jc w:val="center"/>
              <w:rPr>
                <w:rFonts w:ascii="Arial" w:hAnsi="Arial" w:cs="Arial"/>
                <w:bCs/>
              </w:rPr>
            </w:pPr>
            <w:r w:rsidRPr="00576B97">
              <w:rPr>
                <w:rFonts w:ascii="Arial" w:hAnsi="Arial" w:cs="Arial"/>
                <w:bCs/>
              </w:rPr>
              <w:t>-</w:t>
            </w:r>
          </w:p>
        </w:tc>
        <w:tc>
          <w:tcPr>
            <w:tcW w:w="960" w:type="dxa"/>
            <w:tcBorders>
              <w:top w:val="nil"/>
              <w:left w:val="nil"/>
              <w:bottom w:val="single" w:sz="4" w:space="0" w:color="auto"/>
              <w:right w:val="single" w:sz="4" w:space="0" w:color="auto"/>
            </w:tcBorders>
            <w:shd w:val="clear" w:color="auto" w:fill="auto"/>
            <w:noWrap/>
            <w:vAlign w:val="center"/>
          </w:tcPr>
          <w:p w14:paraId="1C26D4C1" w14:textId="77777777" w:rsidR="008E0F62" w:rsidRPr="00576B97" w:rsidRDefault="008E0F62" w:rsidP="008E0F62">
            <w:pPr>
              <w:spacing w:after="0" w:line="240" w:lineRule="auto"/>
              <w:jc w:val="center"/>
              <w:rPr>
                <w:rFonts w:ascii="Arial" w:hAnsi="Arial" w:cs="Arial"/>
                <w:bCs/>
              </w:rPr>
            </w:pPr>
            <w:r w:rsidRPr="00576B97">
              <w:rPr>
                <w:rFonts w:ascii="Arial" w:hAnsi="Arial" w:cs="Arial"/>
                <w:bCs/>
              </w:rPr>
              <w:t>-</w:t>
            </w:r>
          </w:p>
        </w:tc>
      </w:tr>
      <w:tr w:rsidR="008E0F62" w:rsidRPr="00576B97" w14:paraId="30AA8574" w14:textId="77777777" w:rsidTr="000C30B6">
        <w:trPr>
          <w:trHeight w:val="300"/>
          <w:jc w:val="center"/>
        </w:trPr>
        <w:tc>
          <w:tcPr>
            <w:tcW w:w="1800" w:type="dxa"/>
            <w:tcBorders>
              <w:top w:val="nil"/>
              <w:left w:val="single" w:sz="4" w:space="0" w:color="auto"/>
              <w:bottom w:val="single" w:sz="4" w:space="0" w:color="auto"/>
              <w:right w:val="single" w:sz="4" w:space="0" w:color="auto"/>
            </w:tcBorders>
            <w:shd w:val="clear" w:color="auto" w:fill="auto"/>
            <w:hideMark/>
          </w:tcPr>
          <w:p w14:paraId="17E82903" w14:textId="77777777" w:rsidR="008E0F62" w:rsidRPr="00576B97" w:rsidRDefault="008E0F62" w:rsidP="008E0F62">
            <w:pPr>
              <w:spacing w:after="0" w:line="240" w:lineRule="auto"/>
              <w:rPr>
                <w:rFonts w:ascii="Arial" w:eastAsia="Times New Roman" w:hAnsi="Arial" w:cs="Arial"/>
                <w:color w:val="000000"/>
              </w:rPr>
            </w:pPr>
            <w:r w:rsidRPr="00576B97">
              <w:rPr>
                <w:rFonts w:ascii="Arial" w:hAnsi="Arial" w:cs="Arial"/>
                <w:bCs/>
              </w:rPr>
              <w:t>Others</w:t>
            </w:r>
          </w:p>
        </w:tc>
        <w:tc>
          <w:tcPr>
            <w:tcW w:w="1100" w:type="dxa"/>
            <w:tcBorders>
              <w:top w:val="nil"/>
              <w:left w:val="nil"/>
              <w:bottom w:val="single" w:sz="4" w:space="0" w:color="auto"/>
              <w:right w:val="single" w:sz="4" w:space="0" w:color="auto"/>
            </w:tcBorders>
            <w:shd w:val="clear" w:color="auto" w:fill="auto"/>
            <w:noWrap/>
            <w:vAlign w:val="center"/>
          </w:tcPr>
          <w:p w14:paraId="407A20FF" w14:textId="77777777" w:rsidR="008E0F62" w:rsidRPr="00576B97" w:rsidRDefault="008E0F62" w:rsidP="008E0F62">
            <w:pPr>
              <w:spacing w:after="0" w:line="240" w:lineRule="auto"/>
              <w:jc w:val="center"/>
              <w:rPr>
                <w:rFonts w:ascii="Arial" w:hAnsi="Arial" w:cs="Arial"/>
                <w:bCs/>
              </w:rPr>
            </w:pPr>
            <w:r w:rsidRPr="00576B97">
              <w:rPr>
                <w:rFonts w:ascii="Arial" w:hAnsi="Arial" w:cs="Arial"/>
                <w:bCs/>
              </w:rPr>
              <w:t>-</w:t>
            </w:r>
          </w:p>
        </w:tc>
        <w:tc>
          <w:tcPr>
            <w:tcW w:w="1180" w:type="dxa"/>
            <w:tcBorders>
              <w:top w:val="nil"/>
              <w:left w:val="nil"/>
              <w:bottom w:val="single" w:sz="4" w:space="0" w:color="auto"/>
              <w:right w:val="single" w:sz="4" w:space="0" w:color="auto"/>
            </w:tcBorders>
            <w:shd w:val="clear" w:color="auto" w:fill="auto"/>
            <w:vAlign w:val="center"/>
          </w:tcPr>
          <w:p w14:paraId="2850A65D" w14:textId="77777777" w:rsidR="008E0F62" w:rsidRPr="00576B97" w:rsidRDefault="008E0F62" w:rsidP="008E0F62">
            <w:pPr>
              <w:spacing w:after="0" w:line="240" w:lineRule="auto"/>
              <w:jc w:val="center"/>
              <w:rPr>
                <w:rFonts w:ascii="Arial" w:hAnsi="Arial" w:cs="Arial"/>
                <w:bCs/>
              </w:rPr>
            </w:pPr>
            <w:r w:rsidRPr="00576B97">
              <w:rPr>
                <w:rFonts w:ascii="Arial" w:hAnsi="Arial" w:cs="Arial"/>
                <w:bCs/>
              </w:rPr>
              <w:t>-</w:t>
            </w:r>
          </w:p>
        </w:tc>
        <w:tc>
          <w:tcPr>
            <w:tcW w:w="980" w:type="dxa"/>
            <w:tcBorders>
              <w:top w:val="nil"/>
              <w:left w:val="nil"/>
              <w:bottom w:val="single" w:sz="4" w:space="0" w:color="auto"/>
              <w:right w:val="single" w:sz="4" w:space="0" w:color="auto"/>
            </w:tcBorders>
            <w:shd w:val="clear" w:color="auto" w:fill="auto"/>
            <w:noWrap/>
            <w:vAlign w:val="center"/>
          </w:tcPr>
          <w:p w14:paraId="390AFB74" w14:textId="77777777" w:rsidR="008E0F62" w:rsidRPr="00576B97" w:rsidRDefault="008E0F62" w:rsidP="008E0F62">
            <w:pPr>
              <w:spacing w:after="0" w:line="240" w:lineRule="auto"/>
              <w:jc w:val="center"/>
              <w:rPr>
                <w:rFonts w:ascii="Arial" w:hAnsi="Arial" w:cs="Arial"/>
                <w:bCs/>
              </w:rPr>
            </w:pPr>
            <w:r w:rsidRPr="00576B97">
              <w:rPr>
                <w:rFonts w:ascii="Arial" w:hAnsi="Arial" w:cs="Arial"/>
                <w:bCs/>
              </w:rPr>
              <w:t>-</w:t>
            </w:r>
          </w:p>
        </w:tc>
        <w:tc>
          <w:tcPr>
            <w:tcW w:w="960" w:type="dxa"/>
            <w:tcBorders>
              <w:top w:val="nil"/>
              <w:left w:val="nil"/>
              <w:bottom w:val="single" w:sz="4" w:space="0" w:color="auto"/>
              <w:right w:val="single" w:sz="4" w:space="0" w:color="auto"/>
            </w:tcBorders>
            <w:shd w:val="clear" w:color="auto" w:fill="auto"/>
            <w:vAlign w:val="center"/>
          </w:tcPr>
          <w:p w14:paraId="755D576C" w14:textId="77777777" w:rsidR="008E0F62" w:rsidRPr="00576B97" w:rsidRDefault="008E0F62" w:rsidP="008E0F62">
            <w:pPr>
              <w:spacing w:after="0" w:line="240" w:lineRule="auto"/>
              <w:jc w:val="center"/>
              <w:rPr>
                <w:rFonts w:ascii="Arial" w:hAnsi="Arial" w:cs="Arial"/>
                <w:bCs/>
              </w:rPr>
            </w:pPr>
            <w:r w:rsidRPr="00576B97">
              <w:rPr>
                <w:rFonts w:ascii="Arial" w:hAnsi="Arial" w:cs="Arial"/>
                <w:bCs/>
              </w:rPr>
              <w:t>-</w:t>
            </w:r>
          </w:p>
        </w:tc>
        <w:tc>
          <w:tcPr>
            <w:tcW w:w="980" w:type="dxa"/>
            <w:tcBorders>
              <w:top w:val="nil"/>
              <w:left w:val="nil"/>
              <w:bottom w:val="single" w:sz="4" w:space="0" w:color="auto"/>
              <w:right w:val="single" w:sz="4" w:space="0" w:color="auto"/>
            </w:tcBorders>
            <w:shd w:val="clear" w:color="auto" w:fill="auto"/>
            <w:noWrap/>
            <w:vAlign w:val="center"/>
          </w:tcPr>
          <w:p w14:paraId="18EFB29D" w14:textId="77777777" w:rsidR="008E0F62" w:rsidRPr="00576B97" w:rsidRDefault="008E0F62" w:rsidP="008E0F62">
            <w:pPr>
              <w:spacing w:after="0" w:line="240" w:lineRule="auto"/>
              <w:jc w:val="center"/>
              <w:rPr>
                <w:rFonts w:ascii="Arial" w:hAnsi="Arial" w:cs="Arial"/>
                <w:bCs/>
              </w:rPr>
            </w:pPr>
            <w:r w:rsidRPr="00576B97">
              <w:rPr>
                <w:rFonts w:ascii="Arial" w:hAnsi="Arial" w:cs="Arial"/>
                <w:bCs/>
              </w:rPr>
              <w:t>-</w:t>
            </w:r>
          </w:p>
        </w:tc>
        <w:tc>
          <w:tcPr>
            <w:tcW w:w="960" w:type="dxa"/>
            <w:tcBorders>
              <w:top w:val="nil"/>
              <w:left w:val="nil"/>
              <w:bottom w:val="single" w:sz="4" w:space="0" w:color="auto"/>
              <w:right w:val="single" w:sz="4" w:space="0" w:color="auto"/>
            </w:tcBorders>
            <w:shd w:val="clear" w:color="auto" w:fill="auto"/>
            <w:noWrap/>
            <w:vAlign w:val="center"/>
          </w:tcPr>
          <w:p w14:paraId="3EA3E58F" w14:textId="77777777" w:rsidR="008E0F62" w:rsidRPr="00576B97" w:rsidRDefault="008E0F62" w:rsidP="008E0F62">
            <w:pPr>
              <w:spacing w:after="0" w:line="240" w:lineRule="auto"/>
              <w:jc w:val="center"/>
              <w:rPr>
                <w:rFonts w:ascii="Arial" w:hAnsi="Arial" w:cs="Arial"/>
                <w:bCs/>
              </w:rPr>
            </w:pPr>
            <w:r w:rsidRPr="00576B97">
              <w:rPr>
                <w:rFonts w:ascii="Arial" w:hAnsi="Arial" w:cs="Arial"/>
                <w:bCs/>
              </w:rPr>
              <w:t>-</w:t>
            </w:r>
          </w:p>
        </w:tc>
      </w:tr>
      <w:tr w:rsidR="008E0F62" w:rsidRPr="00576B97" w14:paraId="68B8DF4B" w14:textId="77777777" w:rsidTr="000C30B6">
        <w:trPr>
          <w:trHeight w:val="315"/>
          <w:jc w:val="center"/>
        </w:trPr>
        <w:tc>
          <w:tcPr>
            <w:tcW w:w="1800" w:type="dxa"/>
            <w:tcBorders>
              <w:top w:val="nil"/>
              <w:left w:val="single" w:sz="4" w:space="0" w:color="auto"/>
              <w:bottom w:val="single" w:sz="4" w:space="0" w:color="auto"/>
              <w:right w:val="single" w:sz="4" w:space="0" w:color="auto"/>
            </w:tcBorders>
            <w:shd w:val="clear" w:color="auto" w:fill="auto"/>
            <w:vAlign w:val="center"/>
            <w:hideMark/>
          </w:tcPr>
          <w:p w14:paraId="18CE7934" w14:textId="77777777" w:rsidR="008E0F62" w:rsidRPr="00576B97" w:rsidRDefault="008E0F62" w:rsidP="006954AB">
            <w:pPr>
              <w:spacing w:after="0" w:line="240" w:lineRule="auto"/>
              <w:rPr>
                <w:rFonts w:ascii="Arial" w:eastAsia="Times New Roman" w:hAnsi="Arial" w:cs="Arial"/>
                <w:b/>
                <w:bCs/>
                <w:color w:val="000000"/>
              </w:rPr>
            </w:pPr>
            <w:r w:rsidRPr="00576B97">
              <w:rPr>
                <w:rFonts w:ascii="Arial" w:eastAsia="Times New Roman" w:hAnsi="Arial" w:cs="Arial"/>
                <w:b/>
                <w:bCs/>
                <w:color w:val="000000"/>
              </w:rPr>
              <w:t>Total</w:t>
            </w:r>
          </w:p>
        </w:tc>
        <w:tc>
          <w:tcPr>
            <w:tcW w:w="1100" w:type="dxa"/>
            <w:tcBorders>
              <w:top w:val="nil"/>
              <w:left w:val="nil"/>
              <w:bottom w:val="single" w:sz="4" w:space="0" w:color="auto"/>
              <w:right w:val="single" w:sz="4" w:space="0" w:color="auto"/>
            </w:tcBorders>
            <w:shd w:val="clear" w:color="auto" w:fill="auto"/>
            <w:noWrap/>
            <w:vAlign w:val="center"/>
          </w:tcPr>
          <w:p w14:paraId="440C6CFF" w14:textId="77777777" w:rsidR="008E0F62" w:rsidRPr="00576B97" w:rsidRDefault="008E0F62" w:rsidP="008E0F62">
            <w:pPr>
              <w:spacing w:after="0" w:line="240" w:lineRule="auto"/>
              <w:jc w:val="center"/>
              <w:rPr>
                <w:rFonts w:ascii="Arial" w:hAnsi="Arial" w:cs="Arial"/>
                <w:b/>
                <w:bCs/>
              </w:rPr>
            </w:pPr>
            <w:r w:rsidRPr="00576B97">
              <w:rPr>
                <w:rFonts w:ascii="Arial" w:hAnsi="Arial" w:cs="Arial"/>
                <w:b/>
                <w:bCs/>
              </w:rPr>
              <w:t>56</w:t>
            </w:r>
          </w:p>
        </w:tc>
        <w:tc>
          <w:tcPr>
            <w:tcW w:w="1180" w:type="dxa"/>
            <w:tcBorders>
              <w:top w:val="nil"/>
              <w:left w:val="nil"/>
              <w:bottom w:val="single" w:sz="4" w:space="0" w:color="auto"/>
              <w:right w:val="single" w:sz="4" w:space="0" w:color="auto"/>
            </w:tcBorders>
            <w:shd w:val="clear" w:color="auto" w:fill="auto"/>
            <w:vAlign w:val="center"/>
          </w:tcPr>
          <w:p w14:paraId="2BBE59D1" w14:textId="77777777" w:rsidR="008E0F62" w:rsidRPr="00576B97" w:rsidRDefault="008E0F62" w:rsidP="008E0F62">
            <w:pPr>
              <w:spacing w:after="0" w:line="240" w:lineRule="auto"/>
              <w:jc w:val="center"/>
              <w:rPr>
                <w:rFonts w:ascii="Arial" w:hAnsi="Arial" w:cs="Arial"/>
                <w:b/>
                <w:bCs/>
              </w:rPr>
            </w:pPr>
            <w:r w:rsidRPr="00576B97">
              <w:rPr>
                <w:rFonts w:ascii="Arial" w:hAnsi="Arial" w:cs="Arial"/>
                <w:b/>
                <w:bCs/>
              </w:rPr>
              <w:t>100</w:t>
            </w:r>
          </w:p>
        </w:tc>
        <w:tc>
          <w:tcPr>
            <w:tcW w:w="980" w:type="dxa"/>
            <w:tcBorders>
              <w:top w:val="nil"/>
              <w:left w:val="nil"/>
              <w:bottom w:val="single" w:sz="4" w:space="0" w:color="auto"/>
              <w:right w:val="single" w:sz="4" w:space="0" w:color="auto"/>
            </w:tcBorders>
            <w:shd w:val="clear" w:color="auto" w:fill="auto"/>
            <w:vAlign w:val="center"/>
          </w:tcPr>
          <w:p w14:paraId="40885EF9" w14:textId="77777777" w:rsidR="008E0F62" w:rsidRPr="00576B97" w:rsidRDefault="008E0F62" w:rsidP="008E0F62">
            <w:pPr>
              <w:spacing w:after="0" w:line="240" w:lineRule="auto"/>
              <w:jc w:val="center"/>
              <w:rPr>
                <w:rFonts w:ascii="Arial" w:hAnsi="Arial" w:cs="Arial"/>
                <w:b/>
                <w:bCs/>
              </w:rPr>
            </w:pPr>
            <w:r w:rsidRPr="00576B97">
              <w:rPr>
                <w:rFonts w:ascii="Arial" w:hAnsi="Arial" w:cs="Arial"/>
                <w:b/>
                <w:bCs/>
              </w:rPr>
              <w:t>51</w:t>
            </w:r>
          </w:p>
        </w:tc>
        <w:tc>
          <w:tcPr>
            <w:tcW w:w="960" w:type="dxa"/>
            <w:tcBorders>
              <w:top w:val="nil"/>
              <w:left w:val="nil"/>
              <w:bottom w:val="single" w:sz="4" w:space="0" w:color="auto"/>
              <w:right w:val="single" w:sz="4" w:space="0" w:color="auto"/>
            </w:tcBorders>
            <w:shd w:val="clear" w:color="auto" w:fill="auto"/>
            <w:vAlign w:val="center"/>
          </w:tcPr>
          <w:p w14:paraId="4AB04B33" w14:textId="77777777" w:rsidR="008E0F62" w:rsidRPr="00576B97" w:rsidRDefault="008E0F62" w:rsidP="008E0F62">
            <w:pPr>
              <w:spacing w:after="0" w:line="240" w:lineRule="auto"/>
              <w:jc w:val="center"/>
              <w:rPr>
                <w:rFonts w:ascii="Arial" w:hAnsi="Arial" w:cs="Arial"/>
                <w:b/>
                <w:bCs/>
              </w:rPr>
            </w:pPr>
            <w:r w:rsidRPr="00576B97">
              <w:rPr>
                <w:rFonts w:ascii="Arial" w:hAnsi="Arial" w:cs="Arial"/>
                <w:b/>
                <w:bCs/>
              </w:rPr>
              <w:t>100</w:t>
            </w:r>
          </w:p>
        </w:tc>
        <w:tc>
          <w:tcPr>
            <w:tcW w:w="980" w:type="dxa"/>
            <w:tcBorders>
              <w:top w:val="nil"/>
              <w:left w:val="nil"/>
              <w:bottom w:val="single" w:sz="4" w:space="0" w:color="auto"/>
              <w:right w:val="single" w:sz="4" w:space="0" w:color="auto"/>
            </w:tcBorders>
            <w:shd w:val="clear" w:color="auto" w:fill="auto"/>
            <w:noWrap/>
            <w:vAlign w:val="center"/>
          </w:tcPr>
          <w:p w14:paraId="6841CE13" w14:textId="77777777" w:rsidR="008E0F62" w:rsidRPr="00576B97" w:rsidRDefault="008E0F62" w:rsidP="008E0F62">
            <w:pPr>
              <w:spacing w:after="0" w:line="240" w:lineRule="auto"/>
              <w:jc w:val="center"/>
              <w:rPr>
                <w:rFonts w:ascii="Arial" w:hAnsi="Arial" w:cs="Arial"/>
                <w:b/>
                <w:bCs/>
              </w:rPr>
            </w:pPr>
            <w:r w:rsidRPr="00576B97">
              <w:rPr>
                <w:rFonts w:ascii="Arial" w:hAnsi="Arial" w:cs="Arial"/>
                <w:b/>
                <w:bCs/>
              </w:rPr>
              <w:t>107</w:t>
            </w:r>
          </w:p>
        </w:tc>
        <w:tc>
          <w:tcPr>
            <w:tcW w:w="960" w:type="dxa"/>
            <w:tcBorders>
              <w:top w:val="nil"/>
              <w:left w:val="nil"/>
              <w:bottom w:val="single" w:sz="4" w:space="0" w:color="auto"/>
              <w:right w:val="single" w:sz="4" w:space="0" w:color="auto"/>
            </w:tcBorders>
            <w:shd w:val="clear" w:color="auto" w:fill="auto"/>
            <w:noWrap/>
            <w:vAlign w:val="center"/>
            <w:hideMark/>
          </w:tcPr>
          <w:p w14:paraId="3F8B93FB" w14:textId="77777777" w:rsidR="008E0F62" w:rsidRPr="00576B97" w:rsidRDefault="008E0F62" w:rsidP="008E0F62">
            <w:pPr>
              <w:spacing w:after="0" w:line="240" w:lineRule="auto"/>
              <w:jc w:val="center"/>
              <w:rPr>
                <w:rFonts w:ascii="Arial" w:hAnsi="Arial" w:cs="Arial"/>
                <w:b/>
                <w:bCs/>
              </w:rPr>
            </w:pPr>
            <w:r w:rsidRPr="00576B97">
              <w:rPr>
                <w:rFonts w:ascii="Arial" w:hAnsi="Arial" w:cs="Arial"/>
                <w:b/>
                <w:bCs/>
              </w:rPr>
              <w:t>100%</w:t>
            </w:r>
          </w:p>
        </w:tc>
      </w:tr>
    </w:tbl>
    <w:p w14:paraId="046D104F" w14:textId="77777777" w:rsidR="009B0B89" w:rsidRPr="009B0B89" w:rsidRDefault="009B0B89" w:rsidP="009B0B89">
      <w:pPr>
        <w:pStyle w:val="Heading2"/>
        <w:spacing w:before="0" w:line="240" w:lineRule="auto"/>
        <w:rPr>
          <w:rFonts w:ascii="Arial" w:eastAsia="SimSun" w:hAnsi="Arial" w:cs="Arial"/>
          <w:lang w:val="en-US" w:eastAsia="en-GB"/>
        </w:rPr>
      </w:pPr>
    </w:p>
    <w:p w14:paraId="220C55BA" w14:textId="3F92F927" w:rsidR="00402ADE" w:rsidRPr="00576B97" w:rsidRDefault="00402ADE" w:rsidP="0095761D">
      <w:pPr>
        <w:pStyle w:val="Heading2"/>
        <w:numPr>
          <w:ilvl w:val="1"/>
          <w:numId w:val="68"/>
        </w:numPr>
        <w:spacing w:before="0" w:line="240" w:lineRule="auto"/>
        <w:ind w:left="0"/>
        <w:rPr>
          <w:rFonts w:ascii="Arial" w:eastAsia="SimSun" w:hAnsi="Arial" w:cs="Arial"/>
          <w:lang w:val="en-US" w:eastAsia="en-GB"/>
        </w:rPr>
      </w:pPr>
      <w:bookmarkStart w:id="56" w:name="_Toc14276242"/>
      <w:r w:rsidRPr="00576B97">
        <w:rPr>
          <w:rFonts w:ascii="Arial" w:eastAsia="SimSun" w:hAnsi="Arial" w:cs="Arial"/>
          <w:lang w:eastAsia="en-GB"/>
        </w:rPr>
        <w:t>Education level</w:t>
      </w:r>
      <w:bookmarkEnd w:id="56"/>
    </w:p>
    <w:p w14:paraId="047B5294" w14:textId="77777777" w:rsidR="009B0B89" w:rsidRDefault="009B0B89" w:rsidP="009B0B89">
      <w:pPr>
        <w:pStyle w:val="ListParagraph"/>
        <w:keepNext/>
        <w:tabs>
          <w:tab w:val="left" w:pos="1080"/>
        </w:tabs>
        <w:ind w:left="360"/>
        <w:jc w:val="both"/>
        <w:rPr>
          <w:rFonts w:eastAsia="SimSun" w:cs="Arial"/>
          <w:sz w:val="24"/>
          <w:lang w:eastAsia="en-GB"/>
        </w:rPr>
      </w:pPr>
    </w:p>
    <w:p w14:paraId="4E41952A" w14:textId="67175095" w:rsidR="008E0F62" w:rsidRPr="00576B97" w:rsidRDefault="008E0F62" w:rsidP="00B82633">
      <w:pPr>
        <w:pStyle w:val="ListParagraph"/>
        <w:keepNext/>
        <w:numPr>
          <w:ilvl w:val="0"/>
          <w:numId w:val="5"/>
        </w:numPr>
        <w:tabs>
          <w:tab w:val="left" w:pos="1080"/>
        </w:tabs>
        <w:jc w:val="both"/>
        <w:rPr>
          <w:rFonts w:eastAsia="SimSun" w:cs="Arial"/>
          <w:sz w:val="24"/>
          <w:lang w:eastAsia="en-GB"/>
        </w:rPr>
      </w:pPr>
      <w:r w:rsidRPr="00576B97">
        <w:rPr>
          <w:rFonts w:eastAsia="SimSun" w:cs="Arial"/>
          <w:sz w:val="24"/>
          <w:lang w:eastAsia="en-GB"/>
        </w:rPr>
        <w:t>The distribution of AHs and APs per education s</w:t>
      </w:r>
      <w:r w:rsidR="006954AB" w:rsidRPr="00576B97">
        <w:rPr>
          <w:rFonts w:eastAsia="SimSun" w:cs="Arial"/>
          <w:sz w:val="24"/>
          <w:lang w:eastAsia="en-GB"/>
        </w:rPr>
        <w:t>tatus are presented in tables 3.7</w:t>
      </w:r>
      <w:r w:rsidRPr="00576B97">
        <w:rPr>
          <w:rFonts w:eastAsia="SimSun" w:cs="Arial"/>
          <w:sz w:val="24"/>
          <w:lang w:eastAsia="en-GB"/>
        </w:rPr>
        <w:t xml:space="preserve"> and </w:t>
      </w:r>
      <w:r w:rsidR="006954AB" w:rsidRPr="00576B97">
        <w:rPr>
          <w:rFonts w:eastAsia="SimSun" w:cs="Arial"/>
          <w:sz w:val="24"/>
          <w:lang w:eastAsia="en-GB"/>
        </w:rPr>
        <w:t>3.8</w:t>
      </w:r>
      <w:r w:rsidRPr="00576B97">
        <w:rPr>
          <w:rFonts w:eastAsia="SimSun" w:cs="Arial"/>
          <w:sz w:val="24"/>
          <w:lang w:eastAsia="en-GB"/>
        </w:rPr>
        <w:t>. According to the survey results heads of AHs 78.57% (males 8 AHs heads, female 3 AHs head) has secondary level education, illiterate, primary and higher education status have the same percentages 7,14% among 14 AH</w:t>
      </w:r>
      <w:r w:rsidR="00334C25" w:rsidRPr="00576B97">
        <w:rPr>
          <w:rFonts w:eastAsia="SimSun" w:cs="Arial"/>
          <w:sz w:val="24"/>
          <w:lang w:eastAsia="en-GB"/>
        </w:rPr>
        <w:t>s</w:t>
      </w:r>
      <w:r w:rsidRPr="00576B97">
        <w:rPr>
          <w:rFonts w:eastAsia="SimSun" w:cs="Arial"/>
          <w:sz w:val="24"/>
          <w:lang w:eastAsia="en-GB"/>
        </w:rPr>
        <w:t xml:space="preserve"> heads. The</w:t>
      </w:r>
      <w:r w:rsidR="00334C25" w:rsidRPr="00576B97">
        <w:rPr>
          <w:rFonts w:eastAsia="SimSun" w:cs="Arial"/>
          <w:sz w:val="24"/>
          <w:lang w:eastAsia="en-GB"/>
        </w:rPr>
        <w:t xml:space="preserve"> </w:t>
      </w:r>
      <w:r w:rsidRPr="00576B97">
        <w:rPr>
          <w:rFonts w:eastAsia="SimSun" w:cs="Arial"/>
          <w:sz w:val="24"/>
          <w:lang w:eastAsia="en-GB"/>
        </w:rPr>
        <w:t xml:space="preserve"> most presented percentage 54,21% (males 27 APs, females 31 APs) has secondary education while the least percentage 4,67% (males 2 APs, females 3 APs) gathered by university students</w:t>
      </w:r>
      <w:r w:rsidR="00334C25" w:rsidRPr="00576B97">
        <w:rPr>
          <w:rFonts w:eastAsia="SimSun" w:cs="Arial"/>
          <w:sz w:val="24"/>
          <w:lang w:eastAsia="en-GB"/>
        </w:rPr>
        <w:t>,</w:t>
      </w:r>
      <w:r w:rsidRPr="00576B97">
        <w:rPr>
          <w:rFonts w:eastAsia="SimSun" w:cs="Arial"/>
          <w:sz w:val="24"/>
          <w:lang w:eastAsia="en-GB"/>
        </w:rPr>
        <w:t xml:space="preserve"> illiterate and college as well among the 107APs..</w:t>
      </w:r>
    </w:p>
    <w:p w14:paraId="450448DF" w14:textId="75289EDA" w:rsidR="008E0F62" w:rsidRPr="00576B97" w:rsidRDefault="006954AB" w:rsidP="008E0F62">
      <w:pPr>
        <w:keepNext/>
        <w:tabs>
          <w:tab w:val="left" w:pos="1080"/>
        </w:tabs>
        <w:spacing w:before="260" w:after="0" w:line="240" w:lineRule="auto"/>
        <w:jc w:val="center"/>
        <w:rPr>
          <w:rFonts w:ascii="Arial" w:eastAsia="SimSun" w:hAnsi="Arial" w:cs="Arial"/>
          <w:b/>
          <w:sz w:val="24"/>
          <w:szCs w:val="24"/>
          <w:lang w:eastAsia="en-GB"/>
        </w:rPr>
      </w:pPr>
      <w:bookmarkStart w:id="57" w:name="_Toc495884614"/>
      <w:r w:rsidRPr="00576B97">
        <w:rPr>
          <w:rFonts w:ascii="Arial" w:eastAsia="SimSun" w:hAnsi="Arial" w:cs="Arial"/>
          <w:b/>
          <w:sz w:val="24"/>
          <w:szCs w:val="24"/>
          <w:lang w:eastAsia="en-GB"/>
        </w:rPr>
        <w:t>Table 3.7</w:t>
      </w:r>
      <w:r w:rsidR="008E0F62" w:rsidRPr="00576B97">
        <w:rPr>
          <w:rFonts w:ascii="Arial" w:eastAsia="SimSun" w:hAnsi="Arial" w:cs="Arial"/>
          <w:b/>
          <w:sz w:val="24"/>
          <w:szCs w:val="24"/>
          <w:lang w:eastAsia="en-GB"/>
        </w:rPr>
        <w:t xml:space="preserve">: </w:t>
      </w:r>
      <w:r w:rsidR="008E0F62" w:rsidRPr="00576B97">
        <w:rPr>
          <w:rFonts w:ascii="Arial" w:eastAsia="SimSun" w:hAnsi="Arial" w:cs="Arial"/>
          <w:i/>
          <w:sz w:val="24"/>
          <w:szCs w:val="24"/>
          <w:lang w:eastAsia="en-GB"/>
        </w:rPr>
        <w:t>Education of AH Heads by Gender</w:t>
      </w:r>
      <w:bookmarkEnd w:id="57"/>
      <w:r w:rsidR="008E0F62" w:rsidRPr="00576B97">
        <w:rPr>
          <w:rFonts w:ascii="Arial" w:eastAsia="SimSun" w:hAnsi="Arial" w:cs="Arial"/>
          <w:b/>
          <w:sz w:val="24"/>
          <w:szCs w:val="24"/>
          <w:lang w:eastAsia="en-GB"/>
        </w:rPr>
        <w:t xml:space="preserve"> </w:t>
      </w:r>
    </w:p>
    <w:tbl>
      <w:tblPr>
        <w:tblW w:w="7960" w:type="dxa"/>
        <w:jc w:val="center"/>
        <w:tblLook w:val="04A0" w:firstRow="1" w:lastRow="0" w:firstColumn="1" w:lastColumn="0" w:noHBand="0" w:noVBand="1"/>
      </w:tblPr>
      <w:tblGrid>
        <w:gridCol w:w="2570"/>
        <w:gridCol w:w="702"/>
        <w:gridCol w:w="1086"/>
        <w:gridCol w:w="702"/>
        <w:gridCol w:w="1238"/>
        <w:gridCol w:w="702"/>
        <w:gridCol w:w="960"/>
      </w:tblGrid>
      <w:tr w:rsidR="008E0F62" w:rsidRPr="00576B97" w14:paraId="5A90E1B0" w14:textId="77777777" w:rsidTr="006954AB">
        <w:trPr>
          <w:trHeight w:val="285"/>
          <w:jc w:val="center"/>
        </w:trPr>
        <w:tc>
          <w:tcPr>
            <w:tcW w:w="2570" w:type="dxa"/>
            <w:vMerge w:val="restart"/>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center"/>
            <w:hideMark/>
          </w:tcPr>
          <w:p w14:paraId="506C59F8" w14:textId="77777777" w:rsidR="008E0F62" w:rsidRPr="00576B97" w:rsidRDefault="008E0F62" w:rsidP="008E0F62">
            <w:pPr>
              <w:spacing w:after="0" w:line="240" w:lineRule="auto"/>
              <w:jc w:val="center"/>
              <w:rPr>
                <w:rFonts w:ascii="Arial" w:eastAsia="Times New Roman" w:hAnsi="Arial" w:cs="Arial"/>
                <w:b/>
                <w:bCs/>
                <w:color w:val="000000"/>
              </w:rPr>
            </w:pPr>
            <w:r w:rsidRPr="00576B97">
              <w:rPr>
                <w:rFonts w:ascii="Arial" w:eastAsia="Times New Roman" w:hAnsi="Arial" w:cs="Arial"/>
                <w:b/>
                <w:bCs/>
                <w:color w:val="000000"/>
              </w:rPr>
              <w:t>Educational Level</w:t>
            </w:r>
          </w:p>
        </w:tc>
        <w:tc>
          <w:tcPr>
            <w:tcW w:w="1788" w:type="dxa"/>
            <w:gridSpan w:val="2"/>
            <w:tcBorders>
              <w:top w:val="single" w:sz="4" w:space="0" w:color="auto"/>
              <w:left w:val="nil"/>
              <w:bottom w:val="single" w:sz="4" w:space="0" w:color="auto"/>
              <w:right w:val="single" w:sz="4" w:space="0" w:color="auto"/>
            </w:tcBorders>
            <w:shd w:val="clear" w:color="auto" w:fill="B8CCE4" w:themeFill="accent1" w:themeFillTint="66"/>
            <w:vAlign w:val="center"/>
            <w:hideMark/>
          </w:tcPr>
          <w:p w14:paraId="67C45975" w14:textId="77777777" w:rsidR="008E0F62" w:rsidRPr="00576B97" w:rsidRDefault="008E0F62" w:rsidP="008E0F62">
            <w:pPr>
              <w:spacing w:after="0" w:line="240" w:lineRule="auto"/>
              <w:jc w:val="center"/>
              <w:rPr>
                <w:rFonts w:ascii="Arial" w:eastAsia="Times New Roman" w:hAnsi="Arial" w:cs="Arial"/>
                <w:b/>
                <w:bCs/>
                <w:color w:val="000000"/>
              </w:rPr>
            </w:pPr>
            <w:r w:rsidRPr="00576B97">
              <w:rPr>
                <w:rFonts w:ascii="Arial" w:eastAsia="Times New Roman" w:hAnsi="Arial" w:cs="Arial"/>
                <w:b/>
                <w:bCs/>
                <w:color w:val="000000"/>
              </w:rPr>
              <w:t>Male AH Heads</w:t>
            </w:r>
          </w:p>
        </w:tc>
        <w:tc>
          <w:tcPr>
            <w:tcW w:w="1940" w:type="dxa"/>
            <w:gridSpan w:val="2"/>
            <w:tcBorders>
              <w:top w:val="single" w:sz="4" w:space="0" w:color="auto"/>
              <w:left w:val="nil"/>
              <w:bottom w:val="single" w:sz="4" w:space="0" w:color="auto"/>
              <w:right w:val="single" w:sz="4" w:space="0" w:color="auto"/>
            </w:tcBorders>
            <w:shd w:val="clear" w:color="auto" w:fill="B8CCE4" w:themeFill="accent1" w:themeFillTint="66"/>
            <w:vAlign w:val="center"/>
            <w:hideMark/>
          </w:tcPr>
          <w:p w14:paraId="72A8B997" w14:textId="77777777" w:rsidR="008E0F62" w:rsidRPr="00576B97" w:rsidRDefault="008E0F62" w:rsidP="008E0F62">
            <w:pPr>
              <w:spacing w:after="0" w:line="240" w:lineRule="auto"/>
              <w:jc w:val="center"/>
              <w:rPr>
                <w:rFonts w:ascii="Arial" w:eastAsia="Times New Roman" w:hAnsi="Arial" w:cs="Arial"/>
                <w:b/>
                <w:bCs/>
                <w:color w:val="000000"/>
              </w:rPr>
            </w:pPr>
            <w:r w:rsidRPr="00576B97">
              <w:rPr>
                <w:rFonts w:ascii="Arial" w:eastAsia="Times New Roman" w:hAnsi="Arial" w:cs="Arial"/>
                <w:b/>
                <w:bCs/>
                <w:color w:val="000000"/>
              </w:rPr>
              <w:t>Female AH Heads</w:t>
            </w:r>
          </w:p>
        </w:tc>
        <w:tc>
          <w:tcPr>
            <w:tcW w:w="1662" w:type="dxa"/>
            <w:gridSpan w:val="2"/>
            <w:tcBorders>
              <w:top w:val="single" w:sz="4" w:space="0" w:color="auto"/>
              <w:left w:val="nil"/>
              <w:bottom w:val="single" w:sz="4" w:space="0" w:color="auto"/>
              <w:right w:val="single" w:sz="4" w:space="0" w:color="auto"/>
            </w:tcBorders>
            <w:shd w:val="clear" w:color="auto" w:fill="B8CCE4" w:themeFill="accent1" w:themeFillTint="66"/>
            <w:vAlign w:val="center"/>
            <w:hideMark/>
          </w:tcPr>
          <w:p w14:paraId="4DE4B8C3" w14:textId="77777777" w:rsidR="008E0F62" w:rsidRPr="00576B97" w:rsidRDefault="008E0F62" w:rsidP="008E0F62">
            <w:pPr>
              <w:spacing w:after="0" w:line="240" w:lineRule="auto"/>
              <w:jc w:val="center"/>
              <w:rPr>
                <w:rFonts w:ascii="Arial" w:eastAsia="Times New Roman" w:hAnsi="Arial" w:cs="Arial"/>
                <w:b/>
                <w:bCs/>
                <w:color w:val="000000"/>
              </w:rPr>
            </w:pPr>
            <w:r w:rsidRPr="00576B97">
              <w:rPr>
                <w:rFonts w:ascii="Arial" w:eastAsia="Times New Roman" w:hAnsi="Arial" w:cs="Arial"/>
                <w:b/>
                <w:bCs/>
                <w:color w:val="000000"/>
              </w:rPr>
              <w:t>Total AH Heads</w:t>
            </w:r>
          </w:p>
        </w:tc>
      </w:tr>
      <w:tr w:rsidR="008E0F62" w:rsidRPr="00576B97" w14:paraId="5905BA65" w14:textId="77777777" w:rsidTr="006954AB">
        <w:trPr>
          <w:trHeight w:val="240"/>
          <w:jc w:val="center"/>
        </w:trPr>
        <w:tc>
          <w:tcPr>
            <w:tcW w:w="2570" w:type="dxa"/>
            <w:vMerge/>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032EF668" w14:textId="77777777" w:rsidR="008E0F62" w:rsidRPr="00576B97" w:rsidRDefault="008E0F62" w:rsidP="008E0F62">
            <w:pPr>
              <w:spacing w:after="0" w:line="240" w:lineRule="auto"/>
              <w:rPr>
                <w:rFonts w:ascii="Arial" w:eastAsia="Times New Roman" w:hAnsi="Arial" w:cs="Arial"/>
                <w:b/>
                <w:bCs/>
                <w:color w:val="000000"/>
              </w:rPr>
            </w:pPr>
          </w:p>
        </w:tc>
        <w:tc>
          <w:tcPr>
            <w:tcW w:w="702" w:type="dxa"/>
            <w:tcBorders>
              <w:top w:val="nil"/>
              <w:left w:val="nil"/>
              <w:bottom w:val="single" w:sz="4" w:space="0" w:color="auto"/>
              <w:right w:val="single" w:sz="4" w:space="0" w:color="auto"/>
            </w:tcBorders>
            <w:shd w:val="clear" w:color="auto" w:fill="B8CCE4" w:themeFill="accent1" w:themeFillTint="66"/>
            <w:vAlign w:val="center"/>
            <w:hideMark/>
          </w:tcPr>
          <w:p w14:paraId="3BAFA29D" w14:textId="77777777" w:rsidR="008E0F62" w:rsidRPr="00576B97" w:rsidRDefault="008E0F62" w:rsidP="008E0F62">
            <w:pPr>
              <w:spacing w:after="0" w:line="240" w:lineRule="auto"/>
              <w:jc w:val="center"/>
              <w:rPr>
                <w:rFonts w:ascii="Arial" w:eastAsia="Times New Roman" w:hAnsi="Arial" w:cs="Arial"/>
                <w:b/>
                <w:bCs/>
                <w:color w:val="000000"/>
              </w:rPr>
            </w:pPr>
            <w:r w:rsidRPr="00576B97">
              <w:rPr>
                <w:rFonts w:ascii="Arial" w:eastAsia="Times New Roman" w:hAnsi="Arial" w:cs="Arial"/>
                <w:b/>
                <w:bCs/>
                <w:color w:val="000000"/>
              </w:rPr>
              <w:t>No.</w:t>
            </w:r>
          </w:p>
        </w:tc>
        <w:tc>
          <w:tcPr>
            <w:tcW w:w="1086" w:type="dxa"/>
            <w:tcBorders>
              <w:top w:val="nil"/>
              <w:left w:val="nil"/>
              <w:bottom w:val="single" w:sz="4" w:space="0" w:color="auto"/>
              <w:right w:val="single" w:sz="4" w:space="0" w:color="auto"/>
            </w:tcBorders>
            <w:shd w:val="clear" w:color="auto" w:fill="B8CCE4" w:themeFill="accent1" w:themeFillTint="66"/>
            <w:vAlign w:val="center"/>
            <w:hideMark/>
          </w:tcPr>
          <w:p w14:paraId="5BFE28AB" w14:textId="77777777" w:rsidR="008E0F62" w:rsidRPr="00576B97" w:rsidRDefault="008E0F62" w:rsidP="008E0F62">
            <w:pPr>
              <w:spacing w:after="0" w:line="240" w:lineRule="auto"/>
              <w:jc w:val="center"/>
              <w:rPr>
                <w:rFonts w:ascii="Arial" w:eastAsia="Times New Roman" w:hAnsi="Arial" w:cs="Arial"/>
                <w:b/>
                <w:bCs/>
                <w:color w:val="000000"/>
              </w:rPr>
            </w:pPr>
            <w:r w:rsidRPr="00576B97">
              <w:rPr>
                <w:rFonts w:ascii="Arial" w:eastAsia="Times New Roman" w:hAnsi="Arial" w:cs="Arial"/>
                <w:b/>
                <w:bCs/>
                <w:color w:val="000000"/>
              </w:rPr>
              <w:t>%</w:t>
            </w:r>
          </w:p>
        </w:tc>
        <w:tc>
          <w:tcPr>
            <w:tcW w:w="702" w:type="dxa"/>
            <w:tcBorders>
              <w:top w:val="nil"/>
              <w:left w:val="nil"/>
              <w:bottom w:val="single" w:sz="4" w:space="0" w:color="auto"/>
              <w:right w:val="single" w:sz="4" w:space="0" w:color="auto"/>
            </w:tcBorders>
            <w:shd w:val="clear" w:color="auto" w:fill="B8CCE4" w:themeFill="accent1" w:themeFillTint="66"/>
            <w:vAlign w:val="center"/>
            <w:hideMark/>
          </w:tcPr>
          <w:p w14:paraId="406B0B7A" w14:textId="77777777" w:rsidR="008E0F62" w:rsidRPr="00576B97" w:rsidRDefault="008E0F62" w:rsidP="008E0F62">
            <w:pPr>
              <w:spacing w:after="0" w:line="240" w:lineRule="auto"/>
              <w:jc w:val="center"/>
              <w:rPr>
                <w:rFonts w:ascii="Arial" w:eastAsia="Times New Roman" w:hAnsi="Arial" w:cs="Arial"/>
                <w:b/>
                <w:bCs/>
                <w:color w:val="000000"/>
              </w:rPr>
            </w:pPr>
            <w:r w:rsidRPr="00576B97">
              <w:rPr>
                <w:rFonts w:ascii="Arial" w:eastAsia="Times New Roman" w:hAnsi="Arial" w:cs="Arial"/>
                <w:b/>
                <w:bCs/>
                <w:color w:val="000000"/>
              </w:rPr>
              <w:t>No.</w:t>
            </w:r>
          </w:p>
        </w:tc>
        <w:tc>
          <w:tcPr>
            <w:tcW w:w="1238" w:type="dxa"/>
            <w:tcBorders>
              <w:top w:val="nil"/>
              <w:left w:val="nil"/>
              <w:bottom w:val="single" w:sz="4" w:space="0" w:color="auto"/>
              <w:right w:val="single" w:sz="4" w:space="0" w:color="auto"/>
            </w:tcBorders>
            <w:shd w:val="clear" w:color="auto" w:fill="B8CCE4" w:themeFill="accent1" w:themeFillTint="66"/>
            <w:vAlign w:val="center"/>
            <w:hideMark/>
          </w:tcPr>
          <w:p w14:paraId="65A41B9D" w14:textId="77777777" w:rsidR="008E0F62" w:rsidRPr="00576B97" w:rsidRDefault="008E0F62" w:rsidP="008E0F62">
            <w:pPr>
              <w:spacing w:after="0" w:line="240" w:lineRule="auto"/>
              <w:jc w:val="center"/>
              <w:rPr>
                <w:rFonts w:ascii="Arial" w:eastAsia="Times New Roman" w:hAnsi="Arial" w:cs="Arial"/>
                <w:b/>
                <w:bCs/>
                <w:color w:val="000000"/>
              </w:rPr>
            </w:pPr>
            <w:r w:rsidRPr="00576B97">
              <w:rPr>
                <w:rFonts w:ascii="Arial" w:eastAsia="Times New Roman" w:hAnsi="Arial" w:cs="Arial"/>
                <w:b/>
                <w:bCs/>
                <w:color w:val="000000"/>
              </w:rPr>
              <w:t>%</w:t>
            </w:r>
          </w:p>
        </w:tc>
        <w:tc>
          <w:tcPr>
            <w:tcW w:w="702" w:type="dxa"/>
            <w:tcBorders>
              <w:top w:val="nil"/>
              <w:left w:val="nil"/>
              <w:bottom w:val="single" w:sz="4" w:space="0" w:color="auto"/>
              <w:right w:val="single" w:sz="4" w:space="0" w:color="auto"/>
            </w:tcBorders>
            <w:shd w:val="clear" w:color="auto" w:fill="B8CCE4" w:themeFill="accent1" w:themeFillTint="66"/>
            <w:vAlign w:val="center"/>
            <w:hideMark/>
          </w:tcPr>
          <w:p w14:paraId="63C43D22" w14:textId="77777777" w:rsidR="008E0F62" w:rsidRPr="00576B97" w:rsidRDefault="008E0F62" w:rsidP="008E0F62">
            <w:pPr>
              <w:spacing w:after="0" w:line="240" w:lineRule="auto"/>
              <w:jc w:val="center"/>
              <w:rPr>
                <w:rFonts w:ascii="Arial" w:eastAsia="Times New Roman" w:hAnsi="Arial" w:cs="Arial"/>
                <w:b/>
                <w:bCs/>
                <w:color w:val="000000"/>
              </w:rPr>
            </w:pPr>
            <w:r w:rsidRPr="00576B97">
              <w:rPr>
                <w:rFonts w:ascii="Arial" w:eastAsia="Times New Roman" w:hAnsi="Arial" w:cs="Arial"/>
                <w:b/>
                <w:bCs/>
                <w:color w:val="000000"/>
              </w:rPr>
              <w:t>No.</w:t>
            </w:r>
          </w:p>
        </w:tc>
        <w:tc>
          <w:tcPr>
            <w:tcW w:w="960" w:type="dxa"/>
            <w:tcBorders>
              <w:top w:val="nil"/>
              <w:left w:val="nil"/>
              <w:bottom w:val="single" w:sz="4" w:space="0" w:color="auto"/>
              <w:right w:val="single" w:sz="4" w:space="0" w:color="auto"/>
            </w:tcBorders>
            <w:shd w:val="clear" w:color="auto" w:fill="B8CCE4" w:themeFill="accent1" w:themeFillTint="66"/>
            <w:vAlign w:val="center"/>
            <w:hideMark/>
          </w:tcPr>
          <w:p w14:paraId="7A6A3F27" w14:textId="77777777" w:rsidR="008E0F62" w:rsidRPr="00576B97" w:rsidRDefault="008E0F62" w:rsidP="008E0F62">
            <w:pPr>
              <w:spacing w:after="0" w:line="240" w:lineRule="auto"/>
              <w:jc w:val="center"/>
              <w:rPr>
                <w:rFonts w:ascii="Arial" w:eastAsia="Times New Roman" w:hAnsi="Arial" w:cs="Arial"/>
                <w:b/>
                <w:bCs/>
                <w:color w:val="000000"/>
              </w:rPr>
            </w:pPr>
            <w:r w:rsidRPr="00576B97">
              <w:rPr>
                <w:rFonts w:ascii="Arial" w:eastAsia="Times New Roman" w:hAnsi="Arial" w:cs="Arial"/>
                <w:b/>
                <w:bCs/>
                <w:color w:val="000000"/>
              </w:rPr>
              <w:t>%</w:t>
            </w:r>
          </w:p>
        </w:tc>
      </w:tr>
      <w:tr w:rsidR="008E0F62" w:rsidRPr="00576B97" w14:paraId="3F2C71A5" w14:textId="77777777" w:rsidTr="006958B3">
        <w:trPr>
          <w:trHeight w:val="240"/>
          <w:jc w:val="center"/>
        </w:trPr>
        <w:tc>
          <w:tcPr>
            <w:tcW w:w="2570" w:type="dxa"/>
            <w:tcBorders>
              <w:top w:val="nil"/>
              <w:left w:val="single" w:sz="4" w:space="0" w:color="auto"/>
              <w:bottom w:val="single" w:sz="4" w:space="0" w:color="auto"/>
              <w:right w:val="single" w:sz="4" w:space="0" w:color="auto"/>
            </w:tcBorders>
            <w:shd w:val="clear" w:color="auto" w:fill="auto"/>
            <w:hideMark/>
          </w:tcPr>
          <w:p w14:paraId="4BCC9F04" w14:textId="77777777" w:rsidR="008E0F62" w:rsidRPr="00576B97" w:rsidRDefault="008E0F62" w:rsidP="008E0F62">
            <w:pPr>
              <w:spacing w:after="0" w:line="240" w:lineRule="auto"/>
              <w:rPr>
                <w:rFonts w:ascii="Arial" w:eastAsia="Times New Roman" w:hAnsi="Arial" w:cs="Arial"/>
                <w:color w:val="000000"/>
              </w:rPr>
            </w:pPr>
            <w:r w:rsidRPr="00576B97">
              <w:rPr>
                <w:rFonts w:ascii="Arial" w:hAnsi="Arial" w:cs="Arial"/>
                <w:bCs/>
              </w:rPr>
              <w:t>Illiterate</w:t>
            </w:r>
          </w:p>
        </w:tc>
        <w:tc>
          <w:tcPr>
            <w:tcW w:w="702" w:type="dxa"/>
            <w:tcBorders>
              <w:top w:val="nil"/>
              <w:left w:val="nil"/>
              <w:bottom w:val="single" w:sz="4" w:space="0" w:color="auto"/>
              <w:right w:val="single" w:sz="4" w:space="0" w:color="auto"/>
            </w:tcBorders>
            <w:shd w:val="clear" w:color="auto" w:fill="auto"/>
            <w:vAlign w:val="center"/>
          </w:tcPr>
          <w:p w14:paraId="03FD2CA1" w14:textId="77777777" w:rsidR="008E0F62" w:rsidRPr="00576B97" w:rsidRDefault="008E0F62" w:rsidP="008E0F62">
            <w:pPr>
              <w:spacing w:after="0" w:line="240" w:lineRule="auto"/>
              <w:jc w:val="center"/>
              <w:rPr>
                <w:rFonts w:ascii="Arial" w:eastAsia="Times New Roman" w:hAnsi="Arial" w:cs="Arial"/>
                <w:color w:val="000000"/>
                <w:lang w:val="ru-RU"/>
              </w:rPr>
            </w:pPr>
            <w:r w:rsidRPr="00576B97">
              <w:rPr>
                <w:rFonts w:ascii="Arial" w:hAnsi="Arial" w:cs="Arial"/>
                <w:color w:val="000000"/>
                <w:lang w:val="ru-RU"/>
              </w:rPr>
              <w:t>-</w:t>
            </w:r>
          </w:p>
        </w:tc>
        <w:tc>
          <w:tcPr>
            <w:tcW w:w="1086" w:type="dxa"/>
            <w:tcBorders>
              <w:top w:val="nil"/>
              <w:left w:val="nil"/>
              <w:bottom w:val="single" w:sz="4" w:space="0" w:color="auto"/>
              <w:right w:val="single" w:sz="4" w:space="0" w:color="auto"/>
            </w:tcBorders>
            <w:shd w:val="clear" w:color="auto" w:fill="auto"/>
            <w:vAlign w:val="center"/>
          </w:tcPr>
          <w:p w14:paraId="22A5DD9A" w14:textId="77777777" w:rsidR="008E0F62" w:rsidRPr="00576B97" w:rsidRDefault="008E0F62" w:rsidP="008E0F62">
            <w:pPr>
              <w:spacing w:after="0" w:line="240" w:lineRule="auto"/>
              <w:jc w:val="center"/>
              <w:rPr>
                <w:rFonts w:ascii="Arial" w:eastAsia="Times New Roman" w:hAnsi="Arial" w:cs="Arial"/>
                <w:color w:val="000000"/>
                <w:lang w:val="ru-RU"/>
              </w:rPr>
            </w:pPr>
            <w:r w:rsidRPr="00576B97">
              <w:rPr>
                <w:rFonts w:ascii="Arial" w:hAnsi="Arial" w:cs="Arial"/>
                <w:color w:val="000000"/>
                <w:lang w:val="ru-RU"/>
              </w:rPr>
              <w:t>-</w:t>
            </w:r>
          </w:p>
        </w:tc>
        <w:tc>
          <w:tcPr>
            <w:tcW w:w="702" w:type="dxa"/>
            <w:tcBorders>
              <w:top w:val="nil"/>
              <w:left w:val="nil"/>
              <w:bottom w:val="single" w:sz="4" w:space="0" w:color="auto"/>
              <w:right w:val="single" w:sz="4" w:space="0" w:color="auto"/>
            </w:tcBorders>
            <w:shd w:val="clear" w:color="auto" w:fill="auto"/>
            <w:vAlign w:val="center"/>
          </w:tcPr>
          <w:p w14:paraId="503330DD"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1</w:t>
            </w:r>
          </w:p>
        </w:tc>
        <w:tc>
          <w:tcPr>
            <w:tcW w:w="1238" w:type="dxa"/>
            <w:tcBorders>
              <w:top w:val="nil"/>
              <w:left w:val="nil"/>
              <w:bottom w:val="single" w:sz="4" w:space="0" w:color="auto"/>
              <w:right w:val="single" w:sz="4" w:space="0" w:color="auto"/>
            </w:tcBorders>
            <w:shd w:val="clear" w:color="auto" w:fill="auto"/>
            <w:vAlign w:val="center"/>
          </w:tcPr>
          <w:p w14:paraId="56E678E8"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25</w:t>
            </w:r>
          </w:p>
        </w:tc>
        <w:tc>
          <w:tcPr>
            <w:tcW w:w="702" w:type="dxa"/>
            <w:tcBorders>
              <w:top w:val="nil"/>
              <w:left w:val="nil"/>
              <w:bottom w:val="single" w:sz="4" w:space="0" w:color="auto"/>
              <w:right w:val="single" w:sz="4" w:space="0" w:color="auto"/>
            </w:tcBorders>
            <w:shd w:val="clear" w:color="auto" w:fill="auto"/>
            <w:vAlign w:val="center"/>
          </w:tcPr>
          <w:p w14:paraId="62B94853"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1</w:t>
            </w:r>
          </w:p>
        </w:tc>
        <w:tc>
          <w:tcPr>
            <w:tcW w:w="960" w:type="dxa"/>
            <w:tcBorders>
              <w:top w:val="nil"/>
              <w:left w:val="nil"/>
              <w:bottom w:val="single" w:sz="4" w:space="0" w:color="auto"/>
              <w:right w:val="single" w:sz="4" w:space="0" w:color="auto"/>
            </w:tcBorders>
            <w:shd w:val="clear" w:color="auto" w:fill="auto"/>
            <w:vAlign w:val="center"/>
          </w:tcPr>
          <w:p w14:paraId="79189581"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7,14</w:t>
            </w:r>
          </w:p>
        </w:tc>
      </w:tr>
      <w:tr w:rsidR="008E0F62" w:rsidRPr="00576B97" w14:paraId="1865D116" w14:textId="77777777" w:rsidTr="006958B3">
        <w:trPr>
          <w:trHeight w:val="240"/>
          <w:jc w:val="center"/>
        </w:trPr>
        <w:tc>
          <w:tcPr>
            <w:tcW w:w="2570" w:type="dxa"/>
            <w:tcBorders>
              <w:top w:val="nil"/>
              <w:left w:val="single" w:sz="4" w:space="0" w:color="auto"/>
              <w:bottom w:val="single" w:sz="4" w:space="0" w:color="auto"/>
              <w:right w:val="single" w:sz="4" w:space="0" w:color="auto"/>
            </w:tcBorders>
            <w:shd w:val="clear" w:color="auto" w:fill="auto"/>
            <w:hideMark/>
          </w:tcPr>
          <w:p w14:paraId="2710A37B" w14:textId="77777777" w:rsidR="008E0F62" w:rsidRPr="00576B97" w:rsidRDefault="008E0F62" w:rsidP="008E0F62">
            <w:pPr>
              <w:spacing w:after="0" w:line="240" w:lineRule="auto"/>
              <w:rPr>
                <w:rFonts w:ascii="Arial" w:eastAsia="Times New Roman" w:hAnsi="Arial" w:cs="Arial"/>
                <w:color w:val="000000"/>
              </w:rPr>
            </w:pPr>
            <w:r w:rsidRPr="00576B97">
              <w:rPr>
                <w:rFonts w:ascii="Arial" w:hAnsi="Arial" w:cs="Arial"/>
                <w:bCs/>
              </w:rPr>
              <w:t>Primary</w:t>
            </w:r>
          </w:p>
        </w:tc>
        <w:tc>
          <w:tcPr>
            <w:tcW w:w="702" w:type="dxa"/>
            <w:tcBorders>
              <w:top w:val="nil"/>
              <w:left w:val="nil"/>
              <w:bottom w:val="single" w:sz="4" w:space="0" w:color="auto"/>
              <w:right w:val="single" w:sz="4" w:space="0" w:color="auto"/>
            </w:tcBorders>
            <w:shd w:val="clear" w:color="auto" w:fill="auto"/>
            <w:vAlign w:val="center"/>
          </w:tcPr>
          <w:p w14:paraId="445C65AC"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1</w:t>
            </w:r>
          </w:p>
        </w:tc>
        <w:tc>
          <w:tcPr>
            <w:tcW w:w="1086" w:type="dxa"/>
            <w:tcBorders>
              <w:top w:val="nil"/>
              <w:left w:val="nil"/>
              <w:bottom w:val="single" w:sz="4" w:space="0" w:color="auto"/>
              <w:right w:val="single" w:sz="4" w:space="0" w:color="auto"/>
            </w:tcBorders>
            <w:shd w:val="clear" w:color="auto" w:fill="auto"/>
            <w:vAlign w:val="center"/>
          </w:tcPr>
          <w:p w14:paraId="27B555F9"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10</w:t>
            </w:r>
          </w:p>
        </w:tc>
        <w:tc>
          <w:tcPr>
            <w:tcW w:w="702" w:type="dxa"/>
            <w:tcBorders>
              <w:top w:val="nil"/>
              <w:left w:val="nil"/>
              <w:bottom w:val="single" w:sz="4" w:space="0" w:color="auto"/>
              <w:right w:val="single" w:sz="4" w:space="0" w:color="auto"/>
            </w:tcBorders>
            <w:shd w:val="clear" w:color="auto" w:fill="auto"/>
            <w:vAlign w:val="center"/>
          </w:tcPr>
          <w:p w14:paraId="72AFE6CE"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 </w:t>
            </w:r>
          </w:p>
        </w:tc>
        <w:tc>
          <w:tcPr>
            <w:tcW w:w="1238" w:type="dxa"/>
            <w:tcBorders>
              <w:top w:val="nil"/>
              <w:left w:val="nil"/>
              <w:bottom w:val="single" w:sz="4" w:space="0" w:color="auto"/>
              <w:right w:val="single" w:sz="4" w:space="0" w:color="auto"/>
            </w:tcBorders>
            <w:shd w:val="clear" w:color="auto" w:fill="auto"/>
            <w:vAlign w:val="center"/>
          </w:tcPr>
          <w:p w14:paraId="61365343"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 </w:t>
            </w:r>
          </w:p>
        </w:tc>
        <w:tc>
          <w:tcPr>
            <w:tcW w:w="702" w:type="dxa"/>
            <w:tcBorders>
              <w:top w:val="nil"/>
              <w:left w:val="nil"/>
              <w:bottom w:val="single" w:sz="4" w:space="0" w:color="auto"/>
              <w:right w:val="single" w:sz="4" w:space="0" w:color="auto"/>
            </w:tcBorders>
            <w:shd w:val="clear" w:color="auto" w:fill="auto"/>
            <w:vAlign w:val="center"/>
          </w:tcPr>
          <w:p w14:paraId="7C2516DD"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1</w:t>
            </w:r>
          </w:p>
        </w:tc>
        <w:tc>
          <w:tcPr>
            <w:tcW w:w="960" w:type="dxa"/>
            <w:tcBorders>
              <w:top w:val="nil"/>
              <w:left w:val="nil"/>
              <w:bottom w:val="single" w:sz="4" w:space="0" w:color="auto"/>
              <w:right w:val="single" w:sz="4" w:space="0" w:color="auto"/>
            </w:tcBorders>
            <w:shd w:val="clear" w:color="auto" w:fill="auto"/>
            <w:vAlign w:val="center"/>
          </w:tcPr>
          <w:p w14:paraId="35EB2135"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7,14</w:t>
            </w:r>
          </w:p>
        </w:tc>
      </w:tr>
      <w:tr w:rsidR="008E0F62" w:rsidRPr="00576B97" w14:paraId="0E11E377" w14:textId="77777777" w:rsidTr="006958B3">
        <w:trPr>
          <w:trHeight w:val="287"/>
          <w:jc w:val="center"/>
        </w:trPr>
        <w:tc>
          <w:tcPr>
            <w:tcW w:w="2570" w:type="dxa"/>
            <w:tcBorders>
              <w:top w:val="nil"/>
              <w:left w:val="single" w:sz="4" w:space="0" w:color="auto"/>
              <w:bottom w:val="single" w:sz="4" w:space="0" w:color="auto"/>
              <w:right w:val="single" w:sz="4" w:space="0" w:color="auto"/>
            </w:tcBorders>
            <w:shd w:val="clear" w:color="auto" w:fill="auto"/>
            <w:hideMark/>
          </w:tcPr>
          <w:p w14:paraId="151302E0" w14:textId="77777777" w:rsidR="008E0F62" w:rsidRPr="00576B97" w:rsidRDefault="008E0F62" w:rsidP="008E0F62">
            <w:pPr>
              <w:spacing w:after="0" w:line="240" w:lineRule="auto"/>
              <w:rPr>
                <w:rFonts w:ascii="Arial" w:eastAsia="Times New Roman" w:hAnsi="Arial" w:cs="Arial"/>
                <w:color w:val="000000"/>
              </w:rPr>
            </w:pPr>
            <w:r w:rsidRPr="00576B97">
              <w:rPr>
                <w:rFonts w:ascii="Arial" w:hAnsi="Arial" w:cs="Arial"/>
                <w:bCs/>
              </w:rPr>
              <w:t>Secondary</w:t>
            </w:r>
          </w:p>
        </w:tc>
        <w:tc>
          <w:tcPr>
            <w:tcW w:w="702" w:type="dxa"/>
            <w:tcBorders>
              <w:top w:val="nil"/>
              <w:left w:val="nil"/>
              <w:bottom w:val="single" w:sz="4" w:space="0" w:color="auto"/>
              <w:right w:val="single" w:sz="4" w:space="0" w:color="auto"/>
            </w:tcBorders>
            <w:shd w:val="clear" w:color="auto" w:fill="auto"/>
            <w:vAlign w:val="center"/>
          </w:tcPr>
          <w:p w14:paraId="1562029A"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8</w:t>
            </w:r>
          </w:p>
        </w:tc>
        <w:tc>
          <w:tcPr>
            <w:tcW w:w="1086" w:type="dxa"/>
            <w:tcBorders>
              <w:top w:val="nil"/>
              <w:left w:val="nil"/>
              <w:bottom w:val="single" w:sz="4" w:space="0" w:color="auto"/>
              <w:right w:val="single" w:sz="4" w:space="0" w:color="auto"/>
            </w:tcBorders>
            <w:shd w:val="clear" w:color="auto" w:fill="auto"/>
            <w:vAlign w:val="center"/>
          </w:tcPr>
          <w:p w14:paraId="6C0A7C66"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80</w:t>
            </w:r>
          </w:p>
        </w:tc>
        <w:tc>
          <w:tcPr>
            <w:tcW w:w="702" w:type="dxa"/>
            <w:tcBorders>
              <w:top w:val="nil"/>
              <w:left w:val="nil"/>
              <w:bottom w:val="single" w:sz="4" w:space="0" w:color="auto"/>
              <w:right w:val="single" w:sz="4" w:space="0" w:color="auto"/>
            </w:tcBorders>
            <w:shd w:val="clear" w:color="auto" w:fill="auto"/>
            <w:vAlign w:val="center"/>
          </w:tcPr>
          <w:p w14:paraId="69534692"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3</w:t>
            </w:r>
          </w:p>
        </w:tc>
        <w:tc>
          <w:tcPr>
            <w:tcW w:w="1238" w:type="dxa"/>
            <w:tcBorders>
              <w:top w:val="nil"/>
              <w:left w:val="nil"/>
              <w:bottom w:val="single" w:sz="4" w:space="0" w:color="auto"/>
              <w:right w:val="single" w:sz="4" w:space="0" w:color="auto"/>
            </w:tcBorders>
            <w:shd w:val="clear" w:color="auto" w:fill="auto"/>
            <w:vAlign w:val="center"/>
          </w:tcPr>
          <w:p w14:paraId="3AC73012"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75</w:t>
            </w:r>
          </w:p>
        </w:tc>
        <w:tc>
          <w:tcPr>
            <w:tcW w:w="702" w:type="dxa"/>
            <w:tcBorders>
              <w:top w:val="nil"/>
              <w:left w:val="nil"/>
              <w:bottom w:val="single" w:sz="4" w:space="0" w:color="auto"/>
              <w:right w:val="single" w:sz="4" w:space="0" w:color="auto"/>
            </w:tcBorders>
            <w:shd w:val="clear" w:color="auto" w:fill="auto"/>
            <w:vAlign w:val="center"/>
          </w:tcPr>
          <w:p w14:paraId="068C0500"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11</w:t>
            </w:r>
          </w:p>
        </w:tc>
        <w:tc>
          <w:tcPr>
            <w:tcW w:w="960" w:type="dxa"/>
            <w:tcBorders>
              <w:top w:val="nil"/>
              <w:left w:val="nil"/>
              <w:bottom w:val="single" w:sz="4" w:space="0" w:color="auto"/>
              <w:right w:val="single" w:sz="4" w:space="0" w:color="auto"/>
            </w:tcBorders>
            <w:shd w:val="clear" w:color="auto" w:fill="auto"/>
            <w:vAlign w:val="center"/>
          </w:tcPr>
          <w:p w14:paraId="44A8780A"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78,57</w:t>
            </w:r>
          </w:p>
        </w:tc>
      </w:tr>
      <w:tr w:rsidR="008E0F62" w:rsidRPr="00576B97" w14:paraId="3946DD54" w14:textId="77777777" w:rsidTr="006958B3">
        <w:trPr>
          <w:trHeight w:val="300"/>
          <w:jc w:val="center"/>
        </w:trPr>
        <w:tc>
          <w:tcPr>
            <w:tcW w:w="2570" w:type="dxa"/>
            <w:tcBorders>
              <w:top w:val="nil"/>
              <w:left w:val="single" w:sz="4" w:space="0" w:color="auto"/>
              <w:bottom w:val="single" w:sz="4" w:space="0" w:color="auto"/>
              <w:right w:val="single" w:sz="4" w:space="0" w:color="auto"/>
            </w:tcBorders>
            <w:shd w:val="clear" w:color="auto" w:fill="auto"/>
            <w:hideMark/>
          </w:tcPr>
          <w:p w14:paraId="5F4FF8D0" w14:textId="77777777" w:rsidR="008E0F62" w:rsidRPr="00576B97" w:rsidRDefault="008E0F62" w:rsidP="008E0F62">
            <w:pPr>
              <w:spacing w:after="0" w:line="240" w:lineRule="auto"/>
              <w:rPr>
                <w:rFonts w:ascii="Arial" w:eastAsia="Times New Roman" w:hAnsi="Arial" w:cs="Arial"/>
                <w:color w:val="000000"/>
              </w:rPr>
            </w:pPr>
            <w:r w:rsidRPr="00576B97">
              <w:rPr>
                <w:rFonts w:ascii="Arial" w:hAnsi="Arial" w:cs="Arial"/>
                <w:bCs/>
              </w:rPr>
              <w:t xml:space="preserve">Higher </w:t>
            </w:r>
          </w:p>
        </w:tc>
        <w:tc>
          <w:tcPr>
            <w:tcW w:w="702" w:type="dxa"/>
            <w:tcBorders>
              <w:top w:val="nil"/>
              <w:left w:val="nil"/>
              <w:bottom w:val="single" w:sz="4" w:space="0" w:color="auto"/>
              <w:right w:val="single" w:sz="4" w:space="0" w:color="auto"/>
            </w:tcBorders>
            <w:shd w:val="clear" w:color="auto" w:fill="auto"/>
            <w:vAlign w:val="center"/>
          </w:tcPr>
          <w:p w14:paraId="1A092054"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1</w:t>
            </w:r>
          </w:p>
        </w:tc>
        <w:tc>
          <w:tcPr>
            <w:tcW w:w="1086" w:type="dxa"/>
            <w:tcBorders>
              <w:top w:val="nil"/>
              <w:left w:val="nil"/>
              <w:bottom w:val="single" w:sz="4" w:space="0" w:color="auto"/>
              <w:right w:val="single" w:sz="4" w:space="0" w:color="auto"/>
            </w:tcBorders>
            <w:shd w:val="clear" w:color="auto" w:fill="auto"/>
            <w:vAlign w:val="center"/>
          </w:tcPr>
          <w:p w14:paraId="6B29E50B"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10</w:t>
            </w:r>
          </w:p>
        </w:tc>
        <w:tc>
          <w:tcPr>
            <w:tcW w:w="702" w:type="dxa"/>
            <w:tcBorders>
              <w:top w:val="nil"/>
              <w:left w:val="nil"/>
              <w:bottom w:val="single" w:sz="4" w:space="0" w:color="auto"/>
              <w:right w:val="single" w:sz="4" w:space="0" w:color="auto"/>
            </w:tcBorders>
            <w:shd w:val="clear" w:color="auto" w:fill="auto"/>
            <w:vAlign w:val="center"/>
          </w:tcPr>
          <w:p w14:paraId="4144CF7B"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w:t>
            </w:r>
          </w:p>
        </w:tc>
        <w:tc>
          <w:tcPr>
            <w:tcW w:w="1238" w:type="dxa"/>
            <w:tcBorders>
              <w:top w:val="nil"/>
              <w:left w:val="nil"/>
              <w:bottom w:val="single" w:sz="4" w:space="0" w:color="auto"/>
              <w:right w:val="single" w:sz="4" w:space="0" w:color="auto"/>
            </w:tcBorders>
            <w:shd w:val="clear" w:color="auto" w:fill="auto"/>
            <w:vAlign w:val="center"/>
          </w:tcPr>
          <w:p w14:paraId="07D87E86" w14:textId="77777777" w:rsidR="008E0F62" w:rsidRPr="00576B97" w:rsidRDefault="008E0F62" w:rsidP="008E0F62">
            <w:pPr>
              <w:spacing w:after="0" w:line="240" w:lineRule="auto"/>
              <w:jc w:val="center"/>
              <w:rPr>
                <w:rFonts w:ascii="Arial" w:eastAsia="Times New Roman" w:hAnsi="Arial" w:cs="Arial"/>
                <w:color w:val="000000"/>
                <w:lang w:val="ru-RU"/>
              </w:rPr>
            </w:pPr>
            <w:r w:rsidRPr="00576B97">
              <w:rPr>
                <w:rFonts w:ascii="Arial" w:hAnsi="Arial" w:cs="Arial"/>
                <w:color w:val="000000"/>
                <w:lang w:val="ru-RU"/>
              </w:rPr>
              <w:t>-</w:t>
            </w:r>
          </w:p>
        </w:tc>
        <w:tc>
          <w:tcPr>
            <w:tcW w:w="702" w:type="dxa"/>
            <w:tcBorders>
              <w:top w:val="nil"/>
              <w:left w:val="nil"/>
              <w:bottom w:val="single" w:sz="4" w:space="0" w:color="auto"/>
              <w:right w:val="single" w:sz="4" w:space="0" w:color="auto"/>
            </w:tcBorders>
            <w:shd w:val="clear" w:color="auto" w:fill="auto"/>
            <w:vAlign w:val="center"/>
          </w:tcPr>
          <w:p w14:paraId="177A902E"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1</w:t>
            </w:r>
          </w:p>
        </w:tc>
        <w:tc>
          <w:tcPr>
            <w:tcW w:w="960" w:type="dxa"/>
            <w:tcBorders>
              <w:top w:val="nil"/>
              <w:left w:val="nil"/>
              <w:bottom w:val="single" w:sz="4" w:space="0" w:color="auto"/>
              <w:right w:val="single" w:sz="4" w:space="0" w:color="auto"/>
            </w:tcBorders>
            <w:shd w:val="clear" w:color="000000" w:fill="FFFFFF"/>
            <w:vAlign w:val="center"/>
          </w:tcPr>
          <w:p w14:paraId="53FA02B6"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7,14</w:t>
            </w:r>
          </w:p>
        </w:tc>
      </w:tr>
      <w:tr w:rsidR="008E0F62" w:rsidRPr="00576B97" w14:paraId="05CE7A4D" w14:textId="77777777" w:rsidTr="006958B3">
        <w:trPr>
          <w:trHeight w:val="240"/>
          <w:jc w:val="center"/>
        </w:trPr>
        <w:tc>
          <w:tcPr>
            <w:tcW w:w="2570" w:type="dxa"/>
            <w:tcBorders>
              <w:top w:val="nil"/>
              <w:left w:val="single" w:sz="4" w:space="0" w:color="auto"/>
              <w:bottom w:val="single" w:sz="4" w:space="0" w:color="auto"/>
              <w:right w:val="single" w:sz="4" w:space="0" w:color="auto"/>
            </w:tcBorders>
            <w:shd w:val="clear" w:color="auto" w:fill="auto"/>
            <w:hideMark/>
          </w:tcPr>
          <w:p w14:paraId="6EA5B7DB" w14:textId="77777777" w:rsidR="008E0F62" w:rsidRPr="00576B97" w:rsidRDefault="008E0F62" w:rsidP="008E0F62">
            <w:pPr>
              <w:spacing w:after="0" w:line="240" w:lineRule="auto"/>
              <w:rPr>
                <w:rFonts w:ascii="Arial" w:eastAsia="Times New Roman" w:hAnsi="Arial" w:cs="Arial"/>
                <w:color w:val="000000"/>
              </w:rPr>
            </w:pPr>
            <w:r w:rsidRPr="00576B97">
              <w:rPr>
                <w:rFonts w:ascii="Arial" w:hAnsi="Arial" w:cs="Arial"/>
                <w:bCs/>
              </w:rPr>
              <w:lastRenderedPageBreak/>
              <w:t>College</w:t>
            </w:r>
          </w:p>
        </w:tc>
        <w:tc>
          <w:tcPr>
            <w:tcW w:w="702" w:type="dxa"/>
            <w:tcBorders>
              <w:top w:val="nil"/>
              <w:left w:val="nil"/>
              <w:bottom w:val="single" w:sz="4" w:space="0" w:color="auto"/>
              <w:right w:val="single" w:sz="4" w:space="0" w:color="auto"/>
            </w:tcBorders>
            <w:shd w:val="clear" w:color="auto" w:fill="auto"/>
            <w:vAlign w:val="center"/>
          </w:tcPr>
          <w:p w14:paraId="668B2C51"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 </w:t>
            </w:r>
          </w:p>
        </w:tc>
        <w:tc>
          <w:tcPr>
            <w:tcW w:w="1086" w:type="dxa"/>
            <w:tcBorders>
              <w:top w:val="nil"/>
              <w:left w:val="nil"/>
              <w:bottom w:val="single" w:sz="4" w:space="0" w:color="auto"/>
              <w:right w:val="single" w:sz="4" w:space="0" w:color="auto"/>
            </w:tcBorders>
            <w:shd w:val="clear" w:color="auto" w:fill="auto"/>
            <w:vAlign w:val="center"/>
          </w:tcPr>
          <w:p w14:paraId="042FFEAA"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 </w:t>
            </w:r>
          </w:p>
        </w:tc>
        <w:tc>
          <w:tcPr>
            <w:tcW w:w="702" w:type="dxa"/>
            <w:tcBorders>
              <w:top w:val="nil"/>
              <w:left w:val="nil"/>
              <w:bottom w:val="single" w:sz="4" w:space="0" w:color="auto"/>
              <w:right w:val="single" w:sz="4" w:space="0" w:color="auto"/>
            </w:tcBorders>
            <w:shd w:val="clear" w:color="auto" w:fill="auto"/>
            <w:vAlign w:val="center"/>
          </w:tcPr>
          <w:p w14:paraId="40496E10"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 </w:t>
            </w:r>
          </w:p>
        </w:tc>
        <w:tc>
          <w:tcPr>
            <w:tcW w:w="1238" w:type="dxa"/>
            <w:tcBorders>
              <w:top w:val="nil"/>
              <w:left w:val="nil"/>
              <w:bottom w:val="single" w:sz="4" w:space="0" w:color="auto"/>
              <w:right w:val="single" w:sz="4" w:space="0" w:color="auto"/>
            </w:tcBorders>
            <w:shd w:val="clear" w:color="auto" w:fill="auto"/>
            <w:vAlign w:val="center"/>
          </w:tcPr>
          <w:p w14:paraId="5C103F64"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 </w:t>
            </w:r>
          </w:p>
        </w:tc>
        <w:tc>
          <w:tcPr>
            <w:tcW w:w="702" w:type="dxa"/>
            <w:tcBorders>
              <w:top w:val="nil"/>
              <w:left w:val="nil"/>
              <w:bottom w:val="single" w:sz="4" w:space="0" w:color="auto"/>
              <w:right w:val="single" w:sz="4" w:space="0" w:color="auto"/>
            </w:tcBorders>
            <w:shd w:val="clear" w:color="auto" w:fill="auto"/>
            <w:vAlign w:val="center"/>
          </w:tcPr>
          <w:p w14:paraId="765CC886"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 </w:t>
            </w:r>
          </w:p>
        </w:tc>
        <w:tc>
          <w:tcPr>
            <w:tcW w:w="960" w:type="dxa"/>
            <w:tcBorders>
              <w:top w:val="nil"/>
              <w:left w:val="nil"/>
              <w:bottom w:val="single" w:sz="4" w:space="0" w:color="auto"/>
              <w:right w:val="single" w:sz="4" w:space="0" w:color="auto"/>
            </w:tcBorders>
            <w:shd w:val="clear" w:color="000000" w:fill="FFFFFF"/>
            <w:vAlign w:val="center"/>
          </w:tcPr>
          <w:p w14:paraId="6085BDC8"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 </w:t>
            </w:r>
          </w:p>
        </w:tc>
      </w:tr>
      <w:tr w:rsidR="008E0F62" w:rsidRPr="00576B97" w14:paraId="17723A88" w14:textId="77777777" w:rsidTr="006958B3">
        <w:trPr>
          <w:trHeight w:val="282"/>
          <w:jc w:val="center"/>
        </w:trPr>
        <w:tc>
          <w:tcPr>
            <w:tcW w:w="2570" w:type="dxa"/>
            <w:tcBorders>
              <w:top w:val="nil"/>
              <w:left w:val="single" w:sz="4" w:space="0" w:color="auto"/>
              <w:bottom w:val="single" w:sz="4" w:space="0" w:color="auto"/>
              <w:right w:val="single" w:sz="4" w:space="0" w:color="auto"/>
            </w:tcBorders>
            <w:shd w:val="clear" w:color="auto" w:fill="auto"/>
            <w:hideMark/>
          </w:tcPr>
          <w:p w14:paraId="5D368AE0" w14:textId="77777777" w:rsidR="008E0F62" w:rsidRPr="00576B97" w:rsidRDefault="008E0F62" w:rsidP="008E0F62">
            <w:pPr>
              <w:spacing w:after="0" w:line="240" w:lineRule="auto"/>
              <w:rPr>
                <w:rFonts w:ascii="Arial" w:eastAsia="Times New Roman" w:hAnsi="Arial" w:cs="Arial"/>
                <w:color w:val="000000"/>
              </w:rPr>
            </w:pPr>
            <w:r w:rsidRPr="00576B97">
              <w:rPr>
                <w:rFonts w:ascii="Arial" w:hAnsi="Arial" w:cs="Arial"/>
                <w:bCs/>
              </w:rPr>
              <w:t>University</w:t>
            </w:r>
          </w:p>
        </w:tc>
        <w:tc>
          <w:tcPr>
            <w:tcW w:w="702" w:type="dxa"/>
            <w:tcBorders>
              <w:top w:val="nil"/>
              <w:left w:val="nil"/>
              <w:bottom w:val="single" w:sz="4" w:space="0" w:color="auto"/>
              <w:right w:val="single" w:sz="4" w:space="0" w:color="auto"/>
            </w:tcBorders>
            <w:shd w:val="clear" w:color="auto" w:fill="auto"/>
            <w:vAlign w:val="center"/>
          </w:tcPr>
          <w:p w14:paraId="107AA857"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 </w:t>
            </w:r>
          </w:p>
        </w:tc>
        <w:tc>
          <w:tcPr>
            <w:tcW w:w="1086" w:type="dxa"/>
            <w:tcBorders>
              <w:top w:val="nil"/>
              <w:left w:val="nil"/>
              <w:bottom w:val="single" w:sz="4" w:space="0" w:color="auto"/>
              <w:right w:val="single" w:sz="4" w:space="0" w:color="auto"/>
            </w:tcBorders>
            <w:shd w:val="clear" w:color="auto" w:fill="auto"/>
            <w:vAlign w:val="center"/>
          </w:tcPr>
          <w:p w14:paraId="4C98D9D6"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 </w:t>
            </w:r>
          </w:p>
        </w:tc>
        <w:tc>
          <w:tcPr>
            <w:tcW w:w="702" w:type="dxa"/>
            <w:tcBorders>
              <w:top w:val="nil"/>
              <w:left w:val="nil"/>
              <w:bottom w:val="single" w:sz="4" w:space="0" w:color="auto"/>
              <w:right w:val="single" w:sz="4" w:space="0" w:color="auto"/>
            </w:tcBorders>
            <w:shd w:val="clear" w:color="auto" w:fill="auto"/>
            <w:vAlign w:val="center"/>
          </w:tcPr>
          <w:p w14:paraId="1EE9C47B"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 </w:t>
            </w:r>
          </w:p>
        </w:tc>
        <w:tc>
          <w:tcPr>
            <w:tcW w:w="1238" w:type="dxa"/>
            <w:tcBorders>
              <w:top w:val="nil"/>
              <w:left w:val="nil"/>
              <w:bottom w:val="single" w:sz="4" w:space="0" w:color="auto"/>
              <w:right w:val="single" w:sz="4" w:space="0" w:color="auto"/>
            </w:tcBorders>
            <w:shd w:val="clear" w:color="auto" w:fill="auto"/>
            <w:vAlign w:val="center"/>
          </w:tcPr>
          <w:p w14:paraId="09235F14"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 </w:t>
            </w:r>
          </w:p>
        </w:tc>
        <w:tc>
          <w:tcPr>
            <w:tcW w:w="702" w:type="dxa"/>
            <w:tcBorders>
              <w:top w:val="nil"/>
              <w:left w:val="nil"/>
              <w:bottom w:val="single" w:sz="4" w:space="0" w:color="auto"/>
              <w:right w:val="single" w:sz="4" w:space="0" w:color="auto"/>
            </w:tcBorders>
            <w:shd w:val="clear" w:color="auto" w:fill="auto"/>
            <w:vAlign w:val="center"/>
          </w:tcPr>
          <w:p w14:paraId="2D03452E"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 </w:t>
            </w:r>
          </w:p>
        </w:tc>
        <w:tc>
          <w:tcPr>
            <w:tcW w:w="960" w:type="dxa"/>
            <w:tcBorders>
              <w:top w:val="nil"/>
              <w:left w:val="nil"/>
              <w:bottom w:val="single" w:sz="4" w:space="0" w:color="auto"/>
              <w:right w:val="single" w:sz="4" w:space="0" w:color="auto"/>
            </w:tcBorders>
            <w:shd w:val="clear" w:color="000000" w:fill="FFFFFF"/>
            <w:vAlign w:val="center"/>
          </w:tcPr>
          <w:p w14:paraId="7181B10D"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 </w:t>
            </w:r>
          </w:p>
        </w:tc>
      </w:tr>
      <w:tr w:rsidR="008E0F62" w:rsidRPr="00576B97" w14:paraId="7028FBF4" w14:textId="77777777" w:rsidTr="006958B3">
        <w:trPr>
          <w:trHeight w:val="240"/>
          <w:jc w:val="center"/>
        </w:trPr>
        <w:tc>
          <w:tcPr>
            <w:tcW w:w="2570" w:type="dxa"/>
            <w:tcBorders>
              <w:top w:val="nil"/>
              <w:left w:val="single" w:sz="4" w:space="0" w:color="auto"/>
              <w:bottom w:val="single" w:sz="4" w:space="0" w:color="auto"/>
              <w:right w:val="single" w:sz="4" w:space="0" w:color="auto"/>
            </w:tcBorders>
            <w:shd w:val="clear" w:color="auto" w:fill="auto"/>
            <w:hideMark/>
          </w:tcPr>
          <w:p w14:paraId="143C4229" w14:textId="77777777" w:rsidR="008E0F62" w:rsidRPr="00576B97" w:rsidRDefault="008E0F62" w:rsidP="008E0F62">
            <w:pPr>
              <w:spacing w:after="0" w:line="240" w:lineRule="auto"/>
              <w:rPr>
                <w:rFonts w:ascii="Arial" w:eastAsia="Times New Roman" w:hAnsi="Arial" w:cs="Arial"/>
                <w:color w:val="000000"/>
              </w:rPr>
            </w:pPr>
            <w:r w:rsidRPr="00576B97">
              <w:rPr>
                <w:rFonts w:ascii="Arial" w:hAnsi="Arial" w:cs="Arial"/>
                <w:bCs/>
              </w:rPr>
              <w:t>Kinder garden</w:t>
            </w:r>
          </w:p>
        </w:tc>
        <w:tc>
          <w:tcPr>
            <w:tcW w:w="702" w:type="dxa"/>
            <w:tcBorders>
              <w:top w:val="nil"/>
              <w:left w:val="nil"/>
              <w:bottom w:val="single" w:sz="4" w:space="0" w:color="auto"/>
              <w:right w:val="single" w:sz="4" w:space="0" w:color="auto"/>
            </w:tcBorders>
            <w:shd w:val="clear" w:color="auto" w:fill="auto"/>
            <w:vAlign w:val="center"/>
          </w:tcPr>
          <w:p w14:paraId="66C2CEB2"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 </w:t>
            </w:r>
          </w:p>
        </w:tc>
        <w:tc>
          <w:tcPr>
            <w:tcW w:w="1086" w:type="dxa"/>
            <w:tcBorders>
              <w:top w:val="nil"/>
              <w:left w:val="nil"/>
              <w:bottom w:val="single" w:sz="4" w:space="0" w:color="auto"/>
              <w:right w:val="single" w:sz="4" w:space="0" w:color="auto"/>
            </w:tcBorders>
            <w:shd w:val="clear" w:color="auto" w:fill="auto"/>
            <w:vAlign w:val="center"/>
          </w:tcPr>
          <w:p w14:paraId="5A807E85"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 </w:t>
            </w:r>
          </w:p>
        </w:tc>
        <w:tc>
          <w:tcPr>
            <w:tcW w:w="702" w:type="dxa"/>
            <w:tcBorders>
              <w:top w:val="nil"/>
              <w:left w:val="nil"/>
              <w:bottom w:val="single" w:sz="4" w:space="0" w:color="auto"/>
              <w:right w:val="single" w:sz="4" w:space="0" w:color="auto"/>
            </w:tcBorders>
            <w:shd w:val="clear" w:color="auto" w:fill="auto"/>
            <w:vAlign w:val="center"/>
          </w:tcPr>
          <w:p w14:paraId="0E8297D3"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 </w:t>
            </w:r>
          </w:p>
        </w:tc>
        <w:tc>
          <w:tcPr>
            <w:tcW w:w="1238" w:type="dxa"/>
            <w:tcBorders>
              <w:top w:val="nil"/>
              <w:left w:val="nil"/>
              <w:bottom w:val="single" w:sz="4" w:space="0" w:color="auto"/>
              <w:right w:val="single" w:sz="4" w:space="0" w:color="auto"/>
            </w:tcBorders>
            <w:shd w:val="clear" w:color="auto" w:fill="auto"/>
            <w:vAlign w:val="center"/>
          </w:tcPr>
          <w:p w14:paraId="43073585"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 </w:t>
            </w:r>
          </w:p>
        </w:tc>
        <w:tc>
          <w:tcPr>
            <w:tcW w:w="702" w:type="dxa"/>
            <w:tcBorders>
              <w:top w:val="nil"/>
              <w:left w:val="nil"/>
              <w:bottom w:val="single" w:sz="4" w:space="0" w:color="auto"/>
              <w:right w:val="single" w:sz="4" w:space="0" w:color="auto"/>
            </w:tcBorders>
            <w:shd w:val="clear" w:color="auto" w:fill="auto"/>
            <w:vAlign w:val="center"/>
          </w:tcPr>
          <w:p w14:paraId="069D0E2E"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 </w:t>
            </w:r>
          </w:p>
        </w:tc>
        <w:tc>
          <w:tcPr>
            <w:tcW w:w="960" w:type="dxa"/>
            <w:tcBorders>
              <w:top w:val="nil"/>
              <w:left w:val="nil"/>
              <w:bottom w:val="single" w:sz="4" w:space="0" w:color="auto"/>
              <w:right w:val="single" w:sz="4" w:space="0" w:color="auto"/>
            </w:tcBorders>
            <w:shd w:val="clear" w:color="000000" w:fill="FFFFFF"/>
            <w:vAlign w:val="center"/>
          </w:tcPr>
          <w:p w14:paraId="5235AC8A"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 </w:t>
            </w:r>
          </w:p>
        </w:tc>
      </w:tr>
      <w:tr w:rsidR="008E0F62" w:rsidRPr="00576B97" w14:paraId="306852B7" w14:textId="77777777" w:rsidTr="006958B3">
        <w:trPr>
          <w:trHeight w:val="360"/>
          <w:jc w:val="center"/>
        </w:trPr>
        <w:tc>
          <w:tcPr>
            <w:tcW w:w="2570" w:type="dxa"/>
            <w:tcBorders>
              <w:top w:val="nil"/>
              <w:left w:val="single" w:sz="4" w:space="0" w:color="auto"/>
              <w:bottom w:val="single" w:sz="4" w:space="0" w:color="auto"/>
              <w:right w:val="single" w:sz="4" w:space="0" w:color="auto"/>
            </w:tcBorders>
            <w:shd w:val="clear" w:color="auto" w:fill="auto"/>
            <w:vAlign w:val="center"/>
            <w:hideMark/>
          </w:tcPr>
          <w:p w14:paraId="6F56A6F7" w14:textId="77777777" w:rsidR="008E0F62" w:rsidRPr="00576B97" w:rsidRDefault="008E0F62" w:rsidP="006954AB">
            <w:pPr>
              <w:spacing w:after="0" w:line="240" w:lineRule="auto"/>
              <w:rPr>
                <w:rFonts w:ascii="Arial" w:eastAsia="Times New Roman" w:hAnsi="Arial" w:cs="Arial"/>
                <w:b/>
                <w:bCs/>
                <w:color w:val="000000"/>
              </w:rPr>
            </w:pPr>
            <w:r w:rsidRPr="00576B97">
              <w:rPr>
                <w:rFonts w:ascii="Arial" w:eastAsia="Times New Roman" w:hAnsi="Arial" w:cs="Arial"/>
                <w:b/>
                <w:bCs/>
                <w:color w:val="000000"/>
              </w:rPr>
              <w:t>Total</w:t>
            </w:r>
          </w:p>
        </w:tc>
        <w:tc>
          <w:tcPr>
            <w:tcW w:w="702" w:type="dxa"/>
            <w:tcBorders>
              <w:top w:val="nil"/>
              <w:left w:val="nil"/>
              <w:bottom w:val="single" w:sz="4" w:space="0" w:color="auto"/>
              <w:right w:val="single" w:sz="4" w:space="0" w:color="auto"/>
            </w:tcBorders>
            <w:shd w:val="clear" w:color="auto" w:fill="auto"/>
            <w:vAlign w:val="center"/>
          </w:tcPr>
          <w:p w14:paraId="6A503E26" w14:textId="77777777" w:rsidR="008E0F62" w:rsidRPr="00576B97" w:rsidRDefault="008E0F62" w:rsidP="008E0F62">
            <w:pPr>
              <w:spacing w:after="0" w:line="240" w:lineRule="auto"/>
              <w:jc w:val="center"/>
              <w:rPr>
                <w:rFonts w:ascii="Arial" w:eastAsia="Times New Roman" w:hAnsi="Arial" w:cs="Arial"/>
                <w:b/>
                <w:bCs/>
                <w:color w:val="000000"/>
              </w:rPr>
            </w:pPr>
            <w:r w:rsidRPr="00576B97">
              <w:rPr>
                <w:rFonts w:ascii="Arial" w:hAnsi="Arial" w:cs="Arial"/>
                <w:b/>
                <w:bCs/>
                <w:color w:val="000000"/>
              </w:rPr>
              <w:t>10</w:t>
            </w:r>
          </w:p>
        </w:tc>
        <w:tc>
          <w:tcPr>
            <w:tcW w:w="1086" w:type="dxa"/>
            <w:tcBorders>
              <w:top w:val="nil"/>
              <w:left w:val="nil"/>
              <w:bottom w:val="single" w:sz="4" w:space="0" w:color="auto"/>
              <w:right w:val="single" w:sz="4" w:space="0" w:color="auto"/>
            </w:tcBorders>
            <w:shd w:val="clear" w:color="auto" w:fill="auto"/>
            <w:vAlign w:val="center"/>
          </w:tcPr>
          <w:p w14:paraId="236D31B7" w14:textId="77777777" w:rsidR="008E0F62" w:rsidRPr="00576B97" w:rsidRDefault="008E0F62" w:rsidP="008E0F62">
            <w:pPr>
              <w:spacing w:after="0" w:line="240" w:lineRule="auto"/>
              <w:jc w:val="center"/>
              <w:rPr>
                <w:rFonts w:ascii="Arial" w:eastAsia="Times New Roman" w:hAnsi="Arial" w:cs="Arial"/>
                <w:b/>
                <w:bCs/>
                <w:color w:val="000000"/>
              </w:rPr>
            </w:pPr>
            <w:r w:rsidRPr="00576B97">
              <w:rPr>
                <w:rFonts w:ascii="Arial" w:hAnsi="Arial" w:cs="Arial"/>
                <w:b/>
                <w:bCs/>
                <w:color w:val="000000"/>
              </w:rPr>
              <w:t>100</w:t>
            </w:r>
          </w:p>
        </w:tc>
        <w:tc>
          <w:tcPr>
            <w:tcW w:w="702" w:type="dxa"/>
            <w:tcBorders>
              <w:top w:val="nil"/>
              <w:left w:val="nil"/>
              <w:bottom w:val="single" w:sz="4" w:space="0" w:color="auto"/>
              <w:right w:val="single" w:sz="4" w:space="0" w:color="auto"/>
            </w:tcBorders>
            <w:shd w:val="clear" w:color="auto" w:fill="auto"/>
            <w:vAlign w:val="center"/>
          </w:tcPr>
          <w:p w14:paraId="2F190143" w14:textId="77777777" w:rsidR="008E0F62" w:rsidRPr="00576B97" w:rsidRDefault="008E0F62" w:rsidP="008E0F62">
            <w:pPr>
              <w:spacing w:after="0" w:line="240" w:lineRule="auto"/>
              <w:jc w:val="center"/>
              <w:rPr>
                <w:rFonts w:ascii="Arial" w:eastAsia="Times New Roman" w:hAnsi="Arial" w:cs="Arial"/>
                <w:b/>
                <w:bCs/>
                <w:color w:val="000000"/>
              </w:rPr>
            </w:pPr>
            <w:r w:rsidRPr="00576B97">
              <w:rPr>
                <w:rFonts w:ascii="Arial" w:hAnsi="Arial" w:cs="Arial"/>
                <w:b/>
                <w:bCs/>
                <w:color w:val="000000"/>
              </w:rPr>
              <w:t>4</w:t>
            </w:r>
          </w:p>
        </w:tc>
        <w:tc>
          <w:tcPr>
            <w:tcW w:w="1238" w:type="dxa"/>
            <w:tcBorders>
              <w:top w:val="nil"/>
              <w:left w:val="nil"/>
              <w:bottom w:val="single" w:sz="4" w:space="0" w:color="auto"/>
              <w:right w:val="single" w:sz="4" w:space="0" w:color="auto"/>
            </w:tcBorders>
            <w:shd w:val="clear" w:color="auto" w:fill="auto"/>
            <w:vAlign w:val="center"/>
          </w:tcPr>
          <w:p w14:paraId="6D5241A0" w14:textId="77777777" w:rsidR="008E0F62" w:rsidRPr="00576B97" w:rsidRDefault="008E0F62" w:rsidP="008E0F62">
            <w:pPr>
              <w:spacing w:after="0" w:line="240" w:lineRule="auto"/>
              <w:jc w:val="center"/>
              <w:rPr>
                <w:rFonts w:ascii="Arial" w:eastAsia="Times New Roman" w:hAnsi="Arial" w:cs="Arial"/>
                <w:b/>
                <w:bCs/>
                <w:color w:val="000000"/>
              </w:rPr>
            </w:pPr>
            <w:r w:rsidRPr="00576B97">
              <w:rPr>
                <w:rFonts w:ascii="Arial" w:hAnsi="Arial" w:cs="Arial"/>
                <w:b/>
                <w:bCs/>
                <w:color w:val="000000"/>
              </w:rPr>
              <w:t>100</w:t>
            </w:r>
          </w:p>
        </w:tc>
        <w:tc>
          <w:tcPr>
            <w:tcW w:w="702" w:type="dxa"/>
            <w:tcBorders>
              <w:top w:val="nil"/>
              <w:left w:val="nil"/>
              <w:bottom w:val="single" w:sz="4" w:space="0" w:color="auto"/>
              <w:right w:val="single" w:sz="4" w:space="0" w:color="auto"/>
            </w:tcBorders>
            <w:shd w:val="clear" w:color="auto" w:fill="auto"/>
            <w:vAlign w:val="center"/>
          </w:tcPr>
          <w:p w14:paraId="07AC929C" w14:textId="77777777" w:rsidR="008E0F62" w:rsidRPr="00576B97" w:rsidRDefault="008E0F62" w:rsidP="008E0F62">
            <w:pPr>
              <w:spacing w:after="0" w:line="240" w:lineRule="auto"/>
              <w:jc w:val="center"/>
              <w:rPr>
                <w:rFonts w:ascii="Arial" w:eastAsia="Times New Roman" w:hAnsi="Arial" w:cs="Arial"/>
                <w:b/>
                <w:bCs/>
                <w:color w:val="000000"/>
              </w:rPr>
            </w:pPr>
            <w:r w:rsidRPr="00576B97">
              <w:rPr>
                <w:rFonts w:ascii="Arial" w:hAnsi="Arial" w:cs="Arial"/>
                <w:b/>
                <w:bCs/>
                <w:color w:val="000000"/>
              </w:rPr>
              <w:t>14</w:t>
            </w:r>
          </w:p>
        </w:tc>
        <w:tc>
          <w:tcPr>
            <w:tcW w:w="960" w:type="dxa"/>
            <w:tcBorders>
              <w:top w:val="nil"/>
              <w:left w:val="nil"/>
              <w:bottom w:val="single" w:sz="4" w:space="0" w:color="auto"/>
              <w:right w:val="single" w:sz="4" w:space="0" w:color="auto"/>
            </w:tcBorders>
            <w:shd w:val="clear" w:color="auto" w:fill="auto"/>
            <w:vAlign w:val="center"/>
            <w:hideMark/>
          </w:tcPr>
          <w:p w14:paraId="02812B57" w14:textId="77777777" w:rsidR="008E0F62" w:rsidRPr="00576B97" w:rsidRDefault="008E0F62" w:rsidP="008E0F62">
            <w:pPr>
              <w:spacing w:after="0" w:line="240" w:lineRule="auto"/>
              <w:jc w:val="center"/>
              <w:rPr>
                <w:rFonts w:ascii="Arial" w:eastAsia="Times New Roman" w:hAnsi="Arial" w:cs="Arial"/>
                <w:b/>
                <w:bCs/>
                <w:color w:val="000000"/>
              </w:rPr>
            </w:pPr>
            <w:r w:rsidRPr="00576B97">
              <w:rPr>
                <w:rFonts w:ascii="Arial" w:hAnsi="Arial" w:cs="Arial"/>
                <w:b/>
                <w:bCs/>
                <w:color w:val="000000"/>
              </w:rPr>
              <w:t>100%</w:t>
            </w:r>
          </w:p>
        </w:tc>
      </w:tr>
    </w:tbl>
    <w:p w14:paraId="0BD5C12C" w14:textId="77777777" w:rsidR="00B82633" w:rsidRPr="00576B97" w:rsidRDefault="00B82633" w:rsidP="008E0F62">
      <w:pPr>
        <w:keepNext/>
        <w:tabs>
          <w:tab w:val="left" w:pos="1080"/>
        </w:tabs>
        <w:spacing w:before="260" w:after="0" w:line="240" w:lineRule="auto"/>
        <w:jc w:val="center"/>
        <w:rPr>
          <w:rFonts w:ascii="Arial" w:eastAsia="SimSun" w:hAnsi="Arial" w:cs="Arial"/>
          <w:b/>
          <w:sz w:val="24"/>
          <w:szCs w:val="24"/>
          <w:lang w:eastAsia="en-GB"/>
        </w:rPr>
      </w:pPr>
      <w:bookmarkStart w:id="58" w:name="_Toc495884615"/>
    </w:p>
    <w:p w14:paraId="2809BD09" w14:textId="77777777" w:rsidR="008E0F62" w:rsidRPr="00576B97" w:rsidRDefault="006954AB" w:rsidP="008E0F62">
      <w:pPr>
        <w:keepNext/>
        <w:tabs>
          <w:tab w:val="left" w:pos="1080"/>
        </w:tabs>
        <w:spacing w:before="260" w:after="0" w:line="240" w:lineRule="auto"/>
        <w:jc w:val="center"/>
        <w:rPr>
          <w:rFonts w:ascii="Arial" w:eastAsia="SimSun" w:hAnsi="Arial" w:cs="Arial"/>
          <w:b/>
          <w:sz w:val="24"/>
          <w:szCs w:val="24"/>
          <w:lang w:eastAsia="en-GB"/>
        </w:rPr>
      </w:pPr>
      <w:r w:rsidRPr="00576B97">
        <w:rPr>
          <w:rFonts w:ascii="Arial" w:eastAsia="SimSun" w:hAnsi="Arial" w:cs="Arial"/>
          <w:b/>
          <w:sz w:val="24"/>
          <w:szCs w:val="24"/>
          <w:lang w:eastAsia="en-GB"/>
        </w:rPr>
        <w:t>Table 3.8</w:t>
      </w:r>
      <w:r w:rsidR="008E0F62" w:rsidRPr="00576B97">
        <w:rPr>
          <w:rFonts w:ascii="Arial" w:eastAsia="SimSun" w:hAnsi="Arial" w:cs="Arial"/>
          <w:b/>
          <w:sz w:val="24"/>
          <w:szCs w:val="24"/>
          <w:lang w:eastAsia="en-GB"/>
        </w:rPr>
        <w:t xml:space="preserve">: </w:t>
      </w:r>
      <w:r w:rsidR="008E0F62" w:rsidRPr="00576B97">
        <w:rPr>
          <w:rFonts w:ascii="Arial" w:eastAsia="SimSun" w:hAnsi="Arial" w:cs="Arial"/>
          <w:i/>
          <w:sz w:val="24"/>
          <w:szCs w:val="24"/>
          <w:lang w:eastAsia="en-GB"/>
        </w:rPr>
        <w:t>Education of AH members by Gender</w:t>
      </w:r>
      <w:bookmarkEnd w:id="58"/>
    </w:p>
    <w:tbl>
      <w:tblPr>
        <w:tblW w:w="7667" w:type="dxa"/>
        <w:jc w:val="center"/>
        <w:tblLook w:val="04A0" w:firstRow="1" w:lastRow="0" w:firstColumn="1" w:lastColumn="0" w:noHBand="0" w:noVBand="1"/>
      </w:tblPr>
      <w:tblGrid>
        <w:gridCol w:w="2564"/>
        <w:gridCol w:w="970"/>
        <w:gridCol w:w="767"/>
        <w:gridCol w:w="835"/>
        <w:gridCol w:w="981"/>
        <w:gridCol w:w="703"/>
        <w:gridCol w:w="847"/>
      </w:tblGrid>
      <w:tr w:rsidR="008E0F62" w:rsidRPr="00576B97" w14:paraId="1A650305" w14:textId="77777777" w:rsidTr="006954AB">
        <w:trPr>
          <w:trHeight w:val="315"/>
          <w:jc w:val="center"/>
        </w:trPr>
        <w:tc>
          <w:tcPr>
            <w:tcW w:w="2564" w:type="dxa"/>
            <w:vMerge w:val="restart"/>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center"/>
            <w:hideMark/>
          </w:tcPr>
          <w:p w14:paraId="18A5BEF7" w14:textId="77777777" w:rsidR="008E0F62" w:rsidRPr="00576B97" w:rsidRDefault="008E0F62" w:rsidP="008E0F62">
            <w:pPr>
              <w:spacing w:after="0" w:line="240" w:lineRule="auto"/>
              <w:jc w:val="center"/>
              <w:rPr>
                <w:rFonts w:ascii="Arial" w:eastAsia="Times New Roman" w:hAnsi="Arial" w:cs="Arial"/>
                <w:b/>
                <w:bCs/>
                <w:color w:val="000000"/>
              </w:rPr>
            </w:pPr>
            <w:r w:rsidRPr="00576B97">
              <w:rPr>
                <w:rFonts w:ascii="Arial" w:eastAsia="Times New Roman" w:hAnsi="Arial" w:cs="Arial"/>
                <w:b/>
                <w:bCs/>
                <w:color w:val="000000"/>
              </w:rPr>
              <w:t>Educational Level</w:t>
            </w:r>
          </w:p>
        </w:tc>
        <w:tc>
          <w:tcPr>
            <w:tcW w:w="1702" w:type="dxa"/>
            <w:gridSpan w:val="2"/>
            <w:tcBorders>
              <w:top w:val="single" w:sz="4" w:space="0" w:color="auto"/>
              <w:left w:val="nil"/>
              <w:bottom w:val="single" w:sz="4" w:space="0" w:color="auto"/>
              <w:right w:val="single" w:sz="4" w:space="0" w:color="auto"/>
            </w:tcBorders>
            <w:shd w:val="clear" w:color="auto" w:fill="B8CCE4" w:themeFill="accent1" w:themeFillTint="66"/>
            <w:vAlign w:val="center"/>
            <w:hideMark/>
          </w:tcPr>
          <w:p w14:paraId="299BC227" w14:textId="77777777" w:rsidR="008E0F62" w:rsidRPr="00576B97" w:rsidRDefault="008E0F62" w:rsidP="008E0F62">
            <w:pPr>
              <w:spacing w:after="0" w:line="240" w:lineRule="auto"/>
              <w:jc w:val="center"/>
              <w:rPr>
                <w:rFonts w:ascii="Arial" w:eastAsia="Times New Roman" w:hAnsi="Arial" w:cs="Arial"/>
                <w:b/>
                <w:bCs/>
                <w:color w:val="000000"/>
              </w:rPr>
            </w:pPr>
            <w:r w:rsidRPr="00576B97">
              <w:rPr>
                <w:rFonts w:ascii="Arial" w:eastAsia="Times New Roman" w:hAnsi="Arial" w:cs="Arial"/>
                <w:b/>
                <w:bCs/>
                <w:color w:val="000000"/>
              </w:rPr>
              <w:t>Male</w:t>
            </w:r>
          </w:p>
        </w:tc>
        <w:tc>
          <w:tcPr>
            <w:tcW w:w="1841" w:type="dxa"/>
            <w:gridSpan w:val="2"/>
            <w:tcBorders>
              <w:top w:val="single" w:sz="4" w:space="0" w:color="auto"/>
              <w:left w:val="nil"/>
              <w:bottom w:val="single" w:sz="4" w:space="0" w:color="auto"/>
              <w:right w:val="single" w:sz="4" w:space="0" w:color="auto"/>
            </w:tcBorders>
            <w:shd w:val="clear" w:color="auto" w:fill="B8CCE4" w:themeFill="accent1" w:themeFillTint="66"/>
            <w:vAlign w:val="center"/>
            <w:hideMark/>
          </w:tcPr>
          <w:p w14:paraId="57742364" w14:textId="77777777" w:rsidR="008E0F62" w:rsidRPr="00576B97" w:rsidRDefault="008E0F62" w:rsidP="008E0F62">
            <w:pPr>
              <w:spacing w:after="0" w:line="240" w:lineRule="auto"/>
              <w:jc w:val="center"/>
              <w:rPr>
                <w:rFonts w:ascii="Arial" w:eastAsia="Times New Roman" w:hAnsi="Arial" w:cs="Arial"/>
                <w:b/>
                <w:bCs/>
                <w:color w:val="000000"/>
              </w:rPr>
            </w:pPr>
            <w:r w:rsidRPr="00576B97">
              <w:rPr>
                <w:rFonts w:ascii="Arial" w:eastAsia="Times New Roman" w:hAnsi="Arial" w:cs="Arial"/>
                <w:b/>
                <w:bCs/>
                <w:color w:val="000000"/>
              </w:rPr>
              <w:t>Female</w:t>
            </w:r>
          </w:p>
        </w:tc>
        <w:tc>
          <w:tcPr>
            <w:tcW w:w="1560" w:type="dxa"/>
            <w:gridSpan w:val="2"/>
            <w:tcBorders>
              <w:top w:val="single" w:sz="4" w:space="0" w:color="auto"/>
              <w:left w:val="nil"/>
              <w:bottom w:val="single" w:sz="4" w:space="0" w:color="auto"/>
              <w:right w:val="single" w:sz="4" w:space="0" w:color="auto"/>
            </w:tcBorders>
            <w:shd w:val="clear" w:color="auto" w:fill="B8CCE4" w:themeFill="accent1" w:themeFillTint="66"/>
            <w:vAlign w:val="center"/>
            <w:hideMark/>
          </w:tcPr>
          <w:p w14:paraId="1D7E8946" w14:textId="77777777" w:rsidR="008E0F62" w:rsidRPr="00576B97" w:rsidRDefault="008E0F62" w:rsidP="008E0F62">
            <w:pPr>
              <w:spacing w:after="0" w:line="240" w:lineRule="auto"/>
              <w:jc w:val="center"/>
              <w:rPr>
                <w:rFonts w:ascii="Arial" w:eastAsia="Times New Roman" w:hAnsi="Arial" w:cs="Arial"/>
                <w:b/>
                <w:bCs/>
                <w:color w:val="000000"/>
              </w:rPr>
            </w:pPr>
            <w:r w:rsidRPr="00576B97">
              <w:rPr>
                <w:rFonts w:ascii="Arial" w:eastAsia="Times New Roman" w:hAnsi="Arial" w:cs="Arial"/>
                <w:b/>
                <w:bCs/>
                <w:color w:val="000000"/>
              </w:rPr>
              <w:t>Total</w:t>
            </w:r>
          </w:p>
        </w:tc>
      </w:tr>
      <w:tr w:rsidR="008E0F62" w:rsidRPr="00576B97" w14:paraId="7AD1F943" w14:textId="77777777" w:rsidTr="006954AB">
        <w:trPr>
          <w:trHeight w:val="330"/>
          <w:jc w:val="center"/>
        </w:trPr>
        <w:tc>
          <w:tcPr>
            <w:tcW w:w="2564" w:type="dxa"/>
            <w:vMerge/>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3031A053" w14:textId="77777777" w:rsidR="008E0F62" w:rsidRPr="00576B97" w:rsidRDefault="008E0F62" w:rsidP="008E0F62">
            <w:pPr>
              <w:spacing w:after="0" w:line="240" w:lineRule="auto"/>
              <w:rPr>
                <w:rFonts w:ascii="Arial" w:eastAsia="Times New Roman" w:hAnsi="Arial" w:cs="Arial"/>
                <w:b/>
                <w:bCs/>
                <w:color w:val="000000"/>
              </w:rPr>
            </w:pPr>
          </w:p>
        </w:tc>
        <w:tc>
          <w:tcPr>
            <w:tcW w:w="991" w:type="dxa"/>
            <w:tcBorders>
              <w:top w:val="nil"/>
              <w:left w:val="nil"/>
              <w:bottom w:val="single" w:sz="4" w:space="0" w:color="auto"/>
              <w:right w:val="single" w:sz="4" w:space="0" w:color="auto"/>
            </w:tcBorders>
            <w:shd w:val="clear" w:color="auto" w:fill="B8CCE4" w:themeFill="accent1" w:themeFillTint="66"/>
            <w:vAlign w:val="center"/>
            <w:hideMark/>
          </w:tcPr>
          <w:p w14:paraId="7AE04AE5" w14:textId="77777777" w:rsidR="008E0F62" w:rsidRPr="00576B97" w:rsidRDefault="008E0F62" w:rsidP="008E0F62">
            <w:pPr>
              <w:spacing w:after="0" w:line="240" w:lineRule="auto"/>
              <w:jc w:val="center"/>
              <w:rPr>
                <w:rFonts w:ascii="Arial" w:eastAsia="Times New Roman" w:hAnsi="Arial" w:cs="Arial"/>
                <w:b/>
                <w:bCs/>
                <w:color w:val="000000"/>
              </w:rPr>
            </w:pPr>
            <w:r w:rsidRPr="00576B97">
              <w:rPr>
                <w:rFonts w:ascii="Arial" w:eastAsia="Times New Roman" w:hAnsi="Arial" w:cs="Arial"/>
                <w:b/>
                <w:bCs/>
                <w:color w:val="000000"/>
              </w:rPr>
              <w:t>No.</w:t>
            </w:r>
          </w:p>
        </w:tc>
        <w:tc>
          <w:tcPr>
            <w:tcW w:w="711" w:type="dxa"/>
            <w:tcBorders>
              <w:top w:val="nil"/>
              <w:left w:val="nil"/>
              <w:bottom w:val="single" w:sz="4" w:space="0" w:color="auto"/>
              <w:right w:val="single" w:sz="4" w:space="0" w:color="auto"/>
            </w:tcBorders>
            <w:shd w:val="clear" w:color="auto" w:fill="B8CCE4" w:themeFill="accent1" w:themeFillTint="66"/>
            <w:vAlign w:val="center"/>
            <w:hideMark/>
          </w:tcPr>
          <w:p w14:paraId="09A61C9F" w14:textId="77777777" w:rsidR="008E0F62" w:rsidRPr="00576B97" w:rsidRDefault="008E0F62" w:rsidP="008E0F62">
            <w:pPr>
              <w:spacing w:after="0" w:line="240" w:lineRule="auto"/>
              <w:jc w:val="center"/>
              <w:rPr>
                <w:rFonts w:ascii="Arial" w:eastAsia="Times New Roman" w:hAnsi="Arial" w:cs="Arial"/>
                <w:b/>
                <w:bCs/>
                <w:color w:val="000000"/>
              </w:rPr>
            </w:pPr>
            <w:r w:rsidRPr="00576B97">
              <w:rPr>
                <w:rFonts w:ascii="Arial" w:eastAsia="Times New Roman" w:hAnsi="Arial" w:cs="Arial"/>
                <w:b/>
                <w:bCs/>
                <w:color w:val="000000"/>
              </w:rPr>
              <w:t>%</w:t>
            </w:r>
          </w:p>
        </w:tc>
        <w:tc>
          <w:tcPr>
            <w:tcW w:w="849" w:type="dxa"/>
            <w:tcBorders>
              <w:top w:val="nil"/>
              <w:left w:val="nil"/>
              <w:bottom w:val="single" w:sz="4" w:space="0" w:color="auto"/>
              <w:right w:val="single" w:sz="4" w:space="0" w:color="auto"/>
            </w:tcBorders>
            <w:shd w:val="clear" w:color="auto" w:fill="B8CCE4" w:themeFill="accent1" w:themeFillTint="66"/>
            <w:vAlign w:val="center"/>
            <w:hideMark/>
          </w:tcPr>
          <w:p w14:paraId="44A4A2C1" w14:textId="77777777" w:rsidR="008E0F62" w:rsidRPr="00576B97" w:rsidRDefault="008E0F62" w:rsidP="008E0F62">
            <w:pPr>
              <w:spacing w:after="0" w:line="240" w:lineRule="auto"/>
              <w:jc w:val="center"/>
              <w:rPr>
                <w:rFonts w:ascii="Arial" w:eastAsia="Times New Roman" w:hAnsi="Arial" w:cs="Arial"/>
                <w:b/>
                <w:bCs/>
                <w:color w:val="000000"/>
              </w:rPr>
            </w:pPr>
            <w:r w:rsidRPr="00576B97">
              <w:rPr>
                <w:rFonts w:ascii="Arial" w:eastAsia="Times New Roman" w:hAnsi="Arial" w:cs="Arial"/>
                <w:b/>
                <w:bCs/>
                <w:color w:val="000000"/>
              </w:rPr>
              <w:t>No.</w:t>
            </w:r>
          </w:p>
        </w:tc>
        <w:tc>
          <w:tcPr>
            <w:tcW w:w="992" w:type="dxa"/>
            <w:tcBorders>
              <w:top w:val="nil"/>
              <w:left w:val="nil"/>
              <w:bottom w:val="single" w:sz="4" w:space="0" w:color="auto"/>
              <w:right w:val="single" w:sz="4" w:space="0" w:color="auto"/>
            </w:tcBorders>
            <w:shd w:val="clear" w:color="auto" w:fill="B8CCE4" w:themeFill="accent1" w:themeFillTint="66"/>
            <w:vAlign w:val="center"/>
            <w:hideMark/>
          </w:tcPr>
          <w:p w14:paraId="7B049948" w14:textId="77777777" w:rsidR="008E0F62" w:rsidRPr="00576B97" w:rsidRDefault="008E0F62" w:rsidP="008E0F62">
            <w:pPr>
              <w:spacing w:after="0" w:line="240" w:lineRule="auto"/>
              <w:jc w:val="center"/>
              <w:rPr>
                <w:rFonts w:ascii="Arial" w:eastAsia="Times New Roman" w:hAnsi="Arial" w:cs="Arial"/>
                <w:b/>
                <w:bCs/>
                <w:color w:val="000000"/>
              </w:rPr>
            </w:pPr>
            <w:r w:rsidRPr="00576B97">
              <w:rPr>
                <w:rFonts w:ascii="Arial" w:eastAsia="Times New Roman" w:hAnsi="Arial" w:cs="Arial"/>
                <w:b/>
                <w:bCs/>
                <w:color w:val="000000"/>
              </w:rPr>
              <w:t>%</w:t>
            </w:r>
          </w:p>
        </w:tc>
        <w:tc>
          <w:tcPr>
            <w:tcW w:w="709" w:type="dxa"/>
            <w:tcBorders>
              <w:top w:val="nil"/>
              <w:left w:val="nil"/>
              <w:bottom w:val="single" w:sz="4" w:space="0" w:color="auto"/>
              <w:right w:val="single" w:sz="4" w:space="0" w:color="auto"/>
            </w:tcBorders>
            <w:shd w:val="clear" w:color="auto" w:fill="B8CCE4" w:themeFill="accent1" w:themeFillTint="66"/>
            <w:vAlign w:val="center"/>
            <w:hideMark/>
          </w:tcPr>
          <w:p w14:paraId="7A7950D2" w14:textId="77777777" w:rsidR="008E0F62" w:rsidRPr="00576B97" w:rsidRDefault="008E0F62" w:rsidP="008E0F62">
            <w:pPr>
              <w:spacing w:after="0" w:line="240" w:lineRule="auto"/>
              <w:jc w:val="center"/>
              <w:rPr>
                <w:rFonts w:ascii="Arial" w:eastAsia="Times New Roman" w:hAnsi="Arial" w:cs="Arial"/>
                <w:b/>
                <w:bCs/>
                <w:color w:val="000000"/>
              </w:rPr>
            </w:pPr>
            <w:r w:rsidRPr="00576B97">
              <w:rPr>
                <w:rFonts w:ascii="Arial" w:eastAsia="Times New Roman" w:hAnsi="Arial" w:cs="Arial"/>
                <w:b/>
                <w:bCs/>
                <w:color w:val="000000"/>
              </w:rPr>
              <w:t>No.</w:t>
            </w:r>
          </w:p>
        </w:tc>
        <w:tc>
          <w:tcPr>
            <w:tcW w:w="851" w:type="dxa"/>
            <w:tcBorders>
              <w:top w:val="nil"/>
              <w:left w:val="nil"/>
              <w:bottom w:val="single" w:sz="4" w:space="0" w:color="auto"/>
              <w:right w:val="single" w:sz="4" w:space="0" w:color="auto"/>
            </w:tcBorders>
            <w:shd w:val="clear" w:color="auto" w:fill="B8CCE4" w:themeFill="accent1" w:themeFillTint="66"/>
            <w:vAlign w:val="center"/>
            <w:hideMark/>
          </w:tcPr>
          <w:p w14:paraId="1B1E7743" w14:textId="77777777" w:rsidR="008E0F62" w:rsidRPr="00576B97" w:rsidRDefault="008E0F62" w:rsidP="008E0F62">
            <w:pPr>
              <w:spacing w:after="0" w:line="240" w:lineRule="auto"/>
              <w:jc w:val="center"/>
              <w:rPr>
                <w:rFonts w:ascii="Arial" w:eastAsia="Times New Roman" w:hAnsi="Arial" w:cs="Arial"/>
                <w:b/>
                <w:bCs/>
                <w:color w:val="000000"/>
              </w:rPr>
            </w:pPr>
            <w:r w:rsidRPr="00576B97">
              <w:rPr>
                <w:rFonts w:ascii="Arial" w:eastAsia="Times New Roman" w:hAnsi="Arial" w:cs="Arial"/>
                <w:b/>
                <w:bCs/>
                <w:color w:val="000000"/>
              </w:rPr>
              <w:t>%</w:t>
            </w:r>
          </w:p>
        </w:tc>
      </w:tr>
      <w:tr w:rsidR="008E0F62" w:rsidRPr="00576B97" w14:paraId="37DEFACE" w14:textId="77777777" w:rsidTr="006958B3">
        <w:trPr>
          <w:trHeight w:val="300"/>
          <w:jc w:val="center"/>
        </w:trPr>
        <w:tc>
          <w:tcPr>
            <w:tcW w:w="2564" w:type="dxa"/>
            <w:tcBorders>
              <w:top w:val="nil"/>
              <w:left w:val="single" w:sz="4" w:space="0" w:color="auto"/>
              <w:bottom w:val="single" w:sz="4" w:space="0" w:color="auto"/>
              <w:right w:val="single" w:sz="4" w:space="0" w:color="auto"/>
            </w:tcBorders>
            <w:shd w:val="clear" w:color="auto" w:fill="auto"/>
          </w:tcPr>
          <w:p w14:paraId="64547AD2" w14:textId="77777777" w:rsidR="008E0F62" w:rsidRPr="00576B97" w:rsidRDefault="008E0F62" w:rsidP="008E0F62">
            <w:pPr>
              <w:spacing w:after="0" w:line="240" w:lineRule="auto"/>
              <w:rPr>
                <w:rFonts w:ascii="Arial" w:eastAsia="Times New Roman" w:hAnsi="Arial" w:cs="Arial"/>
                <w:color w:val="000000"/>
              </w:rPr>
            </w:pPr>
            <w:r w:rsidRPr="00576B97">
              <w:rPr>
                <w:rFonts w:ascii="Arial" w:hAnsi="Arial" w:cs="Arial"/>
                <w:bCs/>
              </w:rPr>
              <w:t>Illiterate</w:t>
            </w:r>
          </w:p>
        </w:tc>
        <w:tc>
          <w:tcPr>
            <w:tcW w:w="991" w:type="dxa"/>
            <w:tcBorders>
              <w:top w:val="nil"/>
              <w:left w:val="nil"/>
              <w:bottom w:val="single" w:sz="4" w:space="0" w:color="auto"/>
              <w:right w:val="single" w:sz="4" w:space="0" w:color="auto"/>
            </w:tcBorders>
            <w:shd w:val="clear" w:color="auto" w:fill="auto"/>
            <w:vAlign w:val="center"/>
          </w:tcPr>
          <w:p w14:paraId="17F8B151"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2</w:t>
            </w:r>
          </w:p>
        </w:tc>
        <w:tc>
          <w:tcPr>
            <w:tcW w:w="711" w:type="dxa"/>
            <w:tcBorders>
              <w:top w:val="nil"/>
              <w:left w:val="nil"/>
              <w:bottom w:val="single" w:sz="4" w:space="0" w:color="auto"/>
              <w:right w:val="single" w:sz="4" w:space="0" w:color="auto"/>
            </w:tcBorders>
            <w:shd w:val="clear" w:color="auto" w:fill="auto"/>
            <w:vAlign w:val="center"/>
          </w:tcPr>
          <w:p w14:paraId="3AB740E6"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3,57</w:t>
            </w:r>
          </w:p>
        </w:tc>
        <w:tc>
          <w:tcPr>
            <w:tcW w:w="849" w:type="dxa"/>
            <w:tcBorders>
              <w:top w:val="nil"/>
              <w:left w:val="nil"/>
              <w:bottom w:val="single" w:sz="4" w:space="0" w:color="auto"/>
              <w:right w:val="single" w:sz="4" w:space="0" w:color="auto"/>
            </w:tcBorders>
            <w:shd w:val="clear" w:color="auto" w:fill="auto"/>
            <w:vAlign w:val="center"/>
          </w:tcPr>
          <w:p w14:paraId="2341948B"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3</w:t>
            </w:r>
          </w:p>
        </w:tc>
        <w:tc>
          <w:tcPr>
            <w:tcW w:w="992" w:type="dxa"/>
            <w:tcBorders>
              <w:top w:val="nil"/>
              <w:left w:val="nil"/>
              <w:bottom w:val="single" w:sz="4" w:space="0" w:color="auto"/>
              <w:right w:val="single" w:sz="4" w:space="0" w:color="auto"/>
            </w:tcBorders>
            <w:shd w:val="clear" w:color="auto" w:fill="auto"/>
            <w:vAlign w:val="center"/>
          </w:tcPr>
          <w:p w14:paraId="25EC5BEF"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5,88</w:t>
            </w:r>
          </w:p>
        </w:tc>
        <w:tc>
          <w:tcPr>
            <w:tcW w:w="709" w:type="dxa"/>
            <w:tcBorders>
              <w:top w:val="nil"/>
              <w:left w:val="nil"/>
              <w:bottom w:val="single" w:sz="4" w:space="0" w:color="auto"/>
              <w:right w:val="single" w:sz="4" w:space="0" w:color="auto"/>
            </w:tcBorders>
            <w:shd w:val="clear" w:color="auto" w:fill="auto"/>
            <w:vAlign w:val="center"/>
          </w:tcPr>
          <w:p w14:paraId="778FA594"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5</w:t>
            </w:r>
          </w:p>
        </w:tc>
        <w:tc>
          <w:tcPr>
            <w:tcW w:w="851" w:type="dxa"/>
            <w:tcBorders>
              <w:top w:val="nil"/>
              <w:left w:val="nil"/>
              <w:bottom w:val="single" w:sz="4" w:space="0" w:color="auto"/>
              <w:right w:val="single" w:sz="4" w:space="0" w:color="auto"/>
            </w:tcBorders>
            <w:shd w:val="clear" w:color="000000" w:fill="FFFFFF"/>
            <w:vAlign w:val="center"/>
          </w:tcPr>
          <w:p w14:paraId="5CD02316"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4,67</w:t>
            </w:r>
          </w:p>
        </w:tc>
      </w:tr>
      <w:tr w:rsidR="008E0F62" w:rsidRPr="00576B97" w14:paraId="365CF45C" w14:textId="77777777" w:rsidTr="006958B3">
        <w:trPr>
          <w:trHeight w:val="300"/>
          <w:jc w:val="center"/>
        </w:trPr>
        <w:tc>
          <w:tcPr>
            <w:tcW w:w="2564" w:type="dxa"/>
            <w:tcBorders>
              <w:top w:val="nil"/>
              <w:left w:val="single" w:sz="4" w:space="0" w:color="auto"/>
              <w:bottom w:val="single" w:sz="4" w:space="0" w:color="auto"/>
              <w:right w:val="single" w:sz="4" w:space="0" w:color="auto"/>
            </w:tcBorders>
            <w:shd w:val="clear" w:color="auto" w:fill="auto"/>
          </w:tcPr>
          <w:p w14:paraId="00487553" w14:textId="77777777" w:rsidR="008E0F62" w:rsidRPr="00576B97" w:rsidRDefault="008E0F62" w:rsidP="008E0F62">
            <w:pPr>
              <w:spacing w:after="0" w:line="240" w:lineRule="auto"/>
              <w:rPr>
                <w:rFonts w:ascii="Arial" w:eastAsia="Times New Roman" w:hAnsi="Arial" w:cs="Arial"/>
                <w:color w:val="000000"/>
              </w:rPr>
            </w:pPr>
            <w:r w:rsidRPr="00576B97">
              <w:rPr>
                <w:rFonts w:ascii="Arial" w:hAnsi="Arial" w:cs="Arial"/>
                <w:bCs/>
              </w:rPr>
              <w:t>Primary</w:t>
            </w:r>
          </w:p>
        </w:tc>
        <w:tc>
          <w:tcPr>
            <w:tcW w:w="991" w:type="dxa"/>
            <w:tcBorders>
              <w:top w:val="nil"/>
              <w:left w:val="nil"/>
              <w:bottom w:val="single" w:sz="4" w:space="0" w:color="auto"/>
              <w:right w:val="single" w:sz="4" w:space="0" w:color="auto"/>
            </w:tcBorders>
            <w:shd w:val="clear" w:color="auto" w:fill="auto"/>
            <w:vAlign w:val="center"/>
          </w:tcPr>
          <w:p w14:paraId="76C9A560"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5</w:t>
            </w:r>
          </w:p>
        </w:tc>
        <w:tc>
          <w:tcPr>
            <w:tcW w:w="711" w:type="dxa"/>
            <w:tcBorders>
              <w:top w:val="nil"/>
              <w:left w:val="nil"/>
              <w:bottom w:val="single" w:sz="4" w:space="0" w:color="auto"/>
              <w:right w:val="single" w:sz="4" w:space="0" w:color="auto"/>
            </w:tcBorders>
            <w:shd w:val="clear" w:color="auto" w:fill="auto"/>
            <w:vAlign w:val="center"/>
          </w:tcPr>
          <w:p w14:paraId="30DA44DF"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8,93</w:t>
            </w:r>
          </w:p>
        </w:tc>
        <w:tc>
          <w:tcPr>
            <w:tcW w:w="849" w:type="dxa"/>
            <w:tcBorders>
              <w:top w:val="nil"/>
              <w:left w:val="nil"/>
              <w:bottom w:val="single" w:sz="4" w:space="0" w:color="auto"/>
              <w:right w:val="single" w:sz="4" w:space="0" w:color="auto"/>
            </w:tcBorders>
            <w:shd w:val="clear" w:color="auto" w:fill="auto"/>
            <w:vAlign w:val="center"/>
          </w:tcPr>
          <w:p w14:paraId="4090DD94"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4</w:t>
            </w:r>
          </w:p>
        </w:tc>
        <w:tc>
          <w:tcPr>
            <w:tcW w:w="992" w:type="dxa"/>
            <w:tcBorders>
              <w:top w:val="nil"/>
              <w:left w:val="nil"/>
              <w:bottom w:val="single" w:sz="4" w:space="0" w:color="auto"/>
              <w:right w:val="single" w:sz="4" w:space="0" w:color="auto"/>
            </w:tcBorders>
            <w:shd w:val="clear" w:color="auto" w:fill="auto"/>
            <w:vAlign w:val="center"/>
          </w:tcPr>
          <w:p w14:paraId="109143F2"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7,84</w:t>
            </w:r>
          </w:p>
        </w:tc>
        <w:tc>
          <w:tcPr>
            <w:tcW w:w="709" w:type="dxa"/>
            <w:tcBorders>
              <w:top w:val="nil"/>
              <w:left w:val="nil"/>
              <w:bottom w:val="single" w:sz="4" w:space="0" w:color="auto"/>
              <w:right w:val="single" w:sz="4" w:space="0" w:color="auto"/>
            </w:tcBorders>
            <w:shd w:val="clear" w:color="auto" w:fill="auto"/>
            <w:vAlign w:val="center"/>
          </w:tcPr>
          <w:p w14:paraId="2FE851D6"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9</w:t>
            </w:r>
          </w:p>
        </w:tc>
        <w:tc>
          <w:tcPr>
            <w:tcW w:w="851" w:type="dxa"/>
            <w:tcBorders>
              <w:top w:val="nil"/>
              <w:left w:val="nil"/>
              <w:bottom w:val="single" w:sz="4" w:space="0" w:color="auto"/>
              <w:right w:val="single" w:sz="4" w:space="0" w:color="auto"/>
            </w:tcBorders>
            <w:shd w:val="clear" w:color="000000" w:fill="FFFFFF"/>
            <w:vAlign w:val="center"/>
          </w:tcPr>
          <w:p w14:paraId="7E985E0C"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8,41</w:t>
            </w:r>
          </w:p>
        </w:tc>
      </w:tr>
      <w:tr w:rsidR="008E0F62" w:rsidRPr="00576B97" w14:paraId="62FE090E" w14:textId="77777777" w:rsidTr="006958B3">
        <w:trPr>
          <w:trHeight w:val="239"/>
          <w:jc w:val="center"/>
        </w:trPr>
        <w:tc>
          <w:tcPr>
            <w:tcW w:w="2564" w:type="dxa"/>
            <w:tcBorders>
              <w:top w:val="nil"/>
              <w:left w:val="single" w:sz="4" w:space="0" w:color="auto"/>
              <w:bottom w:val="single" w:sz="4" w:space="0" w:color="auto"/>
              <w:right w:val="single" w:sz="4" w:space="0" w:color="auto"/>
            </w:tcBorders>
            <w:shd w:val="clear" w:color="auto" w:fill="auto"/>
          </w:tcPr>
          <w:p w14:paraId="27174CF5" w14:textId="77777777" w:rsidR="008E0F62" w:rsidRPr="00576B97" w:rsidRDefault="008E0F62" w:rsidP="008E0F62">
            <w:pPr>
              <w:spacing w:after="0" w:line="240" w:lineRule="auto"/>
              <w:rPr>
                <w:rFonts w:ascii="Arial" w:eastAsia="Times New Roman" w:hAnsi="Arial" w:cs="Arial"/>
                <w:color w:val="000000"/>
              </w:rPr>
            </w:pPr>
            <w:r w:rsidRPr="00576B97">
              <w:rPr>
                <w:rFonts w:ascii="Arial" w:hAnsi="Arial" w:cs="Arial"/>
                <w:bCs/>
              </w:rPr>
              <w:t>Secondary</w:t>
            </w:r>
          </w:p>
        </w:tc>
        <w:tc>
          <w:tcPr>
            <w:tcW w:w="991" w:type="dxa"/>
            <w:tcBorders>
              <w:top w:val="nil"/>
              <w:left w:val="nil"/>
              <w:bottom w:val="single" w:sz="4" w:space="0" w:color="auto"/>
              <w:right w:val="single" w:sz="4" w:space="0" w:color="auto"/>
            </w:tcBorders>
            <w:shd w:val="clear" w:color="auto" w:fill="auto"/>
            <w:vAlign w:val="center"/>
          </w:tcPr>
          <w:p w14:paraId="43F01D2F"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27</w:t>
            </w:r>
          </w:p>
        </w:tc>
        <w:tc>
          <w:tcPr>
            <w:tcW w:w="711" w:type="dxa"/>
            <w:tcBorders>
              <w:top w:val="nil"/>
              <w:left w:val="nil"/>
              <w:bottom w:val="single" w:sz="4" w:space="0" w:color="auto"/>
              <w:right w:val="single" w:sz="4" w:space="0" w:color="auto"/>
            </w:tcBorders>
            <w:shd w:val="clear" w:color="auto" w:fill="auto"/>
            <w:vAlign w:val="center"/>
          </w:tcPr>
          <w:p w14:paraId="6D9C672B"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48,21</w:t>
            </w:r>
          </w:p>
        </w:tc>
        <w:tc>
          <w:tcPr>
            <w:tcW w:w="849" w:type="dxa"/>
            <w:tcBorders>
              <w:top w:val="nil"/>
              <w:left w:val="nil"/>
              <w:bottom w:val="single" w:sz="4" w:space="0" w:color="auto"/>
              <w:right w:val="single" w:sz="4" w:space="0" w:color="auto"/>
            </w:tcBorders>
            <w:shd w:val="clear" w:color="auto" w:fill="auto"/>
            <w:vAlign w:val="center"/>
          </w:tcPr>
          <w:p w14:paraId="242EC752"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31</w:t>
            </w:r>
          </w:p>
        </w:tc>
        <w:tc>
          <w:tcPr>
            <w:tcW w:w="992" w:type="dxa"/>
            <w:tcBorders>
              <w:top w:val="nil"/>
              <w:left w:val="nil"/>
              <w:bottom w:val="single" w:sz="4" w:space="0" w:color="auto"/>
              <w:right w:val="single" w:sz="4" w:space="0" w:color="auto"/>
            </w:tcBorders>
            <w:shd w:val="clear" w:color="auto" w:fill="auto"/>
            <w:vAlign w:val="center"/>
          </w:tcPr>
          <w:p w14:paraId="31A16171"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60,78</w:t>
            </w:r>
          </w:p>
        </w:tc>
        <w:tc>
          <w:tcPr>
            <w:tcW w:w="709" w:type="dxa"/>
            <w:tcBorders>
              <w:top w:val="nil"/>
              <w:left w:val="nil"/>
              <w:bottom w:val="single" w:sz="4" w:space="0" w:color="auto"/>
              <w:right w:val="single" w:sz="4" w:space="0" w:color="auto"/>
            </w:tcBorders>
            <w:shd w:val="clear" w:color="auto" w:fill="auto"/>
            <w:vAlign w:val="center"/>
          </w:tcPr>
          <w:p w14:paraId="1723FEED"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58</w:t>
            </w:r>
          </w:p>
        </w:tc>
        <w:tc>
          <w:tcPr>
            <w:tcW w:w="851" w:type="dxa"/>
            <w:tcBorders>
              <w:top w:val="nil"/>
              <w:left w:val="nil"/>
              <w:bottom w:val="single" w:sz="4" w:space="0" w:color="auto"/>
              <w:right w:val="single" w:sz="4" w:space="0" w:color="auto"/>
            </w:tcBorders>
            <w:shd w:val="clear" w:color="000000" w:fill="FFFFFF"/>
            <w:vAlign w:val="center"/>
          </w:tcPr>
          <w:p w14:paraId="5AF77987"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54,21</w:t>
            </w:r>
          </w:p>
        </w:tc>
      </w:tr>
      <w:tr w:rsidR="008E0F62" w:rsidRPr="00576B97" w14:paraId="49B9CBC8" w14:textId="77777777" w:rsidTr="006958B3">
        <w:trPr>
          <w:trHeight w:val="271"/>
          <w:jc w:val="center"/>
        </w:trPr>
        <w:tc>
          <w:tcPr>
            <w:tcW w:w="2564" w:type="dxa"/>
            <w:tcBorders>
              <w:top w:val="nil"/>
              <w:left w:val="single" w:sz="4" w:space="0" w:color="auto"/>
              <w:bottom w:val="single" w:sz="4" w:space="0" w:color="auto"/>
              <w:right w:val="single" w:sz="4" w:space="0" w:color="auto"/>
            </w:tcBorders>
            <w:shd w:val="clear" w:color="auto" w:fill="auto"/>
          </w:tcPr>
          <w:p w14:paraId="46AE5632" w14:textId="77777777" w:rsidR="008E0F62" w:rsidRPr="00576B97" w:rsidRDefault="008E0F62" w:rsidP="008E0F62">
            <w:pPr>
              <w:spacing w:after="0" w:line="240" w:lineRule="auto"/>
              <w:rPr>
                <w:rFonts w:ascii="Arial" w:eastAsia="Times New Roman" w:hAnsi="Arial" w:cs="Arial"/>
                <w:color w:val="000000"/>
              </w:rPr>
            </w:pPr>
            <w:r w:rsidRPr="00576B97">
              <w:rPr>
                <w:rFonts w:ascii="Arial" w:hAnsi="Arial" w:cs="Arial"/>
                <w:bCs/>
              </w:rPr>
              <w:t xml:space="preserve">Higher </w:t>
            </w:r>
          </w:p>
        </w:tc>
        <w:tc>
          <w:tcPr>
            <w:tcW w:w="991" w:type="dxa"/>
            <w:tcBorders>
              <w:top w:val="nil"/>
              <w:left w:val="nil"/>
              <w:bottom w:val="single" w:sz="4" w:space="0" w:color="auto"/>
              <w:right w:val="single" w:sz="4" w:space="0" w:color="auto"/>
            </w:tcBorders>
            <w:shd w:val="clear" w:color="auto" w:fill="auto"/>
            <w:vAlign w:val="center"/>
          </w:tcPr>
          <w:p w14:paraId="292D9C86"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5</w:t>
            </w:r>
          </w:p>
        </w:tc>
        <w:tc>
          <w:tcPr>
            <w:tcW w:w="711" w:type="dxa"/>
            <w:tcBorders>
              <w:top w:val="nil"/>
              <w:left w:val="nil"/>
              <w:bottom w:val="single" w:sz="4" w:space="0" w:color="auto"/>
              <w:right w:val="single" w:sz="4" w:space="0" w:color="auto"/>
            </w:tcBorders>
            <w:shd w:val="clear" w:color="auto" w:fill="auto"/>
            <w:vAlign w:val="center"/>
          </w:tcPr>
          <w:p w14:paraId="55DA8AC8"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8,93</w:t>
            </w:r>
          </w:p>
        </w:tc>
        <w:tc>
          <w:tcPr>
            <w:tcW w:w="849" w:type="dxa"/>
            <w:tcBorders>
              <w:top w:val="nil"/>
              <w:left w:val="nil"/>
              <w:bottom w:val="single" w:sz="4" w:space="0" w:color="auto"/>
              <w:right w:val="single" w:sz="4" w:space="0" w:color="auto"/>
            </w:tcBorders>
            <w:shd w:val="clear" w:color="auto" w:fill="auto"/>
            <w:vAlign w:val="center"/>
          </w:tcPr>
          <w:p w14:paraId="3C0B0D26"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1</w:t>
            </w:r>
          </w:p>
        </w:tc>
        <w:tc>
          <w:tcPr>
            <w:tcW w:w="992" w:type="dxa"/>
            <w:tcBorders>
              <w:top w:val="nil"/>
              <w:left w:val="nil"/>
              <w:bottom w:val="single" w:sz="4" w:space="0" w:color="auto"/>
              <w:right w:val="single" w:sz="4" w:space="0" w:color="auto"/>
            </w:tcBorders>
            <w:shd w:val="clear" w:color="auto" w:fill="auto"/>
            <w:vAlign w:val="center"/>
          </w:tcPr>
          <w:p w14:paraId="0F043343"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1,96</w:t>
            </w:r>
          </w:p>
        </w:tc>
        <w:tc>
          <w:tcPr>
            <w:tcW w:w="709" w:type="dxa"/>
            <w:tcBorders>
              <w:top w:val="nil"/>
              <w:left w:val="nil"/>
              <w:bottom w:val="single" w:sz="4" w:space="0" w:color="auto"/>
              <w:right w:val="single" w:sz="4" w:space="0" w:color="auto"/>
            </w:tcBorders>
            <w:shd w:val="clear" w:color="auto" w:fill="auto"/>
            <w:vAlign w:val="center"/>
          </w:tcPr>
          <w:p w14:paraId="2F2F5D9E"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6</w:t>
            </w:r>
          </w:p>
        </w:tc>
        <w:tc>
          <w:tcPr>
            <w:tcW w:w="851" w:type="dxa"/>
            <w:tcBorders>
              <w:top w:val="nil"/>
              <w:left w:val="nil"/>
              <w:bottom w:val="single" w:sz="4" w:space="0" w:color="auto"/>
              <w:right w:val="single" w:sz="4" w:space="0" w:color="auto"/>
            </w:tcBorders>
            <w:shd w:val="clear" w:color="000000" w:fill="FFFFFF"/>
            <w:vAlign w:val="center"/>
          </w:tcPr>
          <w:p w14:paraId="47274CCA"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5,61</w:t>
            </w:r>
          </w:p>
        </w:tc>
      </w:tr>
      <w:tr w:rsidR="008E0F62" w:rsidRPr="00576B97" w14:paraId="18A18268" w14:textId="77777777" w:rsidTr="006958B3">
        <w:trPr>
          <w:trHeight w:val="300"/>
          <w:jc w:val="center"/>
        </w:trPr>
        <w:tc>
          <w:tcPr>
            <w:tcW w:w="2564" w:type="dxa"/>
            <w:tcBorders>
              <w:top w:val="nil"/>
              <w:left w:val="single" w:sz="4" w:space="0" w:color="auto"/>
              <w:bottom w:val="single" w:sz="4" w:space="0" w:color="auto"/>
              <w:right w:val="single" w:sz="4" w:space="0" w:color="auto"/>
            </w:tcBorders>
            <w:shd w:val="clear" w:color="auto" w:fill="auto"/>
          </w:tcPr>
          <w:p w14:paraId="77CB8ECB" w14:textId="77777777" w:rsidR="008E0F62" w:rsidRPr="00576B97" w:rsidRDefault="008E0F62" w:rsidP="008E0F62">
            <w:pPr>
              <w:spacing w:after="0" w:line="240" w:lineRule="auto"/>
              <w:rPr>
                <w:rFonts w:ascii="Arial" w:eastAsia="Times New Roman" w:hAnsi="Arial" w:cs="Arial"/>
                <w:color w:val="000000"/>
              </w:rPr>
            </w:pPr>
            <w:r w:rsidRPr="00576B97">
              <w:rPr>
                <w:rFonts w:ascii="Arial" w:hAnsi="Arial" w:cs="Arial"/>
                <w:bCs/>
              </w:rPr>
              <w:t>College</w:t>
            </w:r>
          </w:p>
        </w:tc>
        <w:tc>
          <w:tcPr>
            <w:tcW w:w="991" w:type="dxa"/>
            <w:tcBorders>
              <w:top w:val="nil"/>
              <w:left w:val="nil"/>
              <w:bottom w:val="single" w:sz="4" w:space="0" w:color="auto"/>
              <w:right w:val="single" w:sz="4" w:space="0" w:color="auto"/>
            </w:tcBorders>
            <w:shd w:val="clear" w:color="auto" w:fill="auto"/>
            <w:vAlign w:val="center"/>
          </w:tcPr>
          <w:p w14:paraId="57320B77"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2</w:t>
            </w:r>
          </w:p>
        </w:tc>
        <w:tc>
          <w:tcPr>
            <w:tcW w:w="711" w:type="dxa"/>
            <w:tcBorders>
              <w:top w:val="nil"/>
              <w:left w:val="nil"/>
              <w:bottom w:val="single" w:sz="4" w:space="0" w:color="auto"/>
              <w:right w:val="single" w:sz="4" w:space="0" w:color="auto"/>
            </w:tcBorders>
            <w:shd w:val="clear" w:color="auto" w:fill="auto"/>
            <w:vAlign w:val="center"/>
          </w:tcPr>
          <w:p w14:paraId="35EEA8AD"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3,57</w:t>
            </w:r>
          </w:p>
        </w:tc>
        <w:tc>
          <w:tcPr>
            <w:tcW w:w="849" w:type="dxa"/>
            <w:tcBorders>
              <w:top w:val="nil"/>
              <w:left w:val="nil"/>
              <w:bottom w:val="single" w:sz="4" w:space="0" w:color="auto"/>
              <w:right w:val="single" w:sz="4" w:space="0" w:color="auto"/>
            </w:tcBorders>
            <w:shd w:val="clear" w:color="auto" w:fill="auto"/>
            <w:vAlign w:val="center"/>
          </w:tcPr>
          <w:p w14:paraId="1FC9C386"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3</w:t>
            </w:r>
          </w:p>
        </w:tc>
        <w:tc>
          <w:tcPr>
            <w:tcW w:w="992" w:type="dxa"/>
            <w:tcBorders>
              <w:top w:val="nil"/>
              <w:left w:val="nil"/>
              <w:bottom w:val="single" w:sz="4" w:space="0" w:color="auto"/>
              <w:right w:val="single" w:sz="4" w:space="0" w:color="auto"/>
            </w:tcBorders>
            <w:shd w:val="clear" w:color="auto" w:fill="auto"/>
            <w:vAlign w:val="center"/>
          </w:tcPr>
          <w:p w14:paraId="1A5EBAE2"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5,88</w:t>
            </w:r>
          </w:p>
        </w:tc>
        <w:tc>
          <w:tcPr>
            <w:tcW w:w="709" w:type="dxa"/>
            <w:tcBorders>
              <w:top w:val="nil"/>
              <w:left w:val="nil"/>
              <w:bottom w:val="single" w:sz="4" w:space="0" w:color="auto"/>
              <w:right w:val="single" w:sz="4" w:space="0" w:color="auto"/>
            </w:tcBorders>
            <w:shd w:val="clear" w:color="auto" w:fill="auto"/>
            <w:vAlign w:val="center"/>
          </w:tcPr>
          <w:p w14:paraId="3F34235A"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5</w:t>
            </w:r>
          </w:p>
        </w:tc>
        <w:tc>
          <w:tcPr>
            <w:tcW w:w="851" w:type="dxa"/>
            <w:tcBorders>
              <w:top w:val="nil"/>
              <w:left w:val="nil"/>
              <w:bottom w:val="single" w:sz="4" w:space="0" w:color="auto"/>
              <w:right w:val="single" w:sz="4" w:space="0" w:color="auto"/>
            </w:tcBorders>
            <w:shd w:val="clear" w:color="000000" w:fill="FFFFFF"/>
            <w:vAlign w:val="center"/>
          </w:tcPr>
          <w:p w14:paraId="4E3D16D3"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4,67</w:t>
            </w:r>
          </w:p>
        </w:tc>
      </w:tr>
      <w:tr w:rsidR="008E0F62" w:rsidRPr="00576B97" w14:paraId="3D115386" w14:textId="77777777" w:rsidTr="006958B3">
        <w:trPr>
          <w:trHeight w:val="300"/>
          <w:jc w:val="center"/>
        </w:trPr>
        <w:tc>
          <w:tcPr>
            <w:tcW w:w="2564" w:type="dxa"/>
            <w:tcBorders>
              <w:top w:val="nil"/>
              <w:left w:val="single" w:sz="4" w:space="0" w:color="auto"/>
              <w:bottom w:val="single" w:sz="4" w:space="0" w:color="auto"/>
              <w:right w:val="single" w:sz="4" w:space="0" w:color="auto"/>
            </w:tcBorders>
            <w:shd w:val="clear" w:color="auto" w:fill="auto"/>
          </w:tcPr>
          <w:p w14:paraId="07149CE3" w14:textId="77777777" w:rsidR="008E0F62" w:rsidRPr="00576B97" w:rsidRDefault="008E0F62" w:rsidP="008E0F62">
            <w:pPr>
              <w:spacing w:after="0" w:line="240" w:lineRule="auto"/>
              <w:rPr>
                <w:rFonts w:ascii="Arial" w:eastAsia="Times New Roman" w:hAnsi="Arial" w:cs="Arial"/>
                <w:color w:val="000000"/>
              </w:rPr>
            </w:pPr>
            <w:r w:rsidRPr="00576B97">
              <w:rPr>
                <w:rFonts w:ascii="Arial" w:hAnsi="Arial" w:cs="Arial"/>
                <w:bCs/>
              </w:rPr>
              <w:t>University</w:t>
            </w:r>
          </w:p>
        </w:tc>
        <w:tc>
          <w:tcPr>
            <w:tcW w:w="991" w:type="dxa"/>
            <w:tcBorders>
              <w:top w:val="nil"/>
              <w:left w:val="nil"/>
              <w:bottom w:val="single" w:sz="4" w:space="0" w:color="auto"/>
              <w:right w:val="single" w:sz="4" w:space="0" w:color="auto"/>
            </w:tcBorders>
            <w:shd w:val="clear" w:color="auto" w:fill="auto"/>
            <w:vAlign w:val="center"/>
          </w:tcPr>
          <w:p w14:paraId="3CD3606B"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w:t>
            </w:r>
          </w:p>
        </w:tc>
        <w:tc>
          <w:tcPr>
            <w:tcW w:w="711" w:type="dxa"/>
            <w:tcBorders>
              <w:top w:val="nil"/>
              <w:left w:val="nil"/>
              <w:bottom w:val="single" w:sz="4" w:space="0" w:color="auto"/>
              <w:right w:val="single" w:sz="4" w:space="0" w:color="auto"/>
            </w:tcBorders>
            <w:shd w:val="clear" w:color="auto" w:fill="auto"/>
            <w:vAlign w:val="center"/>
          </w:tcPr>
          <w:p w14:paraId="1426CC4E"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w:t>
            </w:r>
          </w:p>
        </w:tc>
        <w:tc>
          <w:tcPr>
            <w:tcW w:w="849" w:type="dxa"/>
            <w:tcBorders>
              <w:top w:val="nil"/>
              <w:left w:val="nil"/>
              <w:bottom w:val="single" w:sz="4" w:space="0" w:color="auto"/>
              <w:right w:val="single" w:sz="4" w:space="0" w:color="auto"/>
            </w:tcBorders>
            <w:shd w:val="clear" w:color="auto" w:fill="auto"/>
            <w:vAlign w:val="center"/>
          </w:tcPr>
          <w:p w14:paraId="2F78813D"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w:t>
            </w:r>
          </w:p>
        </w:tc>
        <w:tc>
          <w:tcPr>
            <w:tcW w:w="992" w:type="dxa"/>
            <w:tcBorders>
              <w:top w:val="nil"/>
              <w:left w:val="nil"/>
              <w:bottom w:val="single" w:sz="4" w:space="0" w:color="auto"/>
              <w:right w:val="single" w:sz="4" w:space="0" w:color="auto"/>
            </w:tcBorders>
            <w:shd w:val="clear" w:color="auto" w:fill="auto"/>
            <w:vAlign w:val="center"/>
          </w:tcPr>
          <w:p w14:paraId="3D02BDC7"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w:t>
            </w:r>
          </w:p>
        </w:tc>
        <w:tc>
          <w:tcPr>
            <w:tcW w:w="709" w:type="dxa"/>
            <w:tcBorders>
              <w:top w:val="nil"/>
              <w:left w:val="nil"/>
              <w:bottom w:val="single" w:sz="4" w:space="0" w:color="auto"/>
              <w:right w:val="single" w:sz="4" w:space="0" w:color="auto"/>
            </w:tcBorders>
            <w:shd w:val="clear" w:color="auto" w:fill="auto"/>
            <w:vAlign w:val="center"/>
          </w:tcPr>
          <w:p w14:paraId="2D37531C"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w:t>
            </w:r>
          </w:p>
        </w:tc>
        <w:tc>
          <w:tcPr>
            <w:tcW w:w="851" w:type="dxa"/>
            <w:tcBorders>
              <w:top w:val="nil"/>
              <w:left w:val="nil"/>
              <w:bottom w:val="single" w:sz="4" w:space="0" w:color="auto"/>
              <w:right w:val="single" w:sz="4" w:space="0" w:color="auto"/>
            </w:tcBorders>
            <w:shd w:val="clear" w:color="000000" w:fill="FFFFFF"/>
            <w:vAlign w:val="center"/>
          </w:tcPr>
          <w:p w14:paraId="3E7C2E84"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w:t>
            </w:r>
          </w:p>
        </w:tc>
      </w:tr>
      <w:tr w:rsidR="008E0F62" w:rsidRPr="00576B97" w14:paraId="7E2B1D84" w14:textId="77777777" w:rsidTr="006958B3">
        <w:trPr>
          <w:trHeight w:val="326"/>
          <w:jc w:val="center"/>
        </w:trPr>
        <w:tc>
          <w:tcPr>
            <w:tcW w:w="2564" w:type="dxa"/>
            <w:tcBorders>
              <w:top w:val="nil"/>
              <w:left w:val="single" w:sz="4" w:space="0" w:color="auto"/>
              <w:bottom w:val="single" w:sz="4" w:space="0" w:color="auto"/>
              <w:right w:val="single" w:sz="4" w:space="0" w:color="auto"/>
            </w:tcBorders>
            <w:shd w:val="clear" w:color="auto" w:fill="auto"/>
          </w:tcPr>
          <w:p w14:paraId="5CBDFFCA" w14:textId="77777777" w:rsidR="008E0F62" w:rsidRPr="00576B97" w:rsidRDefault="008E0F62" w:rsidP="008E0F62">
            <w:pPr>
              <w:spacing w:after="0" w:line="240" w:lineRule="auto"/>
              <w:rPr>
                <w:rFonts w:ascii="Arial" w:eastAsia="Times New Roman" w:hAnsi="Arial" w:cs="Arial"/>
                <w:color w:val="000000"/>
              </w:rPr>
            </w:pPr>
            <w:r w:rsidRPr="00576B97">
              <w:rPr>
                <w:rFonts w:ascii="Arial" w:hAnsi="Arial" w:cs="Arial"/>
                <w:bCs/>
              </w:rPr>
              <w:t>Kinder garden</w:t>
            </w:r>
          </w:p>
        </w:tc>
        <w:tc>
          <w:tcPr>
            <w:tcW w:w="991" w:type="dxa"/>
            <w:tcBorders>
              <w:top w:val="nil"/>
              <w:left w:val="nil"/>
              <w:bottom w:val="single" w:sz="4" w:space="0" w:color="auto"/>
              <w:right w:val="single" w:sz="4" w:space="0" w:color="auto"/>
            </w:tcBorders>
            <w:shd w:val="clear" w:color="auto" w:fill="auto"/>
            <w:vAlign w:val="center"/>
          </w:tcPr>
          <w:p w14:paraId="000AC67F"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15</w:t>
            </w:r>
          </w:p>
        </w:tc>
        <w:tc>
          <w:tcPr>
            <w:tcW w:w="711" w:type="dxa"/>
            <w:tcBorders>
              <w:top w:val="nil"/>
              <w:left w:val="nil"/>
              <w:bottom w:val="single" w:sz="4" w:space="0" w:color="auto"/>
              <w:right w:val="single" w:sz="4" w:space="0" w:color="auto"/>
            </w:tcBorders>
            <w:shd w:val="clear" w:color="auto" w:fill="auto"/>
            <w:vAlign w:val="center"/>
          </w:tcPr>
          <w:p w14:paraId="386DAF02"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26,79</w:t>
            </w:r>
          </w:p>
        </w:tc>
        <w:tc>
          <w:tcPr>
            <w:tcW w:w="849" w:type="dxa"/>
            <w:tcBorders>
              <w:top w:val="nil"/>
              <w:left w:val="nil"/>
              <w:bottom w:val="single" w:sz="4" w:space="0" w:color="auto"/>
              <w:right w:val="single" w:sz="4" w:space="0" w:color="auto"/>
            </w:tcBorders>
            <w:shd w:val="clear" w:color="auto" w:fill="auto"/>
            <w:vAlign w:val="center"/>
          </w:tcPr>
          <w:p w14:paraId="62DFB465"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9</w:t>
            </w:r>
          </w:p>
        </w:tc>
        <w:tc>
          <w:tcPr>
            <w:tcW w:w="992" w:type="dxa"/>
            <w:tcBorders>
              <w:top w:val="nil"/>
              <w:left w:val="nil"/>
              <w:bottom w:val="single" w:sz="4" w:space="0" w:color="auto"/>
              <w:right w:val="single" w:sz="4" w:space="0" w:color="auto"/>
            </w:tcBorders>
            <w:shd w:val="clear" w:color="auto" w:fill="auto"/>
            <w:vAlign w:val="center"/>
          </w:tcPr>
          <w:p w14:paraId="3B1877E9"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17,65</w:t>
            </w:r>
          </w:p>
        </w:tc>
        <w:tc>
          <w:tcPr>
            <w:tcW w:w="709" w:type="dxa"/>
            <w:tcBorders>
              <w:top w:val="nil"/>
              <w:left w:val="nil"/>
              <w:bottom w:val="single" w:sz="4" w:space="0" w:color="auto"/>
              <w:right w:val="single" w:sz="4" w:space="0" w:color="auto"/>
            </w:tcBorders>
            <w:shd w:val="clear" w:color="auto" w:fill="auto"/>
            <w:vAlign w:val="center"/>
          </w:tcPr>
          <w:p w14:paraId="34BCEABB"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24</w:t>
            </w:r>
          </w:p>
        </w:tc>
        <w:tc>
          <w:tcPr>
            <w:tcW w:w="851" w:type="dxa"/>
            <w:tcBorders>
              <w:top w:val="nil"/>
              <w:left w:val="nil"/>
              <w:bottom w:val="single" w:sz="4" w:space="0" w:color="auto"/>
              <w:right w:val="single" w:sz="4" w:space="0" w:color="auto"/>
            </w:tcBorders>
            <w:shd w:val="clear" w:color="000000" w:fill="FFFFFF"/>
            <w:vAlign w:val="center"/>
          </w:tcPr>
          <w:p w14:paraId="4E85CD8B"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22,43</w:t>
            </w:r>
          </w:p>
        </w:tc>
      </w:tr>
      <w:tr w:rsidR="008E0F62" w:rsidRPr="00576B97" w14:paraId="4AD03A26" w14:textId="77777777" w:rsidTr="006958B3">
        <w:trPr>
          <w:trHeight w:val="315"/>
          <w:jc w:val="center"/>
        </w:trPr>
        <w:tc>
          <w:tcPr>
            <w:tcW w:w="2564" w:type="dxa"/>
            <w:tcBorders>
              <w:top w:val="nil"/>
              <w:left w:val="single" w:sz="4" w:space="0" w:color="auto"/>
              <w:bottom w:val="single" w:sz="4" w:space="0" w:color="auto"/>
              <w:right w:val="single" w:sz="4" w:space="0" w:color="auto"/>
            </w:tcBorders>
            <w:shd w:val="clear" w:color="auto" w:fill="auto"/>
            <w:vAlign w:val="center"/>
            <w:hideMark/>
          </w:tcPr>
          <w:p w14:paraId="571850DB" w14:textId="77777777" w:rsidR="008E0F62" w:rsidRPr="00576B97" w:rsidRDefault="008E0F62" w:rsidP="006954AB">
            <w:pPr>
              <w:spacing w:after="0" w:line="240" w:lineRule="auto"/>
              <w:rPr>
                <w:rFonts w:ascii="Arial" w:eastAsia="Times New Roman" w:hAnsi="Arial" w:cs="Arial"/>
                <w:b/>
                <w:bCs/>
                <w:color w:val="000000"/>
              </w:rPr>
            </w:pPr>
            <w:r w:rsidRPr="00576B97">
              <w:rPr>
                <w:rFonts w:ascii="Arial" w:eastAsia="Times New Roman" w:hAnsi="Arial" w:cs="Arial"/>
                <w:b/>
                <w:bCs/>
                <w:color w:val="000000"/>
              </w:rPr>
              <w:t>Total</w:t>
            </w:r>
          </w:p>
        </w:tc>
        <w:tc>
          <w:tcPr>
            <w:tcW w:w="991" w:type="dxa"/>
            <w:tcBorders>
              <w:top w:val="nil"/>
              <w:left w:val="nil"/>
              <w:bottom w:val="single" w:sz="4" w:space="0" w:color="auto"/>
              <w:right w:val="single" w:sz="4" w:space="0" w:color="auto"/>
            </w:tcBorders>
            <w:shd w:val="clear" w:color="auto" w:fill="auto"/>
            <w:vAlign w:val="center"/>
          </w:tcPr>
          <w:p w14:paraId="5AE2BDCB" w14:textId="77777777" w:rsidR="008E0F62" w:rsidRPr="00576B97" w:rsidRDefault="008E0F62" w:rsidP="008E0F62">
            <w:pPr>
              <w:spacing w:after="0" w:line="240" w:lineRule="auto"/>
              <w:jc w:val="center"/>
              <w:rPr>
                <w:rFonts w:ascii="Arial" w:eastAsia="Times New Roman" w:hAnsi="Arial" w:cs="Arial"/>
                <w:b/>
                <w:bCs/>
                <w:color w:val="000000"/>
              </w:rPr>
            </w:pPr>
            <w:r w:rsidRPr="00576B97">
              <w:rPr>
                <w:rFonts w:ascii="Arial" w:hAnsi="Arial" w:cs="Arial"/>
                <w:b/>
                <w:bCs/>
                <w:color w:val="000000"/>
              </w:rPr>
              <w:t>56</w:t>
            </w:r>
          </w:p>
        </w:tc>
        <w:tc>
          <w:tcPr>
            <w:tcW w:w="711" w:type="dxa"/>
            <w:tcBorders>
              <w:top w:val="nil"/>
              <w:left w:val="nil"/>
              <w:bottom w:val="single" w:sz="4" w:space="0" w:color="auto"/>
              <w:right w:val="single" w:sz="4" w:space="0" w:color="auto"/>
            </w:tcBorders>
            <w:shd w:val="clear" w:color="auto" w:fill="auto"/>
            <w:vAlign w:val="center"/>
          </w:tcPr>
          <w:p w14:paraId="47980597" w14:textId="77777777" w:rsidR="008E0F62" w:rsidRPr="00576B97" w:rsidRDefault="008E0F62" w:rsidP="008E0F62">
            <w:pPr>
              <w:spacing w:after="0" w:line="240" w:lineRule="auto"/>
              <w:jc w:val="center"/>
              <w:rPr>
                <w:rFonts w:ascii="Arial" w:eastAsia="Times New Roman" w:hAnsi="Arial" w:cs="Arial"/>
                <w:b/>
                <w:bCs/>
                <w:color w:val="000000"/>
              </w:rPr>
            </w:pPr>
            <w:r w:rsidRPr="00576B97">
              <w:rPr>
                <w:rFonts w:ascii="Arial" w:hAnsi="Arial" w:cs="Arial"/>
                <w:b/>
                <w:bCs/>
                <w:color w:val="000000"/>
              </w:rPr>
              <w:t>100</w:t>
            </w:r>
          </w:p>
        </w:tc>
        <w:tc>
          <w:tcPr>
            <w:tcW w:w="849" w:type="dxa"/>
            <w:tcBorders>
              <w:top w:val="nil"/>
              <w:left w:val="nil"/>
              <w:bottom w:val="single" w:sz="4" w:space="0" w:color="auto"/>
              <w:right w:val="single" w:sz="4" w:space="0" w:color="auto"/>
            </w:tcBorders>
            <w:shd w:val="clear" w:color="auto" w:fill="auto"/>
            <w:vAlign w:val="center"/>
          </w:tcPr>
          <w:p w14:paraId="2E1B3A76" w14:textId="77777777" w:rsidR="008E0F62" w:rsidRPr="00576B97" w:rsidRDefault="008E0F62" w:rsidP="008E0F62">
            <w:pPr>
              <w:spacing w:after="0" w:line="240" w:lineRule="auto"/>
              <w:jc w:val="center"/>
              <w:rPr>
                <w:rFonts w:ascii="Arial" w:eastAsia="Times New Roman" w:hAnsi="Arial" w:cs="Arial"/>
                <w:b/>
                <w:bCs/>
                <w:color w:val="000000"/>
              </w:rPr>
            </w:pPr>
            <w:r w:rsidRPr="00576B97">
              <w:rPr>
                <w:rFonts w:ascii="Arial" w:hAnsi="Arial" w:cs="Arial"/>
                <w:b/>
                <w:bCs/>
                <w:color w:val="000000"/>
              </w:rPr>
              <w:t>51</w:t>
            </w:r>
          </w:p>
        </w:tc>
        <w:tc>
          <w:tcPr>
            <w:tcW w:w="992" w:type="dxa"/>
            <w:tcBorders>
              <w:top w:val="nil"/>
              <w:left w:val="nil"/>
              <w:bottom w:val="single" w:sz="4" w:space="0" w:color="auto"/>
              <w:right w:val="single" w:sz="4" w:space="0" w:color="auto"/>
            </w:tcBorders>
            <w:shd w:val="clear" w:color="auto" w:fill="auto"/>
            <w:vAlign w:val="center"/>
          </w:tcPr>
          <w:p w14:paraId="659E9B14" w14:textId="77777777" w:rsidR="008E0F62" w:rsidRPr="00576B97" w:rsidRDefault="008E0F62" w:rsidP="008E0F62">
            <w:pPr>
              <w:spacing w:after="0" w:line="240" w:lineRule="auto"/>
              <w:jc w:val="center"/>
              <w:rPr>
                <w:rFonts w:ascii="Arial" w:eastAsia="Times New Roman" w:hAnsi="Arial" w:cs="Arial"/>
                <w:b/>
                <w:bCs/>
                <w:color w:val="000000"/>
              </w:rPr>
            </w:pPr>
            <w:r w:rsidRPr="00576B97">
              <w:rPr>
                <w:rFonts w:ascii="Arial" w:hAnsi="Arial" w:cs="Arial"/>
                <w:b/>
                <w:bCs/>
                <w:color w:val="000000"/>
              </w:rPr>
              <w:t>100</w:t>
            </w:r>
          </w:p>
        </w:tc>
        <w:tc>
          <w:tcPr>
            <w:tcW w:w="709" w:type="dxa"/>
            <w:tcBorders>
              <w:top w:val="nil"/>
              <w:left w:val="nil"/>
              <w:bottom w:val="single" w:sz="4" w:space="0" w:color="auto"/>
              <w:right w:val="single" w:sz="4" w:space="0" w:color="auto"/>
            </w:tcBorders>
            <w:shd w:val="clear" w:color="auto" w:fill="auto"/>
            <w:vAlign w:val="center"/>
          </w:tcPr>
          <w:p w14:paraId="10B042C8" w14:textId="77777777" w:rsidR="008E0F62" w:rsidRPr="00576B97" w:rsidRDefault="008E0F62" w:rsidP="008E0F62">
            <w:pPr>
              <w:spacing w:after="0" w:line="240" w:lineRule="auto"/>
              <w:jc w:val="center"/>
              <w:rPr>
                <w:rFonts w:ascii="Arial" w:eastAsia="Times New Roman" w:hAnsi="Arial" w:cs="Arial"/>
                <w:b/>
                <w:bCs/>
                <w:color w:val="000000"/>
              </w:rPr>
            </w:pPr>
            <w:r w:rsidRPr="00576B97">
              <w:rPr>
                <w:rFonts w:ascii="Arial" w:hAnsi="Arial" w:cs="Arial"/>
                <w:b/>
                <w:bCs/>
                <w:color w:val="000000"/>
              </w:rPr>
              <w:t>107</w:t>
            </w:r>
          </w:p>
        </w:tc>
        <w:tc>
          <w:tcPr>
            <w:tcW w:w="851" w:type="dxa"/>
            <w:tcBorders>
              <w:top w:val="nil"/>
              <w:left w:val="nil"/>
              <w:bottom w:val="single" w:sz="4" w:space="0" w:color="auto"/>
              <w:right w:val="single" w:sz="4" w:space="0" w:color="auto"/>
            </w:tcBorders>
            <w:shd w:val="clear" w:color="auto" w:fill="auto"/>
            <w:vAlign w:val="center"/>
            <w:hideMark/>
          </w:tcPr>
          <w:p w14:paraId="54FEB771" w14:textId="77777777" w:rsidR="008E0F62" w:rsidRPr="00576B97" w:rsidRDefault="008E0F62" w:rsidP="008E0F62">
            <w:pPr>
              <w:spacing w:after="0" w:line="240" w:lineRule="auto"/>
              <w:jc w:val="center"/>
              <w:rPr>
                <w:rFonts w:ascii="Arial" w:eastAsia="Times New Roman" w:hAnsi="Arial" w:cs="Arial"/>
                <w:b/>
                <w:bCs/>
                <w:color w:val="000000"/>
              </w:rPr>
            </w:pPr>
            <w:r w:rsidRPr="00576B97">
              <w:rPr>
                <w:rFonts w:ascii="Arial" w:hAnsi="Arial" w:cs="Arial"/>
                <w:b/>
                <w:bCs/>
                <w:color w:val="000000"/>
              </w:rPr>
              <w:t>100%</w:t>
            </w:r>
          </w:p>
        </w:tc>
      </w:tr>
    </w:tbl>
    <w:p w14:paraId="70D3691A" w14:textId="77777777" w:rsidR="008E0F62" w:rsidRPr="00576B97" w:rsidRDefault="008E0F62" w:rsidP="008E0F62">
      <w:pPr>
        <w:pStyle w:val="Default"/>
        <w:jc w:val="both"/>
        <w:rPr>
          <w:b/>
          <w:bCs/>
          <w:lang w:val="en-US"/>
        </w:rPr>
      </w:pPr>
    </w:p>
    <w:p w14:paraId="7973F4B1" w14:textId="77777777" w:rsidR="008E0F62" w:rsidRPr="00576B97" w:rsidRDefault="006954AB" w:rsidP="0095761D">
      <w:pPr>
        <w:pStyle w:val="Heading2"/>
        <w:numPr>
          <w:ilvl w:val="1"/>
          <w:numId w:val="68"/>
        </w:numPr>
        <w:rPr>
          <w:rFonts w:ascii="Arial" w:hAnsi="Arial" w:cs="Arial"/>
          <w:lang w:val="en-US"/>
        </w:rPr>
      </w:pPr>
      <w:bookmarkStart w:id="59" w:name="_Toc14276243"/>
      <w:r w:rsidRPr="00576B97">
        <w:rPr>
          <w:rFonts w:ascii="Arial" w:hAnsi="Arial" w:cs="Arial"/>
        </w:rPr>
        <w:t>Employment Status</w:t>
      </w:r>
      <w:bookmarkEnd w:id="59"/>
    </w:p>
    <w:p w14:paraId="61040C86" w14:textId="77777777" w:rsidR="009B0B89" w:rsidRDefault="009B0B89" w:rsidP="009B0B89">
      <w:pPr>
        <w:pStyle w:val="Default"/>
        <w:ind w:left="360"/>
        <w:jc w:val="both"/>
        <w:rPr>
          <w:lang w:val="en-US"/>
        </w:rPr>
      </w:pPr>
    </w:p>
    <w:p w14:paraId="707F1A04" w14:textId="0A1BA134" w:rsidR="008E0F62" w:rsidRPr="00576B97" w:rsidRDefault="008E0F62" w:rsidP="00B82633">
      <w:pPr>
        <w:pStyle w:val="Default"/>
        <w:numPr>
          <w:ilvl w:val="0"/>
          <w:numId w:val="5"/>
        </w:numPr>
        <w:jc w:val="both"/>
        <w:rPr>
          <w:lang w:val="en-US"/>
        </w:rPr>
      </w:pPr>
      <w:r w:rsidRPr="00576B97">
        <w:rPr>
          <w:lang w:val="en-US"/>
        </w:rPr>
        <w:t xml:space="preserve">The distribution of AHs and APs per employment status are presented in tables </w:t>
      </w:r>
      <w:r w:rsidR="006954AB" w:rsidRPr="00576B97">
        <w:rPr>
          <w:lang w:val="en-US"/>
        </w:rPr>
        <w:t>3.9</w:t>
      </w:r>
      <w:r w:rsidRPr="00576B97">
        <w:rPr>
          <w:lang w:val="en-US"/>
        </w:rPr>
        <w:t xml:space="preserve"> and </w:t>
      </w:r>
      <w:r w:rsidR="006954AB" w:rsidRPr="00576B97">
        <w:rPr>
          <w:lang w:val="en-US"/>
        </w:rPr>
        <w:t>3.10</w:t>
      </w:r>
      <w:r w:rsidRPr="00576B97">
        <w:rPr>
          <w:lang w:val="en-US"/>
        </w:rPr>
        <w:t xml:space="preserve">. According to the survey results heads of AHs are involved in daily wage, business, private job, retired and government jobs activities as a main type of employment and source of income. There are 28,57% of AHs heads (males 4 AHs heads) involved in daily wage, 21,43% of AHs heads (male 2 AHs head, female 1AHs) involved in business, retired and privet jobs have the same percentage 14,29%, There are the most presented percentage 35.51% (males 22 APs, females 16 APs) under employment while the least 0.93% of APs (male 1 AP) was engaged in student sector among the total 107 APs.  </w:t>
      </w:r>
    </w:p>
    <w:p w14:paraId="57160510" w14:textId="582C0D41" w:rsidR="008E0F62" w:rsidRPr="00576B97" w:rsidRDefault="006954AB" w:rsidP="008E0F62">
      <w:pPr>
        <w:keepNext/>
        <w:tabs>
          <w:tab w:val="left" w:pos="1080"/>
        </w:tabs>
        <w:spacing w:before="260" w:after="0" w:line="240" w:lineRule="auto"/>
        <w:jc w:val="center"/>
        <w:rPr>
          <w:rFonts w:ascii="Arial" w:eastAsia="SimSun" w:hAnsi="Arial" w:cs="Arial"/>
          <w:b/>
          <w:sz w:val="24"/>
          <w:szCs w:val="24"/>
          <w:lang w:eastAsia="en-GB"/>
        </w:rPr>
      </w:pPr>
      <w:bookmarkStart w:id="60" w:name="_Toc495884616"/>
      <w:r w:rsidRPr="00576B97">
        <w:rPr>
          <w:rFonts w:ascii="Arial" w:eastAsia="SimSun" w:hAnsi="Arial" w:cs="Arial"/>
          <w:b/>
          <w:sz w:val="24"/>
          <w:szCs w:val="24"/>
          <w:lang w:eastAsia="en-GB"/>
        </w:rPr>
        <w:t>Table 3.9</w:t>
      </w:r>
      <w:r w:rsidR="008E0F62" w:rsidRPr="00576B97">
        <w:rPr>
          <w:rFonts w:ascii="Arial" w:eastAsia="SimSun" w:hAnsi="Arial" w:cs="Arial"/>
          <w:b/>
          <w:sz w:val="24"/>
          <w:szCs w:val="24"/>
          <w:lang w:eastAsia="en-GB"/>
        </w:rPr>
        <w:t xml:space="preserve">: </w:t>
      </w:r>
      <w:r w:rsidR="008E0F62" w:rsidRPr="00576B97">
        <w:rPr>
          <w:rFonts w:ascii="Arial" w:eastAsia="SimSun" w:hAnsi="Arial" w:cs="Arial"/>
          <w:i/>
          <w:sz w:val="24"/>
          <w:szCs w:val="24"/>
          <w:lang w:eastAsia="en-GB"/>
        </w:rPr>
        <w:t>Employment Status of AH Head by Gender</w:t>
      </w:r>
      <w:bookmarkEnd w:id="60"/>
    </w:p>
    <w:tbl>
      <w:tblPr>
        <w:tblW w:w="7960" w:type="dxa"/>
        <w:jc w:val="center"/>
        <w:tblLook w:val="04A0" w:firstRow="1" w:lastRow="0" w:firstColumn="1" w:lastColumn="0" w:noHBand="0" w:noVBand="1"/>
      </w:tblPr>
      <w:tblGrid>
        <w:gridCol w:w="3131"/>
        <w:gridCol w:w="603"/>
        <w:gridCol w:w="987"/>
        <w:gridCol w:w="699"/>
        <w:gridCol w:w="885"/>
        <w:gridCol w:w="699"/>
        <w:gridCol w:w="956"/>
      </w:tblGrid>
      <w:tr w:rsidR="008E0F62" w:rsidRPr="00576B97" w14:paraId="68706F6F" w14:textId="77777777" w:rsidTr="006954AB">
        <w:trPr>
          <w:trHeight w:val="360"/>
          <w:jc w:val="center"/>
        </w:trPr>
        <w:tc>
          <w:tcPr>
            <w:tcW w:w="3131" w:type="dxa"/>
            <w:vMerge w:val="restart"/>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center"/>
            <w:hideMark/>
          </w:tcPr>
          <w:p w14:paraId="02CD092A" w14:textId="77777777" w:rsidR="008E0F62" w:rsidRPr="00576B97" w:rsidRDefault="008E0F62" w:rsidP="008E0F62">
            <w:pPr>
              <w:spacing w:after="0" w:line="240" w:lineRule="auto"/>
              <w:rPr>
                <w:rFonts w:ascii="Arial" w:eastAsia="Times New Roman" w:hAnsi="Arial" w:cs="Arial"/>
                <w:b/>
                <w:bCs/>
                <w:color w:val="000000"/>
              </w:rPr>
            </w:pPr>
            <w:r w:rsidRPr="00576B97">
              <w:rPr>
                <w:rFonts w:ascii="Arial" w:eastAsia="Times New Roman" w:hAnsi="Arial" w:cs="Arial"/>
                <w:b/>
                <w:bCs/>
                <w:color w:val="000000"/>
              </w:rPr>
              <w:t>Employment Status</w:t>
            </w:r>
          </w:p>
        </w:tc>
        <w:tc>
          <w:tcPr>
            <w:tcW w:w="1590" w:type="dxa"/>
            <w:gridSpan w:val="2"/>
            <w:tcBorders>
              <w:top w:val="single" w:sz="4" w:space="0" w:color="auto"/>
              <w:left w:val="nil"/>
              <w:bottom w:val="single" w:sz="4" w:space="0" w:color="auto"/>
              <w:right w:val="single" w:sz="4" w:space="0" w:color="auto"/>
            </w:tcBorders>
            <w:shd w:val="clear" w:color="auto" w:fill="B8CCE4" w:themeFill="accent1" w:themeFillTint="66"/>
            <w:vAlign w:val="center"/>
            <w:hideMark/>
          </w:tcPr>
          <w:p w14:paraId="0EE53547" w14:textId="77777777" w:rsidR="008E0F62" w:rsidRPr="00576B97" w:rsidRDefault="008E0F62" w:rsidP="008E0F62">
            <w:pPr>
              <w:spacing w:after="0" w:line="240" w:lineRule="auto"/>
              <w:jc w:val="center"/>
              <w:rPr>
                <w:rFonts w:ascii="Arial" w:eastAsia="Times New Roman" w:hAnsi="Arial" w:cs="Arial"/>
                <w:b/>
                <w:bCs/>
                <w:color w:val="000000"/>
              </w:rPr>
            </w:pPr>
            <w:r w:rsidRPr="00576B97">
              <w:rPr>
                <w:rFonts w:ascii="Arial" w:eastAsia="Times New Roman" w:hAnsi="Arial" w:cs="Arial"/>
                <w:b/>
                <w:bCs/>
                <w:color w:val="000000"/>
              </w:rPr>
              <w:t>Male AH Heads</w:t>
            </w:r>
          </w:p>
        </w:tc>
        <w:tc>
          <w:tcPr>
            <w:tcW w:w="1584" w:type="dxa"/>
            <w:gridSpan w:val="2"/>
            <w:tcBorders>
              <w:top w:val="single" w:sz="4" w:space="0" w:color="auto"/>
              <w:left w:val="nil"/>
              <w:bottom w:val="single" w:sz="4" w:space="0" w:color="auto"/>
              <w:right w:val="single" w:sz="4" w:space="0" w:color="auto"/>
            </w:tcBorders>
            <w:shd w:val="clear" w:color="auto" w:fill="B8CCE4" w:themeFill="accent1" w:themeFillTint="66"/>
            <w:vAlign w:val="center"/>
            <w:hideMark/>
          </w:tcPr>
          <w:p w14:paraId="0A398DEF" w14:textId="77777777" w:rsidR="008E0F62" w:rsidRPr="00576B97" w:rsidRDefault="008E0F62" w:rsidP="008E0F62">
            <w:pPr>
              <w:spacing w:after="0" w:line="240" w:lineRule="auto"/>
              <w:jc w:val="center"/>
              <w:rPr>
                <w:rFonts w:ascii="Arial" w:eastAsia="Times New Roman" w:hAnsi="Arial" w:cs="Arial"/>
                <w:b/>
                <w:bCs/>
                <w:color w:val="000000"/>
              </w:rPr>
            </w:pPr>
            <w:r w:rsidRPr="00576B97">
              <w:rPr>
                <w:rFonts w:ascii="Arial" w:eastAsia="Times New Roman" w:hAnsi="Arial" w:cs="Arial"/>
                <w:b/>
                <w:bCs/>
                <w:color w:val="000000"/>
              </w:rPr>
              <w:t>Female AH Heads</w:t>
            </w:r>
          </w:p>
        </w:tc>
        <w:tc>
          <w:tcPr>
            <w:tcW w:w="1655" w:type="dxa"/>
            <w:gridSpan w:val="2"/>
            <w:tcBorders>
              <w:top w:val="single" w:sz="4" w:space="0" w:color="auto"/>
              <w:left w:val="nil"/>
              <w:bottom w:val="single" w:sz="4" w:space="0" w:color="auto"/>
              <w:right w:val="single" w:sz="4" w:space="0" w:color="auto"/>
            </w:tcBorders>
            <w:shd w:val="clear" w:color="auto" w:fill="B8CCE4" w:themeFill="accent1" w:themeFillTint="66"/>
            <w:vAlign w:val="center"/>
            <w:hideMark/>
          </w:tcPr>
          <w:p w14:paraId="5D06C996" w14:textId="77777777" w:rsidR="008E0F62" w:rsidRPr="00576B97" w:rsidRDefault="008E0F62" w:rsidP="008E0F62">
            <w:pPr>
              <w:spacing w:after="0" w:line="240" w:lineRule="auto"/>
              <w:jc w:val="center"/>
              <w:rPr>
                <w:rFonts w:ascii="Arial" w:eastAsia="Times New Roman" w:hAnsi="Arial" w:cs="Arial"/>
                <w:b/>
                <w:bCs/>
                <w:color w:val="000000"/>
              </w:rPr>
            </w:pPr>
            <w:r w:rsidRPr="00576B97">
              <w:rPr>
                <w:rFonts w:ascii="Arial" w:eastAsia="Times New Roman" w:hAnsi="Arial" w:cs="Arial"/>
                <w:b/>
                <w:bCs/>
                <w:color w:val="000000"/>
              </w:rPr>
              <w:t>Total</w:t>
            </w:r>
          </w:p>
        </w:tc>
      </w:tr>
      <w:tr w:rsidR="008E0F62" w:rsidRPr="00576B97" w14:paraId="54AC793D" w14:textId="77777777" w:rsidTr="006954AB">
        <w:trPr>
          <w:trHeight w:val="360"/>
          <w:jc w:val="center"/>
        </w:trPr>
        <w:tc>
          <w:tcPr>
            <w:tcW w:w="3131" w:type="dxa"/>
            <w:vMerge/>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3C6FDD66" w14:textId="77777777" w:rsidR="008E0F62" w:rsidRPr="00576B97" w:rsidRDefault="008E0F62" w:rsidP="008E0F62">
            <w:pPr>
              <w:spacing w:after="0" w:line="240" w:lineRule="auto"/>
              <w:rPr>
                <w:rFonts w:ascii="Arial" w:eastAsia="Times New Roman" w:hAnsi="Arial" w:cs="Arial"/>
                <w:b/>
                <w:bCs/>
                <w:color w:val="000000"/>
              </w:rPr>
            </w:pPr>
          </w:p>
        </w:tc>
        <w:tc>
          <w:tcPr>
            <w:tcW w:w="603" w:type="dxa"/>
            <w:tcBorders>
              <w:top w:val="nil"/>
              <w:left w:val="nil"/>
              <w:bottom w:val="single" w:sz="4" w:space="0" w:color="auto"/>
              <w:right w:val="single" w:sz="4" w:space="0" w:color="auto"/>
            </w:tcBorders>
            <w:shd w:val="clear" w:color="auto" w:fill="B8CCE4" w:themeFill="accent1" w:themeFillTint="66"/>
            <w:vAlign w:val="center"/>
            <w:hideMark/>
          </w:tcPr>
          <w:p w14:paraId="2A8D775C" w14:textId="77777777" w:rsidR="008E0F62" w:rsidRPr="00576B97" w:rsidRDefault="008E0F62" w:rsidP="008E0F62">
            <w:pPr>
              <w:spacing w:after="0" w:line="240" w:lineRule="auto"/>
              <w:jc w:val="center"/>
              <w:rPr>
                <w:rFonts w:ascii="Arial" w:eastAsia="Times New Roman" w:hAnsi="Arial" w:cs="Arial"/>
                <w:b/>
                <w:bCs/>
                <w:color w:val="000000"/>
              </w:rPr>
            </w:pPr>
            <w:r w:rsidRPr="00576B97">
              <w:rPr>
                <w:rFonts w:ascii="Arial" w:eastAsia="Times New Roman" w:hAnsi="Arial" w:cs="Arial"/>
                <w:b/>
                <w:bCs/>
                <w:color w:val="000000"/>
              </w:rPr>
              <w:t>No.</w:t>
            </w:r>
          </w:p>
        </w:tc>
        <w:tc>
          <w:tcPr>
            <w:tcW w:w="987" w:type="dxa"/>
            <w:tcBorders>
              <w:top w:val="nil"/>
              <w:left w:val="nil"/>
              <w:bottom w:val="single" w:sz="4" w:space="0" w:color="auto"/>
              <w:right w:val="single" w:sz="4" w:space="0" w:color="auto"/>
            </w:tcBorders>
            <w:shd w:val="clear" w:color="auto" w:fill="B8CCE4" w:themeFill="accent1" w:themeFillTint="66"/>
            <w:vAlign w:val="center"/>
            <w:hideMark/>
          </w:tcPr>
          <w:p w14:paraId="1028CE14" w14:textId="77777777" w:rsidR="008E0F62" w:rsidRPr="00576B97" w:rsidRDefault="008E0F62" w:rsidP="008E0F62">
            <w:pPr>
              <w:spacing w:after="0" w:line="240" w:lineRule="auto"/>
              <w:jc w:val="center"/>
              <w:rPr>
                <w:rFonts w:ascii="Arial" w:eastAsia="Times New Roman" w:hAnsi="Arial" w:cs="Arial"/>
                <w:b/>
                <w:bCs/>
                <w:color w:val="000000"/>
              </w:rPr>
            </w:pPr>
            <w:r w:rsidRPr="00576B97">
              <w:rPr>
                <w:rFonts w:ascii="Arial" w:eastAsia="Times New Roman" w:hAnsi="Arial" w:cs="Arial"/>
                <w:b/>
                <w:bCs/>
                <w:color w:val="000000"/>
              </w:rPr>
              <w:t>%</w:t>
            </w:r>
          </w:p>
        </w:tc>
        <w:tc>
          <w:tcPr>
            <w:tcW w:w="699" w:type="dxa"/>
            <w:tcBorders>
              <w:top w:val="nil"/>
              <w:left w:val="nil"/>
              <w:bottom w:val="single" w:sz="4" w:space="0" w:color="auto"/>
              <w:right w:val="single" w:sz="4" w:space="0" w:color="auto"/>
            </w:tcBorders>
            <w:shd w:val="clear" w:color="auto" w:fill="B8CCE4" w:themeFill="accent1" w:themeFillTint="66"/>
            <w:vAlign w:val="center"/>
            <w:hideMark/>
          </w:tcPr>
          <w:p w14:paraId="08769DF3" w14:textId="77777777" w:rsidR="008E0F62" w:rsidRPr="00576B97" w:rsidRDefault="008E0F62" w:rsidP="008E0F62">
            <w:pPr>
              <w:spacing w:after="0" w:line="240" w:lineRule="auto"/>
              <w:jc w:val="center"/>
              <w:rPr>
                <w:rFonts w:ascii="Arial" w:eastAsia="Times New Roman" w:hAnsi="Arial" w:cs="Arial"/>
                <w:b/>
                <w:bCs/>
                <w:color w:val="000000"/>
              </w:rPr>
            </w:pPr>
            <w:r w:rsidRPr="00576B97">
              <w:rPr>
                <w:rFonts w:ascii="Arial" w:eastAsia="Times New Roman" w:hAnsi="Arial" w:cs="Arial"/>
                <w:b/>
                <w:bCs/>
                <w:color w:val="000000"/>
              </w:rPr>
              <w:t>No.</w:t>
            </w:r>
          </w:p>
        </w:tc>
        <w:tc>
          <w:tcPr>
            <w:tcW w:w="885" w:type="dxa"/>
            <w:tcBorders>
              <w:top w:val="nil"/>
              <w:left w:val="nil"/>
              <w:bottom w:val="single" w:sz="4" w:space="0" w:color="auto"/>
              <w:right w:val="single" w:sz="4" w:space="0" w:color="auto"/>
            </w:tcBorders>
            <w:shd w:val="clear" w:color="auto" w:fill="B8CCE4" w:themeFill="accent1" w:themeFillTint="66"/>
            <w:vAlign w:val="center"/>
            <w:hideMark/>
          </w:tcPr>
          <w:p w14:paraId="49962E19" w14:textId="77777777" w:rsidR="008E0F62" w:rsidRPr="00576B97" w:rsidRDefault="008E0F62" w:rsidP="008E0F62">
            <w:pPr>
              <w:spacing w:after="0" w:line="240" w:lineRule="auto"/>
              <w:jc w:val="center"/>
              <w:rPr>
                <w:rFonts w:ascii="Arial" w:eastAsia="Times New Roman" w:hAnsi="Arial" w:cs="Arial"/>
                <w:b/>
                <w:bCs/>
                <w:color w:val="000000"/>
              </w:rPr>
            </w:pPr>
            <w:r w:rsidRPr="00576B97">
              <w:rPr>
                <w:rFonts w:ascii="Arial" w:eastAsia="Times New Roman" w:hAnsi="Arial" w:cs="Arial"/>
                <w:b/>
                <w:bCs/>
                <w:color w:val="000000"/>
              </w:rPr>
              <w:t>%</w:t>
            </w:r>
          </w:p>
        </w:tc>
        <w:tc>
          <w:tcPr>
            <w:tcW w:w="699" w:type="dxa"/>
            <w:tcBorders>
              <w:top w:val="nil"/>
              <w:left w:val="nil"/>
              <w:bottom w:val="single" w:sz="4" w:space="0" w:color="auto"/>
              <w:right w:val="single" w:sz="4" w:space="0" w:color="auto"/>
            </w:tcBorders>
            <w:shd w:val="clear" w:color="auto" w:fill="B8CCE4" w:themeFill="accent1" w:themeFillTint="66"/>
            <w:vAlign w:val="center"/>
            <w:hideMark/>
          </w:tcPr>
          <w:p w14:paraId="21733F1D" w14:textId="77777777" w:rsidR="008E0F62" w:rsidRPr="00576B97" w:rsidRDefault="008E0F62" w:rsidP="008E0F62">
            <w:pPr>
              <w:spacing w:after="0" w:line="240" w:lineRule="auto"/>
              <w:jc w:val="center"/>
              <w:rPr>
                <w:rFonts w:ascii="Arial" w:eastAsia="Times New Roman" w:hAnsi="Arial" w:cs="Arial"/>
                <w:b/>
                <w:bCs/>
                <w:color w:val="000000"/>
              </w:rPr>
            </w:pPr>
            <w:r w:rsidRPr="00576B97">
              <w:rPr>
                <w:rFonts w:ascii="Arial" w:eastAsia="Times New Roman" w:hAnsi="Arial" w:cs="Arial"/>
                <w:b/>
                <w:bCs/>
                <w:color w:val="000000"/>
              </w:rPr>
              <w:t>No.</w:t>
            </w:r>
          </w:p>
        </w:tc>
        <w:tc>
          <w:tcPr>
            <w:tcW w:w="956" w:type="dxa"/>
            <w:tcBorders>
              <w:top w:val="nil"/>
              <w:left w:val="nil"/>
              <w:bottom w:val="single" w:sz="4" w:space="0" w:color="auto"/>
              <w:right w:val="single" w:sz="4" w:space="0" w:color="auto"/>
            </w:tcBorders>
            <w:shd w:val="clear" w:color="auto" w:fill="B8CCE4" w:themeFill="accent1" w:themeFillTint="66"/>
            <w:vAlign w:val="center"/>
            <w:hideMark/>
          </w:tcPr>
          <w:p w14:paraId="5D4900B1" w14:textId="77777777" w:rsidR="008E0F62" w:rsidRPr="00576B97" w:rsidRDefault="008E0F62" w:rsidP="008E0F62">
            <w:pPr>
              <w:spacing w:after="0" w:line="240" w:lineRule="auto"/>
              <w:jc w:val="center"/>
              <w:rPr>
                <w:rFonts w:ascii="Arial" w:eastAsia="Times New Roman" w:hAnsi="Arial" w:cs="Arial"/>
                <w:b/>
                <w:bCs/>
                <w:color w:val="000000"/>
              </w:rPr>
            </w:pPr>
            <w:r w:rsidRPr="00576B97">
              <w:rPr>
                <w:rFonts w:ascii="Arial" w:eastAsia="Times New Roman" w:hAnsi="Arial" w:cs="Arial"/>
                <w:b/>
                <w:bCs/>
                <w:color w:val="000000"/>
              </w:rPr>
              <w:t>%</w:t>
            </w:r>
          </w:p>
        </w:tc>
      </w:tr>
      <w:tr w:rsidR="008E0F62" w:rsidRPr="00576B97" w14:paraId="49A65156" w14:textId="77777777" w:rsidTr="006958B3">
        <w:trPr>
          <w:trHeight w:val="300"/>
          <w:jc w:val="center"/>
        </w:trPr>
        <w:tc>
          <w:tcPr>
            <w:tcW w:w="3131" w:type="dxa"/>
            <w:tcBorders>
              <w:top w:val="nil"/>
              <w:left w:val="single" w:sz="4" w:space="0" w:color="auto"/>
              <w:bottom w:val="single" w:sz="4" w:space="0" w:color="auto"/>
              <w:right w:val="single" w:sz="4" w:space="0" w:color="auto"/>
            </w:tcBorders>
            <w:shd w:val="clear" w:color="auto" w:fill="auto"/>
          </w:tcPr>
          <w:p w14:paraId="77B40B6C" w14:textId="77777777" w:rsidR="008E0F62" w:rsidRPr="00576B97" w:rsidRDefault="008E0F62" w:rsidP="008E0F62">
            <w:pPr>
              <w:spacing w:after="0" w:line="240" w:lineRule="auto"/>
              <w:rPr>
                <w:rFonts w:ascii="Arial" w:eastAsia="Times New Roman" w:hAnsi="Arial" w:cs="Arial"/>
                <w:color w:val="000000"/>
              </w:rPr>
            </w:pPr>
            <w:r w:rsidRPr="00576B97">
              <w:rPr>
                <w:rFonts w:ascii="Arial" w:hAnsi="Arial" w:cs="Arial"/>
              </w:rPr>
              <w:t>Agriculture</w:t>
            </w:r>
          </w:p>
        </w:tc>
        <w:tc>
          <w:tcPr>
            <w:tcW w:w="603" w:type="dxa"/>
            <w:tcBorders>
              <w:top w:val="nil"/>
              <w:left w:val="nil"/>
              <w:bottom w:val="single" w:sz="4" w:space="0" w:color="auto"/>
              <w:right w:val="single" w:sz="4" w:space="0" w:color="auto"/>
            </w:tcBorders>
            <w:shd w:val="clear" w:color="auto" w:fill="auto"/>
            <w:vAlign w:val="center"/>
          </w:tcPr>
          <w:p w14:paraId="51272E83" w14:textId="77777777" w:rsidR="008E0F62" w:rsidRPr="00576B97" w:rsidRDefault="008E0F62" w:rsidP="008E0F62">
            <w:pPr>
              <w:spacing w:after="0" w:line="240" w:lineRule="auto"/>
              <w:jc w:val="center"/>
              <w:rPr>
                <w:rFonts w:ascii="Arial" w:eastAsia="Times New Roman" w:hAnsi="Arial" w:cs="Arial"/>
                <w:color w:val="000000"/>
                <w:lang w:val="ru-RU"/>
              </w:rPr>
            </w:pPr>
          </w:p>
        </w:tc>
        <w:tc>
          <w:tcPr>
            <w:tcW w:w="987" w:type="dxa"/>
            <w:tcBorders>
              <w:top w:val="nil"/>
              <w:left w:val="nil"/>
              <w:bottom w:val="single" w:sz="4" w:space="0" w:color="auto"/>
              <w:right w:val="single" w:sz="4" w:space="0" w:color="auto"/>
            </w:tcBorders>
            <w:shd w:val="clear" w:color="auto" w:fill="auto"/>
            <w:vAlign w:val="center"/>
          </w:tcPr>
          <w:p w14:paraId="6730303A" w14:textId="77777777" w:rsidR="008E0F62" w:rsidRPr="00576B97" w:rsidRDefault="008E0F62" w:rsidP="008E0F62">
            <w:pPr>
              <w:spacing w:after="0" w:line="240" w:lineRule="auto"/>
              <w:jc w:val="center"/>
              <w:rPr>
                <w:rFonts w:ascii="Arial" w:eastAsia="Times New Roman" w:hAnsi="Arial" w:cs="Arial"/>
                <w:color w:val="000000"/>
                <w:lang w:val="ru-RU"/>
              </w:rPr>
            </w:pPr>
          </w:p>
        </w:tc>
        <w:tc>
          <w:tcPr>
            <w:tcW w:w="699" w:type="dxa"/>
            <w:tcBorders>
              <w:top w:val="nil"/>
              <w:left w:val="nil"/>
              <w:bottom w:val="single" w:sz="4" w:space="0" w:color="auto"/>
              <w:right w:val="single" w:sz="4" w:space="0" w:color="auto"/>
            </w:tcBorders>
            <w:shd w:val="clear" w:color="auto" w:fill="auto"/>
            <w:vAlign w:val="center"/>
          </w:tcPr>
          <w:p w14:paraId="3EB71CB4" w14:textId="77777777" w:rsidR="008E0F62" w:rsidRPr="00576B97" w:rsidRDefault="008E0F62" w:rsidP="008E0F62">
            <w:pPr>
              <w:spacing w:after="0" w:line="240" w:lineRule="auto"/>
              <w:jc w:val="center"/>
              <w:rPr>
                <w:rFonts w:ascii="Arial" w:eastAsia="Times New Roman" w:hAnsi="Arial" w:cs="Arial"/>
                <w:color w:val="000000"/>
              </w:rPr>
            </w:pPr>
          </w:p>
        </w:tc>
        <w:tc>
          <w:tcPr>
            <w:tcW w:w="885" w:type="dxa"/>
            <w:tcBorders>
              <w:top w:val="nil"/>
              <w:left w:val="nil"/>
              <w:bottom w:val="single" w:sz="4" w:space="0" w:color="auto"/>
              <w:right w:val="single" w:sz="4" w:space="0" w:color="auto"/>
            </w:tcBorders>
            <w:shd w:val="clear" w:color="auto" w:fill="auto"/>
            <w:vAlign w:val="center"/>
          </w:tcPr>
          <w:p w14:paraId="11D4F3FE" w14:textId="77777777" w:rsidR="008E0F62" w:rsidRPr="00576B97" w:rsidRDefault="008E0F62" w:rsidP="008E0F62">
            <w:pPr>
              <w:spacing w:after="0" w:line="240" w:lineRule="auto"/>
              <w:jc w:val="center"/>
              <w:rPr>
                <w:rFonts w:ascii="Arial" w:eastAsia="Times New Roman" w:hAnsi="Arial" w:cs="Arial"/>
                <w:color w:val="000000"/>
              </w:rPr>
            </w:pPr>
          </w:p>
        </w:tc>
        <w:tc>
          <w:tcPr>
            <w:tcW w:w="699" w:type="dxa"/>
            <w:tcBorders>
              <w:top w:val="nil"/>
              <w:left w:val="nil"/>
              <w:bottom w:val="single" w:sz="4" w:space="0" w:color="auto"/>
              <w:right w:val="single" w:sz="4" w:space="0" w:color="auto"/>
            </w:tcBorders>
            <w:shd w:val="clear" w:color="auto" w:fill="auto"/>
            <w:vAlign w:val="center"/>
          </w:tcPr>
          <w:p w14:paraId="31A11F81" w14:textId="77777777" w:rsidR="008E0F62" w:rsidRPr="00576B97" w:rsidRDefault="008E0F62" w:rsidP="008E0F62">
            <w:pPr>
              <w:spacing w:after="0" w:line="240" w:lineRule="auto"/>
              <w:jc w:val="center"/>
              <w:rPr>
                <w:rFonts w:ascii="Arial" w:eastAsia="Times New Roman" w:hAnsi="Arial" w:cs="Arial"/>
                <w:color w:val="000000"/>
              </w:rPr>
            </w:pPr>
          </w:p>
        </w:tc>
        <w:tc>
          <w:tcPr>
            <w:tcW w:w="956" w:type="dxa"/>
            <w:tcBorders>
              <w:top w:val="nil"/>
              <w:left w:val="nil"/>
              <w:bottom w:val="single" w:sz="4" w:space="0" w:color="auto"/>
              <w:right w:val="single" w:sz="4" w:space="0" w:color="auto"/>
            </w:tcBorders>
            <w:shd w:val="clear" w:color="auto" w:fill="auto"/>
            <w:vAlign w:val="center"/>
          </w:tcPr>
          <w:p w14:paraId="0D42759A" w14:textId="77777777" w:rsidR="008E0F62" w:rsidRPr="00576B97" w:rsidRDefault="008E0F62" w:rsidP="008E0F62">
            <w:pPr>
              <w:spacing w:after="0" w:line="240" w:lineRule="auto"/>
              <w:jc w:val="center"/>
              <w:rPr>
                <w:rFonts w:ascii="Arial" w:eastAsia="Times New Roman" w:hAnsi="Arial" w:cs="Arial"/>
                <w:color w:val="000000"/>
              </w:rPr>
            </w:pPr>
          </w:p>
        </w:tc>
      </w:tr>
      <w:tr w:rsidR="008E0F62" w:rsidRPr="00576B97" w14:paraId="2812A270" w14:textId="77777777" w:rsidTr="006958B3">
        <w:trPr>
          <w:trHeight w:val="300"/>
          <w:jc w:val="center"/>
        </w:trPr>
        <w:tc>
          <w:tcPr>
            <w:tcW w:w="3131" w:type="dxa"/>
            <w:tcBorders>
              <w:top w:val="nil"/>
              <w:left w:val="single" w:sz="4" w:space="0" w:color="auto"/>
              <w:bottom w:val="single" w:sz="4" w:space="0" w:color="auto"/>
              <w:right w:val="single" w:sz="4" w:space="0" w:color="auto"/>
            </w:tcBorders>
            <w:shd w:val="clear" w:color="auto" w:fill="auto"/>
          </w:tcPr>
          <w:p w14:paraId="0C8B3985" w14:textId="77777777" w:rsidR="008E0F62" w:rsidRPr="00576B97" w:rsidRDefault="008E0F62" w:rsidP="008E0F62">
            <w:pPr>
              <w:spacing w:after="0" w:line="240" w:lineRule="auto"/>
              <w:rPr>
                <w:rFonts w:ascii="Arial" w:eastAsia="Times New Roman" w:hAnsi="Arial" w:cs="Arial"/>
                <w:color w:val="000000"/>
              </w:rPr>
            </w:pPr>
            <w:r w:rsidRPr="00576B97">
              <w:rPr>
                <w:rFonts w:ascii="Arial" w:hAnsi="Arial" w:cs="Arial"/>
              </w:rPr>
              <w:t>Business</w:t>
            </w:r>
          </w:p>
        </w:tc>
        <w:tc>
          <w:tcPr>
            <w:tcW w:w="603" w:type="dxa"/>
            <w:tcBorders>
              <w:top w:val="nil"/>
              <w:left w:val="nil"/>
              <w:bottom w:val="single" w:sz="4" w:space="0" w:color="auto"/>
              <w:right w:val="single" w:sz="4" w:space="0" w:color="auto"/>
            </w:tcBorders>
            <w:shd w:val="clear" w:color="auto" w:fill="auto"/>
            <w:vAlign w:val="center"/>
          </w:tcPr>
          <w:p w14:paraId="542A5EA9"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2</w:t>
            </w:r>
          </w:p>
        </w:tc>
        <w:tc>
          <w:tcPr>
            <w:tcW w:w="987" w:type="dxa"/>
            <w:tcBorders>
              <w:top w:val="nil"/>
              <w:left w:val="nil"/>
              <w:bottom w:val="single" w:sz="4" w:space="0" w:color="auto"/>
              <w:right w:val="single" w:sz="4" w:space="0" w:color="auto"/>
            </w:tcBorders>
            <w:shd w:val="clear" w:color="auto" w:fill="auto"/>
            <w:vAlign w:val="center"/>
          </w:tcPr>
          <w:p w14:paraId="787E4DD6"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20</w:t>
            </w:r>
          </w:p>
        </w:tc>
        <w:tc>
          <w:tcPr>
            <w:tcW w:w="699" w:type="dxa"/>
            <w:tcBorders>
              <w:top w:val="nil"/>
              <w:left w:val="nil"/>
              <w:bottom w:val="single" w:sz="4" w:space="0" w:color="auto"/>
              <w:right w:val="single" w:sz="4" w:space="0" w:color="auto"/>
            </w:tcBorders>
            <w:shd w:val="clear" w:color="auto" w:fill="auto"/>
            <w:vAlign w:val="center"/>
          </w:tcPr>
          <w:p w14:paraId="207CFFC8"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1</w:t>
            </w:r>
          </w:p>
        </w:tc>
        <w:tc>
          <w:tcPr>
            <w:tcW w:w="885" w:type="dxa"/>
            <w:tcBorders>
              <w:top w:val="nil"/>
              <w:left w:val="nil"/>
              <w:bottom w:val="single" w:sz="4" w:space="0" w:color="auto"/>
              <w:right w:val="single" w:sz="4" w:space="0" w:color="auto"/>
            </w:tcBorders>
            <w:shd w:val="clear" w:color="auto" w:fill="auto"/>
            <w:vAlign w:val="center"/>
          </w:tcPr>
          <w:p w14:paraId="766D6B01"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25</w:t>
            </w:r>
          </w:p>
        </w:tc>
        <w:tc>
          <w:tcPr>
            <w:tcW w:w="699" w:type="dxa"/>
            <w:tcBorders>
              <w:top w:val="nil"/>
              <w:left w:val="nil"/>
              <w:bottom w:val="single" w:sz="4" w:space="0" w:color="auto"/>
              <w:right w:val="single" w:sz="4" w:space="0" w:color="auto"/>
            </w:tcBorders>
            <w:shd w:val="clear" w:color="auto" w:fill="auto"/>
            <w:vAlign w:val="center"/>
          </w:tcPr>
          <w:p w14:paraId="5EAEECEA"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3</w:t>
            </w:r>
          </w:p>
        </w:tc>
        <w:tc>
          <w:tcPr>
            <w:tcW w:w="956" w:type="dxa"/>
            <w:tcBorders>
              <w:top w:val="nil"/>
              <w:left w:val="nil"/>
              <w:bottom w:val="single" w:sz="4" w:space="0" w:color="auto"/>
              <w:right w:val="single" w:sz="4" w:space="0" w:color="auto"/>
            </w:tcBorders>
            <w:shd w:val="clear" w:color="auto" w:fill="auto"/>
            <w:vAlign w:val="center"/>
          </w:tcPr>
          <w:p w14:paraId="77C3A80B"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21,43</w:t>
            </w:r>
          </w:p>
        </w:tc>
      </w:tr>
      <w:tr w:rsidR="008E0F62" w:rsidRPr="00576B97" w14:paraId="3AA0F733" w14:textId="77777777" w:rsidTr="006958B3">
        <w:trPr>
          <w:trHeight w:val="266"/>
          <w:jc w:val="center"/>
        </w:trPr>
        <w:tc>
          <w:tcPr>
            <w:tcW w:w="3131" w:type="dxa"/>
            <w:tcBorders>
              <w:top w:val="nil"/>
              <w:left w:val="single" w:sz="4" w:space="0" w:color="auto"/>
              <w:bottom w:val="single" w:sz="4" w:space="0" w:color="auto"/>
              <w:right w:val="single" w:sz="4" w:space="0" w:color="auto"/>
            </w:tcBorders>
            <w:shd w:val="clear" w:color="auto" w:fill="auto"/>
          </w:tcPr>
          <w:p w14:paraId="6DEE60A7" w14:textId="77777777" w:rsidR="008E0F62" w:rsidRPr="00576B97" w:rsidRDefault="008E0F62" w:rsidP="008E0F62">
            <w:pPr>
              <w:spacing w:after="0" w:line="240" w:lineRule="auto"/>
              <w:rPr>
                <w:rFonts w:ascii="Arial" w:eastAsia="Times New Roman" w:hAnsi="Arial" w:cs="Arial"/>
                <w:color w:val="000000"/>
              </w:rPr>
            </w:pPr>
            <w:r w:rsidRPr="00576B97">
              <w:rPr>
                <w:rFonts w:ascii="Arial" w:hAnsi="Arial" w:cs="Arial"/>
              </w:rPr>
              <w:t>Government Jobs</w:t>
            </w:r>
          </w:p>
        </w:tc>
        <w:tc>
          <w:tcPr>
            <w:tcW w:w="603" w:type="dxa"/>
            <w:tcBorders>
              <w:top w:val="nil"/>
              <w:left w:val="nil"/>
              <w:bottom w:val="single" w:sz="4" w:space="0" w:color="auto"/>
              <w:right w:val="single" w:sz="4" w:space="0" w:color="auto"/>
            </w:tcBorders>
            <w:shd w:val="clear" w:color="auto" w:fill="auto"/>
            <w:vAlign w:val="center"/>
          </w:tcPr>
          <w:p w14:paraId="6CFEC8D2" w14:textId="77777777" w:rsidR="008E0F62" w:rsidRPr="00576B97" w:rsidRDefault="008E0F62" w:rsidP="008E0F62">
            <w:pPr>
              <w:spacing w:after="0" w:line="240" w:lineRule="auto"/>
              <w:jc w:val="center"/>
              <w:rPr>
                <w:rFonts w:ascii="Arial" w:eastAsia="Times New Roman" w:hAnsi="Arial" w:cs="Arial"/>
                <w:color w:val="000000"/>
                <w:lang w:val="ru-RU"/>
              </w:rPr>
            </w:pPr>
            <w:r w:rsidRPr="00576B97">
              <w:rPr>
                <w:rFonts w:ascii="Arial" w:hAnsi="Arial" w:cs="Arial"/>
                <w:color w:val="000000"/>
                <w:lang w:val="ru-RU"/>
              </w:rPr>
              <w:t>-</w:t>
            </w:r>
          </w:p>
        </w:tc>
        <w:tc>
          <w:tcPr>
            <w:tcW w:w="987" w:type="dxa"/>
            <w:tcBorders>
              <w:top w:val="nil"/>
              <w:left w:val="nil"/>
              <w:bottom w:val="single" w:sz="4" w:space="0" w:color="auto"/>
              <w:right w:val="single" w:sz="4" w:space="0" w:color="auto"/>
            </w:tcBorders>
            <w:shd w:val="clear" w:color="auto" w:fill="auto"/>
            <w:vAlign w:val="center"/>
          </w:tcPr>
          <w:p w14:paraId="056B1EB2" w14:textId="77777777" w:rsidR="008E0F62" w:rsidRPr="00576B97" w:rsidRDefault="008E0F62" w:rsidP="008E0F62">
            <w:pPr>
              <w:spacing w:after="0" w:line="240" w:lineRule="auto"/>
              <w:jc w:val="center"/>
              <w:rPr>
                <w:rFonts w:ascii="Arial" w:eastAsia="Times New Roman" w:hAnsi="Arial" w:cs="Arial"/>
                <w:color w:val="000000"/>
                <w:lang w:val="ru-RU"/>
              </w:rPr>
            </w:pPr>
            <w:r w:rsidRPr="00576B97">
              <w:rPr>
                <w:rFonts w:ascii="Arial" w:hAnsi="Arial" w:cs="Arial"/>
                <w:color w:val="000000"/>
                <w:lang w:val="ru-RU"/>
              </w:rPr>
              <w:t>-</w:t>
            </w:r>
          </w:p>
        </w:tc>
        <w:tc>
          <w:tcPr>
            <w:tcW w:w="699" w:type="dxa"/>
            <w:tcBorders>
              <w:top w:val="nil"/>
              <w:left w:val="nil"/>
              <w:bottom w:val="single" w:sz="4" w:space="0" w:color="auto"/>
              <w:right w:val="single" w:sz="4" w:space="0" w:color="auto"/>
            </w:tcBorders>
            <w:shd w:val="clear" w:color="auto" w:fill="auto"/>
            <w:vAlign w:val="center"/>
          </w:tcPr>
          <w:p w14:paraId="7985569F"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1</w:t>
            </w:r>
          </w:p>
        </w:tc>
        <w:tc>
          <w:tcPr>
            <w:tcW w:w="885" w:type="dxa"/>
            <w:tcBorders>
              <w:top w:val="nil"/>
              <w:left w:val="nil"/>
              <w:bottom w:val="single" w:sz="4" w:space="0" w:color="auto"/>
              <w:right w:val="single" w:sz="4" w:space="0" w:color="auto"/>
            </w:tcBorders>
            <w:shd w:val="clear" w:color="auto" w:fill="auto"/>
            <w:vAlign w:val="center"/>
          </w:tcPr>
          <w:p w14:paraId="0B59084D"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25</w:t>
            </w:r>
          </w:p>
        </w:tc>
        <w:tc>
          <w:tcPr>
            <w:tcW w:w="699" w:type="dxa"/>
            <w:tcBorders>
              <w:top w:val="nil"/>
              <w:left w:val="nil"/>
              <w:bottom w:val="single" w:sz="4" w:space="0" w:color="auto"/>
              <w:right w:val="single" w:sz="4" w:space="0" w:color="auto"/>
            </w:tcBorders>
            <w:shd w:val="clear" w:color="auto" w:fill="auto"/>
            <w:vAlign w:val="center"/>
          </w:tcPr>
          <w:p w14:paraId="71A0333C"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1</w:t>
            </w:r>
          </w:p>
        </w:tc>
        <w:tc>
          <w:tcPr>
            <w:tcW w:w="956" w:type="dxa"/>
            <w:tcBorders>
              <w:top w:val="nil"/>
              <w:left w:val="nil"/>
              <w:bottom w:val="single" w:sz="4" w:space="0" w:color="auto"/>
              <w:right w:val="single" w:sz="4" w:space="0" w:color="auto"/>
            </w:tcBorders>
            <w:shd w:val="clear" w:color="auto" w:fill="auto"/>
            <w:vAlign w:val="center"/>
          </w:tcPr>
          <w:p w14:paraId="29DA66A8"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7,14</w:t>
            </w:r>
          </w:p>
        </w:tc>
      </w:tr>
      <w:tr w:rsidR="008E0F62" w:rsidRPr="00576B97" w14:paraId="265568AA" w14:textId="77777777" w:rsidTr="006958B3">
        <w:trPr>
          <w:trHeight w:val="270"/>
          <w:jc w:val="center"/>
        </w:trPr>
        <w:tc>
          <w:tcPr>
            <w:tcW w:w="3131" w:type="dxa"/>
            <w:tcBorders>
              <w:top w:val="nil"/>
              <w:left w:val="single" w:sz="4" w:space="0" w:color="auto"/>
              <w:bottom w:val="single" w:sz="4" w:space="0" w:color="auto"/>
              <w:right w:val="single" w:sz="4" w:space="0" w:color="auto"/>
            </w:tcBorders>
            <w:shd w:val="clear" w:color="auto" w:fill="auto"/>
          </w:tcPr>
          <w:p w14:paraId="4C3833E5" w14:textId="77777777" w:rsidR="008E0F62" w:rsidRPr="00576B97" w:rsidRDefault="008E0F62" w:rsidP="008E0F62">
            <w:pPr>
              <w:spacing w:after="0" w:line="240" w:lineRule="auto"/>
              <w:rPr>
                <w:rFonts w:ascii="Arial" w:eastAsia="Times New Roman" w:hAnsi="Arial" w:cs="Arial"/>
                <w:color w:val="000000"/>
              </w:rPr>
            </w:pPr>
            <w:r w:rsidRPr="00576B97">
              <w:rPr>
                <w:rFonts w:ascii="Arial" w:hAnsi="Arial" w:cs="Arial"/>
              </w:rPr>
              <w:t>Private Jobs</w:t>
            </w:r>
          </w:p>
        </w:tc>
        <w:tc>
          <w:tcPr>
            <w:tcW w:w="603" w:type="dxa"/>
            <w:tcBorders>
              <w:top w:val="nil"/>
              <w:left w:val="nil"/>
              <w:bottom w:val="single" w:sz="4" w:space="0" w:color="auto"/>
              <w:right w:val="single" w:sz="4" w:space="0" w:color="auto"/>
            </w:tcBorders>
            <w:shd w:val="clear" w:color="auto" w:fill="auto"/>
            <w:vAlign w:val="center"/>
          </w:tcPr>
          <w:p w14:paraId="232BC643"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2</w:t>
            </w:r>
          </w:p>
        </w:tc>
        <w:tc>
          <w:tcPr>
            <w:tcW w:w="987" w:type="dxa"/>
            <w:tcBorders>
              <w:top w:val="nil"/>
              <w:left w:val="nil"/>
              <w:bottom w:val="single" w:sz="4" w:space="0" w:color="auto"/>
              <w:right w:val="single" w:sz="4" w:space="0" w:color="auto"/>
            </w:tcBorders>
            <w:shd w:val="clear" w:color="auto" w:fill="auto"/>
            <w:vAlign w:val="center"/>
          </w:tcPr>
          <w:p w14:paraId="6161CBA9"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20</w:t>
            </w:r>
          </w:p>
        </w:tc>
        <w:tc>
          <w:tcPr>
            <w:tcW w:w="699" w:type="dxa"/>
            <w:tcBorders>
              <w:top w:val="nil"/>
              <w:left w:val="nil"/>
              <w:bottom w:val="single" w:sz="4" w:space="0" w:color="auto"/>
              <w:right w:val="single" w:sz="4" w:space="0" w:color="auto"/>
            </w:tcBorders>
            <w:shd w:val="clear" w:color="auto" w:fill="auto"/>
            <w:vAlign w:val="center"/>
          </w:tcPr>
          <w:p w14:paraId="7FCEEBA1"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 </w:t>
            </w:r>
          </w:p>
        </w:tc>
        <w:tc>
          <w:tcPr>
            <w:tcW w:w="885" w:type="dxa"/>
            <w:tcBorders>
              <w:top w:val="nil"/>
              <w:left w:val="nil"/>
              <w:bottom w:val="single" w:sz="4" w:space="0" w:color="auto"/>
              <w:right w:val="single" w:sz="4" w:space="0" w:color="auto"/>
            </w:tcBorders>
            <w:shd w:val="clear" w:color="auto" w:fill="auto"/>
            <w:vAlign w:val="center"/>
          </w:tcPr>
          <w:p w14:paraId="40328C81"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 </w:t>
            </w:r>
          </w:p>
        </w:tc>
        <w:tc>
          <w:tcPr>
            <w:tcW w:w="699" w:type="dxa"/>
            <w:tcBorders>
              <w:top w:val="nil"/>
              <w:left w:val="nil"/>
              <w:bottom w:val="single" w:sz="4" w:space="0" w:color="auto"/>
              <w:right w:val="single" w:sz="4" w:space="0" w:color="auto"/>
            </w:tcBorders>
            <w:shd w:val="clear" w:color="auto" w:fill="auto"/>
            <w:vAlign w:val="center"/>
          </w:tcPr>
          <w:p w14:paraId="6E450501"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2</w:t>
            </w:r>
          </w:p>
        </w:tc>
        <w:tc>
          <w:tcPr>
            <w:tcW w:w="956" w:type="dxa"/>
            <w:tcBorders>
              <w:top w:val="nil"/>
              <w:left w:val="nil"/>
              <w:bottom w:val="single" w:sz="4" w:space="0" w:color="auto"/>
              <w:right w:val="single" w:sz="4" w:space="0" w:color="auto"/>
            </w:tcBorders>
            <w:shd w:val="clear" w:color="auto" w:fill="auto"/>
            <w:vAlign w:val="center"/>
          </w:tcPr>
          <w:p w14:paraId="68DDF6E4"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14,29</w:t>
            </w:r>
          </w:p>
        </w:tc>
      </w:tr>
      <w:tr w:rsidR="008E0F62" w:rsidRPr="00576B97" w14:paraId="3478E9CB" w14:textId="77777777" w:rsidTr="006958B3">
        <w:trPr>
          <w:trHeight w:val="273"/>
          <w:jc w:val="center"/>
        </w:trPr>
        <w:tc>
          <w:tcPr>
            <w:tcW w:w="3131" w:type="dxa"/>
            <w:tcBorders>
              <w:top w:val="nil"/>
              <w:left w:val="single" w:sz="4" w:space="0" w:color="auto"/>
              <w:bottom w:val="single" w:sz="4" w:space="0" w:color="auto"/>
              <w:right w:val="single" w:sz="4" w:space="0" w:color="auto"/>
            </w:tcBorders>
            <w:shd w:val="clear" w:color="auto" w:fill="auto"/>
          </w:tcPr>
          <w:p w14:paraId="359D0173" w14:textId="77777777" w:rsidR="008E0F62" w:rsidRPr="00576B97" w:rsidRDefault="008E0F62" w:rsidP="008E0F62">
            <w:pPr>
              <w:spacing w:after="0" w:line="240" w:lineRule="auto"/>
              <w:rPr>
                <w:rFonts w:ascii="Arial" w:eastAsia="Times New Roman" w:hAnsi="Arial" w:cs="Arial"/>
                <w:color w:val="000000"/>
              </w:rPr>
            </w:pPr>
            <w:r w:rsidRPr="00576B97">
              <w:rPr>
                <w:rFonts w:ascii="Arial" w:hAnsi="Arial" w:cs="Arial"/>
              </w:rPr>
              <w:t>Daily Wage</w:t>
            </w:r>
          </w:p>
        </w:tc>
        <w:tc>
          <w:tcPr>
            <w:tcW w:w="603" w:type="dxa"/>
            <w:tcBorders>
              <w:top w:val="nil"/>
              <w:left w:val="nil"/>
              <w:bottom w:val="single" w:sz="4" w:space="0" w:color="auto"/>
              <w:right w:val="single" w:sz="4" w:space="0" w:color="auto"/>
            </w:tcBorders>
            <w:shd w:val="clear" w:color="auto" w:fill="auto"/>
            <w:vAlign w:val="center"/>
          </w:tcPr>
          <w:p w14:paraId="634D5B63"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4</w:t>
            </w:r>
          </w:p>
        </w:tc>
        <w:tc>
          <w:tcPr>
            <w:tcW w:w="987" w:type="dxa"/>
            <w:tcBorders>
              <w:top w:val="nil"/>
              <w:left w:val="nil"/>
              <w:bottom w:val="single" w:sz="4" w:space="0" w:color="auto"/>
              <w:right w:val="single" w:sz="4" w:space="0" w:color="auto"/>
            </w:tcBorders>
            <w:shd w:val="clear" w:color="auto" w:fill="auto"/>
            <w:vAlign w:val="center"/>
          </w:tcPr>
          <w:p w14:paraId="29B7D12A"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40</w:t>
            </w:r>
          </w:p>
        </w:tc>
        <w:tc>
          <w:tcPr>
            <w:tcW w:w="699" w:type="dxa"/>
            <w:tcBorders>
              <w:top w:val="nil"/>
              <w:left w:val="nil"/>
              <w:bottom w:val="single" w:sz="4" w:space="0" w:color="auto"/>
              <w:right w:val="single" w:sz="4" w:space="0" w:color="auto"/>
            </w:tcBorders>
            <w:shd w:val="clear" w:color="auto" w:fill="auto"/>
            <w:vAlign w:val="center"/>
          </w:tcPr>
          <w:p w14:paraId="0BDFF6D4"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 </w:t>
            </w:r>
          </w:p>
        </w:tc>
        <w:tc>
          <w:tcPr>
            <w:tcW w:w="885" w:type="dxa"/>
            <w:tcBorders>
              <w:top w:val="nil"/>
              <w:left w:val="nil"/>
              <w:bottom w:val="single" w:sz="4" w:space="0" w:color="auto"/>
              <w:right w:val="single" w:sz="4" w:space="0" w:color="auto"/>
            </w:tcBorders>
            <w:shd w:val="clear" w:color="auto" w:fill="auto"/>
            <w:vAlign w:val="center"/>
          </w:tcPr>
          <w:p w14:paraId="2A0CC9D5"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 </w:t>
            </w:r>
          </w:p>
        </w:tc>
        <w:tc>
          <w:tcPr>
            <w:tcW w:w="699" w:type="dxa"/>
            <w:tcBorders>
              <w:top w:val="nil"/>
              <w:left w:val="nil"/>
              <w:bottom w:val="single" w:sz="4" w:space="0" w:color="auto"/>
              <w:right w:val="single" w:sz="4" w:space="0" w:color="auto"/>
            </w:tcBorders>
            <w:shd w:val="clear" w:color="auto" w:fill="auto"/>
            <w:vAlign w:val="center"/>
          </w:tcPr>
          <w:p w14:paraId="47A7A74D"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4</w:t>
            </w:r>
          </w:p>
        </w:tc>
        <w:tc>
          <w:tcPr>
            <w:tcW w:w="956" w:type="dxa"/>
            <w:tcBorders>
              <w:top w:val="nil"/>
              <w:left w:val="nil"/>
              <w:bottom w:val="single" w:sz="4" w:space="0" w:color="auto"/>
              <w:right w:val="single" w:sz="4" w:space="0" w:color="auto"/>
            </w:tcBorders>
            <w:shd w:val="clear" w:color="auto" w:fill="auto"/>
            <w:vAlign w:val="center"/>
          </w:tcPr>
          <w:p w14:paraId="05CA1449"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28,57</w:t>
            </w:r>
          </w:p>
        </w:tc>
      </w:tr>
      <w:tr w:rsidR="008E0F62" w:rsidRPr="00576B97" w14:paraId="43333ED0" w14:textId="77777777" w:rsidTr="006958B3">
        <w:trPr>
          <w:trHeight w:val="273"/>
          <w:jc w:val="center"/>
        </w:trPr>
        <w:tc>
          <w:tcPr>
            <w:tcW w:w="3131" w:type="dxa"/>
            <w:tcBorders>
              <w:top w:val="nil"/>
              <w:left w:val="single" w:sz="4" w:space="0" w:color="auto"/>
              <w:bottom w:val="single" w:sz="4" w:space="0" w:color="auto"/>
              <w:right w:val="single" w:sz="4" w:space="0" w:color="auto"/>
            </w:tcBorders>
            <w:shd w:val="clear" w:color="auto" w:fill="auto"/>
          </w:tcPr>
          <w:p w14:paraId="1DADF035" w14:textId="77777777" w:rsidR="008E0F62" w:rsidRPr="00576B97" w:rsidRDefault="008E0F62" w:rsidP="008E0F62">
            <w:pPr>
              <w:spacing w:after="0" w:line="240" w:lineRule="auto"/>
              <w:rPr>
                <w:rFonts w:ascii="Arial" w:eastAsia="Times New Roman" w:hAnsi="Arial" w:cs="Arial"/>
                <w:color w:val="000000"/>
              </w:rPr>
            </w:pPr>
            <w:r w:rsidRPr="00576B97">
              <w:rPr>
                <w:rFonts w:ascii="Arial" w:hAnsi="Arial" w:cs="Arial"/>
              </w:rPr>
              <w:t>Retired</w:t>
            </w:r>
          </w:p>
        </w:tc>
        <w:tc>
          <w:tcPr>
            <w:tcW w:w="603" w:type="dxa"/>
            <w:tcBorders>
              <w:top w:val="nil"/>
              <w:left w:val="nil"/>
              <w:bottom w:val="single" w:sz="4" w:space="0" w:color="auto"/>
              <w:right w:val="single" w:sz="4" w:space="0" w:color="auto"/>
            </w:tcBorders>
            <w:shd w:val="clear" w:color="auto" w:fill="auto"/>
            <w:vAlign w:val="center"/>
          </w:tcPr>
          <w:p w14:paraId="34E4E477"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1</w:t>
            </w:r>
          </w:p>
        </w:tc>
        <w:tc>
          <w:tcPr>
            <w:tcW w:w="987" w:type="dxa"/>
            <w:tcBorders>
              <w:top w:val="nil"/>
              <w:left w:val="nil"/>
              <w:bottom w:val="single" w:sz="4" w:space="0" w:color="auto"/>
              <w:right w:val="single" w:sz="4" w:space="0" w:color="auto"/>
            </w:tcBorders>
            <w:shd w:val="clear" w:color="auto" w:fill="auto"/>
            <w:vAlign w:val="center"/>
          </w:tcPr>
          <w:p w14:paraId="4C1D8072"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10</w:t>
            </w:r>
          </w:p>
        </w:tc>
        <w:tc>
          <w:tcPr>
            <w:tcW w:w="699" w:type="dxa"/>
            <w:tcBorders>
              <w:top w:val="nil"/>
              <w:left w:val="nil"/>
              <w:bottom w:val="single" w:sz="4" w:space="0" w:color="auto"/>
              <w:right w:val="single" w:sz="4" w:space="0" w:color="auto"/>
            </w:tcBorders>
            <w:shd w:val="clear" w:color="auto" w:fill="auto"/>
            <w:vAlign w:val="center"/>
          </w:tcPr>
          <w:p w14:paraId="22D57FBD"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1</w:t>
            </w:r>
          </w:p>
        </w:tc>
        <w:tc>
          <w:tcPr>
            <w:tcW w:w="885" w:type="dxa"/>
            <w:tcBorders>
              <w:top w:val="nil"/>
              <w:left w:val="nil"/>
              <w:bottom w:val="single" w:sz="4" w:space="0" w:color="auto"/>
              <w:right w:val="single" w:sz="4" w:space="0" w:color="auto"/>
            </w:tcBorders>
            <w:shd w:val="clear" w:color="auto" w:fill="auto"/>
            <w:vAlign w:val="center"/>
          </w:tcPr>
          <w:p w14:paraId="739245D5"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25</w:t>
            </w:r>
          </w:p>
        </w:tc>
        <w:tc>
          <w:tcPr>
            <w:tcW w:w="699" w:type="dxa"/>
            <w:tcBorders>
              <w:top w:val="nil"/>
              <w:left w:val="nil"/>
              <w:bottom w:val="single" w:sz="4" w:space="0" w:color="auto"/>
              <w:right w:val="single" w:sz="4" w:space="0" w:color="auto"/>
            </w:tcBorders>
            <w:shd w:val="clear" w:color="auto" w:fill="auto"/>
            <w:vAlign w:val="center"/>
          </w:tcPr>
          <w:p w14:paraId="4D8DE3DB"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2</w:t>
            </w:r>
          </w:p>
        </w:tc>
        <w:tc>
          <w:tcPr>
            <w:tcW w:w="956" w:type="dxa"/>
            <w:tcBorders>
              <w:top w:val="nil"/>
              <w:left w:val="nil"/>
              <w:bottom w:val="single" w:sz="4" w:space="0" w:color="auto"/>
              <w:right w:val="single" w:sz="4" w:space="0" w:color="auto"/>
            </w:tcBorders>
            <w:shd w:val="clear" w:color="auto" w:fill="auto"/>
            <w:vAlign w:val="center"/>
          </w:tcPr>
          <w:p w14:paraId="576B1C8D"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14,29</w:t>
            </w:r>
          </w:p>
        </w:tc>
      </w:tr>
      <w:tr w:rsidR="008E0F62" w:rsidRPr="00576B97" w14:paraId="09C46367" w14:textId="77777777" w:rsidTr="006958B3">
        <w:trPr>
          <w:trHeight w:val="273"/>
          <w:jc w:val="center"/>
        </w:trPr>
        <w:tc>
          <w:tcPr>
            <w:tcW w:w="3131" w:type="dxa"/>
            <w:tcBorders>
              <w:top w:val="nil"/>
              <w:left w:val="single" w:sz="4" w:space="0" w:color="auto"/>
              <w:bottom w:val="single" w:sz="4" w:space="0" w:color="auto"/>
              <w:right w:val="single" w:sz="4" w:space="0" w:color="auto"/>
            </w:tcBorders>
            <w:shd w:val="clear" w:color="auto" w:fill="auto"/>
          </w:tcPr>
          <w:p w14:paraId="1FFD997E" w14:textId="77777777" w:rsidR="008E0F62" w:rsidRPr="00576B97" w:rsidRDefault="008E0F62" w:rsidP="008E0F62">
            <w:pPr>
              <w:spacing w:after="0" w:line="240" w:lineRule="auto"/>
              <w:rPr>
                <w:rFonts w:ascii="Arial" w:eastAsia="Times New Roman" w:hAnsi="Arial" w:cs="Arial"/>
                <w:color w:val="000000"/>
              </w:rPr>
            </w:pPr>
            <w:r w:rsidRPr="00576B97">
              <w:rPr>
                <w:rFonts w:ascii="Arial" w:hAnsi="Arial" w:cs="Arial"/>
              </w:rPr>
              <w:t>Student</w:t>
            </w:r>
          </w:p>
        </w:tc>
        <w:tc>
          <w:tcPr>
            <w:tcW w:w="603" w:type="dxa"/>
            <w:tcBorders>
              <w:top w:val="nil"/>
              <w:left w:val="nil"/>
              <w:bottom w:val="single" w:sz="4" w:space="0" w:color="auto"/>
              <w:right w:val="single" w:sz="4" w:space="0" w:color="auto"/>
            </w:tcBorders>
            <w:shd w:val="clear" w:color="auto" w:fill="auto"/>
            <w:vAlign w:val="center"/>
          </w:tcPr>
          <w:p w14:paraId="5EF627C6"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 </w:t>
            </w:r>
          </w:p>
        </w:tc>
        <w:tc>
          <w:tcPr>
            <w:tcW w:w="987" w:type="dxa"/>
            <w:tcBorders>
              <w:top w:val="nil"/>
              <w:left w:val="nil"/>
              <w:bottom w:val="single" w:sz="4" w:space="0" w:color="auto"/>
              <w:right w:val="single" w:sz="4" w:space="0" w:color="auto"/>
            </w:tcBorders>
            <w:shd w:val="clear" w:color="auto" w:fill="auto"/>
            <w:vAlign w:val="center"/>
          </w:tcPr>
          <w:p w14:paraId="2460CF31"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 </w:t>
            </w:r>
          </w:p>
        </w:tc>
        <w:tc>
          <w:tcPr>
            <w:tcW w:w="699" w:type="dxa"/>
            <w:tcBorders>
              <w:top w:val="nil"/>
              <w:left w:val="nil"/>
              <w:bottom w:val="single" w:sz="4" w:space="0" w:color="auto"/>
              <w:right w:val="single" w:sz="4" w:space="0" w:color="auto"/>
            </w:tcBorders>
            <w:shd w:val="clear" w:color="auto" w:fill="auto"/>
            <w:vAlign w:val="center"/>
          </w:tcPr>
          <w:p w14:paraId="30F952BC"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 </w:t>
            </w:r>
          </w:p>
        </w:tc>
        <w:tc>
          <w:tcPr>
            <w:tcW w:w="885" w:type="dxa"/>
            <w:tcBorders>
              <w:top w:val="nil"/>
              <w:left w:val="nil"/>
              <w:bottom w:val="single" w:sz="4" w:space="0" w:color="auto"/>
              <w:right w:val="single" w:sz="4" w:space="0" w:color="auto"/>
            </w:tcBorders>
            <w:shd w:val="clear" w:color="auto" w:fill="auto"/>
            <w:vAlign w:val="center"/>
          </w:tcPr>
          <w:p w14:paraId="67E7B828"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 </w:t>
            </w:r>
          </w:p>
        </w:tc>
        <w:tc>
          <w:tcPr>
            <w:tcW w:w="699" w:type="dxa"/>
            <w:tcBorders>
              <w:top w:val="nil"/>
              <w:left w:val="nil"/>
              <w:bottom w:val="single" w:sz="4" w:space="0" w:color="auto"/>
              <w:right w:val="single" w:sz="4" w:space="0" w:color="auto"/>
            </w:tcBorders>
            <w:shd w:val="clear" w:color="auto" w:fill="auto"/>
            <w:vAlign w:val="center"/>
          </w:tcPr>
          <w:p w14:paraId="3F90C9C5"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 </w:t>
            </w:r>
          </w:p>
        </w:tc>
        <w:tc>
          <w:tcPr>
            <w:tcW w:w="956" w:type="dxa"/>
            <w:tcBorders>
              <w:top w:val="nil"/>
              <w:left w:val="nil"/>
              <w:bottom w:val="single" w:sz="4" w:space="0" w:color="auto"/>
              <w:right w:val="single" w:sz="4" w:space="0" w:color="auto"/>
            </w:tcBorders>
            <w:shd w:val="clear" w:color="auto" w:fill="auto"/>
            <w:vAlign w:val="center"/>
          </w:tcPr>
          <w:p w14:paraId="30997258"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 </w:t>
            </w:r>
          </w:p>
        </w:tc>
      </w:tr>
      <w:tr w:rsidR="008E0F62" w:rsidRPr="00576B97" w14:paraId="50CCABE2" w14:textId="77777777" w:rsidTr="006958B3">
        <w:trPr>
          <w:trHeight w:val="273"/>
          <w:jc w:val="center"/>
        </w:trPr>
        <w:tc>
          <w:tcPr>
            <w:tcW w:w="3131" w:type="dxa"/>
            <w:tcBorders>
              <w:top w:val="nil"/>
              <w:left w:val="single" w:sz="4" w:space="0" w:color="auto"/>
              <w:bottom w:val="single" w:sz="4" w:space="0" w:color="auto"/>
              <w:right w:val="single" w:sz="4" w:space="0" w:color="auto"/>
            </w:tcBorders>
            <w:shd w:val="clear" w:color="auto" w:fill="auto"/>
          </w:tcPr>
          <w:p w14:paraId="4E261A31" w14:textId="77777777" w:rsidR="008E0F62" w:rsidRPr="00576B97" w:rsidRDefault="008E0F62" w:rsidP="008E0F62">
            <w:pPr>
              <w:spacing w:after="0" w:line="240" w:lineRule="auto"/>
              <w:rPr>
                <w:rFonts w:ascii="Arial" w:eastAsia="Times New Roman" w:hAnsi="Arial" w:cs="Arial"/>
                <w:color w:val="000000"/>
              </w:rPr>
            </w:pPr>
            <w:r w:rsidRPr="00576B97">
              <w:rPr>
                <w:rFonts w:ascii="Arial" w:hAnsi="Arial" w:cs="Arial"/>
              </w:rPr>
              <w:t>Self Employed</w:t>
            </w:r>
          </w:p>
        </w:tc>
        <w:tc>
          <w:tcPr>
            <w:tcW w:w="603" w:type="dxa"/>
            <w:tcBorders>
              <w:top w:val="nil"/>
              <w:left w:val="nil"/>
              <w:bottom w:val="single" w:sz="4" w:space="0" w:color="auto"/>
              <w:right w:val="single" w:sz="4" w:space="0" w:color="auto"/>
            </w:tcBorders>
            <w:shd w:val="clear" w:color="auto" w:fill="auto"/>
            <w:vAlign w:val="center"/>
          </w:tcPr>
          <w:p w14:paraId="26C7B759"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 </w:t>
            </w:r>
          </w:p>
        </w:tc>
        <w:tc>
          <w:tcPr>
            <w:tcW w:w="987" w:type="dxa"/>
            <w:tcBorders>
              <w:top w:val="nil"/>
              <w:left w:val="nil"/>
              <w:bottom w:val="single" w:sz="4" w:space="0" w:color="auto"/>
              <w:right w:val="single" w:sz="4" w:space="0" w:color="auto"/>
            </w:tcBorders>
            <w:shd w:val="clear" w:color="auto" w:fill="auto"/>
            <w:vAlign w:val="center"/>
          </w:tcPr>
          <w:p w14:paraId="56D19A3C"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 </w:t>
            </w:r>
          </w:p>
        </w:tc>
        <w:tc>
          <w:tcPr>
            <w:tcW w:w="699" w:type="dxa"/>
            <w:tcBorders>
              <w:top w:val="nil"/>
              <w:left w:val="nil"/>
              <w:bottom w:val="single" w:sz="4" w:space="0" w:color="auto"/>
              <w:right w:val="single" w:sz="4" w:space="0" w:color="auto"/>
            </w:tcBorders>
            <w:shd w:val="clear" w:color="auto" w:fill="auto"/>
            <w:vAlign w:val="center"/>
          </w:tcPr>
          <w:p w14:paraId="4216E5E2"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 </w:t>
            </w:r>
          </w:p>
        </w:tc>
        <w:tc>
          <w:tcPr>
            <w:tcW w:w="885" w:type="dxa"/>
            <w:tcBorders>
              <w:top w:val="nil"/>
              <w:left w:val="nil"/>
              <w:bottom w:val="single" w:sz="4" w:space="0" w:color="auto"/>
              <w:right w:val="single" w:sz="4" w:space="0" w:color="auto"/>
            </w:tcBorders>
            <w:shd w:val="clear" w:color="auto" w:fill="auto"/>
            <w:vAlign w:val="center"/>
          </w:tcPr>
          <w:p w14:paraId="037DF323"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 </w:t>
            </w:r>
          </w:p>
        </w:tc>
        <w:tc>
          <w:tcPr>
            <w:tcW w:w="699" w:type="dxa"/>
            <w:tcBorders>
              <w:top w:val="nil"/>
              <w:left w:val="nil"/>
              <w:bottom w:val="single" w:sz="4" w:space="0" w:color="auto"/>
              <w:right w:val="single" w:sz="4" w:space="0" w:color="auto"/>
            </w:tcBorders>
            <w:shd w:val="clear" w:color="auto" w:fill="auto"/>
            <w:vAlign w:val="center"/>
          </w:tcPr>
          <w:p w14:paraId="11E525A3"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 </w:t>
            </w:r>
          </w:p>
        </w:tc>
        <w:tc>
          <w:tcPr>
            <w:tcW w:w="956" w:type="dxa"/>
            <w:tcBorders>
              <w:top w:val="nil"/>
              <w:left w:val="nil"/>
              <w:bottom w:val="single" w:sz="4" w:space="0" w:color="auto"/>
              <w:right w:val="single" w:sz="4" w:space="0" w:color="auto"/>
            </w:tcBorders>
            <w:shd w:val="clear" w:color="auto" w:fill="auto"/>
            <w:vAlign w:val="center"/>
          </w:tcPr>
          <w:p w14:paraId="1EE1A03B"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 </w:t>
            </w:r>
          </w:p>
        </w:tc>
      </w:tr>
      <w:tr w:rsidR="008E0F62" w:rsidRPr="00576B97" w14:paraId="3BF8CE18" w14:textId="77777777" w:rsidTr="006958B3">
        <w:trPr>
          <w:trHeight w:val="273"/>
          <w:jc w:val="center"/>
        </w:trPr>
        <w:tc>
          <w:tcPr>
            <w:tcW w:w="3131" w:type="dxa"/>
            <w:tcBorders>
              <w:top w:val="nil"/>
              <w:left w:val="single" w:sz="4" w:space="0" w:color="auto"/>
              <w:bottom w:val="single" w:sz="4" w:space="0" w:color="auto"/>
              <w:right w:val="single" w:sz="4" w:space="0" w:color="auto"/>
            </w:tcBorders>
            <w:shd w:val="clear" w:color="auto" w:fill="auto"/>
          </w:tcPr>
          <w:p w14:paraId="56EADCA2" w14:textId="77777777" w:rsidR="008E0F62" w:rsidRPr="00576B97" w:rsidRDefault="008E0F62" w:rsidP="008E0F62">
            <w:pPr>
              <w:spacing w:after="0" w:line="240" w:lineRule="auto"/>
              <w:rPr>
                <w:rFonts w:ascii="Arial" w:eastAsia="Times New Roman" w:hAnsi="Arial" w:cs="Arial"/>
                <w:color w:val="000000"/>
              </w:rPr>
            </w:pPr>
            <w:r w:rsidRPr="00576B97">
              <w:rPr>
                <w:rFonts w:ascii="Arial" w:hAnsi="Arial" w:cs="Arial"/>
              </w:rPr>
              <w:t>Housekeeping</w:t>
            </w:r>
          </w:p>
        </w:tc>
        <w:tc>
          <w:tcPr>
            <w:tcW w:w="603" w:type="dxa"/>
            <w:tcBorders>
              <w:top w:val="nil"/>
              <w:left w:val="nil"/>
              <w:bottom w:val="single" w:sz="4" w:space="0" w:color="auto"/>
              <w:right w:val="single" w:sz="4" w:space="0" w:color="auto"/>
            </w:tcBorders>
            <w:shd w:val="clear" w:color="auto" w:fill="auto"/>
            <w:vAlign w:val="center"/>
          </w:tcPr>
          <w:p w14:paraId="0B1F2366"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 </w:t>
            </w:r>
          </w:p>
        </w:tc>
        <w:tc>
          <w:tcPr>
            <w:tcW w:w="987" w:type="dxa"/>
            <w:tcBorders>
              <w:top w:val="nil"/>
              <w:left w:val="nil"/>
              <w:bottom w:val="single" w:sz="4" w:space="0" w:color="auto"/>
              <w:right w:val="single" w:sz="4" w:space="0" w:color="auto"/>
            </w:tcBorders>
            <w:shd w:val="clear" w:color="auto" w:fill="auto"/>
            <w:vAlign w:val="center"/>
          </w:tcPr>
          <w:p w14:paraId="449DACC9"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 </w:t>
            </w:r>
          </w:p>
        </w:tc>
        <w:tc>
          <w:tcPr>
            <w:tcW w:w="699" w:type="dxa"/>
            <w:tcBorders>
              <w:top w:val="nil"/>
              <w:left w:val="nil"/>
              <w:bottom w:val="single" w:sz="4" w:space="0" w:color="auto"/>
              <w:right w:val="single" w:sz="4" w:space="0" w:color="auto"/>
            </w:tcBorders>
            <w:shd w:val="clear" w:color="auto" w:fill="auto"/>
            <w:vAlign w:val="center"/>
          </w:tcPr>
          <w:p w14:paraId="6FFA85B7"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1</w:t>
            </w:r>
          </w:p>
        </w:tc>
        <w:tc>
          <w:tcPr>
            <w:tcW w:w="885" w:type="dxa"/>
            <w:tcBorders>
              <w:top w:val="nil"/>
              <w:left w:val="nil"/>
              <w:bottom w:val="single" w:sz="4" w:space="0" w:color="auto"/>
              <w:right w:val="single" w:sz="4" w:space="0" w:color="auto"/>
            </w:tcBorders>
            <w:shd w:val="clear" w:color="auto" w:fill="auto"/>
            <w:vAlign w:val="center"/>
          </w:tcPr>
          <w:p w14:paraId="78E8B07E"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25</w:t>
            </w:r>
          </w:p>
        </w:tc>
        <w:tc>
          <w:tcPr>
            <w:tcW w:w="699" w:type="dxa"/>
            <w:tcBorders>
              <w:top w:val="nil"/>
              <w:left w:val="nil"/>
              <w:bottom w:val="single" w:sz="4" w:space="0" w:color="auto"/>
              <w:right w:val="single" w:sz="4" w:space="0" w:color="auto"/>
            </w:tcBorders>
            <w:shd w:val="clear" w:color="auto" w:fill="auto"/>
            <w:vAlign w:val="center"/>
          </w:tcPr>
          <w:p w14:paraId="11C7CB16"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1</w:t>
            </w:r>
          </w:p>
        </w:tc>
        <w:tc>
          <w:tcPr>
            <w:tcW w:w="956" w:type="dxa"/>
            <w:tcBorders>
              <w:top w:val="nil"/>
              <w:left w:val="nil"/>
              <w:bottom w:val="single" w:sz="4" w:space="0" w:color="auto"/>
              <w:right w:val="single" w:sz="4" w:space="0" w:color="auto"/>
            </w:tcBorders>
            <w:shd w:val="clear" w:color="auto" w:fill="auto"/>
            <w:vAlign w:val="center"/>
          </w:tcPr>
          <w:p w14:paraId="38C6C177"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7,14</w:t>
            </w:r>
          </w:p>
        </w:tc>
      </w:tr>
      <w:tr w:rsidR="008E0F62" w:rsidRPr="00576B97" w14:paraId="43C093C8" w14:textId="77777777" w:rsidTr="006958B3">
        <w:trPr>
          <w:trHeight w:val="273"/>
          <w:jc w:val="center"/>
        </w:trPr>
        <w:tc>
          <w:tcPr>
            <w:tcW w:w="3131" w:type="dxa"/>
            <w:tcBorders>
              <w:top w:val="nil"/>
              <w:left w:val="single" w:sz="4" w:space="0" w:color="auto"/>
              <w:bottom w:val="single" w:sz="4" w:space="0" w:color="auto"/>
              <w:right w:val="single" w:sz="4" w:space="0" w:color="auto"/>
            </w:tcBorders>
            <w:shd w:val="clear" w:color="auto" w:fill="auto"/>
          </w:tcPr>
          <w:p w14:paraId="53073CB8" w14:textId="77777777" w:rsidR="008E0F62" w:rsidRPr="00576B97" w:rsidRDefault="008E0F62" w:rsidP="008E0F62">
            <w:pPr>
              <w:spacing w:after="0" w:line="240" w:lineRule="auto"/>
              <w:rPr>
                <w:rFonts w:ascii="Arial" w:eastAsia="Times New Roman" w:hAnsi="Arial" w:cs="Arial"/>
                <w:color w:val="000000"/>
              </w:rPr>
            </w:pPr>
            <w:r w:rsidRPr="00576B97">
              <w:rPr>
                <w:rFonts w:ascii="Arial" w:hAnsi="Arial" w:cs="Arial"/>
              </w:rPr>
              <w:t>Under employment</w:t>
            </w:r>
          </w:p>
        </w:tc>
        <w:tc>
          <w:tcPr>
            <w:tcW w:w="603" w:type="dxa"/>
            <w:tcBorders>
              <w:top w:val="nil"/>
              <w:left w:val="nil"/>
              <w:bottom w:val="single" w:sz="4" w:space="0" w:color="auto"/>
              <w:right w:val="single" w:sz="4" w:space="0" w:color="auto"/>
            </w:tcBorders>
            <w:shd w:val="clear" w:color="auto" w:fill="auto"/>
            <w:vAlign w:val="center"/>
          </w:tcPr>
          <w:p w14:paraId="57B13C0E"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 </w:t>
            </w:r>
          </w:p>
        </w:tc>
        <w:tc>
          <w:tcPr>
            <w:tcW w:w="987" w:type="dxa"/>
            <w:tcBorders>
              <w:top w:val="nil"/>
              <w:left w:val="nil"/>
              <w:bottom w:val="single" w:sz="4" w:space="0" w:color="auto"/>
              <w:right w:val="single" w:sz="4" w:space="0" w:color="auto"/>
            </w:tcBorders>
            <w:shd w:val="clear" w:color="auto" w:fill="auto"/>
            <w:vAlign w:val="center"/>
          </w:tcPr>
          <w:p w14:paraId="4559BD6D"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 </w:t>
            </w:r>
          </w:p>
        </w:tc>
        <w:tc>
          <w:tcPr>
            <w:tcW w:w="699" w:type="dxa"/>
            <w:tcBorders>
              <w:top w:val="nil"/>
              <w:left w:val="nil"/>
              <w:bottom w:val="single" w:sz="4" w:space="0" w:color="auto"/>
              <w:right w:val="single" w:sz="4" w:space="0" w:color="auto"/>
            </w:tcBorders>
            <w:shd w:val="clear" w:color="auto" w:fill="auto"/>
            <w:vAlign w:val="center"/>
          </w:tcPr>
          <w:p w14:paraId="1EC4DE5C"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 </w:t>
            </w:r>
          </w:p>
        </w:tc>
        <w:tc>
          <w:tcPr>
            <w:tcW w:w="885" w:type="dxa"/>
            <w:tcBorders>
              <w:top w:val="nil"/>
              <w:left w:val="nil"/>
              <w:bottom w:val="single" w:sz="4" w:space="0" w:color="auto"/>
              <w:right w:val="single" w:sz="4" w:space="0" w:color="auto"/>
            </w:tcBorders>
            <w:shd w:val="clear" w:color="auto" w:fill="auto"/>
            <w:vAlign w:val="center"/>
          </w:tcPr>
          <w:p w14:paraId="01932826"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 </w:t>
            </w:r>
          </w:p>
        </w:tc>
        <w:tc>
          <w:tcPr>
            <w:tcW w:w="699" w:type="dxa"/>
            <w:tcBorders>
              <w:top w:val="nil"/>
              <w:left w:val="nil"/>
              <w:bottom w:val="single" w:sz="4" w:space="0" w:color="auto"/>
              <w:right w:val="single" w:sz="4" w:space="0" w:color="auto"/>
            </w:tcBorders>
            <w:shd w:val="clear" w:color="auto" w:fill="auto"/>
            <w:vAlign w:val="center"/>
          </w:tcPr>
          <w:p w14:paraId="0577DA2D"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 </w:t>
            </w:r>
          </w:p>
        </w:tc>
        <w:tc>
          <w:tcPr>
            <w:tcW w:w="956" w:type="dxa"/>
            <w:tcBorders>
              <w:top w:val="nil"/>
              <w:left w:val="nil"/>
              <w:bottom w:val="single" w:sz="4" w:space="0" w:color="auto"/>
              <w:right w:val="single" w:sz="4" w:space="0" w:color="auto"/>
            </w:tcBorders>
            <w:shd w:val="clear" w:color="auto" w:fill="auto"/>
            <w:vAlign w:val="center"/>
          </w:tcPr>
          <w:p w14:paraId="61F9B5CE"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 </w:t>
            </w:r>
          </w:p>
        </w:tc>
      </w:tr>
      <w:tr w:rsidR="008E0F62" w:rsidRPr="00576B97" w14:paraId="394C2E72" w14:textId="77777777" w:rsidTr="006958B3">
        <w:trPr>
          <w:trHeight w:val="273"/>
          <w:jc w:val="center"/>
        </w:trPr>
        <w:tc>
          <w:tcPr>
            <w:tcW w:w="3131" w:type="dxa"/>
            <w:tcBorders>
              <w:top w:val="nil"/>
              <w:left w:val="single" w:sz="4" w:space="0" w:color="auto"/>
              <w:bottom w:val="single" w:sz="4" w:space="0" w:color="auto"/>
              <w:right w:val="single" w:sz="4" w:space="0" w:color="auto"/>
            </w:tcBorders>
            <w:shd w:val="clear" w:color="auto" w:fill="auto"/>
          </w:tcPr>
          <w:p w14:paraId="4DF2487B" w14:textId="77777777" w:rsidR="008E0F62" w:rsidRPr="00576B97" w:rsidRDefault="008E0F62" w:rsidP="008E0F62">
            <w:pPr>
              <w:spacing w:after="0" w:line="240" w:lineRule="auto"/>
              <w:rPr>
                <w:rFonts w:ascii="Arial" w:eastAsia="Times New Roman" w:hAnsi="Arial" w:cs="Arial"/>
                <w:color w:val="000000"/>
              </w:rPr>
            </w:pPr>
            <w:r w:rsidRPr="00576B97">
              <w:rPr>
                <w:rFonts w:ascii="Arial" w:hAnsi="Arial" w:cs="Arial"/>
              </w:rPr>
              <w:t>Unemployed</w:t>
            </w:r>
          </w:p>
        </w:tc>
        <w:tc>
          <w:tcPr>
            <w:tcW w:w="603" w:type="dxa"/>
            <w:tcBorders>
              <w:top w:val="nil"/>
              <w:left w:val="nil"/>
              <w:bottom w:val="single" w:sz="4" w:space="0" w:color="auto"/>
              <w:right w:val="single" w:sz="4" w:space="0" w:color="auto"/>
            </w:tcBorders>
            <w:shd w:val="clear" w:color="auto" w:fill="auto"/>
            <w:vAlign w:val="center"/>
          </w:tcPr>
          <w:p w14:paraId="62D374F1" w14:textId="77777777" w:rsidR="008E0F62" w:rsidRPr="00576B97" w:rsidRDefault="008E0F62" w:rsidP="008E0F62">
            <w:pPr>
              <w:spacing w:after="0" w:line="240" w:lineRule="auto"/>
              <w:jc w:val="center"/>
              <w:rPr>
                <w:rFonts w:ascii="Arial" w:eastAsia="Times New Roman" w:hAnsi="Arial" w:cs="Arial"/>
                <w:color w:val="000000"/>
              </w:rPr>
            </w:pPr>
          </w:p>
        </w:tc>
        <w:tc>
          <w:tcPr>
            <w:tcW w:w="987" w:type="dxa"/>
            <w:tcBorders>
              <w:top w:val="nil"/>
              <w:left w:val="nil"/>
              <w:bottom w:val="single" w:sz="4" w:space="0" w:color="auto"/>
              <w:right w:val="single" w:sz="4" w:space="0" w:color="auto"/>
            </w:tcBorders>
            <w:shd w:val="clear" w:color="auto" w:fill="auto"/>
            <w:vAlign w:val="center"/>
          </w:tcPr>
          <w:p w14:paraId="653A2EB8" w14:textId="77777777" w:rsidR="008E0F62" w:rsidRPr="00576B97" w:rsidRDefault="008E0F62" w:rsidP="008E0F62">
            <w:pPr>
              <w:spacing w:after="0" w:line="240" w:lineRule="auto"/>
              <w:jc w:val="center"/>
              <w:rPr>
                <w:rFonts w:ascii="Arial" w:eastAsia="Times New Roman" w:hAnsi="Arial" w:cs="Arial"/>
                <w:color w:val="000000"/>
              </w:rPr>
            </w:pPr>
          </w:p>
        </w:tc>
        <w:tc>
          <w:tcPr>
            <w:tcW w:w="699" w:type="dxa"/>
            <w:tcBorders>
              <w:top w:val="nil"/>
              <w:left w:val="nil"/>
              <w:bottom w:val="single" w:sz="4" w:space="0" w:color="auto"/>
              <w:right w:val="single" w:sz="4" w:space="0" w:color="auto"/>
            </w:tcBorders>
            <w:shd w:val="clear" w:color="auto" w:fill="auto"/>
            <w:vAlign w:val="center"/>
          </w:tcPr>
          <w:p w14:paraId="041F3BA3" w14:textId="77777777" w:rsidR="008E0F62" w:rsidRPr="00576B97" w:rsidRDefault="008E0F62" w:rsidP="008E0F62">
            <w:pPr>
              <w:spacing w:after="0" w:line="240" w:lineRule="auto"/>
              <w:jc w:val="center"/>
              <w:rPr>
                <w:rFonts w:ascii="Arial" w:eastAsia="Times New Roman" w:hAnsi="Arial" w:cs="Arial"/>
                <w:color w:val="000000"/>
              </w:rPr>
            </w:pPr>
          </w:p>
        </w:tc>
        <w:tc>
          <w:tcPr>
            <w:tcW w:w="885" w:type="dxa"/>
            <w:tcBorders>
              <w:top w:val="nil"/>
              <w:left w:val="nil"/>
              <w:bottom w:val="single" w:sz="4" w:space="0" w:color="auto"/>
              <w:right w:val="single" w:sz="4" w:space="0" w:color="auto"/>
            </w:tcBorders>
            <w:shd w:val="clear" w:color="auto" w:fill="auto"/>
            <w:vAlign w:val="center"/>
          </w:tcPr>
          <w:p w14:paraId="3D3F9A2E" w14:textId="77777777" w:rsidR="008E0F62" w:rsidRPr="00576B97" w:rsidRDefault="008E0F62" w:rsidP="008E0F62">
            <w:pPr>
              <w:spacing w:after="0" w:line="240" w:lineRule="auto"/>
              <w:jc w:val="center"/>
              <w:rPr>
                <w:rFonts w:ascii="Arial" w:eastAsia="Times New Roman" w:hAnsi="Arial" w:cs="Arial"/>
                <w:color w:val="000000"/>
              </w:rPr>
            </w:pPr>
          </w:p>
        </w:tc>
        <w:tc>
          <w:tcPr>
            <w:tcW w:w="699" w:type="dxa"/>
            <w:tcBorders>
              <w:top w:val="nil"/>
              <w:left w:val="nil"/>
              <w:bottom w:val="single" w:sz="4" w:space="0" w:color="auto"/>
              <w:right w:val="single" w:sz="4" w:space="0" w:color="auto"/>
            </w:tcBorders>
            <w:shd w:val="clear" w:color="auto" w:fill="auto"/>
            <w:vAlign w:val="center"/>
          </w:tcPr>
          <w:p w14:paraId="4C0AB8DE" w14:textId="77777777" w:rsidR="008E0F62" w:rsidRPr="00576B97" w:rsidRDefault="008E0F62" w:rsidP="008E0F62">
            <w:pPr>
              <w:spacing w:after="0" w:line="240" w:lineRule="auto"/>
              <w:jc w:val="center"/>
              <w:rPr>
                <w:rFonts w:ascii="Arial" w:eastAsia="Times New Roman" w:hAnsi="Arial" w:cs="Arial"/>
                <w:color w:val="000000"/>
              </w:rPr>
            </w:pPr>
          </w:p>
        </w:tc>
        <w:tc>
          <w:tcPr>
            <w:tcW w:w="956" w:type="dxa"/>
            <w:tcBorders>
              <w:top w:val="nil"/>
              <w:left w:val="nil"/>
              <w:bottom w:val="single" w:sz="4" w:space="0" w:color="auto"/>
              <w:right w:val="single" w:sz="4" w:space="0" w:color="auto"/>
            </w:tcBorders>
            <w:shd w:val="clear" w:color="auto" w:fill="auto"/>
            <w:vAlign w:val="center"/>
          </w:tcPr>
          <w:p w14:paraId="5262F48A" w14:textId="77777777" w:rsidR="008E0F62" w:rsidRPr="00576B97" w:rsidRDefault="008E0F62" w:rsidP="008E0F62">
            <w:pPr>
              <w:spacing w:after="0" w:line="240" w:lineRule="auto"/>
              <w:jc w:val="center"/>
              <w:rPr>
                <w:rFonts w:ascii="Arial" w:eastAsia="Times New Roman" w:hAnsi="Arial" w:cs="Arial"/>
                <w:color w:val="000000"/>
              </w:rPr>
            </w:pPr>
          </w:p>
        </w:tc>
      </w:tr>
      <w:tr w:rsidR="008E0F62" w:rsidRPr="00576B97" w14:paraId="5737FAB8" w14:textId="77777777" w:rsidTr="006958B3">
        <w:trPr>
          <w:trHeight w:val="273"/>
          <w:jc w:val="center"/>
        </w:trPr>
        <w:tc>
          <w:tcPr>
            <w:tcW w:w="3131" w:type="dxa"/>
            <w:tcBorders>
              <w:top w:val="nil"/>
              <w:left w:val="single" w:sz="4" w:space="0" w:color="auto"/>
              <w:bottom w:val="single" w:sz="4" w:space="0" w:color="auto"/>
              <w:right w:val="single" w:sz="4" w:space="0" w:color="auto"/>
            </w:tcBorders>
            <w:shd w:val="clear" w:color="auto" w:fill="auto"/>
          </w:tcPr>
          <w:p w14:paraId="3A9E9CDD" w14:textId="77777777" w:rsidR="008E0F62" w:rsidRPr="00576B97" w:rsidRDefault="008E0F62" w:rsidP="008E0F62">
            <w:pPr>
              <w:spacing w:after="0" w:line="240" w:lineRule="auto"/>
              <w:rPr>
                <w:rFonts w:ascii="Arial" w:eastAsia="Times New Roman" w:hAnsi="Arial" w:cs="Arial"/>
                <w:color w:val="000000"/>
              </w:rPr>
            </w:pPr>
            <w:r w:rsidRPr="00576B97">
              <w:rPr>
                <w:rFonts w:ascii="Arial" w:hAnsi="Arial" w:cs="Arial"/>
              </w:rPr>
              <w:lastRenderedPageBreak/>
              <w:t>Disabled</w:t>
            </w:r>
          </w:p>
        </w:tc>
        <w:tc>
          <w:tcPr>
            <w:tcW w:w="603" w:type="dxa"/>
            <w:tcBorders>
              <w:top w:val="nil"/>
              <w:left w:val="nil"/>
              <w:bottom w:val="single" w:sz="4" w:space="0" w:color="auto"/>
              <w:right w:val="single" w:sz="4" w:space="0" w:color="auto"/>
            </w:tcBorders>
            <w:shd w:val="clear" w:color="auto" w:fill="auto"/>
            <w:vAlign w:val="center"/>
          </w:tcPr>
          <w:p w14:paraId="71F48EC4"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1</w:t>
            </w:r>
          </w:p>
        </w:tc>
        <w:tc>
          <w:tcPr>
            <w:tcW w:w="987" w:type="dxa"/>
            <w:tcBorders>
              <w:top w:val="nil"/>
              <w:left w:val="nil"/>
              <w:bottom w:val="single" w:sz="4" w:space="0" w:color="auto"/>
              <w:right w:val="single" w:sz="4" w:space="0" w:color="auto"/>
            </w:tcBorders>
            <w:shd w:val="clear" w:color="auto" w:fill="auto"/>
            <w:vAlign w:val="center"/>
          </w:tcPr>
          <w:p w14:paraId="4E15F627"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10</w:t>
            </w:r>
          </w:p>
        </w:tc>
        <w:tc>
          <w:tcPr>
            <w:tcW w:w="699" w:type="dxa"/>
            <w:tcBorders>
              <w:top w:val="nil"/>
              <w:left w:val="nil"/>
              <w:bottom w:val="single" w:sz="4" w:space="0" w:color="auto"/>
              <w:right w:val="single" w:sz="4" w:space="0" w:color="auto"/>
            </w:tcBorders>
            <w:shd w:val="clear" w:color="auto" w:fill="auto"/>
            <w:vAlign w:val="center"/>
          </w:tcPr>
          <w:p w14:paraId="3B91273C"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 </w:t>
            </w:r>
          </w:p>
        </w:tc>
        <w:tc>
          <w:tcPr>
            <w:tcW w:w="885" w:type="dxa"/>
            <w:tcBorders>
              <w:top w:val="nil"/>
              <w:left w:val="nil"/>
              <w:bottom w:val="single" w:sz="4" w:space="0" w:color="auto"/>
              <w:right w:val="single" w:sz="4" w:space="0" w:color="auto"/>
            </w:tcBorders>
            <w:shd w:val="clear" w:color="auto" w:fill="auto"/>
            <w:vAlign w:val="center"/>
          </w:tcPr>
          <w:p w14:paraId="4A9B064F"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 </w:t>
            </w:r>
          </w:p>
        </w:tc>
        <w:tc>
          <w:tcPr>
            <w:tcW w:w="699" w:type="dxa"/>
            <w:tcBorders>
              <w:top w:val="nil"/>
              <w:left w:val="nil"/>
              <w:bottom w:val="single" w:sz="4" w:space="0" w:color="auto"/>
              <w:right w:val="single" w:sz="4" w:space="0" w:color="auto"/>
            </w:tcBorders>
            <w:shd w:val="clear" w:color="auto" w:fill="auto"/>
            <w:vAlign w:val="center"/>
          </w:tcPr>
          <w:p w14:paraId="384DD28D"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1</w:t>
            </w:r>
          </w:p>
        </w:tc>
        <w:tc>
          <w:tcPr>
            <w:tcW w:w="956" w:type="dxa"/>
            <w:tcBorders>
              <w:top w:val="nil"/>
              <w:left w:val="nil"/>
              <w:bottom w:val="single" w:sz="4" w:space="0" w:color="auto"/>
              <w:right w:val="single" w:sz="4" w:space="0" w:color="auto"/>
            </w:tcBorders>
            <w:shd w:val="clear" w:color="auto" w:fill="auto"/>
            <w:vAlign w:val="center"/>
          </w:tcPr>
          <w:p w14:paraId="1C933A80"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7,14</w:t>
            </w:r>
          </w:p>
        </w:tc>
      </w:tr>
      <w:tr w:rsidR="008E0F62" w:rsidRPr="00576B97" w14:paraId="26ABCE54" w14:textId="77777777" w:rsidTr="006958B3">
        <w:trPr>
          <w:trHeight w:val="273"/>
          <w:jc w:val="center"/>
        </w:trPr>
        <w:tc>
          <w:tcPr>
            <w:tcW w:w="3131" w:type="dxa"/>
            <w:tcBorders>
              <w:top w:val="nil"/>
              <w:left w:val="single" w:sz="4" w:space="0" w:color="auto"/>
              <w:bottom w:val="single" w:sz="4" w:space="0" w:color="auto"/>
              <w:right w:val="single" w:sz="4" w:space="0" w:color="auto"/>
            </w:tcBorders>
            <w:shd w:val="clear" w:color="auto" w:fill="auto"/>
          </w:tcPr>
          <w:p w14:paraId="199A43DB" w14:textId="77777777" w:rsidR="008E0F62" w:rsidRPr="00576B97" w:rsidRDefault="008E0F62" w:rsidP="008E0F62">
            <w:pPr>
              <w:spacing w:after="0" w:line="240" w:lineRule="auto"/>
              <w:rPr>
                <w:rFonts w:ascii="Arial" w:eastAsia="Times New Roman" w:hAnsi="Arial" w:cs="Arial"/>
                <w:color w:val="000000"/>
              </w:rPr>
            </w:pPr>
            <w:r w:rsidRPr="00576B97">
              <w:rPr>
                <w:rFonts w:ascii="Arial" w:hAnsi="Arial" w:cs="Arial"/>
              </w:rPr>
              <w:t>Others (Specify)</w:t>
            </w:r>
          </w:p>
        </w:tc>
        <w:tc>
          <w:tcPr>
            <w:tcW w:w="603" w:type="dxa"/>
            <w:tcBorders>
              <w:top w:val="nil"/>
              <w:left w:val="nil"/>
              <w:bottom w:val="single" w:sz="4" w:space="0" w:color="auto"/>
              <w:right w:val="single" w:sz="4" w:space="0" w:color="auto"/>
            </w:tcBorders>
            <w:shd w:val="clear" w:color="auto" w:fill="auto"/>
            <w:vAlign w:val="center"/>
          </w:tcPr>
          <w:p w14:paraId="4E29E852" w14:textId="77777777" w:rsidR="008E0F62" w:rsidRPr="00576B97" w:rsidRDefault="008E0F62" w:rsidP="008E0F62">
            <w:pPr>
              <w:spacing w:after="0" w:line="240" w:lineRule="auto"/>
              <w:jc w:val="center"/>
              <w:rPr>
                <w:rFonts w:ascii="Arial" w:eastAsia="Times New Roman" w:hAnsi="Arial" w:cs="Arial"/>
                <w:color w:val="000000"/>
              </w:rPr>
            </w:pPr>
          </w:p>
        </w:tc>
        <w:tc>
          <w:tcPr>
            <w:tcW w:w="987" w:type="dxa"/>
            <w:tcBorders>
              <w:top w:val="nil"/>
              <w:left w:val="nil"/>
              <w:bottom w:val="single" w:sz="4" w:space="0" w:color="auto"/>
              <w:right w:val="single" w:sz="4" w:space="0" w:color="auto"/>
            </w:tcBorders>
            <w:shd w:val="clear" w:color="auto" w:fill="auto"/>
            <w:vAlign w:val="center"/>
          </w:tcPr>
          <w:p w14:paraId="38C281BC" w14:textId="77777777" w:rsidR="008E0F62" w:rsidRPr="00576B97" w:rsidRDefault="008E0F62" w:rsidP="008E0F62">
            <w:pPr>
              <w:spacing w:after="0" w:line="240" w:lineRule="auto"/>
              <w:jc w:val="center"/>
              <w:rPr>
                <w:rFonts w:ascii="Arial" w:eastAsia="Times New Roman" w:hAnsi="Arial" w:cs="Arial"/>
                <w:color w:val="000000"/>
              </w:rPr>
            </w:pPr>
          </w:p>
        </w:tc>
        <w:tc>
          <w:tcPr>
            <w:tcW w:w="699" w:type="dxa"/>
            <w:tcBorders>
              <w:top w:val="nil"/>
              <w:left w:val="nil"/>
              <w:bottom w:val="single" w:sz="4" w:space="0" w:color="auto"/>
              <w:right w:val="single" w:sz="4" w:space="0" w:color="auto"/>
            </w:tcBorders>
            <w:shd w:val="clear" w:color="auto" w:fill="auto"/>
            <w:vAlign w:val="center"/>
          </w:tcPr>
          <w:p w14:paraId="18F7CB03" w14:textId="77777777" w:rsidR="008E0F62" w:rsidRPr="00576B97" w:rsidRDefault="008E0F62" w:rsidP="008E0F62">
            <w:pPr>
              <w:spacing w:after="0" w:line="240" w:lineRule="auto"/>
              <w:jc w:val="center"/>
              <w:rPr>
                <w:rFonts w:ascii="Arial" w:eastAsia="Times New Roman" w:hAnsi="Arial" w:cs="Arial"/>
                <w:color w:val="000000"/>
              </w:rPr>
            </w:pPr>
          </w:p>
        </w:tc>
        <w:tc>
          <w:tcPr>
            <w:tcW w:w="885" w:type="dxa"/>
            <w:tcBorders>
              <w:top w:val="nil"/>
              <w:left w:val="nil"/>
              <w:bottom w:val="single" w:sz="4" w:space="0" w:color="auto"/>
              <w:right w:val="single" w:sz="4" w:space="0" w:color="auto"/>
            </w:tcBorders>
            <w:shd w:val="clear" w:color="auto" w:fill="auto"/>
            <w:vAlign w:val="center"/>
          </w:tcPr>
          <w:p w14:paraId="7533F107" w14:textId="77777777" w:rsidR="008E0F62" w:rsidRPr="00576B97" w:rsidRDefault="008E0F62" w:rsidP="008E0F62">
            <w:pPr>
              <w:spacing w:after="0" w:line="240" w:lineRule="auto"/>
              <w:jc w:val="center"/>
              <w:rPr>
                <w:rFonts w:ascii="Arial" w:eastAsia="Times New Roman" w:hAnsi="Arial" w:cs="Arial"/>
                <w:color w:val="000000"/>
              </w:rPr>
            </w:pPr>
          </w:p>
        </w:tc>
        <w:tc>
          <w:tcPr>
            <w:tcW w:w="699" w:type="dxa"/>
            <w:tcBorders>
              <w:top w:val="nil"/>
              <w:left w:val="nil"/>
              <w:bottom w:val="single" w:sz="4" w:space="0" w:color="auto"/>
              <w:right w:val="single" w:sz="4" w:space="0" w:color="auto"/>
            </w:tcBorders>
            <w:shd w:val="clear" w:color="auto" w:fill="auto"/>
            <w:vAlign w:val="center"/>
          </w:tcPr>
          <w:p w14:paraId="64B2898F" w14:textId="77777777" w:rsidR="008E0F62" w:rsidRPr="00576B97" w:rsidRDefault="008E0F62" w:rsidP="008E0F62">
            <w:pPr>
              <w:spacing w:after="0" w:line="240" w:lineRule="auto"/>
              <w:jc w:val="center"/>
              <w:rPr>
                <w:rFonts w:ascii="Arial" w:eastAsia="Times New Roman" w:hAnsi="Arial" w:cs="Arial"/>
                <w:color w:val="000000"/>
              </w:rPr>
            </w:pPr>
          </w:p>
        </w:tc>
        <w:tc>
          <w:tcPr>
            <w:tcW w:w="956" w:type="dxa"/>
            <w:tcBorders>
              <w:top w:val="nil"/>
              <w:left w:val="nil"/>
              <w:bottom w:val="single" w:sz="4" w:space="0" w:color="auto"/>
              <w:right w:val="single" w:sz="4" w:space="0" w:color="auto"/>
            </w:tcBorders>
            <w:shd w:val="clear" w:color="auto" w:fill="auto"/>
            <w:vAlign w:val="center"/>
          </w:tcPr>
          <w:p w14:paraId="30542212" w14:textId="77777777" w:rsidR="008E0F62" w:rsidRPr="00576B97" w:rsidRDefault="008E0F62" w:rsidP="008E0F62">
            <w:pPr>
              <w:spacing w:after="0" w:line="240" w:lineRule="auto"/>
              <w:jc w:val="center"/>
              <w:rPr>
                <w:rFonts w:ascii="Arial" w:eastAsia="Times New Roman" w:hAnsi="Arial" w:cs="Arial"/>
                <w:color w:val="000000"/>
              </w:rPr>
            </w:pPr>
          </w:p>
        </w:tc>
      </w:tr>
      <w:tr w:rsidR="008E0F62" w:rsidRPr="00576B97" w14:paraId="14C55A54" w14:textId="77777777" w:rsidTr="006958B3">
        <w:trPr>
          <w:trHeight w:val="135"/>
          <w:jc w:val="center"/>
        </w:trPr>
        <w:tc>
          <w:tcPr>
            <w:tcW w:w="3131" w:type="dxa"/>
            <w:tcBorders>
              <w:top w:val="nil"/>
              <w:left w:val="single" w:sz="4" w:space="0" w:color="auto"/>
              <w:bottom w:val="single" w:sz="4" w:space="0" w:color="auto"/>
              <w:right w:val="single" w:sz="4" w:space="0" w:color="auto"/>
            </w:tcBorders>
            <w:shd w:val="clear" w:color="auto" w:fill="auto"/>
            <w:vAlign w:val="center"/>
            <w:hideMark/>
          </w:tcPr>
          <w:p w14:paraId="2817326D" w14:textId="77777777" w:rsidR="008E0F62" w:rsidRPr="00576B97" w:rsidRDefault="008E0F62" w:rsidP="00777DC1">
            <w:pPr>
              <w:spacing w:after="0" w:line="240" w:lineRule="auto"/>
              <w:rPr>
                <w:rFonts w:ascii="Arial" w:eastAsia="Times New Roman" w:hAnsi="Arial" w:cs="Arial"/>
                <w:b/>
                <w:bCs/>
                <w:color w:val="000000"/>
              </w:rPr>
            </w:pPr>
            <w:r w:rsidRPr="00576B97">
              <w:rPr>
                <w:rFonts w:ascii="Arial" w:eastAsia="Times New Roman" w:hAnsi="Arial" w:cs="Arial"/>
                <w:b/>
                <w:bCs/>
                <w:color w:val="000000"/>
              </w:rPr>
              <w:t>Total</w:t>
            </w:r>
          </w:p>
        </w:tc>
        <w:tc>
          <w:tcPr>
            <w:tcW w:w="603" w:type="dxa"/>
            <w:tcBorders>
              <w:top w:val="nil"/>
              <w:left w:val="nil"/>
              <w:bottom w:val="single" w:sz="4" w:space="0" w:color="auto"/>
              <w:right w:val="single" w:sz="4" w:space="0" w:color="auto"/>
            </w:tcBorders>
            <w:shd w:val="clear" w:color="auto" w:fill="auto"/>
            <w:vAlign w:val="center"/>
          </w:tcPr>
          <w:p w14:paraId="1CF64522" w14:textId="77777777" w:rsidR="008E0F62" w:rsidRPr="00576B97" w:rsidRDefault="008E0F62" w:rsidP="008E0F62">
            <w:pPr>
              <w:spacing w:after="0" w:line="240" w:lineRule="auto"/>
              <w:jc w:val="center"/>
              <w:rPr>
                <w:rFonts w:ascii="Arial" w:eastAsia="Times New Roman" w:hAnsi="Arial" w:cs="Arial"/>
                <w:b/>
                <w:bCs/>
                <w:color w:val="000000"/>
              </w:rPr>
            </w:pPr>
            <w:r w:rsidRPr="00576B97">
              <w:rPr>
                <w:rFonts w:ascii="Arial" w:hAnsi="Arial" w:cs="Arial"/>
                <w:b/>
                <w:bCs/>
                <w:color w:val="000000"/>
              </w:rPr>
              <w:t>10</w:t>
            </w:r>
          </w:p>
        </w:tc>
        <w:tc>
          <w:tcPr>
            <w:tcW w:w="987" w:type="dxa"/>
            <w:tcBorders>
              <w:top w:val="nil"/>
              <w:left w:val="nil"/>
              <w:bottom w:val="single" w:sz="4" w:space="0" w:color="auto"/>
              <w:right w:val="single" w:sz="4" w:space="0" w:color="auto"/>
            </w:tcBorders>
            <w:shd w:val="clear" w:color="auto" w:fill="auto"/>
            <w:vAlign w:val="center"/>
          </w:tcPr>
          <w:p w14:paraId="2EC6F268" w14:textId="77777777" w:rsidR="008E0F62" w:rsidRPr="00576B97" w:rsidRDefault="008E0F62" w:rsidP="008E0F62">
            <w:pPr>
              <w:spacing w:after="0" w:line="240" w:lineRule="auto"/>
              <w:jc w:val="center"/>
              <w:rPr>
                <w:rFonts w:ascii="Arial" w:eastAsia="Times New Roman" w:hAnsi="Arial" w:cs="Arial"/>
                <w:b/>
                <w:bCs/>
                <w:color w:val="000000"/>
              </w:rPr>
            </w:pPr>
            <w:r w:rsidRPr="00576B97">
              <w:rPr>
                <w:rFonts w:ascii="Arial" w:hAnsi="Arial" w:cs="Arial"/>
                <w:b/>
                <w:bCs/>
                <w:color w:val="000000"/>
              </w:rPr>
              <w:t>100</w:t>
            </w:r>
          </w:p>
        </w:tc>
        <w:tc>
          <w:tcPr>
            <w:tcW w:w="699" w:type="dxa"/>
            <w:tcBorders>
              <w:top w:val="nil"/>
              <w:left w:val="nil"/>
              <w:bottom w:val="single" w:sz="4" w:space="0" w:color="auto"/>
              <w:right w:val="single" w:sz="4" w:space="0" w:color="auto"/>
            </w:tcBorders>
            <w:shd w:val="clear" w:color="auto" w:fill="auto"/>
            <w:vAlign w:val="center"/>
          </w:tcPr>
          <w:p w14:paraId="214E5D72" w14:textId="77777777" w:rsidR="008E0F62" w:rsidRPr="00576B97" w:rsidRDefault="008E0F62" w:rsidP="008E0F62">
            <w:pPr>
              <w:spacing w:after="0" w:line="240" w:lineRule="auto"/>
              <w:jc w:val="center"/>
              <w:rPr>
                <w:rFonts w:ascii="Arial" w:eastAsia="Times New Roman" w:hAnsi="Arial" w:cs="Arial"/>
                <w:b/>
                <w:bCs/>
                <w:color w:val="000000"/>
              </w:rPr>
            </w:pPr>
            <w:r w:rsidRPr="00576B97">
              <w:rPr>
                <w:rFonts w:ascii="Arial" w:hAnsi="Arial" w:cs="Arial"/>
                <w:b/>
                <w:bCs/>
                <w:color w:val="000000"/>
              </w:rPr>
              <w:t>4</w:t>
            </w:r>
          </w:p>
        </w:tc>
        <w:tc>
          <w:tcPr>
            <w:tcW w:w="885" w:type="dxa"/>
            <w:tcBorders>
              <w:top w:val="nil"/>
              <w:left w:val="nil"/>
              <w:bottom w:val="single" w:sz="4" w:space="0" w:color="auto"/>
              <w:right w:val="single" w:sz="4" w:space="0" w:color="auto"/>
            </w:tcBorders>
            <w:shd w:val="clear" w:color="auto" w:fill="auto"/>
            <w:vAlign w:val="center"/>
          </w:tcPr>
          <w:p w14:paraId="566393D6" w14:textId="77777777" w:rsidR="008E0F62" w:rsidRPr="00576B97" w:rsidRDefault="008E0F62" w:rsidP="008E0F62">
            <w:pPr>
              <w:spacing w:after="0" w:line="240" w:lineRule="auto"/>
              <w:jc w:val="center"/>
              <w:rPr>
                <w:rFonts w:ascii="Arial" w:eastAsia="Times New Roman" w:hAnsi="Arial" w:cs="Arial"/>
                <w:b/>
                <w:bCs/>
                <w:color w:val="000000"/>
              </w:rPr>
            </w:pPr>
            <w:r w:rsidRPr="00576B97">
              <w:rPr>
                <w:rFonts w:ascii="Arial" w:hAnsi="Arial" w:cs="Arial"/>
                <w:b/>
                <w:bCs/>
                <w:color w:val="000000"/>
              </w:rPr>
              <w:t>100</w:t>
            </w:r>
          </w:p>
        </w:tc>
        <w:tc>
          <w:tcPr>
            <w:tcW w:w="699" w:type="dxa"/>
            <w:tcBorders>
              <w:top w:val="nil"/>
              <w:left w:val="nil"/>
              <w:bottom w:val="single" w:sz="4" w:space="0" w:color="auto"/>
              <w:right w:val="single" w:sz="4" w:space="0" w:color="auto"/>
            </w:tcBorders>
            <w:shd w:val="clear" w:color="auto" w:fill="auto"/>
            <w:vAlign w:val="center"/>
          </w:tcPr>
          <w:p w14:paraId="452B6623" w14:textId="77777777" w:rsidR="008E0F62" w:rsidRPr="00576B97" w:rsidRDefault="008E0F62" w:rsidP="008E0F62">
            <w:pPr>
              <w:spacing w:after="0" w:line="240" w:lineRule="auto"/>
              <w:jc w:val="center"/>
              <w:rPr>
                <w:rFonts w:ascii="Arial" w:eastAsia="Times New Roman" w:hAnsi="Arial" w:cs="Arial"/>
                <w:b/>
                <w:bCs/>
                <w:color w:val="000000"/>
              </w:rPr>
            </w:pPr>
            <w:r w:rsidRPr="00576B97">
              <w:rPr>
                <w:rFonts w:ascii="Arial" w:hAnsi="Arial" w:cs="Arial"/>
                <w:b/>
                <w:bCs/>
                <w:color w:val="000000"/>
              </w:rPr>
              <w:t>14</w:t>
            </w:r>
          </w:p>
        </w:tc>
        <w:tc>
          <w:tcPr>
            <w:tcW w:w="956" w:type="dxa"/>
            <w:tcBorders>
              <w:top w:val="nil"/>
              <w:left w:val="nil"/>
              <w:bottom w:val="single" w:sz="4" w:space="0" w:color="auto"/>
              <w:right w:val="single" w:sz="4" w:space="0" w:color="auto"/>
            </w:tcBorders>
            <w:shd w:val="clear" w:color="auto" w:fill="auto"/>
            <w:vAlign w:val="center"/>
            <w:hideMark/>
          </w:tcPr>
          <w:p w14:paraId="2CFA2E0C" w14:textId="77777777" w:rsidR="008E0F62" w:rsidRPr="00576B97" w:rsidRDefault="008E0F62" w:rsidP="008E0F62">
            <w:pPr>
              <w:spacing w:after="0" w:line="240" w:lineRule="auto"/>
              <w:jc w:val="center"/>
              <w:rPr>
                <w:rFonts w:ascii="Arial" w:eastAsia="Times New Roman" w:hAnsi="Arial" w:cs="Arial"/>
                <w:b/>
                <w:bCs/>
                <w:color w:val="000000"/>
              </w:rPr>
            </w:pPr>
            <w:r w:rsidRPr="00576B97">
              <w:rPr>
                <w:rFonts w:ascii="Arial" w:hAnsi="Arial" w:cs="Arial"/>
                <w:b/>
                <w:bCs/>
                <w:color w:val="000000"/>
              </w:rPr>
              <w:t>100%</w:t>
            </w:r>
          </w:p>
        </w:tc>
      </w:tr>
    </w:tbl>
    <w:p w14:paraId="7227056E" w14:textId="77777777" w:rsidR="008E0F62" w:rsidRPr="00576B97" w:rsidRDefault="008E0F62" w:rsidP="008E0F62">
      <w:pPr>
        <w:spacing w:line="240" w:lineRule="auto"/>
        <w:jc w:val="center"/>
        <w:rPr>
          <w:rFonts w:ascii="Arial" w:hAnsi="Arial" w:cs="Arial"/>
          <w:b/>
          <w:sz w:val="24"/>
          <w:szCs w:val="24"/>
        </w:rPr>
      </w:pPr>
    </w:p>
    <w:p w14:paraId="22605CD9" w14:textId="77777777" w:rsidR="00B82633" w:rsidRPr="00576B97" w:rsidRDefault="00B82633" w:rsidP="008E0F62">
      <w:pPr>
        <w:spacing w:line="240" w:lineRule="auto"/>
        <w:jc w:val="center"/>
        <w:rPr>
          <w:rFonts w:ascii="Arial" w:hAnsi="Arial" w:cs="Arial"/>
          <w:b/>
          <w:sz w:val="24"/>
          <w:szCs w:val="24"/>
        </w:rPr>
      </w:pPr>
    </w:p>
    <w:p w14:paraId="5E0840A6" w14:textId="77777777" w:rsidR="008E0F62" w:rsidRPr="00576B97" w:rsidRDefault="0072434C" w:rsidP="008E0F62">
      <w:pPr>
        <w:keepNext/>
        <w:tabs>
          <w:tab w:val="left" w:pos="1080"/>
        </w:tabs>
        <w:spacing w:before="260" w:after="0" w:line="240" w:lineRule="auto"/>
        <w:jc w:val="center"/>
        <w:rPr>
          <w:rFonts w:ascii="Arial" w:eastAsia="SimSun" w:hAnsi="Arial" w:cs="Arial"/>
          <w:i/>
          <w:sz w:val="24"/>
          <w:szCs w:val="24"/>
          <w:lang w:eastAsia="en-GB"/>
        </w:rPr>
      </w:pPr>
      <w:bookmarkStart w:id="61" w:name="_Toc495884617"/>
      <w:r w:rsidRPr="00576B97">
        <w:rPr>
          <w:rFonts w:ascii="Arial" w:eastAsia="SimSun" w:hAnsi="Arial" w:cs="Arial"/>
          <w:b/>
          <w:sz w:val="24"/>
          <w:szCs w:val="24"/>
          <w:lang w:eastAsia="en-GB"/>
        </w:rPr>
        <w:t>Table 3.10</w:t>
      </w:r>
      <w:r w:rsidR="008E0F62" w:rsidRPr="00576B97">
        <w:rPr>
          <w:rFonts w:ascii="Arial" w:eastAsia="SimSun" w:hAnsi="Arial" w:cs="Arial"/>
          <w:b/>
          <w:sz w:val="24"/>
          <w:szCs w:val="24"/>
          <w:lang w:eastAsia="en-GB"/>
        </w:rPr>
        <w:t xml:space="preserve">: </w:t>
      </w:r>
      <w:r w:rsidR="008E0F62" w:rsidRPr="00576B97">
        <w:rPr>
          <w:rFonts w:ascii="Arial" w:eastAsia="SimSun" w:hAnsi="Arial" w:cs="Arial"/>
          <w:i/>
          <w:sz w:val="24"/>
          <w:szCs w:val="24"/>
          <w:lang w:eastAsia="en-GB"/>
        </w:rPr>
        <w:t>Occupation Status of AH members by Gender</w:t>
      </w:r>
      <w:bookmarkEnd w:id="61"/>
      <w:r w:rsidR="008E0F62" w:rsidRPr="00576B97">
        <w:rPr>
          <w:rFonts w:ascii="Arial" w:eastAsia="SimSun" w:hAnsi="Arial" w:cs="Arial"/>
          <w:i/>
          <w:sz w:val="24"/>
          <w:szCs w:val="24"/>
          <w:lang w:eastAsia="en-GB"/>
        </w:rPr>
        <w:t xml:space="preserve"> </w:t>
      </w:r>
    </w:p>
    <w:tbl>
      <w:tblPr>
        <w:tblW w:w="7960" w:type="dxa"/>
        <w:jc w:val="center"/>
        <w:tblLook w:val="04A0" w:firstRow="1" w:lastRow="0" w:firstColumn="1" w:lastColumn="0" w:noHBand="0" w:noVBand="1"/>
      </w:tblPr>
      <w:tblGrid>
        <w:gridCol w:w="3279"/>
        <w:gridCol w:w="702"/>
        <w:gridCol w:w="857"/>
        <w:gridCol w:w="702"/>
        <w:gridCol w:w="851"/>
        <w:gridCol w:w="609"/>
        <w:gridCol w:w="960"/>
      </w:tblGrid>
      <w:tr w:rsidR="008E0F62" w:rsidRPr="00576B97" w14:paraId="42196B4B" w14:textId="77777777" w:rsidTr="0072434C">
        <w:trPr>
          <w:trHeight w:val="360"/>
          <w:jc w:val="center"/>
        </w:trPr>
        <w:tc>
          <w:tcPr>
            <w:tcW w:w="3279" w:type="dxa"/>
            <w:vMerge w:val="restart"/>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center"/>
            <w:hideMark/>
          </w:tcPr>
          <w:p w14:paraId="7DA50B86" w14:textId="77777777" w:rsidR="008E0F62" w:rsidRPr="00576B97" w:rsidRDefault="008E0F62" w:rsidP="008E0F62">
            <w:pPr>
              <w:spacing w:after="0" w:line="240" w:lineRule="auto"/>
              <w:jc w:val="center"/>
              <w:rPr>
                <w:rFonts w:ascii="Arial" w:eastAsia="Times New Roman" w:hAnsi="Arial" w:cs="Arial"/>
                <w:b/>
                <w:bCs/>
                <w:color w:val="000000"/>
              </w:rPr>
            </w:pPr>
            <w:r w:rsidRPr="00576B97">
              <w:rPr>
                <w:rFonts w:ascii="Arial" w:eastAsia="Times New Roman" w:hAnsi="Arial" w:cs="Arial"/>
                <w:b/>
                <w:bCs/>
                <w:color w:val="000000"/>
              </w:rPr>
              <w:t>Occupation Status</w:t>
            </w:r>
          </w:p>
        </w:tc>
        <w:tc>
          <w:tcPr>
            <w:tcW w:w="1559" w:type="dxa"/>
            <w:gridSpan w:val="2"/>
            <w:tcBorders>
              <w:top w:val="single" w:sz="4" w:space="0" w:color="auto"/>
              <w:left w:val="nil"/>
              <w:bottom w:val="single" w:sz="4" w:space="0" w:color="auto"/>
              <w:right w:val="single" w:sz="4" w:space="0" w:color="auto"/>
            </w:tcBorders>
            <w:shd w:val="clear" w:color="auto" w:fill="B8CCE4" w:themeFill="accent1" w:themeFillTint="66"/>
            <w:vAlign w:val="center"/>
            <w:hideMark/>
          </w:tcPr>
          <w:p w14:paraId="3FB8111C" w14:textId="77777777" w:rsidR="008E0F62" w:rsidRPr="00576B97" w:rsidRDefault="008E0F62" w:rsidP="008E0F62">
            <w:pPr>
              <w:spacing w:after="0" w:line="240" w:lineRule="auto"/>
              <w:jc w:val="center"/>
              <w:rPr>
                <w:rFonts w:ascii="Arial" w:eastAsia="Times New Roman" w:hAnsi="Arial" w:cs="Arial"/>
                <w:b/>
                <w:bCs/>
                <w:color w:val="000000"/>
              </w:rPr>
            </w:pPr>
            <w:r w:rsidRPr="00576B97">
              <w:rPr>
                <w:rFonts w:ascii="Arial" w:eastAsia="Times New Roman" w:hAnsi="Arial" w:cs="Arial"/>
                <w:b/>
                <w:bCs/>
                <w:color w:val="000000"/>
              </w:rPr>
              <w:t>Male</w:t>
            </w:r>
          </w:p>
        </w:tc>
        <w:tc>
          <w:tcPr>
            <w:tcW w:w="1553" w:type="dxa"/>
            <w:gridSpan w:val="2"/>
            <w:tcBorders>
              <w:top w:val="single" w:sz="4" w:space="0" w:color="auto"/>
              <w:left w:val="nil"/>
              <w:bottom w:val="single" w:sz="4" w:space="0" w:color="auto"/>
              <w:right w:val="single" w:sz="4" w:space="0" w:color="auto"/>
            </w:tcBorders>
            <w:shd w:val="clear" w:color="auto" w:fill="B8CCE4" w:themeFill="accent1" w:themeFillTint="66"/>
            <w:vAlign w:val="center"/>
            <w:hideMark/>
          </w:tcPr>
          <w:p w14:paraId="13753BB6" w14:textId="77777777" w:rsidR="008E0F62" w:rsidRPr="00576B97" w:rsidRDefault="008E0F62" w:rsidP="008E0F62">
            <w:pPr>
              <w:spacing w:after="0" w:line="240" w:lineRule="auto"/>
              <w:jc w:val="center"/>
              <w:rPr>
                <w:rFonts w:ascii="Arial" w:eastAsia="Times New Roman" w:hAnsi="Arial" w:cs="Arial"/>
                <w:b/>
                <w:bCs/>
                <w:color w:val="000000"/>
              </w:rPr>
            </w:pPr>
            <w:r w:rsidRPr="00576B97">
              <w:rPr>
                <w:rFonts w:ascii="Arial" w:eastAsia="Times New Roman" w:hAnsi="Arial" w:cs="Arial"/>
                <w:b/>
                <w:bCs/>
                <w:color w:val="000000"/>
              </w:rPr>
              <w:t>Female</w:t>
            </w:r>
          </w:p>
        </w:tc>
        <w:tc>
          <w:tcPr>
            <w:tcW w:w="1569" w:type="dxa"/>
            <w:gridSpan w:val="2"/>
            <w:tcBorders>
              <w:top w:val="single" w:sz="4" w:space="0" w:color="auto"/>
              <w:left w:val="nil"/>
              <w:bottom w:val="single" w:sz="4" w:space="0" w:color="auto"/>
              <w:right w:val="single" w:sz="4" w:space="0" w:color="auto"/>
            </w:tcBorders>
            <w:shd w:val="clear" w:color="auto" w:fill="B8CCE4" w:themeFill="accent1" w:themeFillTint="66"/>
            <w:vAlign w:val="center"/>
            <w:hideMark/>
          </w:tcPr>
          <w:p w14:paraId="1380751C" w14:textId="77777777" w:rsidR="008E0F62" w:rsidRPr="00576B97" w:rsidRDefault="008E0F62" w:rsidP="008E0F62">
            <w:pPr>
              <w:spacing w:after="0" w:line="240" w:lineRule="auto"/>
              <w:jc w:val="center"/>
              <w:rPr>
                <w:rFonts w:ascii="Arial" w:eastAsia="Times New Roman" w:hAnsi="Arial" w:cs="Arial"/>
                <w:b/>
                <w:bCs/>
                <w:color w:val="000000"/>
              </w:rPr>
            </w:pPr>
            <w:r w:rsidRPr="00576B97">
              <w:rPr>
                <w:rFonts w:ascii="Arial" w:eastAsia="Times New Roman" w:hAnsi="Arial" w:cs="Arial"/>
                <w:b/>
                <w:bCs/>
                <w:color w:val="000000"/>
              </w:rPr>
              <w:t>Total</w:t>
            </w:r>
          </w:p>
        </w:tc>
      </w:tr>
      <w:tr w:rsidR="008E0F62" w:rsidRPr="00576B97" w14:paraId="1ED60A4A" w14:textId="77777777" w:rsidTr="0072434C">
        <w:trPr>
          <w:trHeight w:val="360"/>
          <w:jc w:val="center"/>
        </w:trPr>
        <w:tc>
          <w:tcPr>
            <w:tcW w:w="3279" w:type="dxa"/>
            <w:vMerge/>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6435F7F5" w14:textId="77777777" w:rsidR="008E0F62" w:rsidRPr="00576B97" w:rsidRDefault="008E0F62" w:rsidP="008E0F62">
            <w:pPr>
              <w:spacing w:after="0" w:line="240" w:lineRule="auto"/>
              <w:rPr>
                <w:rFonts w:ascii="Arial" w:eastAsia="Times New Roman" w:hAnsi="Arial" w:cs="Arial"/>
                <w:b/>
                <w:bCs/>
                <w:color w:val="000000"/>
              </w:rPr>
            </w:pPr>
          </w:p>
        </w:tc>
        <w:tc>
          <w:tcPr>
            <w:tcW w:w="702" w:type="dxa"/>
            <w:tcBorders>
              <w:top w:val="nil"/>
              <w:left w:val="nil"/>
              <w:bottom w:val="single" w:sz="4" w:space="0" w:color="auto"/>
              <w:right w:val="single" w:sz="4" w:space="0" w:color="auto"/>
            </w:tcBorders>
            <w:shd w:val="clear" w:color="auto" w:fill="B8CCE4" w:themeFill="accent1" w:themeFillTint="66"/>
            <w:vAlign w:val="center"/>
            <w:hideMark/>
          </w:tcPr>
          <w:p w14:paraId="0576586F" w14:textId="77777777" w:rsidR="008E0F62" w:rsidRPr="00576B97" w:rsidRDefault="008E0F62" w:rsidP="008E0F62">
            <w:pPr>
              <w:spacing w:after="0" w:line="240" w:lineRule="auto"/>
              <w:jc w:val="center"/>
              <w:rPr>
                <w:rFonts w:ascii="Arial" w:eastAsia="Times New Roman" w:hAnsi="Arial" w:cs="Arial"/>
                <w:b/>
                <w:bCs/>
                <w:color w:val="000000"/>
              </w:rPr>
            </w:pPr>
            <w:r w:rsidRPr="00576B97">
              <w:rPr>
                <w:rFonts w:ascii="Arial" w:eastAsia="Times New Roman" w:hAnsi="Arial" w:cs="Arial"/>
                <w:b/>
                <w:bCs/>
                <w:color w:val="000000"/>
              </w:rPr>
              <w:t>No.</w:t>
            </w:r>
          </w:p>
        </w:tc>
        <w:tc>
          <w:tcPr>
            <w:tcW w:w="857" w:type="dxa"/>
            <w:tcBorders>
              <w:top w:val="nil"/>
              <w:left w:val="nil"/>
              <w:bottom w:val="single" w:sz="4" w:space="0" w:color="auto"/>
              <w:right w:val="single" w:sz="4" w:space="0" w:color="auto"/>
            </w:tcBorders>
            <w:shd w:val="clear" w:color="auto" w:fill="B8CCE4" w:themeFill="accent1" w:themeFillTint="66"/>
            <w:vAlign w:val="center"/>
            <w:hideMark/>
          </w:tcPr>
          <w:p w14:paraId="282B596A" w14:textId="77777777" w:rsidR="008E0F62" w:rsidRPr="00576B97" w:rsidRDefault="008E0F62" w:rsidP="008E0F62">
            <w:pPr>
              <w:spacing w:after="0" w:line="240" w:lineRule="auto"/>
              <w:jc w:val="center"/>
              <w:rPr>
                <w:rFonts w:ascii="Arial" w:eastAsia="Times New Roman" w:hAnsi="Arial" w:cs="Arial"/>
                <w:b/>
                <w:bCs/>
                <w:color w:val="000000"/>
              </w:rPr>
            </w:pPr>
            <w:r w:rsidRPr="00576B97">
              <w:rPr>
                <w:rFonts w:ascii="Arial" w:eastAsia="Times New Roman" w:hAnsi="Arial" w:cs="Arial"/>
                <w:b/>
                <w:bCs/>
                <w:color w:val="000000"/>
              </w:rPr>
              <w:t>%</w:t>
            </w:r>
          </w:p>
        </w:tc>
        <w:tc>
          <w:tcPr>
            <w:tcW w:w="702" w:type="dxa"/>
            <w:tcBorders>
              <w:top w:val="nil"/>
              <w:left w:val="nil"/>
              <w:bottom w:val="single" w:sz="4" w:space="0" w:color="auto"/>
              <w:right w:val="single" w:sz="4" w:space="0" w:color="auto"/>
            </w:tcBorders>
            <w:shd w:val="clear" w:color="auto" w:fill="B8CCE4" w:themeFill="accent1" w:themeFillTint="66"/>
            <w:vAlign w:val="center"/>
            <w:hideMark/>
          </w:tcPr>
          <w:p w14:paraId="22120F1A" w14:textId="77777777" w:rsidR="008E0F62" w:rsidRPr="00576B97" w:rsidRDefault="008E0F62" w:rsidP="008E0F62">
            <w:pPr>
              <w:spacing w:after="0" w:line="240" w:lineRule="auto"/>
              <w:jc w:val="center"/>
              <w:rPr>
                <w:rFonts w:ascii="Arial" w:eastAsia="Times New Roman" w:hAnsi="Arial" w:cs="Arial"/>
                <w:b/>
                <w:bCs/>
                <w:color w:val="000000"/>
              </w:rPr>
            </w:pPr>
            <w:r w:rsidRPr="00576B97">
              <w:rPr>
                <w:rFonts w:ascii="Arial" w:eastAsia="Times New Roman" w:hAnsi="Arial" w:cs="Arial"/>
                <w:b/>
                <w:bCs/>
                <w:color w:val="000000"/>
              </w:rPr>
              <w:t>No.</w:t>
            </w:r>
          </w:p>
        </w:tc>
        <w:tc>
          <w:tcPr>
            <w:tcW w:w="851" w:type="dxa"/>
            <w:tcBorders>
              <w:top w:val="nil"/>
              <w:left w:val="nil"/>
              <w:bottom w:val="single" w:sz="4" w:space="0" w:color="auto"/>
              <w:right w:val="single" w:sz="4" w:space="0" w:color="auto"/>
            </w:tcBorders>
            <w:shd w:val="clear" w:color="auto" w:fill="B8CCE4" w:themeFill="accent1" w:themeFillTint="66"/>
            <w:vAlign w:val="center"/>
            <w:hideMark/>
          </w:tcPr>
          <w:p w14:paraId="29DA18E3" w14:textId="77777777" w:rsidR="008E0F62" w:rsidRPr="00576B97" w:rsidRDefault="008E0F62" w:rsidP="008E0F62">
            <w:pPr>
              <w:spacing w:after="0" w:line="240" w:lineRule="auto"/>
              <w:jc w:val="center"/>
              <w:rPr>
                <w:rFonts w:ascii="Arial" w:eastAsia="Times New Roman" w:hAnsi="Arial" w:cs="Arial"/>
                <w:b/>
                <w:bCs/>
                <w:color w:val="000000"/>
              </w:rPr>
            </w:pPr>
            <w:r w:rsidRPr="00576B97">
              <w:rPr>
                <w:rFonts w:ascii="Arial" w:eastAsia="Times New Roman" w:hAnsi="Arial" w:cs="Arial"/>
                <w:b/>
                <w:bCs/>
                <w:color w:val="000000"/>
              </w:rPr>
              <w:t>%</w:t>
            </w:r>
          </w:p>
        </w:tc>
        <w:tc>
          <w:tcPr>
            <w:tcW w:w="609" w:type="dxa"/>
            <w:tcBorders>
              <w:top w:val="nil"/>
              <w:left w:val="nil"/>
              <w:bottom w:val="single" w:sz="4" w:space="0" w:color="auto"/>
              <w:right w:val="single" w:sz="4" w:space="0" w:color="auto"/>
            </w:tcBorders>
            <w:shd w:val="clear" w:color="auto" w:fill="B8CCE4" w:themeFill="accent1" w:themeFillTint="66"/>
            <w:vAlign w:val="center"/>
            <w:hideMark/>
          </w:tcPr>
          <w:p w14:paraId="2EF97809" w14:textId="77777777" w:rsidR="008E0F62" w:rsidRPr="00576B97" w:rsidRDefault="008E0F62" w:rsidP="008E0F62">
            <w:pPr>
              <w:spacing w:after="0" w:line="240" w:lineRule="auto"/>
              <w:jc w:val="center"/>
              <w:rPr>
                <w:rFonts w:ascii="Arial" w:eastAsia="Times New Roman" w:hAnsi="Arial" w:cs="Arial"/>
                <w:b/>
                <w:bCs/>
                <w:color w:val="000000"/>
              </w:rPr>
            </w:pPr>
            <w:r w:rsidRPr="00576B97">
              <w:rPr>
                <w:rFonts w:ascii="Arial" w:eastAsia="Times New Roman" w:hAnsi="Arial" w:cs="Arial"/>
                <w:b/>
                <w:bCs/>
                <w:color w:val="000000"/>
              </w:rPr>
              <w:t>No.</w:t>
            </w:r>
          </w:p>
        </w:tc>
        <w:tc>
          <w:tcPr>
            <w:tcW w:w="960" w:type="dxa"/>
            <w:tcBorders>
              <w:top w:val="nil"/>
              <w:left w:val="nil"/>
              <w:bottom w:val="single" w:sz="4" w:space="0" w:color="auto"/>
              <w:right w:val="single" w:sz="4" w:space="0" w:color="auto"/>
            </w:tcBorders>
            <w:shd w:val="clear" w:color="auto" w:fill="B8CCE4" w:themeFill="accent1" w:themeFillTint="66"/>
            <w:vAlign w:val="center"/>
            <w:hideMark/>
          </w:tcPr>
          <w:p w14:paraId="337EB442" w14:textId="77777777" w:rsidR="008E0F62" w:rsidRPr="00576B97" w:rsidRDefault="008E0F62" w:rsidP="008E0F62">
            <w:pPr>
              <w:spacing w:after="0" w:line="240" w:lineRule="auto"/>
              <w:jc w:val="center"/>
              <w:rPr>
                <w:rFonts w:ascii="Arial" w:eastAsia="Times New Roman" w:hAnsi="Arial" w:cs="Arial"/>
                <w:b/>
                <w:bCs/>
                <w:color w:val="000000"/>
              </w:rPr>
            </w:pPr>
            <w:r w:rsidRPr="00576B97">
              <w:rPr>
                <w:rFonts w:ascii="Arial" w:eastAsia="Times New Roman" w:hAnsi="Arial" w:cs="Arial"/>
                <w:b/>
                <w:bCs/>
                <w:color w:val="000000"/>
              </w:rPr>
              <w:t>%</w:t>
            </w:r>
          </w:p>
        </w:tc>
      </w:tr>
      <w:tr w:rsidR="008E0F62" w:rsidRPr="00576B97" w14:paraId="2DF58459" w14:textId="77777777" w:rsidTr="006958B3">
        <w:trPr>
          <w:trHeight w:val="300"/>
          <w:jc w:val="center"/>
        </w:trPr>
        <w:tc>
          <w:tcPr>
            <w:tcW w:w="3279" w:type="dxa"/>
            <w:tcBorders>
              <w:top w:val="nil"/>
              <w:left w:val="single" w:sz="4" w:space="0" w:color="auto"/>
              <w:bottom w:val="single" w:sz="4" w:space="0" w:color="auto"/>
              <w:right w:val="single" w:sz="4" w:space="0" w:color="auto"/>
            </w:tcBorders>
            <w:shd w:val="clear" w:color="auto" w:fill="auto"/>
          </w:tcPr>
          <w:p w14:paraId="14558935" w14:textId="77777777" w:rsidR="008E0F62" w:rsidRPr="00576B97" w:rsidRDefault="008E0F62" w:rsidP="008E0F62">
            <w:pPr>
              <w:spacing w:after="0" w:line="240" w:lineRule="auto"/>
              <w:rPr>
                <w:rFonts w:ascii="Arial" w:eastAsia="Times New Roman" w:hAnsi="Arial" w:cs="Arial"/>
                <w:color w:val="000000"/>
              </w:rPr>
            </w:pPr>
            <w:r w:rsidRPr="00576B97">
              <w:rPr>
                <w:rFonts w:ascii="Arial" w:hAnsi="Arial" w:cs="Arial"/>
              </w:rPr>
              <w:t>Agriculture</w:t>
            </w:r>
          </w:p>
        </w:tc>
        <w:tc>
          <w:tcPr>
            <w:tcW w:w="702" w:type="dxa"/>
            <w:tcBorders>
              <w:top w:val="nil"/>
              <w:left w:val="nil"/>
              <w:bottom w:val="single" w:sz="4" w:space="0" w:color="auto"/>
              <w:right w:val="single" w:sz="4" w:space="0" w:color="auto"/>
            </w:tcBorders>
            <w:shd w:val="clear" w:color="auto" w:fill="auto"/>
            <w:vAlign w:val="center"/>
          </w:tcPr>
          <w:p w14:paraId="307D854E"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w:t>
            </w:r>
          </w:p>
        </w:tc>
        <w:tc>
          <w:tcPr>
            <w:tcW w:w="857" w:type="dxa"/>
            <w:tcBorders>
              <w:top w:val="nil"/>
              <w:left w:val="nil"/>
              <w:bottom w:val="single" w:sz="4" w:space="0" w:color="auto"/>
              <w:right w:val="single" w:sz="4" w:space="0" w:color="auto"/>
            </w:tcBorders>
            <w:shd w:val="clear" w:color="auto" w:fill="auto"/>
            <w:vAlign w:val="center"/>
          </w:tcPr>
          <w:p w14:paraId="5A6FCD03"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w:t>
            </w:r>
          </w:p>
        </w:tc>
        <w:tc>
          <w:tcPr>
            <w:tcW w:w="702" w:type="dxa"/>
            <w:tcBorders>
              <w:top w:val="nil"/>
              <w:left w:val="nil"/>
              <w:bottom w:val="single" w:sz="4" w:space="0" w:color="auto"/>
              <w:right w:val="single" w:sz="4" w:space="0" w:color="auto"/>
            </w:tcBorders>
            <w:shd w:val="clear" w:color="auto" w:fill="auto"/>
            <w:vAlign w:val="center"/>
          </w:tcPr>
          <w:p w14:paraId="0E18D777"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w:t>
            </w:r>
          </w:p>
        </w:tc>
        <w:tc>
          <w:tcPr>
            <w:tcW w:w="851" w:type="dxa"/>
            <w:tcBorders>
              <w:top w:val="nil"/>
              <w:left w:val="nil"/>
              <w:bottom w:val="single" w:sz="4" w:space="0" w:color="auto"/>
              <w:right w:val="single" w:sz="4" w:space="0" w:color="auto"/>
            </w:tcBorders>
            <w:shd w:val="clear" w:color="auto" w:fill="auto"/>
            <w:vAlign w:val="center"/>
          </w:tcPr>
          <w:p w14:paraId="6A0EAEDE"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w:t>
            </w:r>
          </w:p>
        </w:tc>
        <w:tc>
          <w:tcPr>
            <w:tcW w:w="609" w:type="dxa"/>
            <w:tcBorders>
              <w:top w:val="nil"/>
              <w:left w:val="nil"/>
              <w:bottom w:val="single" w:sz="4" w:space="0" w:color="auto"/>
              <w:right w:val="single" w:sz="4" w:space="0" w:color="auto"/>
            </w:tcBorders>
            <w:shd w:val="clear" w:color="auto" w:fill="auto"/>
            <w:vAlign w:val="center"/>
          </w:tcPr>
          <w:p w14:paraId="50577528"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w:t>
            </w:r>
          </w:p>
        </w:tc>
        <w:tc>
          <w:tcPr>
            <w:tcW w:w="960" w:type="dxa"/>
            <w:tcBorders>
              <w:top w:val="nil"/>
              <w:left w:val="nil"/>
              <w:bottom w:val="single" w:sz="4" w:space="0" w:color="auto"/>
              <w:right w:val="single" w:sz="4" w:space="0" w:color="auto"/>
            </w:tcBorders>
            <w:shd w:val="clear" w:color="auto" w:fill="auto"/>
            <w:vAlign w:val="center"/>
          </w:tcPr>
          <w:p w14:paraId="463658B2"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w:t>
            </w:r>
          </w:p>
        </w:tc>
      </w:tr>
      <w:tr w:rsidR="008E0F62" w:rsidRPr="00576B97" w14:paraId="7E560FA7" w14:textId="77777777" w:rsidTr="006958B3">
        <w:trPr>
          <w:trHeight w:val="300"/>
          <w:jc w:val="center"/>
        </w:trPr>
        <w:tc>
          <w:tcPr>
            <w:tcW w:w="3279" w:type="dxa"/>
            <w:tcBorders>
              <w:top w:val="nil"/>
              <w:left w:val="single" w:sz="4" w:space="0" w:color="auto"/>
              <w:bottom w:val="single" w:sz="4" w:space="0" w:color="auto"/>
              <w:right w:val="single" w:sz="4" w:space="0" w:color="auto"/>
            </w:tcBorders>
            <w:shd w:val="clear" w:color="auto" w:fill="auto"/>
          </w:tcPr>
          <w:p w14:paraId="3EE32273" w14:textId="77777777" w:rsidR="008E0F62" w:rsidRPr="00576B97" w:rsidRDefault="008E0F62" w:rsidP="008E0F62">
            <w:pPr>
              <w:spacing w:after="0" w:line="240" w:lineRule="auto"/>
              <w:rPr>
                <w:rFonts w:ascii="Arial" w:eastAsia="Times New Roman" w:hAnsi="Arial" w:cs="Arial"/>
                <w:color w:val="000000"/>
              </w:rPr>
            </w:pPr>
            <w:r w:rsidRPr="00576B97">
              <w:rPr>
                <w:rFonts w:ascii="Arial" w:hAnsi="Arial" w:cs="Arial"/>
              </w:rPr>
              <w:t>Business</w:t>
            </w:r>
          </w:p>
        </w:tc>
        <w:tc>
          <w:tcPr>
            <w:tcW w:w="702" w:type="dxa"/>
            <w:tcBorders>
              <w:top w:val="nil"/>
              <w:left w:val="nil"/>
              <w:bottom w:val="single" w:sz="4" w:space="0" w:color="auto"/>
              <w:right w:val="single" w:sz="4" w:space="0" w:color="auto"/>
            </w:tcBorders>
            <w:shd w:val="clear" w:color="auto" w:fill="auto"/>
            <w:vAlign w:val="center"/>
          </w:tcPr>
          <w:p w14:paraId="2AAD60A2"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3</w:t>
            </w:r>
          </w:p>
        </w:tc>
        <w:tc>
          <w:tcPr>
            <w:tcW w:w="857" w:type="dxa"/>
            <w:tcBorders>
              <w:top w:val="nil"/>
              <w:left w:val="nil"/>
              <w:bottom w:val="single" w:sz="4" w:space="0" w:color="auto"/>
              <w:right w:val="single" w:sz="4" w:space="0" w:color="auto"/>
            </w:tcBorders>
            <w:shd w:val="clear" w:color="auto" w:fill="auto"/>
            <w:vAlign w:val="center"/>
          </w:tcPr>
          <w:p w14:paraId="5860EBEF"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5,36</w:t>
            </w:r>
          </w:p>
        </w:tc>
        <w:tc>
          <w:tcPr>
            <w:tcW w:w="702" w:type="dxa"/>
            <w:tcBorders>
              <w:top w:val="nil"/>
              <w:left w:val="nil"/>
              <w:bottom w:val="single" w:sz="4" w:space="0" w:color="auto"/>
              <w:right w:val="single" w:sz="4" w:space="0" w:color="auto"/>
            </w:tcBorders>
            <w:shd w:val="clear" w:color="auto" w:fill="auto"/>
            <w:vAlign w:val="center"/>
          </w:tcPr>
          <w:p w14:paraId="19481BCC"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1</w:t>
            </w:r>
          </w:p>
        </w:tc>
        <w:tc>
          <w:tcPr>
            <w:tcW w:w="851" w:type="dxa"/>
            <w:tcBorders>
              <w:top w:val="nil"/>
              <w:left w:val="nil"/>
              <w:bottom w:val="single" w:sz="4" w:space="0" w:color="auto"/>
              <w:right w:val="single" w:sz="4" w:space="0" w:color="auto"/>
            </w:tcBorders>
            <w:shd w:val="clear" w:color="auto" w:fill="auto"/>
            <w:vAlign w:val="center"/>
          </w:tcPr>
          <w:p w14:paraId="7E5F3121"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1,96</w:t>
            </w:r>
          </w:p>
        </w:tc>
        <w:tc>
          <w:tcPr>
            <w:tcW w:w="609" w:type="dxa"/>
            <w:tcBorders>
              <w:top w:val="nil"/>
              <w:left w:val="nil"/>
              <w:bottom w:val="single" w:sz="4" w:space="0" w:color="auto"/>
              <w:right w:val="single" w:sz="4" w:space="0" w:color="auto"/>
            </w:tcBorders>
            <w:shd w:val="clear" w:color="auto" w:fill="auto"/>
            <w:vAlign w:val="center"/>
          </w:tcPr>
          <w:p w14:paraId="24ECBEE5"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4</w:t>
            </w:r>
          </w:p>
        </w:tc>
        <w:tc>
          <w:tcPr>
            <w:tcW w:w="960" w:type="dxa"/>
            <w:tcBorders>
              <w:top w:val="nil"/>
              <w:left w:val="nil"/>
              <w:bottom w:val="single" w:sz="4" w:space="0" w:color="auto"/>
              <w:right w:val="single" w:sz="4" w:space="0" w:color="auto"/>
            </w:tcBorders>
            <w:shd w:val="clear" w:color="auto" w:fill="auto"/>
            <w:vAlign w:val="center"/>
          </w:tcPr>
          <w:p w14:paraId="29640D11"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3,74</w:t>
            </w:r>
          </w:p>
        </w:tc>
      </w:tr>
      <w:tr w:rsidR="008E0F62" w:rsidRPr="00576B97" w14:paraId="4974618A" w14:textId="77777777" w:rsidTr="006958B3">
        <w:trPr>
          <w:trHeight w:val="300"/>
          <w:jc w:val="center"/>
        </w:trPr>
        <w:tc>
          <w:tcPr>
            <w:tcW w:w="3279" w:type="dxa"/>
            <w:tcBorders>
              <w:top w:val="nil"/>
              <w:left w:val="single" w:sz="4" w:space="0" w:color="auto"/>
              <w:bottom w:val="single" w:sz="4" w:space="0" w:color="auto"/>
              <w:right w:val="single" w:sz="4" w:space="0" w:color="auto"/>
            </w:tcBorders>
            <w:shd w:val="clear" w:color="auto" w:fill="auto"/>
          </w:tcPr>
          <w:p w14:paraId="46A368A3" w14:textId="77777777" w:rsidR="008E0F62" w:rsidRPr="00576B97" w:rsidRDefault="008E0F62" w:rsidP="008E0F62">
            <w:pPr>
              <w:spacing w:after="0" w:line="240" w:lineRule="auto"/>
              <w:rPr>
                <w:rFonts w:ascii="Arial" w:eastAsia="Times New Roman" w:hAnsi="Arial" w:cs="Arial"/>
                <w:color w:val="000000"/>
              </w:rPr>
            </w:pPr>
            <w:r w:rsidRPr="00576B97">
              <w:rPr>
                <w:rFonts w:ascii="Arial" w:hAnsi="Arial" w:cs="Arial"/>
              </w:rPr>
              <w:t>Government Jobs</w:t>
            </w:r>
          </w:p>
        </w:tc>
        <w:tc>
          <w:tcPr>
            <w:tcW w:w="702" w:type="dxa"/>
            <w:tcBorders>
              <w:top w:val="nil"/>
              <w:left w:val="nil"/>
              <w:bottom w:val="single" w:sz="4" w:space="0" w:color="auto"/>
              <w:right w:val="single" w:sz="4" w:space="0" w:color="auto"/>
            </w:tcBorders>
            <w:shd w:val="clear" w:color="auto" w:fill="auto"/>
            <w:vAlign w:val="center"/>
          </w:tcPr>
          <w:p w14:paraId="05F20F82" w14:textId="77777777" w:rsidR="008E0F62" w:rsidRPr="00576B97" w:rsidRDefault="008E0F62" w:rsidP="008E0F62">
            <w:pPr>
              <w:spacing w:after="0" w:line="240" w:lineRule="auto"/>
              <w:jc w:val="center"/>
              <w:rPr>
                <w:rFonts w:ascii="Arial" w:eastAsia="Times New Roman" w:hAnsi="Arial" w:cs="Arial"/>
                <w:color w:val="000000"/>
                <w:lang w:val="ru-RU"/>
              </w:rPr>
            </w:pPr>
            <w:r w:rsidRPr="00576B97">
              <w:rPr>
                <w:rFonts w:ascii="Arial" w:hAnsi="Arial" w:cs="Arial"/>
                <w:color w:val="000000"/>
                <w:lang w:val="ru-RU"/>
              </w:rPr>
              <w:t>-</w:t>
            </w:r>
          </w:p>
        </w:tc>
        <w:tc>
          <w:tcPr>
            <w:tcW w:w="857" w:type="dxa"/>
            <w:tcBorders>
              <w:top w:val="nil"/>
              <w:left w:val="nil"/>
              <w:bottom w:val="single" w:sz="4" w:space="0" w:color="auto"/>
              <w:right w:val="single" w:sz="4" w:space="0" w:color="auto"/>
            </w:tcBorders>
            <w:shd w:val="clear" w:color="auto" w:fill="auto"/>
            <w:vAlign w:val="center"/>
          </w:tcPr>
          <w:p w14:paraId="32499CFC" w14:textId="77777777" w:rsidR="008E0F62" w:rsidRPr="00576B97" w:rsidRDefault="008E0F62" w:rsidP="008E0F62">
            <w:pPr>
              <w:spacing w:after="0" w:line="240" w:lineRule="auto"/>
              <w:jc w:val="center"/>
              <w:rPr>
                <w:rFonts w:ascii="Arial" w:eastAsia="Times New Roman" w:hAnsi="Arial" w:cs="Arial"/>
                <w:color w:val="000000"/>
                <w:lang w:val="ru-RU"/>
              </w:rPr>
            </w:pPr>
            <w:r w:rsidRPr="00576B97">
              <w:rPr>
                <w:rFonts w:ascii="Arial" w:hAnsi="Arial" w:cs="Arial"/>
                <w:color w:val="000000"/>
                <w:lang w:val="ru-RU"/>
              </w:rPr>
              <w:t>-</w:t>
            </w:r>
          </w:p>
        </w:tc>
        <w:tc>
          <w:tcPr>
            <w:tcW w:w="702" w:type="dxa"/>
            <w:tcBorders>
              <w:top w:val="nil"/>
              <w:left w:val="nil"/>
              <w:bottom w:val="single" w:sz="4" w:space="0" w:color="auto"/>
              <w:right w:val="single" w:sz="4" w:space="0" w:color="auto"/>
            </w:tcBorders>
            <w:shd w:val="clear" w:color="auto" w:fill="auto"/>
            <w:vAlign w:val="center"/>
          </w:tcPr>
          <w:p w14:paraId="4D183036"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5</w:t>
            </w:r>
          </w:p>
        </w:tc>
        <w:tc>
          <w:tcPr>
            <w:tcW w:w="851" w:type="dxa"/>
            <w:tcBorders>
              <w:top w:val="nil"/>
              <w:left w:val="nil"/>
              <w:bottom w:val="single" w:sz="4" w:space="0" w:color="auto"/>
              <w:right w:val="single" w:sz="4" w:space="0" w:color="auto"/>
            </w:tcBorders>
            <w:shd w:val="clear" w:color="auto" w:fill="auto"/>
            <w:vAlign w:val="center"/>
          </w:tcPr>
          <w:p w14:paraId="33FE5817"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9,80</w:t>
            </w:r>
          </w:p>
        </w:tc>
        <w:tc>
          <w:tcPr>
            <w:tcW w:w="609" w:type="dxa"/>
            <w:tcBorders>
              <w:top w:val="nil"/>
              <w:left w:val="nil"/>
              <w:bottom w:val="single" w:sz="4" w:space="0" w:color="auto"/>
              <w:right w:val="single" w:sz="4" w:space="0" w:color="auto"/>
            </w:tcBorders>
            <w:shd w:val="clear" w:color="auto" w:fill="auto"/>
            <w:vAlign w:val="center"/>
          </w:tcPr>
          <w:p w14:paraId="3F864758"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5</w:t>
            </w:r>
          </w:p>
        </w:tc>
        <w:tc>
          <w:tcPr>
            <w:tcW w:w="960" w:type="dxa"/>
            <w:tcBorders>
              <w:top w:val="nil"/>
              <w:left w:val="nil"/>
              <w:bottom w:val="single" w:sz="4" w:space="0" w:color="auto"/>
              <w:right w:val="single" w:sz="4" w:space="0" w:color="auto"/>
            </w:tcBorders>
            <w:shd w:val="clear" w:color="auto" w:fill="auto"/>
            <w:vAlign w:val="center"/>
          </w:tcPr>
          <w:p w14:paraId="1D6BBE68"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4,67</w:t>
            </w:r>
          </w:p>
        </w:tc>
      </w:tr>
      <w:tr w:rsidR="008E0F62" w:rsidRPr="00576B97" w14:paraId="641A2788" w14:textId="77777777" w:rsidTr="006958B3">
        <w:trPr>
          <w:trHeight w:val="300"/>
          <w:jc w:val="center"/>
        </w:trPr>
        <w:tc>
          <w:tcPr>
            <w:tcW w:w="3279" w:type="dxa"/>
            <w:tcBorders>
              <w:top w:val="nil"/>
              <w:left w:val="single" w:sz="4" w:space="0" w:color="auto"/>
              <w:bottom w:val="single" w:sz="4" w:space="0" w:color="auto"/>
              <w:right w:val="single" w:sz="4" w:space="0" w:color="auto"/>
            </w:tcBorders>
            <w:shd w:val="clear" w:color="auto" w:fill="auto"/>
          </w:tcPr>
          <w:p w14:paraId="10CEC919" w14:textId="77777777" w:rsidR="008E0F62" w:rsidRPr="00576B97" w:rsidRDefault="008E0F62" w:rsidP="008E0F62">
            <w:pPr>
              <w:spacing w:after="0" w:line="240" w:lineRule="auto"/>
              <w:rPr>
                <w:rFonts w:ascii="Arial" w:eastAsia="Times New Roman" w:hAnsi="Arial" w:cs="Arial"/>
                <w:color w:val="000000"/>
              </w:rPr>
            </w:pPr>
            <w:r w:rsidRPr="00576B97">
              <w:rPr>
                <w:rFonts w:ascii="Arial" w:hAnsi="Arial" w:cs="Arial"/>
              </w:rPr>
              <w:t>Private Jobs</w:t>
            </w:r>
          </w:p>
        </w:tc>
        <w:tc>
          <w:tcPr>
            <w:tcW w:w="702" w:type="dxa"/>
            <w:tcBorders>
              <w:top w:val="nil"/>
              <w:left w:val="nil"/>
              <w:bottom w:val="single" w:sz="4" w:space="0" w:color="auto"/>
              <w:right w:val="single" w:sz="4" w:space="0" w:color="auto"/>
            </w:tcBorders>
            <w:shd w:val="clear" w:color="auto" w:fill="auto"/>
            <w:vAlign w:val="center"/>
          </w:tcPr>
          <w:p w14:paraId="68056F04"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5</w:t>
            </w:r>
          </w:p>
        </w:tc>
        <w:tc>
          <w:tcPr>
            <w:tcW w:w="857" w:type="dxa"/>
            <w:tcBorders>
              <w:top w:val="nil"/>
              <w:left w:val="nil"/>
              <w:bottom w:val="single" w:sz="4" w:space="0" w:color="auto"/>
              <w:right w:val="single" w:sz="4" w:space="0" w:color="auto"/>
            </w:tcBorders>
            <w:shd w:val="clear" w:color="auto" w:fill="auto"/>
            <w:vAlign w:val="center"/>
          </w:tcPr>
          <w:p w14:paraId="3380C95E"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8,93</w:t>
            </w:r>
          </w:p>
        </w:tc>
        <w:tc>
          <w:tcPr>
            <w:tcW w:w="702" w:type="dxa"/>
            <w:tcBorders>
              <w:top w:val="nil"/>
              <w:left w:val="nil"/>
              <w:bottom w:val="single" w:sz="4" w:space="0" w:color="auto"/>
              <w:right w:val="single" w:sz="4" w:space="0" w:color="auto"/>
            </w:tcBorders>
            <w:shd w:val="clear" w:color="auto" w:fill="auto"/>
            <w:vAlign w:val="center"/>
          </w:tcPr>
          <w:p w14:paraId="6EB9D79D" w14:textId="77777777" w:rsidR="008E0F62" w:rsidRPr="00576B97" w:rsidRDefault="008E0F62" w:rsidP="008E0F62">
            <w:pPr>
              <w:spacing w:after="0" w:line="240" w:lineRule="auto"/>
              <w:jc w:val="center"/>
              <w:rPr>
                <w:rFonts w:ascii="Arial" w:eastAsia="Times New Roman" w:hAnsi="Arial" w:cs="Arial"/>
                <w:color w:val="000000"/>
                <w:lang w:val="ru-RU"/>
              </w:rPr>
            </w:pPr>
            <w:r w:rsidRPr="00576B97">
              <w:rPr>
                <w:rFonts w:ascii="Arial" w:hAnsi="Arial" w:cs="Arial"/>
                <w:color w:val="000000"/>
                <w:lang w:val="ru-RU"/>
              </w:rPr>
              <w:t>-</w:t>
            </w:r>
          </w:p>
        </w:tc>
        <w:tc>
          <w:tcPr>
            <w:tcW w:w="851" w:type="dxa"/>
            <w:tcBorders>
              <w:top w:val="nil"/>
              <w:left w:val="nil"/>
              <w:bottom w:val="single" w:sz="4" w:space="0" w:color="auto"/>
              <w:right w:val="single" w:sz="4" w:space="0" w:color="auto"/>
            </w:tcBorders>
            <w:shd w:val="clear" w:color="auto" w:fill="auto"/>
            <w:vAlign w:val="center"/>
          </w:tcPr>
          <w:p w14:paraId="6A919247" w14:textId="77777777" w:rsidR="008E0F62" w:rsidRPr="00576B97" w:rsidRDefault="008E0F62" w:rsidP="008E0F62">
            <w:pPr>
              <w:spacing w:after="0" w:line="240" w:lineRule="auto"/>
              <w:jc w:val="center"/>
              <w:rPr>
                <w:rFonts w:ascii="Arial" w:eastAsia="Times New Roman" w:hAnsi="Arial" w:cs="Arial"/>
                <w:color w:val="000000"/>
                <w:lang w:val="ru-RU"/>
              </w:rPr>
            </w:pPr>
            <w:r w:rsidRPr="00576B97">
              <w:rPr>
                <w:rFonts w:ascii="Arial" w:hAnsi="Arial" w:cs="Arial"/>
                <w:color w:val="000000"/>
                <w:lang w:val="ru-RU"/>
              </w:rPr>
              <w:t>-</w:t>
            </w:r>
          </w:p>
        </w:tc>
        <w:tc>
          <w:tcPr>
            <w:tcW w:w="609" w:type="dxa"/>
            <w:tcBorders>
              <w:top w:val="nil"/>
              <w:left w:val="nil"/>
              <w:bottom w:val="single" w:sz="4" w:space="0" w:color="auto"/>
              <w:right w:val="single" w:sz="4" w:space="0" w:color="auto"/>
            </w:tcBorders>
            <w:shd w:val="clear" w:color="auto" w:fill="auto"/>
            <w:vAlign w:val="center"/>
          </w:tcPr>
          <w:p w14:paraId="6DA58B87"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5</w:t>
            </w:r>
          </w:p>
        </w:tc>
        <w:tc>
          <w:tcPr>
            <w:tcW w:w="960" w:type="dxa"/>
            <w:tcBorders>
              <w:top w:val="nil"/>
              <w:left w:val="nil"/>
              <w:bottom w:val="single" w:sz="4" w:space="0" w:color="auto"/>
              <w:right w:val="single" w:sz="4" w:space="0" w:color="auto"/>
            </w:tcBorders>
            <w:shd w:val="clear" w:color="auto" w:fill="auto"/>
            <w:vAlign w:val="center"/>
          </w:tcPr>
          <w:p w14:paraId="02E69CCD"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4,67</w:t>
            </w:r>
          </w:p>
        </w:tc>
      </w:tr>
      <w:tr w:rsidR="008E0F62" w:rsidRPr="00576B97" w14:paraId="41506C9F" w14:textId="77777777" w:rsidTr="006958B3">
        <w:trPr>
          <w:trHeight w:val="300"/>
          <w:jc w:val="center"/>
        </w:trPr>
        <w:tc>
          <w:tcPr>
            <w:tcW w:w="3279" w:type="dxa"/>
            <w:tcBorders>
              <w:top w:val="nil"/>
              <w:left w:val="single" w:sz="4" w:space="0" w:color="auto"/>
              <w:bottom w:val="single" w:sz="4" w:space="0" w:color="auto"/>
              <w:right w:val="single" w:sz="4" w:space="0" w:color="auto"/>
            </w:tcBorders>
            <w:shd w:val="clear" w:color="auto" w:fill="auto"/>
            <w:hideMark/>
          </w:tcPr>
          <w:p w14:paraId="5A6B7C0D" w14:textId="77777777" w:rsidR="008E0F62" w:rsidRPr="00576B97" w:rsidRDefault="008E0F62" w:rsidP="008E0F62">
            <w:pPr>
              <w:spacing w:after="0" w:line="240" w:lineRule="auto"/>
              <w:rPr>
                <w:rFonts w:ascii="Arial" w:eastAsia="Times New Roman" w:hAnsi="Arial" w:cs="Arial"/>
                <w:color w:val="000000"/>
              </w:rPr>
            </w:pPr>
            <w:r w:rsidRPr="00576B97">
              <w:rPr>
                <w:rFonts w:ascii="Arial" w:hAnsi="Arial" w:cs="Arial"/>
              </w:rPr>
              <w:t>Daily Wage</w:t>
            </w:r>
          </w:p>
        </w:tc>
        <w:tc>
          <w:tcPr>
            <w:tcW w:w="702" w:type="dxa"/>
            <w:tcBorders>
              <w:top w:val="nil"/>
              <w:left w:val="nil"/>
              <w:bottom w:val="single" w:sz="4" w:space="0" w:color="auto"/>
              <w:right w:val="single" w:sz="4" w:space="0" w:color="auto"/>
            </w:tcBorders>
            <w:shd w:val="clear" w:color="auto" w:fill="auto"/>
            <w:vAlign w:val="center"/>
          </w:tcPr>
          <w:p w14:paraId="6882E1ED"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13</w:t>
            </w:r>
          </w:p>
        </w:tc>
        <w:tc>
          <w:tcPr>
            <w:tcW w:w="857" w:type="dxa"/>
            <w:tcBorders>
              <w:top w:val="nil"/>
              <w:left w:val="nil"/>
              <w:bottom w:val="single" w:sz="4" w:space="0" w:color="auto"/>
              <w:right w:val="single" w:sz="4" w:space="0" w:color="auto"/>
            </w:tcBorders>
            <w:shd w:val="clear" w:color="auto" w:fill="auto"/>
            <w:vAlign w:val="center"/>
          </w:tcPr>
          <w:p w14:paraId="00222DD3"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23,21</w:t>
            </w:r>
          </w:p>
        </w:tc>
        <w:tc>
          <w:tcPr>
            <w:tcW w:w="702" w:type="dxa"/>
            <w:tcBorders>
              <w:top w:val="nil"/>
              <w:left w:val="nil"/>
              <w:bottom w:val="single" w:sz="4" w:space="0" w:color="auto"/>
              <w:right w:val="single" w:sz="4" w:space="0" w:color="auto"/>
            </w:tcBorders>
            <w:shd w:val="clear" w:color="auto" w:fill="auto"/>
            <w:vAlign w:val="center"/>
          </w:tcPr>
          <w:p w14:paraId="3A449A45" w14:textId="77777777" w:rsidR="008E0F62" w:rsidRPr="00576B97" w:rsidRDefault="008E0F62" w:rsidP="008E0F62">
            <w:pPr>
              <w:spacing w:after="0" w:line="240" w:lineRule="auto"/>
              <w:jc w:val="center"/>
              <w:rPr>
                <w:rFonts w:ascii="Arial" w:eastAsia="Times New Roman" w:hAnsi="Arial" w:cs="Arial"/>
                <w:color w:val="000000"/>
                <w:lang w:val="ru-RU"/>
              </w:rPr>
            </w:pPr>
            <w:r w:rsidRPr="00576B97">
              <w:rPr>
                <w:rFonts w:ascii="Arial" w:hAnsi="Arial" w:cs="Arial"/>
                <w:color w:val="000000"/>
                <w:lang w:val="ru-RU"/>
              </w:rPr>
              <w:t>-</w:t>
            </w:r>
          </w:p>
        </w:tc>
        <w:tc>
          <w:tcPr>
            <w:tcW w:w="851" w:type="dxa"/>
            <w:tcBorders>
              <w:top w:val="nil"/>
              <w:left w:val="nil"/>
              <w:bottom w:val="single" w:sz="4" w:space="0" w:color="auto"/>
              <w:right w:val="single" w:sz="4" w:space="0" w:color="auto"/>
            </w:tcBorders>
            <w:shd w:val="clear" w:color="auto" w:fill="auto"/>
            <w:vAlign w:val="center"/>
          </w:tcPr>
          <w:p w14:paraId="74DF1FC2" w14:textId="77777777" w:rsidR="008E0F62" w:rsidRPr="00576B97" w:rsidRDefault="008E0F62" w:rsidP="008E0F62">
            <w:pPr>
              <w:spacing w:after="0" w:line="240" w:lineRule="auto"/>
              <w:jc w:val="center"/>
              <w:rPr>
                <w:rFonts w:ascii="Arial" w:eastAsia="Times New Roman" w:hAnsi="Arial" w:cs="Arial"/>
                <w:color w:val="000000"/>
                <w:lang w:val="ru-RU"/>
              </w:rPr>
            </w:pPr>
            <w:r w:rsidRPr="00576B97">
              <w:rPr>
                <w:rFonts w:ascii="Arial" w:hAnsi="Arial" w:cs="Arial"/>
                <w:color w:val="000000"/>
                <w:lang w:val="ru-RU"/>
              </w:rPr>
              <w:t>-</w:t>
            </w:r>
          </w:p>
        </w:tc>
        <w:tc>
          <w:tcPr>
            <w:tcW w:w="609" w:type="dxa"/>
            <w:tcBorders>
              <w:top w:val="nil"/>
              <w:left w:val="nil"/>
              <w:bottom w:val="single" w:sz="4" w:space="0" w:color="auto"/>
              <w:right w:val="single" w:sz="4" w:space="0" w:color="auto"/>
            </w:tcBorders>
            <w:shd w:val="clear" w:color="auto" w:fill="auto"/>
            <w:vAlign w:val="center"/>
          </w:tcPr>
          <w:p w14:paraId="2ED243C6"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13</w:t>
            </w:r>
          </w:p>
        </w:tc>
        <w:tc>
          <w:tcPr>
            <w:tcW w:w="960" w:type="dxa"/>
            <w:tcBorders>
              <w:top w:val="nil"/>
              <w:left w:val="nil"/>
              <w:bottom w:val="single" w:sz="4" w:space="0" w:color="auto"/>
              <w:right w:val="single" w:sz="4" w:space="0" w:color="auto"/>
            </w:tcBorders>
            <w:shd w:val="clear" w:color="auto" w:fill="auto"/>
            <w:vAlign w:val="center"/>
          </w:tcPr>
          <w:p w14:paraId="537EC4CA"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12,15</w:t>
            </w:r>
          </w:p>
        </w:tc>
      </w:tr>
      <w:tr w:rsidR="008E0F62" w:rsidRPr="00576B97" w14:paraId="67352137" w14:textId="77777777" w:rsidTr="006958B3">
        <w:trPr>
          <w:trHeight w:val="291"/>
          <w:jc w:val="center"/>
        </w:trPr>
        <w:tc>
          <w:tcPr>
            <w:tcW w:w="3279" w:type="dxa"/>
            <w:tcBorders>
              <w:top w:val="nil"/>
              <w:left w:val="single" w:sz="4" w:space="0" w:color="auto"/>
              <w:bottom w:val="single" w:sz="4" w:space="0" w:color="auto"/>
              <w:right w:val="single" w:sz="4" w:space="0" w:color="auto"/>
            </w:tcBorders>
            <w:shd w:val="clear" w:color="auto" w:fill="auto"/>
            <w:hideMark/>
          </w:tcPr>
          <w:p w14:paraId="4563F78A" w14:textId="77777777" w:rsidR="008E0F62" w:rsidRPr="00576B97" w:rsidRDefault="008E0F62" w:rsidP="008E0F62">
            <w:pPr>
              <w:spacing w:after="0" w:line="240" w:lineRule="auto"/>
              <w:rPr>
                <w:rFonts w:ascii="Arial" w:eastAsia="Times New Roman" w:hAnsi="Arial" w:cs="Arial"/>
                <w:color w:val="000000"/>
              </w:rPr>
            </w:pPr>
            <w:r w:rsidRPr="00576B97">
              <w:rPr>
                <w:rFonts w:ascii="Arial" w:hAnsi="Arial" w:cs="Arial"/>
              </w:rPr>
              <w:t>Retired</w:t>
            </w:r>
          </w:p>
        </w:tc>
        <w:tc>
          <w:tcPr>
            <w:tcW w:w="702" w:type="dxa"/>
            <w:tcBorders>
              <w:top w:val="nil"/>
              <w:left w:val="nil"/>
              <w:bottom w:val="single" w:sz="4" w:space="0" w:color="auto"/>
              <w:right w:val="single" w:sz="4" w:space="0" w:color="auto"/>
            </w:tcBorders>
            <w:shd w:val="clear" w:color="auto" w:fill="auto"/>
            <w:vAlign w:val="center"/>
          </w:tcPr>
          <w:p w14:paraId="271C3290"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1</w:t>
            </w:r>
          </w:p>
        </w:tc>
        <w:tc>
          <w:tcPr>
            <w:tcW w:w="857" w:type="dxa"/>
            <w:tcBorders>
              <w:top w:val="nil"/>
              <w:left w:val="nil"/>
              <w:bottom w:val="single" w:sz="4" w:space="0" w:color="auto"/>
              <w:right w:val="single" w:sz="4" w:space="0" w:color="auto"/>
            </w:tcBorders>
            <w:shd w:val="clear" w:color="auto" w:fill="auto"/>
            <w:vAlign w:val="center"/>
          </w:tcPr>
          <w:p w14:paraId="7FCC9873"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1,79</w:t>
            </w:r>
          </w:p>
        </w:tc>
        <w:tc>
          <w:tcPr>
            <w:tcW w:w="702" w:type="dxa"/>
            <w:tcBorders>
              <w:top w:val="nil"/>
              <w:left w:val="nil"/>
              <w:bottom w:val="single" w:sz="4" w:space="0" w:color="auto"/>
              <w:right w:val="single" w:sz="4" w:space="0" w:color="auto"/>
            </w:tcBorders>
            <w:shd w:val="clear" w:color="auto" w:fill="auto"/>
            <w:vAlign w:val="center"/>
          </w:tcPr>
          <w:p w14:paraId="67016152"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2</w:t>
            </w:r>
          </w:p>
        </w:tc>
        <w:tc>
          <w:tcPr>
            <w:tcW w:w="851" w:type="dxa"/>
            <w:tcBorders>
              <w:top w:val="nil"/>
              <w:left w:val="nil"/>
              <w:bottom w:val="single" w:sz="4" w:space="0" w:color="auto"/>
              <w:right w:val="single" w:sz="4" w:space="0" w:color="auto"/>
            </w:tcBorders>
            <w:shd w:val="clear" w:color="auto" w:fill="auto"/>
            <w:vAlign w:val="center"/>
          </w:tcPr>
          <w:p w14:paraId="3AFF7635"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3,92</w:t>
            </w:r>
          </w:p>
        </w:tc>
        <w:tc>
          <w:tcPr>
            <w:tcW w:w="609" w:type="dxa"/>
            <w:tcBorders>
              <w:top w:val="nil"/>
              <w:left w:val="nil"/>
              <w:bottom w:val="single" w:sz="4" w:space="0" w:color="auto"/>
              <w:right w:val="single" w:sz="4" w:space="0" w:color="auto"/>
            </w:tcBorders>
            <w:shd w:val="clear" w:color="auto" w:fill="auto"/>
            <w:vAlign w:val="center"/>
          </w:tcPr>
          <w:p w14:paraId="7566ACE9"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3</w:t>
            </w:r>
          </w:p>
        </w:tc>
        <w:tc>
          <w:tcPr>
            <w:tcW w:w="960" w:type="dxa"/>
            <w:tcBorders>
              <w:top w:val="nil"/>
              <w:left w:val="nil"/>
              <w:bottom w:val="single" w:sz="4" w:space="0" w:color="auto"/>
              <w:right w:val="single" w:sz="4" w:space="0" w:color="auto"/>
            </w:tcBorders>
            <w:shd w:val="clear" w:color="auto" w:fill="auto"/>
            <w:vAlign w:val="center"/>
          </w:tcPr>
          <w:p w14:paraId="7F0468CB"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2,80</w:t>
            </w:r>
          </w:p>
        </w:tc>
      </w:tr>
      <w:tr w:rsidR="008E0F62" w:rsidRPr="00576B97" w14:paraId="3DC89315" w14:textId="77777777" w:rsidTr="006958B3">
        <w:trPr>
          <w:trHeight w:val="282"/>
          <w:jc w:val="center"/>
        </w:trPr>
        <w:tc>
          <w:tcPr>
            <w:tcW w:w="3279" w:type="dxa"/>
            <w:tcBorders>
              <w:top w:val="nil"/>
              <w:left w:val="single" w:sz="4" w:space="0" w:color="auto"/>
              <w:bottom w:val="single" w:sz="4" w:space="0" w:color="auto"/>
              <w:right w:val="single" w:sz="4" w:space="0" w:color="auto"/>
            </w:tcBorders>
            <w:shd w:val="clear" w:color="auto" w:fill="auto"/>
            <w:hideMark/>
          </w:tcPr>
          <w:p w14:paraId="7C48235A" w14:textId="77777777" w:rsidR="008E0F62" w:rsidRPr="00576B97" w:rsidRDefault="008E0F62" w:rsidP="008E0F62">
            <w:pPr>
              <w:spacing w:after="0" w:line="240" w:lineRule="auto"/>
              <w:rPr>
                <w:rFonts w:ascii="Arial" w:eastAsia="Times New Roman" w:hAnsi="Arial" w:cs="Arial"/>
                <w:color w:val="000000"/>
              </w:rPr>
            </w:pPr>
            <w:r w:rsidRPr="00576B97">
              <w:rPr>
                <w:rFonts w:ascii="Arial" w:hAnsi="Arial" w:cs="Arial"/>
              </w:rPr>
              <w:t>Student</w:t>
            </w:r>
          </w:p>
        </w:tc>
        <w:tc>
          <w:tcPr>
            <w:tcW w:w="702" w:type="dxa"/>
            <w:tcBorders>
              <w:top w:val="nil"/>
              <w:left w:val="nil"/>
              <w:bottom w:val="single" w:sz="4" w:space="0" w:color="auto"/>
              <w:right w:val="single" w:sz="4" w:space="0" w:color="auto"/>
            </w:tcBorders>
            <w:shd w:val="clear" w:color="auto" w:fill="auto"/>
            <w:vAlign w:val="center"/>
          </w:tcPr>
          <w:p w14:paraId="768134DE"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1</w:t>
            </w:r>
          </w:p>
        </w:tc>
        <w:tc>
          <w:tcPr>
            <w:tcW w:w="857" w:type="dxa"/>
            <w:tcBorders>
              <w:top w:val="nil"/>
              <w:left w:val="nil"/>
              <w:bottom w:val="single" w:sz="4" w:space="0" w:color="auto"/>
              <w:right w:val="single" w:sz="4" w:space="0" w:color="auto"/>
            </w:tcBorders>
            <w:shd w:val="clear" w:color="auto" w:fill="auto"/>
            <w:vAlign w:val="center"/>
          </w:tcPr>
          <w:p w14:paraId="55D62E8B"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1,79</w:t>
            </w:r>
          </w:p>
        </w:tc>
        <w:tc>
          <w:tcPr>
            <w:tcW w:w="702" w:type="dxa"/>
            <w:tcBorders>
              <w:top w:val="nil"/>
              <w:left w:val="nil"/>
              <w:bottom w:val="single" w:sz="4" w:space="0" w:color="auto"/>
              <w:right w:val="single" w:sz="4" w:space="0" w:color="auto"/>
            </w:tcBorders>
            <w:shd w:val="clear" w:color="auto" w:fill="auto"/>
            <w:vAlign w:val="center"/>
          </w:tcPr>
          <w:p w14:paraId="14C47B1E" w14:textId="77777777" w:rsidR="008E0F62" w:rsidRPr="00576B97" w:rsidRDefault="008E0F62" w:rsidP="008E0F62">
            <w:pPr>
              <w:spacing w:after="0" w:line="240" w:lineRule="auto"/>
              <w:jc w:val="center"/>
              <w:rPr>
                <w:rFonts w:ascii="Arial" w:eastAsia="Times New Roman" w:hAnsi="Arial" w:cs="Arial"/>
                <w:color w:val="000000"/>
                <w:lang w:val="ru-RU"/>
              </w:rPr>
            </w:pPr>
            <w:r w:rsidRPr="00576B97">
              <w:rPr>
                <w:rFonts w:ascii="Arial" w:hAnsi="Arial" w:cs="Arial"/>
                <w:color w:val="000000"/>
                <w:lang w:val="ru-RU"/>
              </w:rPr>
              <w:t>-</w:t>
            </w:r>
          </w:p>
        </w:tc>
        <w:tc>
          <w:tcPr>
            <w:tcW w:w="851" w:type="dxa"/>
            <w:tcBorders>
              <w:top w:val="nil"/>
              <w:left w:val="nil"/>
              <w:bottom w:val="single" w:sz="4" w:space="0" w:color="auto"/>
              <w:right w:val="single" w:sz="4" w:space="0" w:color="auto"/>
            </w:tcBorders>
            <w:shd w:val="clear" w:color="auto" w:fill="auto"/>
            <w:vAlign w:val="center"/>
          </w:tcPr>
          <w:p w14:paraId="50B3E199" w14:textId="77777777" w:rsidR="008E0F62" w:rsidRPr="00576B97" w:rsidRDefault="008E0F62" w:rsidP="008E0F62">
            <w:pPr>
              <w:spacing w:after="0" w:line="240" w:lineRule="auto"/>
              <w:jc w:val="center"/>
              <w:rPr>
                <w:rFonts w:ascii="Arial" w:eastAsia="Times New Roman" w:hAnsi="Arial" w:cs="Arial"/>
                <w:color w:val="000000"/>
                <w:lang w:val="ru-RU"/>
              </w:rPr>
            </w:pPr>
            <w:r w:rsidRPr="00576B97">
              <w:rPr>
                <w:rFonts w:ascii="Arial" w:hAnsi="Arial" w:cs="Arial"/>
                <w:color w:val="000000"/>
                <w:lang w:val="ru-RU"/>
              </w:rPr>
              <w:t>-</w:t>
            </w:r>
          </w:p>
        </w:tc>
        <w:tc>
          <w:tcPr>
            <w:tcW w:w="609" w:type="dxa"/>
            <w:tcBorders>
              <w:top w:val="nil"/>
              <w:left w:val="nil"/>
              <w:bottom w:val="single" w:sz="4" w:space="0" w:color="auto"/>
              <w:right w:val="single" w:sz="4" w:space="0" w:color="auto"/>
            </w:tcBorders>
            <w:shd w:val="clear" w:color="auto" w:fill="auto"/>
            <w:vAlign w:val="center"/>
          </w:tcPr>
          <w:p w14:paraId="1FE29129"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1</w:t>
            </w:r>
          </w:p>
        </w:tc>
        <w:tc>
          <w:tcPr>
            <w:tcW w:w="960" w:type="dxa"/>
            <w:tcBorders>
              <w:top w:val="nil"/>
              <w:left w:val="nil"/>
              <w:bottom w:val="single" w:sz="4" w:space="0" w:color="auto"/>
              <w:right w:val="single" w:sz="4" w:space="0" w:color="auto"/>
            </w:tcBorders>
            <w:shd w:val="clear" w:color="auto" w:fill="auto"/>
            <w:vAlign w:val="center"/>
          </w:tcPr>
          <w:p w14:paraId="51E79EEC"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0,93</w:t>
            </w:r>
          </w:p>
        </w:tc>
      </w:tr>
      <w:tr w:rsidR="008E0F62" w:rsidRPr="00576B97" w14:paraId="2D040DF6" w14:textId="77777777" w:rsidTr="006958B3">
        <w:trPr>
          <w:trHeight w:val="102"/>
          <w:jc w:val="center"/>
        </w:trPr>
        <w:tc>
          <w:tcPr>
            <w:tcW w:w="3279" w:type="dxa"/>
            <w:tcBorders>
              <w:top w:val="nil"/>
              <w:left w:val="single" w:sz="4" w:space="0" w:color="auto"/>
              <w:bottom w:val="single" w:sz="4" w:space="0" w:color="auto"/>
              <w:right w:val="single" w:sz="4" w:space="0" w:color="auto"/>
            </w:tcBorders>
            <w:shd w:val="clear" w:color="auto" w:fill="auto"/>
            <w:noWrap/>
            <w:hideMark/>
          </w:tcPr>
          <w:p w14:paraId="52BF742E" w14:textId="77777777" w:rsidR="008E0F62" w:rsidRPr="00576B97" w:rsidRDefault="008E0F62" w:rsidP="008E0F62">
            <w:pPr>
              <w:spacing w:after="0" w:line="240" w:lineRule="auto"/>
              <w:rPr>
                <w:rFonts w:ascii="Arial" w:eastAsia="Times New Roman" w:hAnsi="Arial" w:cs="Arial"/>
                <w:color w:val="000000"/>
              </w:rPr>
            </w:pPr>
            <w:r w:rsidRPr="00576B97">
              <w:rPr>
                <w:rFonts w:ascii="Arial" w:hAnsi="Arial" w:cs="Arial"/>
              </w:rPr>
              <w:t>Self Employed</w:t>
            </w:r>
          </w:p>
        </w:tc>
        <w:tc>
          <w:tcPr>
            <w:tcW w:w="702" w:type="dxa"/>
            <w:tcBorders>
              <w:top w:val="nil"/>
              <w:left w:val="nil"/>
              <w:bottom w:val="single" w:sz="4" w:space="0" w:color="auto"/>
              <w:right w:val="single" w:sz="4" w:space="0" w:color="auto"/>
            </w:tcBorders>
            <w:shd w:val="clear" w:color="auto" w:fill="auto"/>
            <w:vAlign w:val="center"/>
          </w:tcPr>
          <w:p w14:paraId="15D8E39A"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w:t>
            </w:r>
          </w:p>
        </w:tc>
        <w:tc>
          <w:tcPr>
            <w:tcW w:w="857" w:type="dxa"/>
            <w:tcBorders>
              <w:top w:val="nil"/>
              <w:left w:val="nil"/>
              <w:bottom w:val="single" w:sz="4" w:space="0" w:color="auto"/>
              <w:right w:val="single" w:sz="4" w:space="0" w:color="auto"/>
            </w:tcBorders>
            <w:shd w:val="clear" w:color="auto" w:fill="auto"/>
            <w:vAlign w:val="center"/>
          </w:tcPr>
          <w:p w14:paraId="3CA04B16"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w:t>
            </w:r>
          </w:p>
        </w:tc>
        <w:tc>
          <w:tcPr>
            <w:tcW w:w="702" w:type="dxa"/>
            <w:tcBorders>
              <w:top w:val="nil"/>
              <w:left w:val="nil"/>
              <w:bottom w:val="single" w:sz="4" w:space="0" w:color="auto"/>
              <w:right w:val="single" w:sz="4" w:space="0" w:color="auto"/>
            </w:tcBorders>
            <w:shd w:val="clear" w:color="auto" w:fill="auto"/>
            <w:vAlign w:val="center"/>
          </w:tcPr>
          <w:p w14:paraId="6C6D510C"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w:t>
            </w:r>
          </w:p>
        </w:tc>
        <w:tc>
          <w:tcPr>
            <w:tcW w:w="851" w:type="dxa"/>
            <w:tcBorders>
              <w:top w:val="nil"/>
              <w:left w:val="nil"/>
              <w:bottom w:val="single" w:sz="4" w:space="0" w:color="auto"/>
              <w:right w:val="single" w:sz="4" w:space="0" w:color="auto"/>
            </w:tcBorders>
            <w:shd w:val="clear" w:color="auto" w:fill="auto"/>
            <w:vAlign w:val="center"/>
          </w:tcPr>
          <w:p w14:paraId="38CB3332"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w:t>
            </w:r>
          </w:p>
        </w:tc>
        <w:tc>
          <w:tcPr>
            <w:tcW w:w="609" w:type="dxa"/>
            <w:tcBorders>
              <w:top w:val="nil"/>
              <w:left w:val="nil"/>
              <w:bottom w:val="single" w:sz="4" w:space="0" w:color="auto"/>
              <w:right w:val="single" w:sz="4" w:space="0" w:color="auto"/>
            </w:tcBorders>
            <w:shd w:val="clear" w:color="auto" w:fill="auto"/>
            <w:vAlign w:val="center"/>
          </w:tcPr>
          <w:p w14:paraId="6677C620"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w:t>
            </w:r>
          </w:p>
        </w:tc>
        <w:tc>
          <w:tcPr>
            <w:tcW w:w="960" w:type="dxa"/>
            <w:tcBorders>
              <w:top w:val="nil"/>
              <w:left w:val="nil"/>
              <w:bottom w:val="single" w:sz="4" w:space="0" w:color="auto"/>
              <w:right w:val="single" w:sz="4" w:space="0" w:color="auto"/>
            </w:tcBorders>
            <w:shd w:val="clear" w:color="auto" w:fill="auto"/>
            <w:vAlign w:val="center"/>
          </w:tcPr>
          <w:p w14:paraId="1BF8A5F9"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w:t>
            </w:r>
          </w:p>
        </w:tc>
      </w:tr>
      <w:tr w:rsidR="008E0F62" w:rsidRPr="00576B97" w14:paraId="757C4734" w14:textId="77777777" w:rsidTr="006958B3">
        <w:trPr>
          <w:trHeight w:val="307"/>
          <w:jc w:val="center"/>
        </w:trPr>
        <w:tc>
          <w:tcPr>
            <w:tcW w:w="3279" w:type="dxa"/>
            <w:tcBorders>
              <w:top w:val="nil"/>
              <w:left w:val="single" w:sz="4" w:space="0" w:color="auto"/>
              <w:bottom w:val="single" w:sz="4" w:space="0" w:color="auto"/>
              <w:right w:val="single" w:sz="4" w:space="0" w:color="auto"/>
            </w:tcBorders>
            <w:shd w:val="clear" w:color="auto" w:fill="auto"/>
            <w:hideMark/>
          </w:tcPr>
          <w:p w14:paraId="0F985B4E" w14:textId="77777777" w:rsidR="008E0F62" w:rsidRPr="00576B97" w:rsidRDefault="008E0F62" w:rsidP="008E0F62">
            <w:pPr>
              <w:spacing w:after="0" w:line="240" w:lineRule="auto"/>
              <w:rPr>
                <w:rFonts w:ascii="Arial" w:eastAsia="Times New Roman" w:hAnsi="Arial" w:cs="Arial"/>
                <w:color w:val="000000"/>
              </w:rPr>
            </w:pPr>
            <w:r w:rsidRPr="00576B97">
              <w:rPr>
                <w:rFonts w:ascii="Arial" w:hAnsi="Arial" w:cs="Arial"/>
              </w:rPr>
              <w:t>Housekeeping</w:t>
            </w:r>
          </w:p>
        </w:tc>
        <w:tc>
          <w:tcPr>
            <w:tcW w:w="702" w:type="dxa"/>
            <w:tcBorders>
              <w:top w:val="nil"/>
              <w:left w:val="nil"/>
              <w:bottom w:val="single" w:sz="4" w:space="0" w:color="auto"/>
              <w:right w:val="single" w:sz="4" w:space="0" w:color="auto"/>
            </w:tcBorders>
            <w:shd w:val="clear" w:color="auto" w:fill="auto"/>
            <w:vAlign w:val="center"/>
          </w:tcPr>
          <w:p w14:paraId="62F37701"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w:t>
            </w:r>
          </w:p>
        </w:tc>
        <w:tc>
          <w:tcPr>
            <w:tcW w:w="857" w:type="dxa"/>
            <w:tcBorders>
              <w:top w:val="nil"/>
              <w:left w:val="nil"/>
              <w:bottom w:val="single" w:sz="4" w:space="0" w:color="auto"/>
              <w:right w:val="single" w:sz="4" w:space="0" w:color="auto"/>
            </w:tcBorders>
            <w:shd w:val="clear" w:color="auto" w:fill="auto"/>
            <w:vAlign w:val="center"/>
          </w:tcPr>
          <w:p w14:paraId="31295FFE"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w:t>
            </w:r>
          </w:p>
        </w:tc>
        <w:tc>
          <w:tcPr>
            <w:tcW w:w="702" w:type="dxa"/>
            <w:tcBorders>
              <w:top w:val="nil"/>
              <w:left w:val="nil"/>
              <w:bottom w:val="single" w:sz="4" w:space="0" w:color="auto"/>
              <w:right w:val="single" w:sz="4" w:space="0" w:color="auto"/>
            </w:tcBorders>
            <w:shd w:val="clear" w:color="auto" w:fill="auto"/>
            <w:vAlign w:val="center"/>
          </w:tcPr>
          <w:p w14:paraId="1B546C11"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17</w:t>
            </w:r>
          </w:p>
        </w:tc>
        <w:tc>
          <w:tcPr>
            <w:tcW w:w="851" w:type="dxa"/>
            <w:tcBorders>
              <w:top w:val="nil"/>
              <w:left w:val="nil"/>
              <w:bottom w:val="single" w:sz="4" w:space="0" w:color="auto"/>
              <w:right w:val="single" w:sz="4" w:space="0" w:color="auto"/>
            </w:tcBorders>
            <w:shd w:val="clear" w:color="auto" w:fill="auto"/>
            <w:vAlign w:val="center"/>
          </w:tcPr>
          <w:p w14:paraId="10C28505"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33,33</w:t>
            </w:r>
          </w:p>
        </w:tc>
        <w:tc>
          <w:tcPr>
            <w:tcW w:w="609" w:type="dxa"/>
            <w:tcBorders>
              <w:top w:val="nil"/>
              <w:left w:val="nil"/>
              <w:bottom w:val="single" w:sz="4" w:space="0" w:color="auto"/>
              <w:right w:val="single" w:sz="4" w:space="0" w:color="auto"/>
            </w:tcBorders>
            <w:shd w:val="clear" w:color="auto" w:fill="auto"/>
            <w:vAlign w:val="center"/>
          </w:tcPr>
          <w:p w14:paraId="1175D72D"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17</w:t>
            </w:r>
          </w:p>
        </w:tc>
        <w:tc>
          <w:tcPr>
            <w:tcW w:w="960" w:type="dxa"/>
            <w:tcBorders>
              <w:top w:val="nil"/>
              <w:left w:val="nil"/>
              <w:bottom w:val="single" w:sz="4" w:space="0" w:color="auto"/>
              <w:right w:val="single" w:sz="4" w:space="0" w:color="auto"/>
            </w:tcBorders>
            <w:shd w:val="clear" w:color="auto" w:fill="auto"/>
            <w:vAlign w:val="center"/>
          </w:tcPr>
          <w:p w14:paraId="70CCA253"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15,89</w:t>
            </w:r>
          </w:p>
        </w:tc>
      </w:tr>
      <w:tr w:rsidR="008E0F62" w:rsidRPr="00576B97" w14:paraId="589AEB67" w14:textId="77777777" w:rsidTr="006958B3">
        <w:trPr>
          <w:trHeight w:val="300"/>
          <w:jc w:val="center"/>
        </w:trPr>
        <w:tc>
          <w:tcPr>
            <w:tcW w:w="3279" w:type="dxa"/>
            <w:tcBorders>
              <w:top w:val="nil"/>
              <w:left w:val="single" w:sz="4" w:space="0" w:color="auto"/>
              <w:bottom w:val="single" w:sz="4" w:space="0" w:color="auto"/>
              <w:right w:val="single" w:sz="4" w:space="0" w:color="auto"/>
            </w:tcBorders>
            <w:shd w:val="clear" w:color="auto" w:fill="auto"/>
            <w:hideMark/>
          </w:tcPr>
          <w:p w14:paraId="3BC49C3D" w14:textId="77777777" w:rsidR="008E0F62" w:rsidRPr="00576B97" w:rsidRDefault="008E0F62" w:rsidP="008E0F62">
            <w:pPr>
              <w:spacing w:after="0" w:line="240" w:lineRule="auto"/>
              <w:rPr>
                <w:rFonts w:ascii="Arial" w:eastAsia="Times New Roman" w:hAnsi="Arial" w:cs="Arial"/>
                <w:color w:val="000000"/>
              </w:rPr>
            </w:pPr>
            <w:r w:rsidRPr="00576B97">
              <w:rPr>
                <w:rFonts w:ascii="Arial" w:hAnsi="Arial" w:cs="Arial"/>
              </w:rPr>
              <w:t>Under employment</w:t>
            </w:r>
          </w:p>
        </w:tc>
        <w:tc>
          <w:tcPr>
            <w:tcW w:w="702" w:type="dxa"/>
            <w:tcBorders>
              <w:top w:val="nil"/>
              <w:left w:val="nil"/>
              <w:bottom w:val="single" w:sz="4" w:space="0" w:color="auto"/>
              <w:right w:val="single" w:sz="4" w:space="0" w:color="auto"/>
            </w:tcBorders>
            <w:shd w:val="clear" w:color="auto" w:fill="auto"/>
            <w:vAlign w:val="center"/>
          </w:tcPr>
          <w:p w14:paraId="00AA9DDD"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22</w:t>
            </w:r>
          </w:p>
        </w:tc>
        <w:tc>
          <w:tcPr>
            <w:tcW w:w="857" w:type="dxa"/>
            <w:tcBorders>
              <w:top w:val="nil"/>
              <w:left w:val="nil"/>
              <w:bottom w:val="single" w:sz="4" w:space="0" w:color="auto"/>
              <w:right w:val="single" w:sz="4" w:space="0" w:color="auto"/>
            </w:tcBorders>
            <w:shd w:val="clear" w:color="auto" w:fill="auto"/>
            <w:vAlign w:val="center"/>
          </w:tcPr>
          <w:p w14:paraId="2C76E8A0"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39,29</w:t>
            </w:r>
          </w:p>
        </w:tc>
        <w:tc>
          <w:tcPr>
            <w:tcW w:w="702" w:type="dxa"/>
            <w:tcBorders>
              <w:top w:val="nil"/>
              <w:left w:val="nil"/>
              <w:bottom w:val="single" w:sz="4" w:space="0" w:color="auto"/>
              <w:right w:val="single" w:sz="4" w:space="0" w:color="auto"/>
            </w:tcBorders>
            <w:shd w:val="clear" w:color="auto" w:fill="auto"/>
            <w:vAlign w:val="center"/>
          </w:tcPr>
          <w:p w14:paraId="68C70496"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16</w:t>
            </w:r>
          </w:p>
        </w:tc>
        <w:tc>
          <w:tcPr>
            <w:tcW w:w="851" w:type="dxa"/>
            <w:tcBorders>
              <w:top w:val="nil"/>
              <w:left w:val="nil"/>
              <w:bottom w:val="single" w:sz="4" w:space="0" w:color="auto"/>
              <w:right w:val="single" w:sz="4" w:space="0" w:color="auto"/>
            </w:tcBorders>
            <w:shd w:val="clear" w:color="auto" w:fill="auto"/>
            <w:vAlign w:val="center"/>
          </w:tcPr>
          <w:p w14:paraId="3607D841"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31,37</w:t>
            </w:r>
          </w:p>
        </w:tc>
        <w:tc>
          <w:tcPr>
            <w:tcW w:w="609" w:type="dxa"/>
            <w:tcBorders>
              <w:top w:val="nil"/>
              <w:left w:val="nil"/>
              <w:bottom w:val="single" w:sz="4" w:space="0" w:color="auto"/>
              <w:right w:val="single" w:sz="4" w:space="0" w:color="auto"/>
            </w:tcBorders>
            <w:shd w:val="clear" w:color="auto" w:fill="auto"/>
            <w:vAlign w:val="center"/>
          </w:tcPr>
          <w:p w14:paraId="66000B08"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38</w:t>
            </w:r>
          </w:p>
        </w:tc>
        <w:tc>
          <w:tcPr>
            <w:tcW w:w="960" w:type="dxa"/>
            <w:tcBorders>
              <w:top w:val="nil"/>
              <w:left w:val="nil"/>
              <w:bottom w:val="single" w:sz="4" w:space="0" w:color="auto"/>
              <w:right w:val="single" w:sz="4" w:space="0" w:color="auto"/>
            </w:tcBorders>
            <w:shd w:val="clear" w:color="auto" w:fill="auto"/>
            <w:vAlign w:val="center"/>
          </w:tcPr>
          <w:p w14:paraId="2AB40E72"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35,51</w:t>
            </w:r>
          </w:p>
        </w:tc>
      </w:tr>
      <w:tr w:rsidR="008E0F62" w:rsidRPr="00576B97" w14:paraId="5800116C" w14:textId="77777777" w:rsidTr="006958B3">
        <w:trPr>
          <w:trHeight w:val="300"/>
          <w:jc w:val="center"/>
        </w:trPr>
        <w:tc>
          <w:tcPr>
            <w:tcW w:w="3279" w:type="dxa"/>
            <w:tcBorders>
              <w:top w:val="nil"/>
              <w:left w:val="single" w:sz="4" w:space="0" w:color="auto"/>
              <w:bottom w:val="single" w:sz="4" w:space="0" w:color="auto"/>
              <w:right w:val="single" w:sz="4" w:space="0" w:color="auto"/>
            </w:tcBorders>
            <w:shd w:val="clear" w:color="auto" w:fill="auto"/>
            <w:hideMark/>
          </w:tcPr>
          <w:p w14:paraId="4A45ACE7" w14:textId="77777777" w:rsidR="008E0F62" w:rsidRPr="00576B97" w:rsidRDefault="008E0F62" w:rsidP="008E0F62">
            <w:pPr>
              <w:spacing w:after="0" w:line="240" w:lineRule="auto"/>
              <w:rPr>
                <w:rFonts w:ascii="Arial" w:eastAsia="Times New Roman" w:hAnsi="Arial" w:cs="Arial"/>
                <w:color w:val="000000"/>
              </w:rPr>
            </w:pPr>
            <w:r w:rsidRPr="00576B97">
              <w:rPr>
                <w:rFonts w:ascii="Arial" w:hAnsi="Arial" w:cs="Arial"/>
              </w:rPr>
              <w:t>Unemployed</w:t>
            </w:r>
          </w:p>
        </w:tc>
        <w:tc>
          <w:tcPr>
            <w:tcW w:w="702" w:type="dxa"/>
            <w:tcBorders>
              <w:top w:val="nil"/>
              <w:left w:val="nil"/>
              <w:bottom w:val="single" w:sz="4" w:space="0" w:color="auto"/>
              <w:right w:val="single" w:sz="4" w:space="0" w:color="auto"/>
            </w:tcBorders>
            <w:shd w:val="clear" w:color="auto" w:fill="auto"/>
            <w:vAlign w:val="center"/>
          </w:tcPr>
          <w:p w14:paraId="6E06F5A1"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6</w:t>
            </w:r>
          </w:p>
        </w:tc>
        <w:tc>
          <w:tcPr>
            <w:tcW w:w="857" w:type="dxa"/>
            <w:tcBorders>
              <w:top w:val="nil"/>
              <w:left w:val="nil"/>
              <w:bottom w:val="single" w:sz="4" w:space="0" w:color="auto"/>
              <w:right w:val="single" w:sz="4" w:space="0" w:color="auto"/>
            </w:tcBorders>
            <w:shd w:val="clear" w:color="auto" w:fill="auto"/>
            <w:vAlign w:val="center"/>
          </w:tcPr>
          <w:p w14:paraId="1C0A07EB"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10,71</w:t>
            </w:r>
          </w:p>
        </w:tc>
        <w:tc>
          <w:tcPr>
            <w:tcW w:w="702" w:type="dxa"/>
            <w:tcBorders>
              <w:top w:val="nil"/>
              <w:left w:val="nil"/>
              <w:bottom w:val="single" w:sz="4" w:space="0" w:color="auto"/>
              <w:right w:val="single" w:sz="4" w:space="0" w:color="auto"/>
            </w:tcBorders>
            <w:shd w:val="clear" w:color="auto" w:fill="auto"/>
            <w:vAlign w:val="center"/>
          </w:tcPr>
          <w:p w14:paraId="47DE8189"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10</w:t>
            </w:r>
          </w:p>
        </w:tc>
        <w:tc>
          <w:tcPr>
            <w:tcW w:w="851" w:type="dxa"/>
            <w:tcBorders>
              <w:top w:val="nil"/>
              <w:left w:val="nil"/>
              <w:bottom w:val="single" w:sz="4" w:space="0" w:color="auto"/>
              <w:right w:val="single" w:sz="4" w:space="0" w:color="auto"/>
            </w:tcBorders>
            <w:shd w:val="clear" w:color="auto" w:fill="auto"/>
            <w:vAlign w:val="center"/>
          </w:tcPr>
          <w:p w14:paraId="3E1C4354"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19,61</w:t>
            </w:r>
          </w:p>
        </w:tc>
        <w:tc>
          <w:tcPr>
            <w:tcW w:w="609" w:type="dxa"/>
            <w:tcBorders>
              <w:top w:val="nil"/>
              <w:left w:val="nil"/>
              <w:bottom w:val="single" w:sz="4" w:space="0" w:color="auto"/>
              <w:right w:val="single" w:sz="4" w:space="0" w:color="auto"/>
            </w:tcBorders>
            <w:shd w:val="clear" w:color="auto" w:fill="auto"/>
            <w:vAlign w:val="center"/>
          </w:tcPr>
          <w:p w14:paraId="5D4FD032"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16</w:t>
            </w:r>
          </w:p>
        </w:tc>
        <w:tc>
          <w:tcPr>
            <w:tcW w:w="960" w:type="dxa"/>
            <w:tcBorders>
              <w:top w:val="nil"/>
              <w:left w:val="nil"/>
              <w:bottom w:val="single" w:sz="4" w:space="0" w:color="auto"/>
              <w:right w:val="single" w:sz="4" w:space="0" w:color="auto"/>
            </w:tcBorders>
            <w:shd w:val="clear" w:color="auto" w:fill="auto"/>
            <w:vAlign w:val="center"/>
          </w:tcPr>
          <w:p w14:paraId="59F2F078"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14,95</w:t>
            </w:r>
          </w:p>
        </w:tc>
      </w:tr>
      <w:tr w:rsidR="008E0F62" w:rsidRPr="00576B97" w14:paraId="35DA2A9D" w14:textId="77777777" w:rsidTr="006958B3">
        <w:trPr>
          <w:trHeight w:val="300"/>
          <w:jc w:val="center"/>
        </w:trPr>
        <w:tc>
          <w:tcPr>
            <w:tcW w:w="3279" w:type="dxa"/>
            <w:tcBorders>
              <w:top w:val="nil"/>
              <w:left w:val="single" w:sz="4" w:space="0" w:color="auto"/>
              <w:bottom w:val="single" w:sz="4" w:space="0" w:color="auto"/>
              <w:right w:val="single" w:sz="4" w:space="0" w:color="auto"/>
            </w:tcBorders>
            <w:shd w:val="clear" w:color="auto" w:fill="auto"/>
          </w:tcPr>
          <w:p w14:paraId="15A9304F" w14:textId="77777777" w:rsidR="008E0F62" w:rsidRPr="00576B97" w:rsidRDefault="008E0F62" w:rsidP="008E0F62">
            <w:pPr>
              <w:spacing w:after="0" w:line="240" w:lineRule="auto"/>
              <w:rPr>
                <w:rFonts w:ascii="Arial" w:eastAsia="Times New Roman" w:hAnsi="Arial" w:cs="Arial"/>
                <w:color w:val="000000"/>
              </w:rPr>
            </w:pPr>
            <w:r w:rsidRPr="00576B97">
              <w:rPr>
                <w:rFonts w:ascii="Arial" w:hAnsi="Arial" w:cs="Arial"/>
              </w:rPr>
              <w:t>Disabled</w:t>
            </w:r>
          </w:p>
        </w:tc>
        <w:tc>
          <w:tcPr>
            <w:tcW w:w="702" w:type="dxa"/>
            <w:tcBorders>
              <w:top w:val="nil"/>
              <w:left w:val="nil"/>
              <w:bottom w:val="single" w:sz="4" w:space="0" w:color="auto"/>
              <w:right w:val="single" w:sz="4" w:space="0" w:color="auto"/>
            </w:tcBorders>
            <w:shd w:val="clear" w:color="auto" w:fill="auto"/>
            <w:vAlign w:val="center"/>
          </w:tcPr>
          <w:p w14:paraId="16AEF289"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2</w:t>
            </w:r>
          </w:p>
        </w:tc>
        <w:tc>
          <w:tcPr>
            <w:tcW w:w="857" w:type="dxa"/>
            <w:tcBorders>
              <w:top w:val="nil"/>
              <w:left w:val="nil"/>
              <w:bottom w:val="single" w:sz="4" w:space="0" w:color="auto"/>
              <w:right w:val="single" w:sz="4" w:space="0" w:color="auto"/>
            </w:tcBorders>
            <w:shd w:val="clear" w:color="auto" w:fill="auto"/>
            <w:vAlign w:val="center"/>
          </w:tcPr>
          <w:p w14:paraId="509B2F36"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3,57</w:t>
            </w:r>
          </w:p>
        </w:tc>
        <w:tc>
          <w:tcPr>
            <w:tcW w:w="702" w:type="dxa"/>
            <w:tcBorders>
              <w:top w:val="nil"/>
              <w:left w:val="nil"/>
              <w:bottom w:val="single" w:sz="4" w:space="0" w:color="auto"/>
              <w:right w:val="single" w:sz="4" w:space="0" w:color="auto"/>
            </w:tcBorders>
            <w:shd w:val="clear" w:color="auto" w:fill="auto"/>
            <w:vAlign w:val="center"/>
          </w:tcPr>
          <w:p w14:paraId="6C6F025B" w14:textId="77777777" w:rsidR="008E0F62" w:rsidRPr="00576B97" w:rsidRDefault="008E0F62" w:rsidP="008E0F62">
            <w:pPr>
              <w:spacing w:after="0" w:line="240" w:lineRule="auto"/>
              <w:jc w:val="center"/>
              <w:rPr>
                <w:rFonts w:ascii="Arial" w:eastAsia="Times New Roman" w:hAnsi="Arial" w:cs="Arial"/>
                <w:color w:val="000000"/>
                <w:lang w:val="ru-RU"/>
              </w:rPr>
            </w:pPr>
            <w:r w:rsidRPr="00576B97">
              <w:rPr>
                <w:rFonts w:ascii="Arial" w:hAnsi="Arial" w:cs="Arial"/>
                <w:color w:val="000000"/>
                <w:lang w:val="ru-RU"/>
              </w:rPr>
              <w:t>-</w:t>
            </w:r>
          </w:p>
        </w:tc>
        <w:tc>
          <w:tcPr>
            <w:tcW w:w="851" w:type="dxa"/>
            <w:tcBorders>
              <w:top w:val="nil"/>
              <w:left w:val="nil"/>
              <w:bottom w:val="single" w:sz="4" w:space="0" w:color="auto"/>
              <w:right w:val="single" w:sz="4" w:space="0" w:color="auto"/>
            </w:tcBorders>
            <w:shd w:val="clear" w:color="auto" w:fill="auto"/>
            <w:vAlign w:val="center"/>
          </w:tcPr>
          <w:p w14:paraId="79BA51CB" w14:textId="77777777" w:rsidR="008E0F62" w:rsidRPr="00576B97" w:rsidRDefault="008E0F62" w:rsidP="008E0F62">
            <w:pPr>
              <w:spacing w:after="0" w:line="240" w:lineRule="auto"/>
              <w:jc w:val="center"/>
              <w:rPr>
                <w:rFonts w:ascii="Arial" w:eastAsia="Times New Roman" w:hAnsi="Arial" w:cs="Arial"/>
                <w:color w:val="000000"/>
                <w:lang w:val="ru-RU"/>
              </w:rPr>
            </w:pPr>
            <w:r w:rsidRPr="00576B97">
              <w:rPr>
                <w:rFonts w:ascii="Arial" w:hAnsi="Arial" w:cs="Arial"/>
                <w:color w:val="000000"/>
                <w:lang w:val="ru-RU"/>
              </w:rPr>
              <w:t>-</w:t>
            </w:r>
          </w:p>
        </w:tc>
        <w:tc>
          <w:tcPr>
            <w:tcW w:w="609" w:type="dxa"/>
            <w:tcBorders>
              <w:top w:val="nil"/>
              <w:left w:val="nil"/>
              <w:bottom w:val="single" w:sz="4" w:space="0" w:color="auto"/>
              <w:right w:val="single" w:sz="4" w:space="0" w:color="auto"/>
            </w:tcBorders>
            <w:shd w:val="clear" w:color="auto" w:fill="auto"/>
            <w:vAlign w:val="center"/>
          </w:tcPr>
          <w:p w14:paraId="7BE0D8F2"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2</w:t>
            </w:r>
          </w:p>
        </w:tc>
        <w:tc>
          <w:tcPr>
            <w:tcW w:w="960" w:type="dxa"/>
            <w:tcBorders>
              <w:top w:val="nil"/>
              <w:left w:val="nil"/>
              <w:bottom w:val="single" w:sz="4" w:space="0" w:color="auto"/>
              <w:right w:val="single" w:sz="4" w:space="0" w:color="auto"/>
            </w:tcBorders>
            <w:shd w:val="clear" w:color="auto" w:fill="auto"/>
            <w:vAlign w:val="center"/>
          </w:tcPr>
          <w:p w14:paraId="7BEFB405"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1,87</w:t>
            </w:r>
          </w:p>
        </w:tc>
      </w:tr>
      <w:tr w:rsidR="008E0F62" w:rsidRPr="00576B97" w14:paraId="265B4EC7" w14:textId="77777777" w:rsidTr="006958B3">
        <w:trPr>
          <w:trHeight w:val="300"/>
          <w:jc w:val="center"/>
        </w:trPr>
        <w:tc>
          <w:tcPr>
            <w:tcW w:w="3279" w:type="dxa"/>
            <w:tcBorders>
              <w:top w:val="nil"/>
              <w:left w:val="single" w:sz="4" w:space="0" w:color="auto"/>
              <w:bottom w:val="single" w:sz="4" w:space="0" w:color="auto"/>
              <w:right w:val="single" w:sz="4" w:space="0" w:color="auto"/>
            </w:tcBorders>
            <w:shd w:val="clear" w:color="auto" w:fill="auto"/>
            <w:hideMark/>
          </w:tcPr>
          <w:p w14:paraId="0DA19A30" w14:textId="77777777" w:rsidR="008E0F62" w:rsidRPr="00576B97" w:rsidRDefault="008E0F62" w:rsidP="0072434C">
            <w:pPr>
              <w:spacing w:after="0" w:line="240" w:lineRule="auto"/>
              <w:rPr>
                <w:rFonts w:ascii="Arial" w:eastAsia="Times New Roman" w:hAnsi="Arial" w:cs="Arial"/>
                <w:color w:val="000000"/>
              </w:rPr>
            </w:pPr>
            <w:r w:rsidRPr="00576B97">
              <w:rPr>
                <w:rFonts w:ascii="Arial" w:hAnsi="Arial" w:cs="Arial"/>
              </w:rPr>
              <w:t>Others (</w:t>
            </w:r>
            <w:r w:rsidR="0072434C" w:rsidRPr="00576B97">
              <w:rPr>
                <w:rFonts w:ascii="Arial" w:hAnsi="Arial" w:cs="Arial"/>
              </w:rPr>
              <w:t>prisoner</w:t>
            </w:r>
            <w:r w:rsidRPr="00576B97">
              <w:rPr>
                <w:rFonts w:ascii="Arial" w:hAnsi="Arial" w:cs="Arial"/>
              </w:rPr>
              <w:t>)</w:t>
            </w:r>
          </w:p>
        </w:tc>
        <w:tc>
          <w:tcPr>
            <w:tcW w:w="702" w:type="dxa"/>
            <w:tcBorders>
              <w:top w:val="nil"/>
              <w:left w:val="nil"/>
              <w:bottom w:val="single" w:sz="4" w:space="0" w:color="auto"/>
              <w:right w:val="single" w:sz="4" w:space="0" w:color="auto"/>
            </w:tcBorders>
            <w:shd w:val="clear" w:color="auto" w:fill="auto"/>
            <w:vAlign w:val="center"/>
          </w:tcPr>
          <w:p w14:paraId="0BA4CC0D"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3</w:t>
            </w:r>
          </w:p>
        </w:tc>
        <w:tc>
          <w:tcPr>
            <w:tcW w:w="857" w:type="dxa"/>
            <w:tcBorders>
              <w:top w:val="nil"/>
              <w:left w:val="nil"/>
              <w:bottom w:val="single" w:sz="4" w:space="0" w:color="auto"/>
              <w:right w:val="single" w:sz="4" w:space="0" w:color="auto"/>
            </w:tcBorders>
            <w:shd w:val="clear" w:color="auto" w:fill="auto"/>
            <w:vAlign w:val="center"/>
          </w:tcPr>
          <w:p w14:paraId="4C34D36E"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5,36</w:t>
            </w:r>
          </w:p>
        </w:tc>
        <w:tc>
          <w:tcPr>
            <w:tcW w:w="702" w:type="dxa"/>
            <w:tcBorders>
              <w:top w:val="nil"/>
              <w:left w:val="nil"/>
              <w:bottom w:val="single" w:sz="4" w:space="0" w:color="auto"/>
              <w:right w:val="single" w:sz="4" w:space="0" w:color="auto"/>
            </w:tcBorders>
            <w:shd w:val="clear" w:color="auto" w:fill="auto"/>
            <w:vAlign w:val="center"/>
          </w:tcPr>
          <w:p w14:paraId="21A01275" w14:textId="77777777" w:rsidR="008E0F62" w:rsidRPr="00576B97" w:rsidRDefault="008E0F62" w:rsidP="008E0F62">
            <w:pPr>
              <w:spacing w:after="0" w:line="240" w:lineRule="auto"/>
              <w:jc w:val="center"/>
              <w:rPr>
                <w:rFonts w:ascii="Arial" w:eastAsia="Times New Roman" w:hAnsi="Arial" w:cs="Arial"/>
                <w:color w:val="000000"/>
                <w:lang w:val="ru-RU"/>
              </w:rPr>
            </w:pPr>
            <w:r w:rsidRPr="00576B97">
              <w:rPr>
                <w:rFonts w:ascii="Arial" w:hAnsi="Arial" w:cs="Arial"/>
                <w:color w:val="000000"/>
                <w:lang w:val="ru-RU"/>
              </w:rPr>
              <w:t>-</w:t>
            </w:r>
          </w:p>
        </w:tc>
        <w:tc>
          <w:tcPr>
            <w:tcW w:w="851" w:type="dxa"/>
            <w:tcBorders>
              <w:top w:val="nil"/>
              <w:left w:val="nil"/>
              <w:bottom w:val="single" w:sz="4" w:space="0" w:color="auto"/>
              <w:right w:val="single" w:sz="4" w:space="0" w:color="auto"/>
            </w:tcBorders>
            <w:shd w:val="clear" w:color="auto" w:fill="auto"/>
            <w:vAlign w:val="center"/>
          </w:tcPr>
          <w:p w14:paraId="14F0D0C6" w14:textId="77777777" w:rsidR="008E0F62" w:rsidRPr="00576B97" w:rsidRDefault="008E0F62" w:rsidP="008E0F62">
            <w:pPr>
              <w:spacing w:after="0" w:line="240" w:lineRule="auto"/>
              <w:jc w:val="center"/>
              <w:rPr>
                <w:rFonts w:ascii="Arial" w:eastAsia="Times New Roman" w:hAnsi="Arial" w:cs="Arial"/>
                <w:color w:val="000000"/>
                <w:lang w:val="ru-RU"/>
              </w:rPr>
            </w:pPr>
            <w:r w:rsidRPr="00576B97">
              <w:rPr>
                <w:rFonts w:ascii="Arial" w:hAnsi="Arial" w:cs="Arial"/>
                <w:color w:val="000000"/>
                <w:lang w:val="ru-RU"/>
              </w:rPr>
              <w:t>-</w:t>
            </w:r>
          </w:p>
        </w:tc>
        <w:tc>
          <w:tcPr>
            <w:tcW w:w="609" w:type="dxa"/>
            <w:tcBorders>
              <w:top w:val="nil"/>
              <w:left w:val="nil"/>
              <w:bottom w:val="single" w:sz="4" w:space="0" w:color="auto"/>
              <w:right w:val="single" w:sz="4" w:space="0" w:color="auto"/>
            </w:tcBorders>
            <w:shd w:val="clear" w:color="auto" w:fill="auto"/>
            <w:vAlign w:val="center"/>
          </w:tcPr>
          <w:p w14:paraId="7585ED3B"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3</w:t>
            </w:r>
          </w:p>
        </w:tc>
        <w:tc>
          <w:tcPr>
            <w:tcW w:w="960" w:type="dxa"/>
            <w:tcBorders>
              <w:top w:val="nil"/>
              <w:left w:val="nil"/>
              <w:bottom w:val="single" w:sz="4" w:space="0" w:color="auto"/>
              <w:right w:val="single" w:sz="4" w:space="0" w:color="auto"/>
            </w:tcBorders>
            <w:shd w:val="clear" w:color="auto" w:fill="auto"/>
            <w:vAlign w:val="center"/>
          </w:tcPr>
          <w:p w14:paraId="2DEADE34"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2,80</w:t>
            </w:r>
          </w:p>
        </w:tc>
      </w:tr>
      <w:tr w:rsidR="008E0F62" w:rsidRPr="00576B97" w14:paraId="5B6A5550" w14:textId="77777777" w:rsidTr="006958B3">
        <w:trPr>
          <w:trHeight w:val="315"/>
          <w:jc w:val="center"/>
        </w:trPr>
        <w:tc>
          <w:tcPr>
            <w:tcW w:w="3279" w:type="dxa"/>
            <w:tcBorders>
              <w:top w:val="nil"/>
              <w:left w:val="single" w:sz="4" w:space="0" w:color="auto"/>
              <w:bottom w:val="single" w:sz="4" w:space="0" w:color="auto"/>
              <w:right w:val="single" w:sz="4" w:space="0" w:color="auto"/>
            </w:tcBorders>
            <w:shd w:val="clear" w:color="auto" w:fill="auto"/>
            <w:vAlign w:val="center"/>
            <w:hideMark/>
          </w:tcPr>
          <w:p w14:paraId="17E9F2A0" w14:textId="77777777" w:rsidR="008E0F62" w:rsidRPr="00576B97" w:rsidRDefault="008E0F62" w:rsidP="00766E60">
            <w:pPr>
              <w:spacing w:after="0" w:line="240" w:lineRule="auto"/>
              <w:rPr>
                <w:rFonts w:ascii="Arial" w:eastAsia="Times New Roman" w:hAnsi="Arial" w:cs="Arial"/>
                <w:b/>
                <w:bCs/>
                <w:color w:val="000000"/>
              </w:rPr>
            </w:pPr>
            <w:r w:rsidRPr="00576B97">
              <w:rPr>
                <w:rFonts w:ascii="Arial" w:eastAsia="Times New Roman" w:hAnsi="Arial" w:cs="Arial"/>
                <w:b/>
                <w:bCs/>
                <w:color w:val="000000"/>
              </w:rPr>
              <w:t>Total</w:t>
            </w:r>
          </w:p>
        </w:tc>
        <w:tc>
          <w:tcPr>
            <w:tcW w:w="702" w:type="dxa"/>
            <w:tcBorders>
              <w:top w:val="nil"/>
              <w:left w:val="nil"/>
              <w:bottom w:val="single" w:sz="4" w:space="0" w:color="auto"/>
              <w:right w:val="single" w:sz="4" w:space="0" w:color="auto"/>
            </w:tcBorders>
            <w:shd w:val="clear" w:color="auto" w:fill="auto"/>
            <w:vAlign w:val="center"/>
          </w:tcPr>
          <w:p w14:paraId="050D9ECC" w14:textId="77777777" w:rsidR="008E0F62" w:rsidRPr="00576B97" w:rsidRDefault="008E0F62" w:rsidP="008E0F62">
            <w:pPr>
              <w:spacing w:after="0" w:line="240" w:lineRule="auto"/>
              <w:jc w:val="center"/>
              <w:rPr>
                <w:rFonts w:ascii="Arial" w:eastAsia="Times New Roman" w:hAnsi="Arial" w:cs="Arial"/>
                <w:b/>
                <w:bCs/>
                <w:color w:val="000000"/>
              </w:rPr>
            </w:pPr>
            <w:r w:rsidRPr="00576B97">
              <w:rPr>
                <w:rFonts w:ascii="Arial" w:hAnsi="Arial" w:cs="Arial"/>
                <w:b/>
                <w:bCs/>
                <w:color w:val="000000"/>
              </w:rPr>
              <w:t>56</w:t>
            </w:r>
          </w:p>
        </w:tc>
        <w:tc>
          <w:tcPr>
            <w:tcW w:w="857" w:type="dxa"/>
            <w:tcBorders>
              <w:top w:val="nil"/>
              <w:left w:val="nil"/>
              <w:bottom w:val="single" w:sz="4" w:space="0" w:color="auto"/>
              <w:right w:val="single" w:sz="4" w:space="0" w:color="auto"/>
            </w:tcBorders>
            <w:shd w:val="clear" w:color="auto" w:fill="auto"/>
            <w:vAlign w:val="center"/>
          </w:tcPr>
          <w:p w14:paraId="7691B433" w14:textId="77777777" w:rsidR="008E0F62" w:rsidRPr="00576B97" w:rsidRDefault="008E0F62" w:rsidP="008E0F62">
            <w:pPr>
              <w:spacing w:after="0" w:line="240" w:lineRule="auto"/>
              <w:jc w:val="center"/>
              <w:rPr>
                <w:rFonts w:ascii="Arial" w:eastAsia="Times New Roman" w:hAnsi="Arial" w:cs="Arial"/>
                <w:b/>
                <w:bCs/>
                <w:color w:val="000000"/>
              </w:rPr>
            </w:pPr>
            <w:r w:rsidRPr="00576B97">
              <w:rPr>
                <w:rFonts w:ascii="Arial" w:hAnsi="Arial" w:cs="Arial"/>
                <w:b/>
                <w:bCs/>
                <w:color w:val="000000"/>
              </w:rPr>
              <w:t>100</w:t>
            </w:r>
          </w:p>
        </w:tc>
        <w:tc>
          <w:tcPr>
            <w:tcW w:w="702" w:type="dxa"/>
            <w:tcBorders>
              <w:top w:val="nil"/>
              <w:left w:val="nil"/>
              <w:bottom w:val="single" w:sz="4" w:space="0" w:color="auto"/>
              <w:right w:val="single" w:sz="4" w:space="0" w:color="auto"/>
            </w:tcBorders>
            <w:shd w:val="clear" w:color="auto" w:fill="auto"/>
            <w:vAlign w:val="center"/>
          </w:tcPr>
          <w:p w14:paraId="4EBAFC4A" w14:textId="77777777" w:rsidR="008E0F62" w:rsidRPr="00576B97" w:rsidRDefault="008E0F62" w:rsidP="008E0F62">
            <w:pPr>
              <w:spacing w:after="0" w:line="240" w:lineRule="auto"/>
              <w:jc w:val="center"/>
              <w:rPr>
                <w:rFonts w:ascii="Arial" w:eastAsia="Times New Roman" w:hAnsi="Arial" w:cs="Arial"/>
                <w:b/>
                <w:bCs/>
                <w:color w:val="000000"/>
              </w:rPr>
            </w:pPr>
            <w:r w:rsidRPr="00576B97">
              <w:rPr>
                <w:rFonts w:ascii="Arial" w:hAnsi="Arial" w:cs="Arial"/>
                <w:b/>
                <w:bCs/>
                <w:color w:val="000000"/>
              </w:rPr>
              <w:t>51</w:t>
            </w:r>
          </w:p>
        </w:tc>
        <w:tc>
          <w:tcPr>
            <w:tcW w:w="851" w:type="dxa"/>
            <w:tcBorders>
              <w:top w:val="nil"/>
              <w:left w:val="nil"/>
              <w:bottom w:val="single" w:sz="4" w:space="0" w:color="auto"/>
              <w:right w:val="single" w:sz="4" w:space="0" w:color="auto"/>
            </w:tcBorders>
            <w:shd w:val="clear" w:color="auto" w:fill="auto"/>
            <w:vAlign w:val="center"/>
          </w:tcPr>
          <w:p w14:paraId="766D9525" w14:textId="77777777" w:rsidR="008E0F62" w:rsidRPr="00576B97" w:rsidRDefault="008E0F62" w:rsidP="008E0F62">
            <w:pPr>
              <w:spacing w:after="0" w:line="240" w:lineRule="auto"/>
              <w:jc w:val="center"/>
              <w:rPr>
                <w:rFonts w:ascii="Arial" w:eastAsia="Times New Roman" w:hAnsi="Arial" w:cs="Arial"/>
                <w:b/>
                <w:bCs/>
                <w:color w:val="000000"/>
              </w:rPr>
            </w:pPr>
            <w:r w:rsidRPr="00576B97">
              <w:rPr>
                <w:rFonts w:ascii="Arial" w:hAnsi="Arial" w:cs="Arial"/>
                <w:b/>
                <w:bCs/>
                <w:color w:val="000000"/>
              </w:rPr>
              <w:t>100</w:t>
            </w:r>
          </w:p>
        </w:tc>
        <w:tc>
          <w:tcPr>
            <w:tcW w:w="609" w:type="dxa"/>
            <w:tcBorders>
              <w:top w:val="nil"/>
              <w:left w:val="nil"/>
              <w:bottom w:val="single" w:sz="4" w:space="0" w:color="auto"/>
              <w:right w:val="single" w:sz="4" w:space="0" w:color="auto"/>
            </w:tcBorders>
            <w:shd w:val="clear" w:color="auto" w:fill="auto"/>
            <w:vAlign w:val="center"/>
          </w:tcPr>
          <w:p w14:paraId="64FFACB7" w14:textId="77777777" w:rsidR="008E0F62" w:rsidRPr="00576B97" w:rsidRDefault="008E0F62" w:rsidP="008E0F62">
            <w:pPr>
              <w:spacing w:after="0" w:line="240" w:lineRule="auto"/>
              <w:jc w:val="center"/>
              <w:rPr>
                <w:rFonts w:ascii="Arial" w:eastAsia="Times New Roman" w:hAnsi="Arial" w:cs="Arial"/>
                <w:b/>
                <w:bCs/>
                <w:color w:val="000000"/>
              </w:rPr>
            </w:pPr>
            <w:r w:rsidRPr="00576B97">
              <w:rPr>
                <w:rFonts w:ascii="Arial" w:hAnsi="Arial" w:cs="Arial"/>
                <w:b/>
                <w:bCs/>
                <w:color w:val="000000"/>
              </w:rPr>
              <w:t>107</w:t>
            </w:r>
          </w:p>
        </w:tc>
        <w:tc>
          <w:tcPr>
            <w:tcW w:w="960" w:type="dxa"/>
            <w:tcBorders>
              <w:top w:val="nil"/>
              <w:left w:val="nil"/>
              <w:bottom w:val="single" w:sz="4" w:space="0" w:color="auto"/>
              <w:right w:val="single" w:sz="4" w:space="0" w:color="auto"/>
            </w:tcBorders>
            <w:shd w:val="clear" w:color="auto" w:fill="auto"/>
            <w:vAlign w:val="center"/>
            <w:hideMark/>
          </w:tcPr>
          <w:p w14:paraId="3F91E77C" w14:textId="77777777" w:rsidR="008E0F62" w:rsidRPr="00576B97" w:rsidRDefault="008E0F62" w:rsidP="008E0F62">
            <w:pPr>
              <w:spacing w:after="0" w:line="240" w:lineRule="auto"/>
              <w:jc w:val="center"/>
              <w:rPr>
                <w:rFonts w:ascii="Arial" w:eastAsia="Times New Roman" w:hAnsi="Arial" w:cs="Arial"/>
                <w:b/>
                <w:bCs/>
                <w:color w:val="000000"/>
              </w:rPr>
            </w:pPr>
            <w:r w:rsidRPr="00576B97">
              <w:rPr>
                <w:rFonts w:ascii="Arial" w:hAnsi="Arial" w:cs="Arial"/>
                <w:b/>
                <w:bCs/>
                <w:color w:val="000000"/>
              </w:rPr>
              <w:t>100%</w:t>
            </w:r>
          </w:p>
        </w:tc>
      </w:tr>
    </w:tbl>
    <w:p w14:paraId="1957D307" w14:textId="77777777" w:rsidR="008E0F62" w:rsidRPr="00576B97" w:rsidRDefault="008E0F62" w:rsidP="008E0F62">
      <w:pPr>
        <w:widowControl w:val="0"/>
        <w:spacing w:after="0" w:line="240" w:lineRule="auto"/>
        <w:ind w:left="425"/>
        <w:jc w:val="both"/>
        <w:rPr>
          <w:rFonts w:ascii="Arial" w:hAnsi="Arial" w:cs="Arial"/>
          <w:sz w:val="24"/>
          <w:szCs w:val="24"/>
          <w:lang w:eastAsia="ru-RU"/>
        </w:rPr>
      </w:pPr>
    </w:p>
    <w:p w14:paraId="59477BC6" w14:textId="0A259EF3" w:rsidR="00766E60" w:rsidRPr="00576B97" w:rsidRDefault="008E0F62" w:rsidP="00B82633">
      <w:pPr>
        <w:pStyle w:val="Default"/>
        <w:numPr>
          <w:ilvl w:val="0"/>
          <w:numId w:val="5"/>
        </w:numPr>
        <w:jc w:val="both"/>
        <w:rPr>
          <w:lang w:val="en-US"/>
        </w:rPr>
      </w:pPr>
      <w:r w:rsidRPr="00576B97">
        <w:rPr>
          <w:lang w:val="en-US"/>
        </w:rPr>
        <w:t>Meantime, out of all 107 APs, the 14,02% (male 10 Aps, female 5 APs) are skilled such as carpenter, baker, w</w:t>
      </w:r>
      <w:r w:rsidR="0072434C" w:rsidRPr="00576B97">
        <w:rPr>
          <w:lang w:val="en-US"/>
        </w:rPr>
        <w:t>elder, seamstress/dressmaker, the detail are shown 3.11</w:t>
      </w:r>
      <w:r w:rsidRPr="00576B97">
        <w:rPr>
          <w:lang w:val="en-US"/>
        </w:rPr>
        <w:t>.</w:t>
      </w:r>
    </w:p>
    <w:p w14:paraId="266438AB" w14:textId="77777777" w:rsidR="008E0F62" w:rsidRPr="00576B97" w:rsidRDefault="0072434C" w:rsidP="008E0F62">
      <w:pPr>
        <w:keepNext/>
        <w:tabs>
          <w:tab w:val="left" w:pos="1080"/>
        </w:tabs>
        <w:spacing w:before="260" w:after="0" w:line="240" w:lineRule="auto"/>
        <w:jc w:val="center"/>
        <w:rPr>
          <w:rFonts w:ascii="Arial" w:eastAsia="SimSun" w:hAnsi="Arial" w:cs="Arial"/>
          <w:i/>
          <w:sz w:val="24"/>
          <w:szCs w:val="24"/>
          <w:lang w:eastAsia="en-GB"/>
        </w:rPr>
      </w:pPr>
      <w:r w:rsidRPr="00576B97">
        <w:rPr>
          <w:rFonts w:ascii="Arial" w:eastAsia="SimSun" w:hAnsi="Arial" w:cs="Arial"/>
          <w:b/>
          <w:sz w:val="24"/>
          <w:szCs w:val="24"/>
          <w:lang w:eastAsia="en-GB"/>
        </w:rPr>
        <w:t>Table 3.11</w:t>
      </w:r>
      <w:r w:rsidR="008E0F62" w:rsidRPr="00576B97">
        <w:rPr>
          <w:rFonts w:ascii="Arial" w:eastAsia="SimSun" w:hAnsi="Arial" w:cs="Arial"/>
          <w:b/>
          <w:sz w:val="24"/>
          <w:szCs w:val="24"/>
          <w:lang w:eastAsia="en-GB"/>
        </w:rPr>
        <w:t xml:space="preserve">: </w:t>
      </w:r>
      <w:r w:rsidR="008E0F62" w:rsidRPr="00576B97">
        <w:rPr>
          <w:rFonts w:ascii="Arial" w:eastAsia="SimSun" w:hAnsi="Arial" w:cs="Arial"/>
          <w:i/>
          <w:sz w:val="24"/>
          <w:szCs w:val="24"/>
          <w:lang w:eastAsia="en-GB"/>
        </w:rPr>
        <w:t>Skilling profile of APs</w:t>
      </w:r>
    </w:p>
    <w:tbl>
      <w:tblPr>
        <w:tblW w:w="5477" w:type="dxa"/>
        <w:jc w:val="center"/>
        <w:tblLook w:val="04A0" w:firstRow="1" w:lastRow="0" w:firstColumn="1" w:lastColumn="0" w:noHBand="0" w:noVBand="1"/>
      </w:tblPr>
      <w:tblGrid>
        <w:gridCol w:w="2172"/>
        <w:gridCol w:w="1797"/>
        <w:gridCol w:w="1508"/>
      </w:tblGrid>
      <w:tr w:rsidR="008E0F62" w:rsidRPr="00576B97" w14:paraId="04D37C6A" w14:textId="77777777" w:rsidTr="00766E60">
        <w:trPr>
          <w:trHeight w:val="480"/>
          <w:jc w:val="center"/>
        </w:trPr>
        <w:tc>
          <w:tcPr>
            <w:tcW w:w="2172" w:type="dxa"/>
            <w:vMerge w:val="restart"/>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6DDEB483" w14:textId="77777777" w:rsidR="008E0F62" w:rsidRPr="00576B97" w:rsidRDefault="008E0F62" w:rsidP="00766E60">
            <w:pPr>
              <w:spacing w:line="240" w:lineRule="auto"/>
              <w:jc w:val="center"/>
              <w:rPr>
                <w:rFonts w:ascii="Arial" w:eastAsia="Times New Roman" w:hAnsi="Arial" w:cs="Arial"/>
                <w:b/>
                <w:bCs/>
                <w:color w:val="000000"/>
              </w:rPr>
            </w:pPr>
            <w:r w:rsidRPr="00576B97">
              <w:rPr>
                <w:rFonts w:ascii="Arial" w:eastAsia="Times New Roman" w:hAnsi="Arial" w:cs="Arial"/>
                <w:b/>
                <w:bCs/>
                <w:color w:val="000000"/>
              </w:rPr>
              <w:t>Type of Skill/handicraft/</w:t>
            </w:r>
            <w:r w:rsidR="00766E60" w:rsidRPr="00576B97">
              <w:rPr>
                <w:rFonts w:ascii="Arial" w:eastAsia="Times New Roman" w:hAnsi="Arial" w:cs="Arial"/>
                <w:b/>
                <w:bCs/>
                <w:color w:val="000000"/>
              </w:rPr>
              <w:t xml:space="preserve"> </w:t>
            </w:r>
            <w:r w:rsidRPr="00576B97">
              <w:rPr>
                <w:rFonts w:ascii="Arial" w:eastAsia="Times New Roman" w:hAnsi="Arial" w:cs="Arial"/>
                <w:b/>
                <w:bCs/>
                <w:color w:val="000000"/>
              </w:rPr>
              <w:t>mastership</w:t>
            </w:r>
          </w:p>
          <w:p w14:paraId="13BFEEDE" w14:textId="77777777" w:rsidR="008E0F62" w:rsidRPr="00576B97" w:rsidRDefault="008E0F62" w:rsidP="008E0F62">
            <w:pPr>
              <w:spacing w:after="0" w:line="240" w:lineRule="auto"/>
              <w:jc w:val="center"/>
              <w:rPr>
                <w:rFonts w:ascii="Arial" w:eastAsia="Times New Roman" w:hAnsi="Arial" w:cs="Arial"/>
                <w:b/>
                <w:bCs/>
                <w:color w:val="000000"/>
              </w:rPr>
            </w:pPr>
          </w:p>
        </w:tc>
        <w:tc>
          <w:tcPr>
            <w:tcW w:w="1797" w:type="dxa"/>
            <w:tcBorders>
              <w:top w:val="single" w:sz="4" w:space="0" w:color="auto"/>
              <w:left w:val="nil"/>
              <w:bottom w:val="single" w:sz="4" w:space="0" w:color="auto"/>
              <w:right w:val="single" w:sz="4" w:space="0" w:color="auto"/>
            </w:tcBorders>
            <w:shd w:val="clear" w:color="auto" w:fill="B8CCE4" w:themeFill="accent1" w:themeFillTint="66"/>
            <w:vAlign w:val="center"/>
            <w:hideMark/>
          </w:tcPr>
          <w:p w14:paraId="453B7611" w14:textId="77777777" w:rsidR="008E0F62" w:rsidRPr="00576B97" w:rsidRDefault="008E0F62" w:rsidP="008E0F62">
            <w:pPr>
              <w:spacing w:after="0" w:line="240" w:lineRule="auto"/>
              <w:jc w:val="center"/>
              <w:rPr>
                <w:rFonts w:ascii="Arial" w:eastAsia="Times New Roman" w:hAnsi="Arial" w:cs="Arial"/>
                <w:b/>
                <w:bCs/>
                <w:color w:val="000000"/>
              </w:rPr>
            </w:pPr>
            <w:r w:rsidRPr="00576B97">
              <w:rPr>
                <w:rFonts w:ascii="Arial" w:eastAsia="Times New Roman" w:hAnsi="Arial" w:cs="Arial"/>
                <w:b/>
                <w:bCs/>
                <w:color w:val="000000"/>
              </w:rPr>
              <w:t>APs</w:t>
            </w:r>
          </w:p>
        </w:tc>
        <w:tc>
          <w:tcPr>
            <w:tcW w:w="1508" w:type="dxa"/>
            <w:tcBorders>
              <w:top w:val="single" w:sz="4" w:space="0" w:color="auto"/>
              <w:left w:val="nil"/>
              <w:bottom w:val="single" w:sz="4" w:space="0" w:color="auto"/>
              <w:right w:val="single" w:sz="4" w:space="0" w:color="auto"/>
            </w:tcBorders>
            <w:shd w:val="clear" w:color="auto" w:fill="B8CCE4" w:themeFill="accent1" w:themeFillTint="66"/>
            <w:vAlign w:val="center"/>
            <w:hideMark/>
          </w:tcPr>
          <w:p w14:paraId="152D4597" w14:textId="77777777" w:rsidR="008E0F62" w:rsidRPr="00576B97" w:rsidRDefault="008E0F62" w:rsidP="008E0F62">
            <w:pPr>
              <w:spacing w:after="0" w:line="240" w:lineRule="auto"/>
              <w:jc w:val="center"/>
              <w:rPr>
                <w:rFonts w:ascii="Arial" w:eastAsia="Times New Roman" w:hAnsi="Arial" w:cs="Arial"/>
                <w:b/>
                <w:bCs/>
                <w:color w:val="000000"/>
              </w:rPr>
            </w:pPr>
            <w:r w:rsidRPr="00576B97">
              <w:rPr>
                <w:rFonts w:ascii="Arial" w:eastAsia="Times New Roman" w:hAnsi="Arial" w:cs="Arial"/>
                <w:b/>
                <w:bCs/>
                <w:color w:val="000000"/>
              </w:rPr>
              <w:t>in Percentage</w:t>
            </w:r>
          </w:p>
        </w:tc>
      </w:tr>
      <w:tr w:rsidR="008E0F62" w:rsidRPr="00576B97" w14:paraId="655259BE" w14:textId="77777777" w:rsidTr="00766E60">
        <w:trPr>
          <w:trHeight w:val="315"/>
          <w:jc w:val="center"/>
        </w:trPr>
        <w:tc>
          <w:tcPr>
            <w:tcW w:w="2172" w:type="dxa"/>
            <w:vMerge/>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405897B8" w14:textId="77777777" w:rsidR="008E0F62" w:rsidRPr="00576B97" w:rsidRDefault="008E0F62" w:rsidP="008E0F62">
            <w:pPr>
              <w:spacing w:after="0" w:line="240" w:lineRule="auto"/>
              <w:rPr>
                <w:rFonts w:ascii="Arial" w:eastAsia="Times New Roman" w:hAnsi="Arial" w:cs="Arial"/>
                <w:b/>
                <w:bCs/>
                <w:color w:val="000000"/>
              </w:rPr>
            </w:pPr>
          </w:p>
        </w:tc>
        <w:tc>
          <w:tcPr>
            <w:tcW w:w="1797" w:type="dxa"/>
            <w:tcBorders>
              <w:top w:val="nil"/>
              <w:left w:val="nil"/>
              <w:bottom w:val="single" w:sz="4" w:space="0" w:color="auto"/>
              <w:right w:val="single" w:sz="4" w:space="0" w:color="auto"/>
            </w:tcBorders>
            <w:shd w:val="clear" w:color="auto" w:fill="B8CCE4" w:themeFill="accent1" w:themeFillTint="66"/>
            <w:vAlign w:val="center"/>
            <w:hideMark/>
          </w:tcPr>
          <w:p w14:paraId="21C143F0" w14:textId="77777777" w:rsidR="008E0F62" w:rsidRPr="00576B97" w:rsidRDefault="008E0F62" w:rsidP="008E0F62">
            <w:pPr>
              <w:spacing w:after="0" w:line="240" w:lineRule="auto"/>
              <w:jc w:val="center"/>
              <w:rPr>
                <w:rFonts w:ascii="Arial" w:eastAsia="Times New Roman" w:hAnsi="Arial" w:cs="Arial"/>
                <w:b/>
                <w:bCs/>
                <w:color w:val="000000"/>
              </w:rPr>
            </w:pPr>
            <w:r w:rsidRPr="00576B97">
              <w:rPr>
                <w:rFonts w:ascii="Arial" w:eastAsia="Times New Roman" w:hAnsi="Arial" w:cs="Arial"/>
                <w:b/>
                <w:bCs/>
                <w:color w:val="000000"/>
              </w:rPr>
              <w:t>No</w:t>
            </w:r>
          </w:p>
        </w:tc>
        <w:tc>
          <w:tcPr>
            <w:tcW w:w="1508" w:type="dxa"/>
            <w:tcBorders>
              <w:top w:val="nil"/>
              <w:left w:val="nil"/>
              <w:bottom w:val="single" w:sz="4" w:space="0" w:color="auto"/>
              <w:right w:val="single" w:sz="4" w:space="0" w:color="auto"/>
            </w:tcBorders>
            <w:shd w:val="clear" w:color="auto" w:fill="B8CCE4" w:themeFill="accent1" w:themeFillTint="66"/>
            <w:vAlign w:val="center"/>
            <w:hideMark/>
          </w:tcPr>
          <w:p w14:paraId="0E581CB7" w14:textId="77777777" w:rsidR="008E0F62" w:rsidRPr="00576B97" w:rsidRDefault="008E0F62" w:rsidP="008E0F62">
            <w:pPr>
              <w:spacing w:after="0" w:line="240" w:lineRule="auto"/>
              <w:jc w:val="center"/>
              <w:rPr>
                <w:rFonts w:ascii="Arial" w:eastAsia="Times New Roman" w:hAnsi="Arial" w:cs="Arial"/>
                <w:b/>
                <w:bCs/>
                <w:color w:val="000000"/>
              </w:rPr>
            </w:pPr>
            <w:r w:rsidRPr="00576B97">
              <w:rPr>
                <w:rFonts w:ascii="Arial" w:eastAsia="Times New Roman" w:hAnsi="Arial" w:cs="Arial"/>
                <w:b/>
                <w:bCs/>
                <w:color w:val="000000"/>
              </w:rPr>
              <w:t>%</w:t>
            </w:r>
          </w:p>
        </w:tc>
      </w:tr>
      <w:tr w:rsidR="008E0F62" w:rsidRPr="00576B97" w14:paraId="29CEB09D" w14:textId="77777777" w:rsidTr="006958B3">
        <w:trPr>
          <w:trHeight w:val="240"/>
          <w:jc w:val="center"/>
        </w:trPr>
        <w:tc>
          <w:tcPr>
            <w:tcW w:w="2172" w:type="dxa"/>
            <w:tcBorders>
              <w:top w:val="nil"/>
              <w:left w:val="single" w:sz="4" w:space="0" w:color="auto"/>
              <w:bottom w:val="single" w:sz="4" w:space="0" w:color="auto"/>
              <w:right w:val="single" w:sz="4" w:space="0" w:color="auto"/>
            </w:tcBorders>
            <w:shd w:val="clear" w:color="auto" w:fill="auto"/>
            <w:vAlign w:val="center"/>
          </w:tcPr>
          <w:p w14:paraId="2349AFE2" w14:textId="77777777" w:rsidR="008E0F62" w:rsidRPr="00576B97" w:rsidRDefault="008E0F62" w:rsidP="008E0F62">
            <w:pPr>
              <w:spacing w:after="0" w:line="240" w:lineRule="auto"/>
              <w:jc w:val="both"/>
              <w:rPr>
                <w:rFonts w:ascii="Arial" w:eastAsia="Times New Roman" w:hAnsi="Arial" w:cs="Arial"/>
                <w:color w:val="000000"/>
              </w:rPr>
            </w:pPr>
            <w:r w:rsidRPr="00576B97">
              <w:rPr>
                <w:rFonts w:ascii="Arial" w:eastAsia="Times New Roman" w:hAnsi="Arial" w:cs="Arial"/>
                <w:color w:val="000000"/>
              </w:rPr>
              <w:t>Skilled</w:t>
            </w:r>
          </w:p>
        </w:tc>
        <w:tc>
          <w:tcPr>
            <w:tcW w:w="1797" w:type="dxa"/>
            <w:tcBorders>
              <w:top w:val="nil"/>
              <w:left w:val="nil"/>
              <w:bottom w:val="single" w:sz="4" w:space="0" w:color="auto"/>
              <w:right w:val="single" w:sz="4" w:space="0" w:color="auto"/>
            </w:tcBorders>
            <w:shd w:val="clear" w:color="auto" w:fill="auto"/>
            <w:vAlign w:val="center"/>
          </w:tcPr>
          <w:p w14:paraId="5CED2D1E"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15</w:t>
            </w:r>
          </w:p>
        </w:tc>
        <w:tc>
          <w:tcPr>
            <w:tcW w:w="1508" w:type="dxa"/>
            <w:tcBorders>
              <w:top w:val="nil"/>
              <w:left w:val="nil"/>
              <w:bottom w:val="single" w:sz="4" w:space="0" w:color="auto"/>
              <w:right w:val="single" w:sz="4" w:space="0" w:color="auto"/>
            </w:tcBorders>
            <w:shd w:val="clear" w:color="auto" w:fill="auto"/>
            <w:vAlign w:val="center"/>
          </w:tcPr>
          <w:p w14:paraId="11E8C4B3"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14,02</w:t>
            </w:r>
          </w:p>
        </w:tc>
      </w:tr>
      <w:tr w:rsidR="008E0F62" w:rsidRPr="00576B97" w14:paraId="2CD84C2E" w14:textId="77777777" w:rsidTr="006958B3">
        <w:trPr>
          <w:trHeight w:val="240"/>
          <w:jc w:val="center"/>
        </w:trPr>
        <w:tc>
          <w:tcPr>
            <w:tcW w:w="2172" w:type="dxa"/>
            <w:tcBorders>
              <w:top w:val="nil"/>
              <w:left w:val="single" w:sz="4" w:space="0" w:color="auto"/>
              <w:bottom w:val="single" w:sz="4" w:space="0" w:color="auto"/>
              <w:right w:val="single" w:sz="4" w:space="0" w:color="auto"/>
            </w:tcBorders>
            <w:shd w:val="clear" w:color="auto" w:fill="auto"/>
            <w:vAlign w:val="center"/>
          </w:tcPr>
          <w:p w14:paraId="795A499A" w14:textId="77777777" w:rsidR="008E0F62" w:rsidRPr="00576B97" w:rsidRDefault="008E0F62" w:rsidP="008E0F62">
            <w:pPr>
              <w:spacing w:after="0" w:line="240" w:lineRule="auto"/>
              <w:jc w:val="both"/>
              <w:rPr>
                <w:rFonts w:ascii="Arial" w:eastAsia="Times New Roman" w:hAnsi="Arial" w:cs="Arial"/>
                <w:color w:val="000000"/>
              </w:rPr>
            </w:pPr>
            <w:r w:rsidRPr="00576B97">
              <w:rPr>
                <w:rFonts w:ascii="Arial" w:eastAsia="Times New Roman" w:hAnsi="Arial" w:cs="Arial"/>
                <w:color w:val="000000"/>
              </w:rPr>
              <w:t xml:space="preserve">Unskilled </w:t>
            </w:r>
          </w:p>
        </w:tc>
        <w:tc>
          <w:tcPr>
            <w:tcW w:w="1797" w:type="dxa"/>
            <w:tcBorders>
              <w:top w:val="nil"/>
              <w:left w:val="nil"/>
              <w:bottom w:val="single" w:sz="4" w:space="0" w:color="auto"/>
              <w:right w:val="single" w:sz="4" w:space="0" w:color="auto"/>
            </w:tcBorders>
            <w:shd w:val="clear" w:color="auto" w:fill="auto"/>
            <w:vAlign w:val="center"/>
          </w:tcPr>
          <w:p w14:paraId="17C69F98"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92</w:t>
            </w:r>
          </w:p>
        </w:tc>
        <w:tc>
          <w:tcPr>
            <w:tcW w:w="1508" w:type="dxa"/>
            <w:tcBorders>
              <w:top w:val="nil"/>
              <w:left w:val="nil"/>
              <w:bottom w:val="single" w:sz="4" w:space="0" w:color="auto"/>
              <w:right w:val="single" w:sz="4" w:space="0" w:color="auto"/>
            </w:tcBorders>
            <w:shd w:val="clear" w:color="auto" w:fill="auto"/>
            <w:vAlign w:val="center"/>
          </w:tcPr>
          <w:p w14:paraId="39E54D6E"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85,98</w:t>
            </w:r>
          </w:p>
        </w:tc>
      </w:tr>
      <w:tr w:rsidR="008E0F62" w:rsidRPr="00576B97" w14:paraId="54C3B8C2" w14:textId="77777777" w:rsidTr="006958B3">
        <w:trPr>
          <w:trHeight w:val="240"/>
          <w:jc w:val="center"/>
        </w:trPr>
        <w:tc>
          <w:tcPr>
            <w:tcW w:w="2172" w:type="dxa"/>
            <w:tcBorders>
              <w:top w:val="nil"/>
              <w:left w:val="single" w:sz="4" w:space="0" w:color="auto"/>
              <w:bottom w:val="single" w:sz="4" w:space="0" w:color="auto"/>
              <w:right w:val="single" w:sz="4" w:space="0" w:color="auto"/>
            </w:tcBorders>
            <w:shd w:val="clear" w:color="auto" w:fill="auto"/>
            <w:vAlign w:val="center"/>
            <w:hideMark/>
          </w:tcPr>
          <w:p w14:paraId="00EF44AD" w14:textId="77777777" w:rsidR="008E0F62" w:rsidRPr="00576B97" w:rsidRDefault="008E0F62" w:rsidP="00777DC1">
            <w:pPr>
              <w:spacing w:after="0" w:line="240" w:lineRule="auto"/>
              <w:rPr>
                <w:rFonts w:ascii="Arial" w:eastAsia="Times New Roman" w:hAnsi="Arial" w:cs="Arial"/>
                <w:b/>
                <w:bCs/>
                <w:color w:val="000000"/>
              </w:rPr>
            </w:pPr>
            <w:r w:rsidRPr="00576B97">
              <w:rPr>
                <w:rFonts w:ascii="Arial" w:eastAsia="Times New Roman" w:hAnsi="Arial" w:cs="Arial"/>
                <w:b/>
                <w:bCs/>
                <w:color w:val="000000"/>
              </w:rPr>
              <w:t xml:space="preserve">Total </w:t>
            </w:r>
          </w:p>
        </w:tc>
        <w:tc>
          <w:tcPr>
            <w:tcW w:w="1797" w:type="dxa"/>
            <w:tcBorders>
              <w:top w:val="nil"/>
              <w:left w:val="nil"/>
              <w:bottom w:val="single" w:sz="4" w:space="0" w:color="auto"/>
              <w:right w:val="single" w:sz="4" w:space="0" w:color="auto"/>
            </w:tcBorders>
            <w:shd w:val="clear" w:color="auto" w:fill="auto"/>
            <w:vAlign w:val="center"/>
            <w:hideMark/>
          </w:tcPr>
          <w:p w14:paraId="762A4AA8" w14:textId="77777777" w:rsidR="008E0F62" w:rsidRPr="00576B97" w:rsidRDefault="008E0F62" w:rsidP="008E0F62">
            <w:pPr>
              <w:spacing w:after="0" w:line="240" w:lineRule="auto"/>
              <w:jc w:val="center"/>
              <w:rPr>
                <w:rFonts w:ascii="Arial" w:eastAsia="Times New Roman" w:hAnsi="Arial" w:cs="Arial"/>
                <w:b/>
                <w:bCs/>
                <w:color w:val="000000"/>
              </w:rPr>
            </w:pPr>
            <w:r w:rsidRPr="00576B97">
              <w:rPr>
                <w:rFonts w:ascii="Arial" w:hAnsi="Arial" w:cs="Arial"/>
                <w:b/>
                <w:bCs/>
                <w:color w:val="000000"/>
              </w:rPr>
              <w:t>107</w:t>
            </w:r>
          </w:p>
        </w:tc>
        <w:tc>
          <w:tcPr>
            <w:tcW w:w="1508" w:type="dxa"/>
            <w:tcBorders>
              <w:top w:val="nil"/>
              <w:left w:val="nil"/>
              <w:bottom w:val="single" w:sz="4" w:space="0" w:color="auto"/>
              <w:right w:val="single" w:sz="4" w:space="0" w:color="auto"/>
            </w:tcBorders>
            <w:shd w:val="clear" w:color="auto" w:fill="auto"/>
            <w:vAlign w:val="center"/>
            <w:hideMark/>
          </w:tcPr>
          <w:p w14:paraId="4F7EF682" w14:textId="77777777" w:rsidR="008E0F62" w:rsidRPr="00576B97" w:rsidRDefault="008E0F62" w:rsidP="008E0F62">
            <w:pPr>
              <w:spacing w:after="0" w:line="240" w:lineRule="auto"/>
              <w:jc w:val="center"/>
              <w:rPr>
                <w:rFonts w:ascii="Arial" w:eastAsia="Times New Roman" w:hAnsi="Arial" w:cs="Arial"/>
                <w:b/>
                <w:bCs/>
                <w:color w:val="000000"/>
              </w:rPr>
            </w:pPr>
            <w:r w:rsidRPr="00576B97">
              <w:rPr>
                <w:rFonts w:ascii="Arial" w:hAnsi="Arial" w:cs="Arial"/>
                <w:b/>
                <w:bCs/>
                <w:color w:val="000000"/>
              </w:rPr>
              <w:t>100%</w:t>
            </w:r>
          </w:p>
        </w:tc>
      </w:tr>
    </w:tbl>
    <w:p w14:paraId="78A808A3" w14:textId="77777777" w:rsidR="009B0B89" w:rsidRDefault="009B0B89" w:rsidP="009B0B89">
      <w:pPr>
        <w:pStyle w:val="Heading2"/>
        <w:ind w:left="644"/>
        <w:rPr>
          <w:rFonts w:ascii="Arial" w:hAnsi="Arial" w:cs="Arial"/>
          <w:lang w:val="en-US"/>
        </w:rPr>
      </w:pPr>
    </w:p>
    <w:p w14:paraId="7393DB04" w14:textId="73615934" w:rsidR="00766E60" w:rsidRPr="00576B97" w:rsidRDefault="00766E60" w:rsidP="0095761D">
      <w:pPr>
        <w:pStyle w:val="Heading2"/>
        <w:numPr>
          <w:ilvl w:val="1"/>
          <w:numId w:val="68"/>
        </w:numPr>
        <w:rPr>
          <w:rFonts w:ascii="Arial" w:hAnsi="Arial" w:cs="Arial"/>
          <w:lang w:val="en-US"/>
        </w:rPr>
      </w:pPr>
      <w:bookmarkStart w:id="62" w:name="_Toc14276244"/>
      <w:r w:rsidRPr="00576B97">
        <w:rPr>
          <w:rFonts w:ascii="Arial" w:hAnsi="Arial" w:cs="Arial"/>
          <w:lang w:val="en-US"/>
        </w:rPr>
        <w:t>Source of Livelihood and Income</w:t>
      </w:r>
      <w:bookmarkEnd w:id="62"/>
    </w:p>
    <w:p w14:paraId="475DBFC2" w14:textId="77777777" w:rsidR="009B0B89" w:rsidRDefault="009B0B89" w:rsidP="009B0B89">
      <w:pPr>
        <w:pStyle w:val="ListParagraph"/>
        <w:ind w:left="360"/>
        <w:jc w:val="both"/>
        <w:rPr>
          <w:rFonts w:cs="Arial"/>
          <w:sz w:val="24"/>
        </w:rPr>
      </w:pPr>
    </w:p>
    <w:p w14:paraId="0A4621EA" w14:textId="61605305" w:rsidR="008E0F62" w:rsidRPr="00576B97" w:rsidRDefault="008E0F62" w:rsidP="00B82633">
      <w:pPr>
        <w:pStyle w:val="ListParagraph"/>
        <w:numPr>
          <w:ilvl w:val="0"/>
          <w:numId w:val="5"/>
        </w:numPr>
        <w:jc w:val="both"/>
        <w:rPr>
          <w:rFonts w:cs="Arial"/>
          <w:sz w:val="24"/>
        </w:rPr>
      </w:pPr>
      <w:r w:rsidRPr="00576B97">
        <w:rPr>
          <w:rFonts w:cs="Arial"/>
          <w:sz w:val="24"/>
        </w:rPr>
        <w:t>As shown in the Table</w:t>
      </w:r>
      <w:r w:rsidR="00766E60" w:rsidRPr="00576B97">
        <w:rPr>
          <w:rFonts w:cs="Arial"/>
          <w:sz w:val="24"/>
        </w:rPr>
        <w:t xml:space="preserve"> 3.12</w:t>
      </w:r>
      <w:r w:rsidRPr="00576B97">
        <w:rPr>
          <w:rFonts w:cs="Arial"/>
          <w:sz w:val="24"/>
        </w:rPr>
        <w:t xml:space="preserve"> the daily wage serves as a main source of income for the affected households (31%), by private jobs (28%), by business,</w:t>
      </w:r>
      <w:r w:rsidR="005214B7" w:rsidRPr="00576B97">
        <w:rPr>
          <w:rFonts w:cs="Arial"/>
          <w:sz w:val="24"/>
        </w:rPr>
        <w:t xml:space="preserve"> </w:t>
      </w:r>
      <w:r w:rsidRPr="00576B97">
        <w:rPr>
          <w:rFonts w:cs="Arial"/>
          <w:sz w:val="24"/>
        </w:rPr>
        <w:t>self-employed and government job (15%), and  the next source of income mentioned by surveyed AHs is the (12%) by pension. The average household monthly income from daily wage activities is 329.286UZS, from private job is 307.143UZS, from government job is 160.714UZS, from business,</w:t>
      </w:r>
      <w:r w:rsidR="005214B7" w:rsidRPr="00576B97">
        <w:rPr>
          <w:rFonts w:cs="Arial"/>
          <w:sz w:val="24"/>
        </w:rPr>
        <w:t xml:space="preserve"> </w:t>
      </w:r>
      <w:r w:rsidRPr="00576B97">
        <w:rPr>
          <w:rFonts w:cs="Arial"/>
          <w:sz w:val="24"/>
        </w:rPr>
        <w:t>self-employed is 157.143UZS while from the pension it amounts to 124.214UZS.</w:t>
      </w:r>
    </w:p>
    <w:p w14:paraId="65D6BC95" w14:textId="77777777" w:rsidR="00B82633" w:rsidRPr="00576B97" w:rsidRDefault="00B82633" w:rsidP="00B82633">
      <w:pPr>
        <w:jc w:val="both"/>
        <w:rPr>
          <w:rFonts w:ascii="Arial" w:hAnsi="Arial" w:cs="Arial"/>
          <w:sz w:val="24"/>
        </w:rPr>
      </w:pPr>
    </w:p>
    <w:p w14:paraId="0C2A301A" w14:textId="77777777" w:rsidR="00B82633" w:rsidRPr="00576B97" w:rsidRDefault="00B82633" w:rsidP="00B82633">
      <w:pPr>
        <w:jc w:val="both"/>
        <w:rPr>
          <w:rFonts w:ascii="Arial" w:hAnsi="Arial" w:cs="Arial"/>
          <w:sz w:val="24"/>
        </w:rPr>
      </w:pPr>
    </w:p>
    <w:p w14:paraId="49840B8B" w14:textId="77777777" w:rsidR="00B82633" w:rsidRPr="00576B97" w:rsidRDefault="00B82633" w:rsidP="00B82633">
      <w:pPr>
        <w:jc w:val="both"/>
        <w:rPr>
          <w:rFonts w:ascii="Arial" w:hAnsi="Arial" w:cs="Arial"/>
          <w:sz w:val="24"/>
        </w:rPr>
      </w:pPr>
    </w:p>
    <w:p w14:paraId="69BBB2E1" w14:textId="77777777" w:rsidR="00B82633" w:rsidRPr="00576B97" w:rsidRDefault="00B82633" w:rsidP="00B82633">
      <w:pPr>
        <w:jc w:val="both"/>
        <w:rPr>
          <w:rFonts w:ascii="Arial" w:hAnsi="Arial" w:cs="Arial"/>
          <w:sz w:val="24"/>
        </w:rPr>
      </w:pPr>
    </w:p>
    <w:p w14:paraId="3F8FD26B" w14:textId="77777777" w:rsidR="008E0F62" w:rsidRPr="00576B97" w:rsidRDefault="00766E60" w:rsidP="00766E60">
      <w:pPr>
        <w:keepNext/>
        <w:tabs>
          <w:tab w:val="left" w:pos="1080"/>
        </w:tabs>
        <w:spacing w:before="260" w:after="0" w:line="240" w:lineRule="auto"/>
        <w:rPr>
          <w:rFonts w:ascii="Arial" w:eastAsia="SimSun" w:hAnsi="Arial" w:cs="Arial"/>
          <w:i/>
          <w:sz w:val="24"/>
          <w:szCs w:val="24"/>
          <w:lang w:val="en-GB" w:eastAsia="en-GB"/>
        </w:rPr>
      </w:pPr>
      <w:r w:rsidRPr="00576B97">
        <w:rPr>
          <w:rFonts w:ascii="Arial" w:eastAsia="SimSun" w:hAnsi="Arial" w:cs="Arial"/>
          <w:b/>
          <w:sz w:val="24"/>
          <w:szCs w:val="24"/>
          <w:lang w:val="en-GB" w:eastAsia="en-GB"/>
        </w:rPr>
        <w:t>Table 3.12</w:t>
      </w:r>
      <w:r w:rsidR="008E0F62" w:rsidRPr="00576B97">
        <w:rPr>
          <w:rFonts w:ascii="Arial" w:eastAsia="SimSun" w:hAnsi="Arial" w:cs="Arial"/>
          <w:b/>
          <w:sz w:val="24"/>
          <w:szCs w:val="24"/>
          <w:lang w:val="en-GB" w:eastAsia="en-GB"/>
        </w:rPr>
        <w:t xml:space="preserve">:  </w:t>
      </w:r>
      <w:r w:rsidR="008E0F62" w:rsidRPr="00576B97">
        <w:rPr>
          <w:rFonts w:ascii="Arial" w:hAnsi="Arial" w:cs="Arial"/>
          <w:i/>
          <w:sz w:val="24"/>
          <w:szCs w:val="24"/>
        </w:rPr>
        <w:t>AHs Source of income</w:t>
      </w:r>
      <w:r w:rsidR="008E0F62" w:rsidRPr="00576B97">
        <w:rPr>
          <w:rFonts w:ascii="Arial" w:eastAsia="SimSun" w:hAnsi="Arial" w:cs="Arial"/>
          <w:i/>
          <w:sz w:val="24"/>
          <w:szCs w:val="24"/>
          <w:lang w:val="en-GB" w:eastAsia="en-GB"/>
        </w:rPr>
        <w:t xml:space="preserve"> </w:t>
      </w:r>
    </w:p>
    <w:tbl>
      <w:tblPr>
        <w:tblW w:w="83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3118"/>
        <w:gridCol w:w="2999"/>
      </w:tblGrid>
      <w:tr w:rsidR="008E0F62" w:rsidRPr="00576B97" w14:paraId="43084A54" w14:textId="77777777" w:rsidTr="00903710">
        <w:trPr>
          <w:trHeight w:val="714"/>
          <w:jc w:val="center"/>
        </w:trPr>
        <w:tc>
          <w:tcPr>
            <w:tcW w:w="2268" w:type="dxa"/>
            <w:shd w:val="clear" w:color="auto" w:fill="B8CCE4" w:themeFill="accent1" w:themeFillTint="66"/>
            <w:vAlign w:val="center"/>
            <w:hideMark/>
          </w:tcPr>
          <w:p w14:paraId="0B88267F" w14:textId="77777777" w:rsidR="008E0F62" w:rsidRPr="00576B97" w:rsidRDefault="008E0F62" w:rsidP="008E0F62">
            <w:pPr>
              <w:spacing w:after="0" w:line="240" w:lineRule="auto"/>
              <w:jc w:val="center"/>
              <w:rPr>
                <w:rFonts w:ascii="Arial" w:eastAsia="Times New Roman" w:hAnsi="Arial" w:cs="Arial"/>
                <w:b/>
                <w:bCs/>
                <w:color w:val="000000"/>
              </w:rPr>
            </w:pPr>
            <w:r w:rsidRPr="00576B97">
              <w:rPr>
                <w:rFonts w:ascii="Arial" w:eastAsia="Times New Roman" w:hAnsi="Arial" w:cs="Arial"/>
                <w:b/>
                <w:bCs/>
                <w:color w:val="000000"/>
              </w:rPr>
              <w:t>Source of income</w:t>
            </w:r>
          </w:p>
        </w:tc>
        <w:tc>
          <w:tcPr>
            <w:tcW w:w="3118" w:type="dxa"/>
            <w:shd w:val="clear" w:color="auto" w:fill="B8CCE4" w:themeFill="accent1" w:themeFillTint="66"/>
            <w:vAlign w:val="center"/>
            <w:hideMark/>
          </w:tcPr>
          <w:p w14:paraId="01397E87" w14:textId="77777777" w:rsidR="008E0F62" w:rsidRPr="00576B97" w:rsidRDefault="008E0F62" w:rsidP="008E0F62">
            <w:pPr>
              <w:spacing w:after="0" w:line="240" w:lineRule="auto"/>
              <w:jc w:val="center"/>
              <w:rPr>
                <w:rFonts w:ascii="Arial" w:eastAsia="Times New Roman" w:hAnsi="Arial" w:cs="Arial"/>
                <w:b/>
                <w:bCs/>
                <w:color w:val="000000"/>
              </w:rPr>
            </w:pPr>
            <w:r w:rsidRPr="00576B97">
              <w:rPr>
                <w:rFonts w:ascii="Arial" w:eastAsia="Times New Roman" w:hAnsi="Arial" w:cs="Arial"/>
                <w:b/>
                <w:bCs/>
                <w:color w:val="000000"/>
              </w:rPr>
              <w:t>Average %age of Income per type Per Household (%)</w:t>
            </w:r>
          </w:p>
        </w:tc>
        <w:tc>
          <w:tcPr>
            <w:tcW w:w="2999" w:type="dxa"/>
            <w:shd w:val="clear" w:color="auto" w:fill="B8CCE4" w:themeFill="accent1" w:themeFillTint="66"/>
            <w:vAlign w:val="center"/>
            <w:hideMark/>
          </w:tcPr>
          <w:p w14:paraId="15B7B0DA" w14:textId="77777777" w:rsidR="008E0F62" w:rsidRPr="00576B97" w:rsidRDefault="008E0F62" w:rsidP="008E0F62">
            <w:pPr>
              <w:spacing w:after="0" w:line="240" w:lineRule="auto"/>
              <w:jc w:val="center"/>
              <w:rPr>
                <w:rFonts w:ascii="Arial" w:eastAsia="Times New Roman" w:hAnsi="Arial" w:cs="Arial"/>
                <w:b/>
                <w:bCs/>
                <w:color w:val="000000"/>
              </w:rPr>
            </w:pPr>
            <w:r w:rsidRPr="00576B97">
              <w:rPr>
                <w:rFonts w:ascii="Arial" w:eastAsia="Times New Roman" w:hAnsi="Arial" w:cs="Arial"/>
                <w:b/>
                <w:bCs/>
                <w:color w:val="000000"/>
              </w:rPr>
              <w:t>Total Average Income Per Household per type (UZS)</w:t>
            </w:r>
          </w:p>
        </w:tc>
      </w:tr>
      <w:tr w:rsidR="008E0F62" w:rsidRPr="00576B97" w14:paraId="7FF1D3E5" w14:textId="77777777" w:rsidTr="006958B3">
        <w:trPr>
          <w:trHeight w:val="303"/>
          <w:jc w:val="center"/>
        </w:trPr>
        <w:tc>
          <w:tcPr>
            <w:tcW w:w="2268" w:type="dxa"/>
            <w:shd w:val="clear" w:color="auto" w:fill="auto"/>
            <w:noWrap/>
            <w:vAlign w:val="center"/>
          </w:tcPr>
          <w:p w14:paraId="30184129" w14:textId="77777777" w:rsidR="008E0F62" w:rsidRPr="00576B97" w:rsidRDefault="008E0F62" w:rsidP="00766E60">
            <w:pPr>
              <w:contextualSpacing/>
              <w:rPr>
                <w:rFonts w:ascii="Arial" w:eastAsia="Times New Roman" w:hAnsi="Arial" w:cs="Arial"/>
                <w:color w:val="000000"/>
              </w:rPr>
            </w:pPr>
            <w:r w:rsidRPr="00576B97">
              <w:rPr>
                <w:rFonts w:ascii="Arial" w:eastAsia="Times New Roman" w:hAnsi="Arial" w:cs="Arial"/>
                <w:color w:val="000000"/>
              </w:rPr>
              <w:t>Agriculture</w:t>
            </w:r>
          </w:p>
        </w:tc>
        <w:tc>
          <w:tcPr>
            <w:tcW w:w="3118" w:type="dxa"/>
            <w:shd w:val="clear" w:color="auto" w:fill="auto"/>
            <w:noWrap/>
            <w:vAlign w:val="center"/>
          </w:tcPr>
          <w:p w14:paraId="2D888C60" w14:textId="77777777" w:rsidR="008E0F62" w:rsidRPr="00576B97" w:rsidRDefault="008E0F62" w:rsidP="008E0F62">
            <w:pPr>
              <w:spacing w:after="0" w:line="240" w:lineRule="auto"/>
              <w:jc w:val="center"/>
              <w:rPr>
                <w:rFonts w:ascii="Arial" w:eastAsia="Times New Roman" w:hAnsi="Arial" w:cs="Arial"/>
                <w:color w:val="000000"/>
                <w:lang w:val="uz-Cyrl-UZ"/>
              </w:rPr>
            </w:pPr>
            <w:r w:rsidRPr="00576B97">
              <w:rPr>
                <w:rFonts w:ascii="Arial" w:hAnsi="Arial" w:cs="Arial"/>
                <w:color w:val="000000"/>
              </w:rPr>
              <w:t>-</w:t>
            </w:r>
          </w:p>
        </w:tc>
        <w:tc>
          <w:tcPr>
            <w:tcW w:w="2999" w:type="dxa"/>
            <w:shd w:val="clear" w:color="auto" w:fill="auto"/>
            <w:noWrap/>
            <w:vAlign w:val="center"/>
          </w:tcPr>
          <w:p w14:paraId="6A7E077A"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w:t>
            </w:r>
          </w:p>
        </w:tc>
      </w:tr>
      <w:tr w:rsidR="008E0F62" w:rsidRPr="00576B97" w14:paraId="340A67B4" w14:textId="77777777" w:rsidTr="006958B3">
        <w:trPr>
          <w:trHeight w:val="303"/>
          <w:jc w:val="center"/>
        </w:trPr>
        <w:tc>
          <w:tcPr>
            <w:tcW w:w="2268" w:type="dxa"/>
            <w:shd w:val="clear" w:color="auto" w:fill="auto"/>
            <w:noWrap/>
            <w:vAlign w:val="center"/>
          </w:tcPr>
          <w:p w14:paraId="7B5AECB4" w14:textId="77777777" w:rsidR="008E0F62" w:rsidRPr="00576B97" w:rsidRDefault="008E0F62" w:rsidP="00766E60">
            <w:pPr>
              <w:contextualSpacing/>
              <w:rPr>
                <w:rFonts w:ascii="Arial" w:eastAsia="Times New Roman" w:hAnsi="Arial" w:cs="Arial"/>
                <w:color w:val="000000"/>
              </w:rPr>
            </w:pPr>
            <w:r w:rsidRPr="00576B97">
              <w:rPr>
                <w:rFonts w:ascii="Arial" w:eastAsia="Times New Roman" w:hAnsi="Arial" w:cs="Arial"/>
                <w:color w:val="000000"/>
              </w:rPr>
              <w:t>Business, self-employed</w:t>
            </w:r>
          </w:p>
        </w:tc>
        <w:tc>
          <w:tcPr>
            <w:tcW w:w="3118" w:type="dxa"/>
            <w:shd w:val="clear" w:color="auto" w:fill="auto"/>
            <w:noWrap/>
            <w:vAlign w:val="center"/>
          </w:tcPr>
          <w:p w14:paraId="6A37A09C"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15</w:t>
            </w:r>
          </w:p>
        </w:tc>
        <w:tc>
          <w:tcPr>
            <w:tcW w:w="2999" w:type="dxa"/>
            <w:shd w:val="clear" w:color="auto" w:fill="auto"/>
            <w:noWrap/>
            <w:vAlign w:val="center"/>
          </w:tcPr>
          <w:p w14:paraId="73197E2D" w14:textId="502A90FD" w:rsidR="008E0F62" w:rsidRPr="00576B97" w:rsidRDefault="0005793E" w:rsidP="008E0F62">
            <w:pPr>
              <w:spacing w:after="0" w:line="240" w:lineRule="auto"/>
              <w:jc w:val="center"/>
              <w:rPr>
                <w:rFonts w:ascii="Arial" w:eastAsia="Times New Roman" w:hAnsi="Arial" w:cs="Arial"/>
                <w:color w:val="000000"/>
              </w:rPr>
            </w:pPr>
            <w:r>
              <w:rPr>
                <w:rFonts w:ascii="Arial" w:hAnsi="Arial" w:cs="Arial"/>
                <w:color w:val="000000"/>
              </w:rPr>
              <w:t>157,</w:t>
            </w:r>
            <w:r w:rsidR="008E0F62" w:rsidRPr="00576B97">
              <w:rPr>
                <w:rFonts w:ascii="Arial" w:hAnsi="Arial" w:cs="Arial"/>
                <w:color w:val="000000"/>
              </w:rPr>
              <w:t>143</w:t>
            </w:r>
          </w:p>
        </w:tc>
      </w:tr>
      <w:tr w:rsidR="008E0F62" w:rsidRPr="00576B97" w14:paraId="7713FC26" w14:textId="77777777" w:rsidTr="006958B3">
        <w:trPr>
          <w:trHeight w:val="303"/>
          <w:jc w:val="center"/>
        </w:trPr>
        <w:tc>
          <w:tcPr>
            <w:tcW w:w="2268" w:type="dxa"/>
            <w:shd w:val="clear" w:color="auto" w:fill="auto"/>
            <w:noWrap/>
            <w:vAlign w:val="center"/>
          </w:tcPr>
          <w:p w14:paraId="0E3938D7" w14:textId="77777777" w:rsidR="008E0F62" w:rsidRPr="00576B97" w:rsidRDefault="008E0F62" w:rsidP="00766E60">
            <w:pPr>
              <w:contextualSpacing/>
              <w:rPr>
                <w:rFonts w:ascii="Arial" w:eastAsia="Times New Roman" w:hAnsi="Arial" w:cs="Arial"/>
                <w:color w:val="000000"/>
              </w:rPr>
            </w:pPr>
            <w:r w:rsidRPr="00576B97">
              <w:rPr>
                <w:rFonts w:ascii="Arial" w:eastAsia="Times New Roman" w:hAnsi="Arial" w:cs="Arial"/>
                <w:color w:val="000000"/>
              </w:rPr>
              <w:t>Government Jobs</w:t>
            </w:r>
          </w:p>
        </w:tc>
        <w:tc>
          <w:tcPr>
            <w:tcW w:w="3118" w:type="dxa"/>
            <w:shd w:val="clear" w:color="auto" w:fill="auto"/>
            <w:noWrap/>
            <w:vAlign w:val="center"/>
          </w:tcPr>
          <w:p w14:paraId="4446386B" w14:textId="77777777" w:rsidR="008E0F62" w:rsidRPr="00576B97" w:rsidRDefault="008E0F62" w:rsidP="008E0F62">
            <w:pPr>
              <w:spacing w:after="0" w:line="240" w:lineRule="auto"/>
              <w:jc w:val="center"/>
              <w:rPr>
                <w:rFonts w:ascii="Arial" w:eastAsia="Times New Roman" w:hAnsi="Arial" w:cs="Arial"/>
                <w:color w:val="000000"/>
                <w:lang w:val="uz-Cyrl-UZ"/>
              </w:rPr>
            </w:pPr>
            <w:r w:rsidRPr="00576B97">
              <w:rPr>
                <w:rFonts w:ascii="Arial" w:hAnsi="Arial" w:cs="Arial"/>
                <w:color w:val="000000"/>
              </w:rPr>
              <w:t>15</w:t>
            </w:r>
          </w:p>
        </w:tc>
        <w:tc>
          <w:tcPr>
            <w:tcW w:w="2999" w:type="dxa"/>
            <w:shd w:val="clear" w:color="auto" w:fill="auto"/>
            <w:noWrap/>
            <w:vAlign w:val="center"/>
          </w:tcPr>
          <w:p w14:paraId="54EF3012" w14:textId="5B0B4E98" w:rsidR="008E0F62" w:rsidRPr="00576B97" w:rsidRDefault="0005793E" w:rsidP="008E0F62">
            <w:pPr>
              <w:spacing w:after="0" w:line="240" w:lineRule="auto"/>
              <w:jc w:val="center"/>
              <w:rPr>
                <w:rFonts w:ascii="Arial" w:eastAsia="Times New Roman" w:hAnsi="Arial" w:cs="Arial"/>
                <w:color w:val="000000"/>
              </w:rPr>
            </w:pPr>
            <w:r>
              <w:rPr>
                <w:rFonts w:ascii="Arial" w:hAnsi="Arial" w:cs="Arial"/>
                <w:color w:val="000000"/>
              </w:rPr>
              <w:t>160,</w:t>
            </w:r>
            <w:r w:rsidR="008E0F62" w:rsidRPr="00576B97">
              <w:rPr>
                <w:rFonts w:ascii="Arial" w:hAnsi="Arial" w:cs="Arial"/>
                <w:color w:val="000000"/>
              </w:rPr>
              <w:t>714</w:t>
            </w:r>
          </w:p>
        </w:tc>
      </w:tr>
      <w:tr w:rsidR="008E0F62" w:rsidRPr="00576B97" w14:paraId="113444D3" w14:textId="77777777" w:rsidTr="006958B3">
        <w:trPr>
          <w:trHeight w:val="303"/>
          <w:jc w:val="center"/>
        </w:trPr>
        <w:tc>
          <w:tcPr>
            <w:tcW w:w="2268" w:type="dxa"/>
            <w:shd w:val="clear" w:color="auto" w:fill="auto"/>
            <w:noWrap/>
            <w:vAlign w:val="center"/>
          </w:tcPr>
          <w:p w14:paraId="54BD474C" w14:textId="77777777" w:rsidR="008E0F62" w:rsidRPr="00576B97" w:rsidRDefault="008E0F62" w:rsidP="00766E60">
            <w:pPr>
              <w:contextualSpacing/>
              <w:rPr>
                <w:rFonts w:ascii="Arial" w:eastAsia="Times New Roman" w:hAnsi="Arial" w:cs="Arial"/>
                <w:color w:val="000000"/>
              </w:rPr>
            </w:pPr>
            <w:r w:rsidRPr="00576B97">
              <w:rPr>
                <w:rFonts w:ascii="Arial" w:eastAsia="Times New Roman" w:hAnsi="Arial" w:cs="Arial"/>
                <w:color w:val="000000"/>
              </w:rPr>
              <w:t>Private Jobs</w:t>
            </w:r>
          </w:p>
        </w:tc>
        <w:tc>
          <w:tcPr>
            <w:tcW w:w="3118" w:type="dxa"/>
            <w:shd w:val="clear" w:color="auto" w:fill="auto"/>
            <w:noWrap/>
            <w:vAlign w:val="center"/>
          </w:tcPr>
          <w:p w14:paraId="7C65146F"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28</w:t>
            </w:r>
          </w:p>
        </w:tc>
        <w:tc>
          <w:tcPr>
            <w:tcW w:w="2999" w:type="dxa"/>
            <w:shd w:val="clear" w:color="auto" w:fill="auto"/>
            <w:noWrap/>
            <w:vAlign w:val="center"/>
          </w:tcPr>
          <w:p w14:paraId="4CCDE0C2" w14:textId="74B4FD76" w:rsidR="008E0F62" w:rsidRPr="00576B97" w:rsidRDefault="0005793E" w:rsidP="008E0F62">
            <w:pPr>
              <w:spacing w:after="0" w:line="240" w:lineRule="auto"/>
              <w:jc w:val="center"/>
              <w:rPr>
                <w:rFonts w:ascii="Arial" w:eastAsia="Times New Roman" w:hAnsi="Arial" w:cs="Arial"/>
                <w:color w:val="000000"/>
              </w:rPr>
            </w:pPr>
            <w:r>
              <w:rPr>
                <w:rFonts w:ascii="Arial" w:hAnsi="Arial" w:cs="Arial"/>
                <w:color w:val="000000"/>
              </w:rPr>
              <w:t>307,</w:t>
            </w:r>
            <w:r w:rsidR="008E0F62" w:rsidRPr="00576B97">
              <w:rPr>
                <w:rFonts w:ascii="Arial" w:hAnsi="Arial" w:cs="Arial"/>
                <w:color w:val="000000"/>
              </w:rPr>
              <w:t>143</w:t>
            </w:r>
          </w:p>
        </w:tc>
      </w:tr>
      <w:tr w:rsidR="008E0F62" w:rsidRPr="00576B97" w14:paraId="6A8712ED" w14:textId="77777777" w:rsidTr="006958B3">
        <w:trPr>
          <w:trHeight w:val="303"/>
          <w:jc w:val="center"/>
        </w:trPr>
        <w:tc>
          <w:tcPr>
            <w:tcW w:w="2268" w:type="dxa"/>
            <w:shd w:val="clear" w:color="auto" w:fill="auto"/>
            <w:noWrap/>
            <w:vAlign w:val="center"/>
          </w:tcPr>
          <w:p w14:paraId="1D411E08" w14:textId="77777777" w:rsidR="008E0F62" w:rsidRPr="00576B97" w:rsidRDefault="008E0F62" w:rsidP="00766E60">
            <w:pPr>
              <w:contextualSpacing/>
              <w:rPr>
                <w:rFonts w:ascii="Arial" w:eastAsia="Times New Roman" w:hAnsi="Arial" w:cs="Arial"/>
                <w:color w:val="000000"/>
              </w:rPr>
            </w:pPr>
            <w:r w:rsidRPr="00576B97">
              <w:rPr>
                <w:rFonts w:ascii="Arial" w:eastAsia="Times New Roman" w:hAnsi="Arial" w:cs="Arial"/>
                <w:color w:val="000000"/>
              </w:rPr>
              <w:t>Daily Wage</w:t>
            </w:r>
          </w:p>
        </w:tc>
        <w:tc>
          <w:tcPr>
            <w:tcW w:w="3118" w:type="dxa"/>
            <w:shd w:val="clear" w:color="auto" w:fill="auto"/>
            <w:noWrap/>
            <w:vAlign w:val="center"/>
          </w:tcPr>
          <w:p w14:paraId="6629E867"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31</w:t>
            </w:r>
          </w:p>
        </w:tc>
        <w:tc>
          <w:tcPr>
            <w:tcW w:w="2999" w:type="dxa"/>
            <w:shd w:val="clear" w:color="auto" w:fill="auto"/>
            <w:noWrap/>
            <w:vAlign w:val="center"/>
          </w:tcPr>
          <w:p w14:paraId="70C5ACE7" w14:textId="3E17CDCE" w:rsidR="008E0F62" w:rsidRPr="00576B97" w:rsidRDefault="0005793E" w:rsidP="008E0F62">
            <w:pPr>
              <w:spacing w:after="0" w:line="240" w:lineRule="auto"/>
              <w:jc w:val="center"/>
              <w:rPr>
                <w:rFonts w:ascii="Arial" w:eastAsia="Times New Roman" w:hAnsi="Arial" w:cs="Arial"/>
                <w:color w:val="000000"/>
              </w:rPr>
            </w:pPr>
            <w:r>
              <w:rPr>
                <w:rFonts w:ascii="Arial" w:hAnsi="Arial" w:cs="Arial"/>
                <w:color w:val="000000"/>
              </w:rPr>
              <w:t>329,</w:t>
            </w:r>
            <w:r w:rsidR="008E0F62" w:rsidRPr="00576B97">
              <w:rPr>
                <w:rFonts w:ascii="Arial" w:hAnsi="Arial" w:cs="Arial"/>
                <w:color w:val="000000"/>
              </w:rPr>
              <w:t>286</w:t>
            </w:r>
          </w:p>
        </w:tc>
      </w:tr>
      <w:tr w:rsidR="008E0F62" w:rsidRPr="00576B97" w14:paraId="367EA7DD" w14:textId="77777777" w:rsidTr="006958B3">
        <w:trPr>
          <w:trHeight w:val="303"/>
          <w:jc w:val="center"/>
        </w:trPr>
        <w:tc>
          <w:tcPr>
            <w:tcW w:w="2268" w:type="dxa"/>
            <w:shd w:val="clear" w:color="auto" w:fill="auto"/>
            <w:noWrap/>
            <w:vAlign w:val="center"/>
          </w:tcPr>
          <w:p w14:paraId="5AEDF56C" w14:textId="77777777" w:rsidR="008E0F62" w:rsidRPr="00576B97" w:rsidRDefault="008E0F62" w:rsidP="00766E60">
            <w:pPr>
              <w:contextualSpacing/>
              <w:rPr>
                <w:rFonts w:ascii="Arial" w:eastAsia="Times New Roman" w:hAnsi="Arial" w:cs="Arial"/>
                <w:color w:val="000000"/>
              </w:rPr>
            </w:pPr>
            <w:r w:rsidRPr="00576B97">
              <w:rPr>
                <w:rFonts w:ascii="Arial" w:eastAsia="Times New Roman" w:hAnsi="Arial" w:cs="Arial"/>
                <w:color w:val="000000"/>
              </w:rPr>
              <w:t>Pension</w:t>
            </w:r>
          </w:p>
        </w:tc>
        <w:tc>
          <w:tcPr>
            <w:tcW w:w="3118" w:type="dxa"/>
            <w:shd w:val="clear" w:color="auto" w:fill="auto"/>
            <w:noWrap/>
            <w:vAlign w:val="center"/>
          </w:tcPr>
          <w:p w14:paraId="75ED1C94"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12</w:t>
            </w:r>
          </w:p>
        </w:tc>
        <w:tc>
          <w:tcPr>
            <w:tcW w:w="2999" w:type="dxa"/>
            <w:shd w:val="clear" w:color="auto" w:fill="auto"/>
            <w:noWrap/>
            <w:vAlign w:val="center"/>
          </w:tcPr>
          <w:p w14:paraId="246E4CA2" w14:textId="015B3660" w:rsidR="008E0F62" w:rsidRPr="00576B97" w:rsidRDefault="0005793E" w:rsidP="008E0F62">
            <w:pPr>
              <w:spacing w:after="0" w:line="240" w:lineRule="auto"/>
              <w:jc w:val="center"/>
              <w:rPr>
                <w:rFonts w:ascii="Arial" w:eastAsia="Times New Roman" w:hAnsi="Arial" w:cs="Arial"/>
                <w:color w:val="000000"/>
                <w:lang w:val="uz-Cyrl-UZ"/>
              </w:rPr>
            </w:pPr>
            <w:r>
              <w:rPr>
                <w:rFonts w:ascii="Arial" w:hAnsi="Arial" w:cs="Arial"/>
                <w:color w:val="000000"/>
              </w:rPr>
              <w:t>124,</w:t>
            </w:r>
            <w:r w:rsidR="008E0F62" w:rsidRPr="00576B97">
              <w:rPr>
                <w:rFonts w:ascii="Arial" w:hAnsi="Arial" w:cs="Arial"/>
                <w:color w:val="000000"/>
              </w:rPr>
              <w:t>214</w:t>
            </w:r>
          </w:p>
        </w:tc>
      </w:tr>
      <w:tr w:rsidR="008E0F62" w:rsidRPr="00576B97" w14:paraId="6FADB19E" w14:textId="77777777" w:rsidTr="006958B3">
        <w:trPr>
          <w:trHeight w:val="303"/>
          <w:jc w:val="center"/>
        </w:trPr>
        <w:tc>
          <w:tcPr>
            <w:tcW w:w="2268" w:type="dxa"/>
            <w:shd w:val="clear" w:color="auto" w:fill="auto"/>
            <w:noWrap/>
            <w:vAlign w:val="center"/>
          </w:tcPr>
          <w:p w14:paraId="33FA87ED" w14:textId="77777777" w:rsidR="008E0F62" w:rsidRPr="00576B97" w:rsidRDefault="008E0F62" w:rsidP="00766E60">
            <w:pPr>
              <w:contextualSpacing/>
              <w:rPr>
                <w:rFonts w:ascii="Arial" w:eastAsia="Times New Roman" w:hAnsi="Arial" w:cs="Arial"/>
                <w:color w:val="000000"/>
              </w:rPr>
            </w:pPr>
            <w:r w:rsidRPr="00576B97">
              <w:rPr>
                <w:rFonts w:ascii="Arial" w:eastAsia="Times New Roman" w:hAnsi="Arial" w:cs="Arial"/>
                <w:color w:val="000000"/>
              </w:rPr>
              <w:t>Social allowances by Government</w:t>
            </w:r>
          </w:p>
        </w:tc>
        <w:tc>
          <w:tcPr>
            <w:tcW w:w="3118" w:type="dxa"/>
            <w:shd w:val="clear" w:color="auto" w:fill="auto"/>
            <w:noWrap/>
            <w:vAlign w:val="center"/>
          </w:tcPr>
          <w:p w14:paraId="2D3D633E"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w:t>
            </w:r>
          </w:p>
        </w:tc>
        <w:tc>
          <w:tcPr>
            <w:tcW w:w="2999" w:type="dxa"/>
            <w:shd w:val="clear" w:color="auto" w:fill="auto"/>
            <w:noWrap/>
            <w:vAlign w:val="center"/>
          </w:tcPr>
          <w:p w14:paraId="27151AB1"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w:t>
            </w:r>
          </w:p>
        </w:tc>
      </w:tr>
      <w:tr w:rsidR="008E0F62" w:rsidRPr="00576B97" w14:paraId="369F1BD1" w14:textId="77777777" w:rsidTr="006958B3">
        <w:trPr>
          <w:trHeight w:val="303"/>
          <w:jc w:val="center"/>
        </w:trPr>
        <w:tc>
          <w:tcPr>
            <w:tcW w:w="2268" w:type="dxa"/>
            <w:shd w:val="clear" w:color="auto" w:fill="auto"/>
            <w:noWrap/>
            <w:vAlign w:val="center"/>
          </w:tcPr>
          <w:p w14:paraId="7583F8E0" w14:textId="77777777" w:rsidR="008E0F62" w:rsidRPr="00576B97" w:rsidRDefault="008E0F62" w:rsidP="00766E60">
            <w:pPr>
              <w:contextualSpacing/>
              <w:rPr>
                <w:rFonts w:ascii="Arial" w:eastAsia="Times New Roman" w:hAnsi="Arial" w:cs="Arial"/>
                <w:color w:val="000000"/>
              </w:rPr>
            </w:pPr>
            <w:r w:rsidRPr="00576B97">
              <w:rPr>
                <w:rFonts w:ascii="Arial" w:eastAsia="Times New Roman" w:hAnsi="Arial" w:cs="Arial"/>
                <w:color w:val="000000"/>
              </w:rPr>
              <w:t>Other</w:t>
            </w:r>
          </w:p>
        </w:tc>
        <w:tc>
          <w:tcPr>
            <w:tcW w:w="3118" w:type="dxa"/>
            <w:shd w:val="clear" w:color="auto" w:fill="auto"/>
            <w:noWrap/>
            <w:vAlign w:val="center"/>
          </w:tcPr>
          <w:p w14:paraId="62EF9A97"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w:t>
            </w:r>
          </w:p>
        </w:tc>
        <w:tc>
          <w:tcPr>
            <w:tcW w:w="2999" w:type="dxa"/>
            <w:shd w:val="clear" w:color="auto" w:fill="auto"/>
            <w:noWrap/>
            <w:vAlign w:val="center"/>
          </w:tcPr>
          <w:p w14:paraId="1D0A7E61" w14:textId="77777777" w:rsidR="008E0F62" w:rsidRPr="00576B97" w:rsidRDefault="008E0F62" w:rsidP="008E0F62">
            <w:pPr>
              <w:spacing w:after="0" w:line="240" w:lineRule="auto"/>
              <w:jc w:val="center"/>
              <w:rPr>
                <w:rFonts w:ascii="Arial" w:eastAsia="Times New Roman" w:hAnsi="Arial" w:cs="Arial"/>
                <w:color w:val="000000"/>
                <w:lang w:val="uz-Cyrl-UZ"/>
              </w:rPr>
            </w:pPr>
            <w:r w:rsidRPr="00576B97">
              <w:rPr>
                <w:rFonts w:ascii="Arial" w:hAnsi="Arial" w:cs="Arial"/>
                <w:color w:val="000000"/>
              </w:rPr>
              <w:t>-</w:t>
            </w:r>
          </w:p>
        </w:tc>
      </w:tr>
    </w:tbl>
    <w:p w14:paraId="2D9EFC18" w14:textId="77777777" w:rsidR="000C05A4" w:rsidRDefault="000C05A4" w:rsidP="000C05A4">
      <w:pPr>
        <w:pStyle w:val="ListParagraph"/>
        <w:ind w:left="360"/>
        <w:jc w:val="both"/>
        <w:rPr>
          <w:rFonts w:eastAsia="Times New Roman" w:cs="Arial"/>
          <w:bCs/>
          <w:color w:val="000000"/>
          <w:sz w:val="24"/>
        </w:rPr>
      </w:pPr>
    </w:p>
    <w:p w14:paraId="10FAECD5" w14:textId="0C016C28" w:rsidR="008E0F62" w:rsidRPr="00576B97" w:rsidRDefault="008E0F62" w:rsidP="00B82633">
      <w:pPr>
        <w:pStyle w:val="ListParagraph"/>
        <w:numPr>
          <w:ilvl w:val="0"/>
          <w:numId w:val="5"/>
        </w:numPr>
        <w:jc w:val="both"/>
        <w:rPr>
          <w:rFonts w:eastAsia="Times New Roman" w:cs="Arial"/>
          <w:bCs/>
          <w:color w:val="000000"/>
          <w:sz w:val="24"/>
        </w:rPr>
      </w:pPr>
      <w:r w:rsidRPr="00576B97">
        <w:rPr>
          <w:rFonts w:eastAsia="Times New Roman" w:cs="Arial"/>
          <w:bCs/>
          <w:color w:val="000000"/>
          <w:sz w:val="24"/>
        </w:rPr>
        <w:t>According to survey results, the total average annual income of AHs is</w:t>
      </w:r>
      <w:r w:rsidRPr="00576B97">
        <w:rPr>
          <w:rFonts w:eastAsia="Times New Roman" w:cs="Arial"/>
          <w:color w:val="000000"/>
          <w:lang w:eastAsia="ru-RU"/>
        </w:rPr>
        <w:t xml:space="preserve"> </w:t>
      </w:r>
      <w:r w:rsidRPr="00576B97">
        <w:rPr>
          <w:rFonts w:eastAsia="Times New Roman" w:cs="Arial"/>
          <w:bCs/>
          <w:color w:val="000000"/>
          <w:sz w:val="24"/>
        </w:rPr>
        <w:t>12.942.000UZS while the total average annual expenditure of the AHs is 10.980.000UZS, which is less than the total average annual income by 15%.</w:t>
      </w:r>
    </w:p>
    <w:p w14:paraId="10579BD1" w14:textId="77777777" w:rsidR="000C05A4" w:rsidRPr="000C05A4" w:rsidRDefault="000C05A4" w:rsidP="000C05A4">
      <w:pPr>
        <w:pStyle w:val="Heading2"/>
        <w:ind w:left="644"/>
        <w:rPr>
          <w:rFonts w:ascii="Arial" w:hAnsi="Arial" w:cs="Arial"/>
          <w:lang w:val="en-US"/>
        </w:rPr>
      </w:pPr>
    </w:p>
    <w:p w14:paraId="6E8597C9" w14:textId="04A385FB" w:rsidR="00766E60" w:rsidRPr="00576B97" w:rsidRDefault="0009615D" w:rsidP="0095761D">
      <w:pPr>
        <w:pStyle w:val="Heading2"/>
        <w:numPr>
          <w:ilvl w:val="1"/>
          <w:numId w:val="68"/>
        </w:numPr>
        <w:rPr>
          <w:rFonts w:ascii="Arial" w:hAnsi="Arial" w:cs="Arial"/>
          <w:lang w:val="en-US"/>
        </w:rPr>
      </w:pPr>
      <w:bookmarkStart w:id="63" w:name="_Toc14276245"/>
      <w:r w:rsidRPr="00576B97">
        <w:rPr>
          <w:rFonts w:ascii="Arial" w:hAnsi="Arial" w:cs="Arial"/>
        </w:rPr>
        <w:t>Vulnerable Households</w:t>
      </w:r>
      <w:bookmarkEnd w:id="63"/>
    </w:p>
    <w:p w14:paraId="161CEEC3" w14:textId="4AACBF4E" w:rsidR="00777DC1" w:rsidRPr="00576B97" w:rsidRDefault="0009615D" w:rsidP="00B82633">
      <w:pPr>
        <w:pStyle w:val="ListParagraph"/>
        <w:keepNext/>
        <w:numPr>
          <w:ilvl w:val="0"/>
          <w:numId w:val="5"/>
        </w:numPr>
        <w:autoSpaceDE w:val="0"/>
        <w:autoSpaceDN w:val="0"/>
        <w:adjustRightInd w:val="0"/>
        <w:spacing w:before="260"/>
        <w:contextualSpacing/>
        <w:jc w:val="both"/>
        <w:rPr>
          <w:rFonts w:eastAsia="SimSun" w:cs="Arial"/>
          <w:b/>
          <w:sz w:val="24"/>
          <w:lang w:eastAsia="en-GB"/>
        </w:rPr>
      </w:pPr>
      <w:r w:rsidRPr="00576B97">
        <w:rPr>
          <w:rFonts w:cs="Arial"/>
          <w:sz w:val="24"/>
          <w:lang w:val="en-US"/>
        </w:rPr>
        <w:t xml:space="preserve">Vulnerable Households include low income (poor) households, women headed households, elderly headed households (above 65 years) and households headed by physically disabled persons. </w:t>
      </w:r>
    </w:p>
    <w:p w14:paraId="6F006250" w14:textId="77777777" w:rsidR="0009615D" w:rsidRPr="00576B97" w:rsidRDefault="0009615D" w:rsidP="00B82633">
      <w:pPr>
        <w:pStyle w:val="ListParagraph"/>
        <w:keepNext/>
        <w:numPr>
          <w:ilvl w:val="0"/>
          <w:numId w:val="5"/>
        </w:numPr>
        <w:autoSpaceDE w:val="0"/>
        <w:autoSpaceDN w:val="0"/>
        <w:adjustRightInd w:val="0"/>
        <w:spacing w:before="260"/>
        <w:contextualSpacing/>
        <w:jc w:val="both"/>
        <w:rPr>
          <w:rFonts w:eastAsia="SimSun" w:cs="Arial"/>
          <w:b/>
          <w:sz w:val="24"/>
          <w:lang w:eastAsia="en-GB"/>
        </w:rPr>
      </w:pPr>
      <w:r w:rsidRPr="00576B97">
        <w:rPr>
          <w:rFonts w:cs="Arial"/>
          <w:sz w:val="24"/>
          <w:lang w:eastAsia="ko-KR"/>
        </w:rPr>
        <w:t>Requirements of ADB for vulnerable segments of the population agree with category of residents, determined by the Government of Uzbekistan. However, to meet the ADB SPS principle to i</w:t>
      </w:r>
      <w:r w:rsidRPr="00576B97">
        <w:rPr>
          <w:rFonts w:cs="Arial"/>
          <w:color w:val="000000"/>
          <w:sz w:val="24"/>
        </w:rPr>
        <w:t>mprove the standards of living of the displaced poor and other vulnerable groups at least to national minimum standards, the v</w:t>
      </w:r>
      <w:r w:rsidRPr="00576B97">
        <w:rPr>
          <w:rFonts w:cs="Arial"/>
          <w:sz w:val="24"/>
        </w:rPr>
        <w:t xml:space="preserve">ulnerable households will be provided with a one-time additional allowance equivalent to 3 months of minimum wage </w:t>
      </w:r>
      <w:r w:rsidRPr="00576B97">
        <w:rPr>
          <w:rFonts w:cs="Arial"/>
          <w:sz w:val="24"/>
          <w:lang w:eastAsia="ko-KR"/>
        </w:rPr>
        <w:t>in connection with the project implementation</w:t>
      </w:r>
      <w:r w:rsidRPr="00576B97">
        <w:rPr>
          <w:rFonts w:cs="Arial"/>
          <w:sz w:val="24"/>
        </w:rPr>
        <w:t>.</w:t>
      </w:r>
      <w:r w:rsidRPr="00576B97">
        <w:rPr>
          <w:rFonts w:cs="Arial"/>
          <w:sz w:val="24"/>
          <w:lang w:eastAsia="ko-KR"/>
        </w:rPr>
        <w:t xml:space="preserve"> </w:t>
      </w:r>
      <w:r w:rsidRPr="00576B97">
        <w:rPr>
          <w:rFonts w:cs="Arial"/>
          <w:sz w:val="24"/>
        </w:rPr>
        <w:t>In addition willing members of vulnerable households will also be prioritized</w:t>
      </w:r>
      <w:r w:rsidRPr="00576B97">
        <w:rPr>
          <w:rStyle w:val="FootnoteReference"/>
          <w:rFonts w:cs="Arial"/>
          <w:sz w:val="24"/>
        </w:rPr>
        <w:footnoteReference w:id="10"/>
      </w:r>
      <w:r w:rsidRPr="00576B97">
        <w:rPr>
          <w:rFonts w:cs="Arial"/>
          <w:sz w:val="24"/>
        </w:rPr>
        <w:t xml:space="preserve"> in project related employment. </w:t>
      </w:r>
    </w:p>
    <w:p w14:paraId="7CC88F18" w14:textId="4356EA33" w:rsidR="008E0F62" w:rsidRDefault="008E0F62" w:rsidP="00B82633">
      <w:pPr>
        <w:pStyle w:val="ListParagraph"/>
        <w:numPr>
          <w:ilvl w:val="0"/>
          <w:numId w:val="5"/>
        </w:numPr>
        <w:jc w:val="both"/>
        <w:rPr>
          <w:rFonts w:eastAsia="Times New Roman" w:cs="Arial"/>
          <w:bCs/>
          <w:color w:val="000000"/>
          <w:sz w:val="24"/>
        </w:rPr>
      </w:pPr>
      <w:r w:rsidRPr="00576B97">
        <w:rPr>
          <w:rFonts w:eastAsia="Times New Roman" w:cs="Arial"/>
          <w:bCs/>
          <w:color w:val="000000"/>
          <w:sz w:val="24"/>
        </w:rPr>
        <w:t>As a result of impact assessment 6 AHs from total 1</w:t>
      </w:r>
      <w:r w:rsidR="007D78FF" w:rsidRPr="00576B97">
        <w:rPr>
          <w:rFonts w:eastAsia="Times New Roman" w:cs="Arial"/>
          <w:bCs/>
          <w:color w:val="000000"/>
          <w:sz w:val="24"/>
        </w:rPr>
        <w:t>6</w:t>
      </w:r>
      <w:r w:rsidRPr="00576B97">
        <w:rPr>
          <w:rFonts w:eastAsia="Times New Roman" w:cs="Arial"/>
          <w:bCs/>
          <w:color w:val="000000"/>
          <w:sz w:val="24"/>
        </w:rPr>
        <w:t xml:space="preserve"> AHs has been considered as vulnerable</w:t>
      </w:r>
      <w:r w:rsidR="008D230D" w:rsidRPr="00576B97">
        <w:rPr>
          <w:rFonts w:eastAsia="Times New Roman" w:cs="Arial"/>
          <w:bCs/>
          <w:color w:val="000000"/>
          <w:sz w:val="24"/>
        </w:rPr>
        <w:t>, of which</w:t>
      </w:r>
      <w:r w:rsidRPr="00576B97">
        <w:rPr>
          <w:rFonts w:eastAsia="Times New Roman" w:cs="Arial"/>
          <w:bCs/>
          <w:color w:val="000000"/>
          <w:sz w:val="24"/>
        </w:rPr>
        <w:t xml:space="preserve"> 5 households </w:t>
      </w:r>
      <w:r w:rsidR="008D230D" w:rsidRPr="00576B97">
        <w:rPr>
          <w:rFonts w:eastAsia="Times New Roman" w:cs="Arial"/>
          <w:bCs/>
          <w:color w:val="000000"/>
          <w:sz w:val="24"/>
        </w:rPr>
        <w:t>under</w:t>
      </w:r>
      <w:r w:rsidRPr="00576B97">
        <w:rPr>
          <w:rFonts w:eastAsia="Times New Roman" w:cs="Arial"/>
          <w:bCs/>
          <w:color w:val="000000"/>
          <w:sz w:val="24"/>
        </w:rPr>
        <w:t xml:space="preserve"> the category of poor, below poverty line and 1 households </w:t>
      </w:r>
      <w:r w:rsidR="00C34712" w:rsidRPr="00576B97">
        <w:rPr>
          <w:rFonts w:eastAsia="Times New Roman" w:cs="Arial"/>
          <w:bCs/>
          <w:color w:val="000000"/>
          <w:sz w:val="24"/>
        </w:rPr>
        <w:t xml:space="preserve">headed by </w:t>
      </w:r>
      <w:r w:rsidRPr="00576B97">
        <w:rPr>
          <w:rFonts w:eastAsia="Times New Roman" w:cs="Arial"/>
          <w:bCs/>
          <w:color w:val="000000"/>
          <w:sz w:val="24"/>
        </w:rPr>
        <w:t>physically disabled person in project are in Namangan city in Namangan province. The detailed data about vulnerable</w:t>
      </w:r>
      <w:r w:rsidR="0009615D" w:rsidRPr="00576B97">
        <w:rPr>
          <w:rFonts w:eastAsia="Times New Roman" w:cs="Arial"/>
          <w:bCs/>
          <w:color w:val="000000"/>
          <w:sz w:val="24"/>
        </w:rPr>
        <w:t xml:space="preserve"> households are given in Table 3.13</w:t>
      </w:r>
      <w:r w:rsidRPr="00576B97">
        <w:rPr>
          <w:rFonts w:eastAsia="Times New Roman" w:cs="Arial"/>
          <w:bCs/>
          <w:color w:val="000000"/>
          <w:sz w:val="24"/>
        </w:rPr>
        <w:t>.</w:t>
      </w:r>
    </w:p>
    <w:p w14:paraId="2D3AD62A" w14:textId="77777777" w:rsidR="0061061E" w:rsidRDefault="0061061E" w:rsidP="0061061E">
      <w:pPr>
        <w:jc w:val="both"/>
        <w:rPr>
          <w:rFonts w:eastAsia="Times New Roman" w:cs="Arial"/>
          <w:bCs/>
          <w:color w:val="000000"/>
          <w:sz w:val="24"/>
        </w:rPr>
      </w:pPr>
    </w:p>
    <w:p w14:paraId="607C4177" w14:textId="77777777" w:rsidR="0061061E" w:rsidRDefault="0061061E" w:rsidP="0061061E">
      <w:pPr>
        <w:jc w:val="both"/>
        <w:rPr>
          <w:rFonts w:eastAsia="Times New Roman" w:cs="Arial"/>
          <w:bCs/>
          <w:color w:val="000000"/>
          <w:sz w:val="24"/>
        </w:rPr>
      </w:pPr>
    </w:p>
    <w:p w14:paraId="19E85BE2" w14:textId="77777777" w:rsidR="0061061E" w:rsidRDefault="0061061E" w:rsidP="0061061E">
      <w:pPr>
        <w:jc w:val="both"/>
        <w:rPr>
          <w:rFonts w:eastAsia="Times New Roman" w:cs="Arial"/>
          <w:bCs/>
          <w:color w:val="000000"/>
          <w:sz w:val="24"/>
        </w:rPr>
      </w:pPr>
    </w:p>
    <w:p w14:paraId="0219A4ED" w14:textId="77777777" w:rsidR="0061061E" w:rsidRPr="0061061E" w:rsidRDefault="0061061E" w:rsidP="0061061E">
      <w:pPr>
        <w:jc w:val="both"/>
        <w:rPr>
          <w:rFonts w:eastAsia="Times New Roman" w:cs="Arial"/>
          <w:bCs/>
          <w:color w:val="000000"/>
          <w:sz w:val="24"/>
        </w:rPr>
      </w:pPr>
    </w:p>
    <w:p w14:paraId="35268B9F" w14:textId="77777777" w:rsidR="008E0F62" w:rsidRPr="00576B97" w:rsidRDefault="008E0F62" w:rsidP="00A66677">
      <w:pPr>
        <w:keepNext/>
        <w:tabs>
          <w:tab w:val="left" w:pos="1080"/>
          <w:tab w:val="left" w:pos="2407"/>
          <w:tab w:val="center" w:pos="4903"/>
        </w:tabs>
        <w:spacing w:before="260" w:after="0" w:line="240" w:lineRule="auto"/>
        <w:ind w:left="360"/>
        <w:rPr>
          <w:rFonts w:ascii="Arial" w:eastAsia="SimSun" w:hAnsi="Arial" w:cs="Arial"/>
          <w:i/>
          <w:sz w:val="24"/>
          <w:szCs w:val="24"/>
          <w:lang w:eastAsia="en-GB"/>
        </w:rPr>
      </w:pPr>
      <w:r w:rsidRPr="00576B97">
        <w:rPr>
          <w:rFonts w:ascii="Arial" w:eastAsia="SimSun" w:hAnsi="Arial" w:cs="Arial"/>
          <w:b/>
          <w:sz w:val="24"/>
          <w:szCs w:val="24"/>
          <w:lang w:eastAsia="en-GB"/>
        </w:rPr>
        <w:t xml:space="preserve">Table </w:t>
      </w:r>
      <w:r w:rsidR="0009615D" w:rsidRPr="00576B97">
        <w:rPr>
          <w:rFonts w:ascii="Arial" w:eastAsia="SimSun" w:hAnsi="Arial" w:cs="Arial"/>
          <w:b/>
          <w:sz w:val="24"/>
          <w:szCs w:val="24"/>
          <w:lang w:eastAsia="en-GB"/>
        </w:rPr>
        <w:t>3.13</w:t>
      </w:r>
      <w:r w:rsidRPr="00576B97">
        <w:rPr>
          <w:rFonts w:ascii="Arial" w:eastAsia="SimSun" w:hAnsi="Arial" w:cs="Arial"/>
          <w:b/>
          <w:sz w:val="24"/>
          <w:szCs w:val="24"/>
          <w:lang w:eastAsia="en-GB"/>
        </w:rPr>
        <w:t xml:space="preserve">: </w:t>
      </w:r>
      <w:r w:rsidRPr="00576B97">
        <w:rPr>
          <w:rFonts w:ascii="Arial" w:eastAsia="SimSun" w:hAnsi="Arial" w:cs="Arial"/>
          <w:i/>
          <w:sz w:val="24"/>
          <w:szCs w:val="24"/>
          <w:lang w:eastAsia="en-GB"/>
        </w:rPr>
        <w:t>Vulnerable AHs</w:t>
      </w:r>
    </w:p>
    <w:tbl>
      <w:tblPr>
        <w:tblW w:w="8359" w:type="dxa"/>
        <w:jc w:val="center"/>
        <w:tblLook w:val="04A0" w:firstRow="1" w:lastRow="0" w:firstColumn="1" w:lastColumn="0" w:noHBand="0" w:noVBand="1"/>
      </w:tblPr>
      <w:tblGrid>
        <w:gridCol w:w="2835"/>
        <w:gridCol w:w="1555"/>
        <w:gridCol w:w="1984"/>
        <w:gridCol w:w="1985"/>
      </w:tblGrid>
      <w:tr w:rsidR="00A66677" w:rsidRPr="00576B97" w14:paraId="4EA51994" w14:textId="77777777" w:rsidTr="00A66677">
        <w:trPr>
          <w:trHeight w:val="422"/>
          <w:jc w:val="center"/>
        </w:trPr>
        <w:tc>
          <w:tcPr>
            <w:tcW w:w="2835" w:type="dxa"/>
            <w:vMerge w:val="restart"/>
            <w:tcBorders>
              <w:top w:val="single" w:sz="4" w:space="0" w:color="auto"/>
              <w:left w:val="single" w:sz="4" w:space="0" w:color="auto"/>
              <w:right w:val="single" w:sz="4" w:space="0" w:color="auto"/>
            </w:tcBorders>
            <w:shd w:val="clear" w:color="auto" w:fill="B8CCE4" w:themeFill="accent1" w:themeFillTint="66"/>
            <w:vAlign w:val="center"/>
          </w:tcPr>
          <w:p w14:paraId="686C16F0" w14:textId="77777777" w:rsidR="00A66677" w:rsidRPr="00576B97" w:rsidRDefault="00A66677" w:rsidP="001E725A">
            <w:pPr>
              <w:spacing w:after="0"/>
              <w:jc w:val="center"/>
              <w:rPr>
                <w:rFonts w:ascii="Arial" w:hAnsi="Arial" w:cs="Arial"/>
                <w:b/>
                <w:bCs/>
                <w:sz w:val="24"/>
                <w:szCs w:val="24"/>
              </w:rPr>
            </w:pPr>
            <w:r w:rsidRPr="00576B97">
              <w:rPr>
                <w:rFonts w:ascii="Arial" w:hAnsi="Arial" w:cs="Arial"/>
                <w:b/>
                <w:bCs/>
                <w:sz w:val="24"/>
                <w:szCs w:val="24"/>
              </w:rPr>
              <w:t>Category</w:t>
            </w:r>
          </w:p>
        </w:tc>
        <w:tc>
          <w:tcPr>
            <w:tcW w:w="1555" w:type="dxa"/>
            <w:vMerge w:val="restart"/>
            <w:tcBorders>
              <w:top w:val="single" w:sz="4" w:space="0" w:color="auto"/>
              <w:left w:val="nil"/>
              <w:right w:val="single" w:sz="4" w:space="0" w:color="auto"/>
            </w:tcBorders>
            <w:shd w:val="clear" w:color="auto" w:fill="B8CCE4" w:themeFill="accent1" w:themeFillTint="66"/>
            <w:vAlign w:val="center"/>
          </w:tcPr>
          <w:p w14:paraId="15B8D8EC" w14:textId="77777777" w:rsidR="00A66677" w:rsidRPr="00576B97" w:rsidRDefault="00A66677" w:rsidP="001E725A">
            <w:pPr>
              <w:spacing w:after="0"/>
              <w:jc w:val="center"/>
              <w:rPr>
                <w:rFonts w:ascii="Arial" w:hAnsi="Arial" w:cs="Arial"/>
                <w:b/>
                <w:bCs/>
                <w:sz w:val="24"/>
                <w:szCs w:val="24"/>
              </w:rPr>
            </w:pPr>
            <w:r w:rsidRPr="00576B97">
              <w:rPr>
                <w:rFonts w:ascii="Arial" w:hAnsi="Arial" w:cs="Arial"/>
                <w:b/>
                <w:bCs/>
                <w:sz w:val="24"/>
                <w:szCs w:val="24"/>
              </w:rPr>
              <w:t xml:space="preserve">ID </w:t>
            </w:r>
          </w:p>
        </w:tc>
        <w:tc>
          <w:tcPr>
            <w:tcW w:w="1984" w:type="dxa"/>
            <w:tcBorders>
              <w:top w:val="single" w:sz="4" w:space="0" w:color="auto"/>
              <w:left w:val="nil"/>
              <w:bottom w:val="single" w:sz="4" w:space="0" w:color="auto"/>
              <w:right w:val="single" w:sz="4" w:space="0" w:color="auto"/>
            </w:tcBorders>
            <w:shd w:val="clear" w:color="auto" w:fill="B8CCE4" w:themeFill="accent1" w:themeFillTint="66"/>
            <w:vAlign w:val="center"/>
          </w:tcPr>
          <w:p w14:paraId="6F668024" w14:textId="77777777" w:rsidR="00A66677" w:rsidRPr="00576B97" w:rsidRDefault="00A66677" w:rsidP="001E725A">
            <w:pPr>
              <w:spacing w:after="0" w:line="240" w:lineRule="auto"/>
              <w:jc w:val="center"/>
              <w:rPr>
                <w:rFonts w:ascii="Arial" w:hAnsi="Arial" w:cs="Arial"/>
                <w:b/>
                <w:bCs/>
                <w:sz w:val="24"/>
                <w:szCs w:val="24"/>
              </w:rPr>
            </w:pPr>
            <w:r w:rsidRPr="00576B97">
              <w:rPr>
                <w:rFonts w:ascii="Arial" w:hAnsi="Arial" w:cs="Arial"/>
                <w:b/>
                <w:bCs/>
                <w:sz w:val="24"/>
                <w:szCs w:val="24"/>
              </w:rPr>
              <w:t>AHs</w:t>
            </w:r>
          </w:p>
        </w:tc>
        <w:tc>
          <w:tcPr>
            <w:tcW w:w="1985"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4A4EDDF0" w14:textId="77777777" w:rsidR="00A66677" w:rsidRPr="00576B97" w:rsidRDefault="00A66677" w:rsidP="001E725A">
            <w:pPr>
              <w:spacing w:after="0" w:line="240" w:lineRule="auto"/>
              <w:jc w:val="center"/>
              <w:rPr>
                <w:rFonts w:ascii="Arial" w:hAnsi="Arial" w:cs="Arial"/>
                <w:b/>
                <w:bCs/>
                <w:sz w:val="24"/>
                <w:szCs w:val="24"/>
              </w:rPr>
            </w:pPr>
            <w:r w:rsidRPr="00576B97">
              <w:rPr>
                <w:rFonts w:ascii="Arial" w:hAnsi="Arial" w:cs="Arial"/>
                <w:b/>
                <w:bCs/>
                <w:sz w:val="24"/>
                <w:szCs w:val="24"/>
              </w:rPr>
              <w:t>in Percentage</w:t>
            </w:r>
          </w:p>
        </w:tc>
      </w:tr>
      <w:tr w:rsidR="00A66677" w:rsidRPr="00576B97" w14:paraId="30B45FCA" w14:textId="77777777" w:rsidTr="00A66677">
        <w:trPr>
          <w:trHeight w:val="519"/>
          <w:jc w:val="center"/>
        </w:trPr>
        <w:tc>
          <w:tcPr>
            <w:tcW w:w="2835" w:type="dxa"/>
            <w:vMerge/>
            <w:tcBorders>
              <w:left w:val="single" w:sz="4" w:space="0" w:color="auto"/>
              <w:bottom w:val="single" w:sz="4" w:space="0" w:color="auto"/>
              <w:right w:val="single" w:sz="4" w:space="0" w:color="auto"/>
            </w:tcBorders>
            <w:shd w:val="clear" w:color="auto" w:fill="B8CCE4" w:themeFill="accent1" w:themeFillTint="66"/>
            <w:vAlign w:val="center"/>
          </w:tcPr>
          <w:p w14:paraId="2ED310FE" w14:textId="77777777" w:rsidR="00A66677" w:rsidRPr="00576B97" w:rsidRDefault="00A66677" w:rsidP="001E725A">
            <w:pPr>
              <w:spacing w:after="0"/>
              <w:jc w:val="center"/>
              <w:rPr>
                <w:rFonts w:ascii="Arial" w:hAnsi="Arial" w:cs="Arial"/>
                <w:b/>
                <w:bCs/>
                <w:sz w:val="24"/>
                <w:szCs w:val="24"/>
              </w:rPr>
            </w:pPr>
          </w:p>
        </w:tc>
        <w:tc>
          <w:tcPr>
            <w:tcW w:w="1555" w:type="dxa"/>
            <w:vMerge/>
            <w:tcBorders>
              <w:left w:val="nil"/>
              <w:bottom w:val="single" w:sz="4" w:space="0" w:color="auto"/>
              <w:right w:val="single" w:sz="4" w:space="0" w:color="auto"/>
            </w:tcBorders>
            <w:shd w:val="clear" w:color="auto" w:fill="B8CCE4" w:themeFill="accent1" w:themeFillTint="66"/>
            <w:vAlign w:val="center"/>
          </w:tcPr>
          <w:p w14:paraId="723FAC06" w14:textId="77777777" w:rsidR="00A66677" w:rsidRPr="00576B97" w:rsidRDefault="00A66677" w:rsidP="001E725A">
            <w:pPr>
              <w:spacing w:after="0"/>
              <w:jc w:val="center"/>
              <w:rPr>
                <w:rFonts w:ascii="Arial" w:hAnsi="Arial" w:cs="Arial"/>
                <w:b/>
                <w:bCs/>
                <w:sz w:val="24"/>
                <w:szCs w:val="24"/>
              </w:rPr>
            </w:pPr>
          </w:p>
        </w:tc>
        <w:tc>
          <w:tcPr>
            <w:tcW w:w="1984" w:type="dxa"/>
            <w:tcBorders>
              <w:top w:val="single" w:sz="4" w:space="0" w:color="auto"/>
              <w:left w:val="nil"/>
              <w:bottom w:val="single" w:sz="4" w:space="0" w:color="auto"/>
              <w:right w:val="single" w:sz="4" w:space="0" w:color="auto"/>
            </w:tcBorders>
            <w:shd w:val="clear" w:color="auto" w:fill="B8CCE4" w:themeFill="accent1" w:themeFillTint="66"/>
            <w:vAlign w:val="center"/>
          </w:tcPr>
          <w:p w14:paraId="0FB75486" w14:textId="77777777" w:rsidR="00A66677" w:rsidRPr="00576B97" w:rsidRDefault="00A66677" w:rsidP="001E725A">
            <w:pPr>
              <w:spacing w:after="0" w:line="240" w:lineRule="auto"/>
              <w:jc w:val="center"/>
              <w:rPr>
                <w:rFonts w:ascii="Arial" w:hAnsi="Arial" w:cs="Arial"/>
                <w:b/>
                <w:bCs/>
                <w:sz w:val="24"/>
                <w:szCs w:val="24"/>
              </w:rPr>
            </w:pPr>
            <w:r w:rsidRPr="00576B97">
              <w:rPr>
                <w:rFonts w:ascii="Arial" w:hAnsi="Arial" w:cs="Arial"/>
                <w:b/>
                <w:bCs/>
                <w:sz w:val="24"/>
                <w:szCs w:val="24"/>
              </w:rPr>
              <w:t>No</w:t>
            </w:r>
          </w:p>
        </w:tc>
        <w:tc>
          <w:tcPr>
            <w:tcW w:w="1985"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0732535A" w14:textId="77777777" w:rsidR="00A66677" w:rsidRPr="00576B97" w:rsidRDefault="00A66677" w:rsidP="001E725A">
            <w:pPr>
              <w:spacing w:after="0" w:line="240" w:lineRule="auto"/>
              <w:jc w:val="center"/>
              <w:rPr>
                <w:rFonts w:ascii="Arial" w:hAnsi="Arial" w:cs="Arial"/>
                <w:b/>
                <w:bCs/>
                <w:sz w:val="24"/>
                <w:szCs w:val="24"/>
              </w:rPr>
            </w:pPr>
            <w:r w:rsidRPr="00576B97">
              <w:rPr>
                <w:rFonts w:ascii="Arial" w:hAnsi="Arial" w:cs="Arial"/>
                <w:b/>
                <w:bCs/>
                <w:sz w:val="24"/>
                <w:szCs w:val="24"/>
              </w:rPr>
              <w:t>%</w:t>
            </w:r>
          </w:p>
        </w:tc>
      </w:tr>
      <w:tr w:rsidR="00A66677" w:rsidRPr="00576B97" w14:paraId="578ACB97" w14:textId="77777777" w:rsidTr="006958B3">
        <w:trPr>
          <w:trHeight w:val="300"/>
          <w:jc w:val="center"/>
        </w:trPr>
        <w:tc>
          <w:tcPr>
            <w:tcW w:w="2835" w:type="dxa"/>
            <w:tcBorders>
              <w:top w:val="nil"/>
              <w:left w:val="single" w:sz="4" w:space="0" w:color="auto"/>
              <w:bottom w:val="single" w:sz="4" w:space="0" w:color="auto"/>
              <w:right w:val="single" w:sz="4" w:space="0" w:color="auto"/>
            </w:tcBorders>
            <w:shd w:val="clear" w:color="auto" w:fill="auto"/>
            <w:noWrap/>
          </w:tcPr>
          <w:p w14:paraId="12CB95C9" w14:textId="77777777" w:rsidR="00A66677" w:rsidRPr="00576B97" w:rsidRDefault="00A66677" w:rsidP="001E725A">
            <w:pPr>
              <w:spacing w:after="0"/>
              <w:rPr>
                <w:rFonts w:ascii="Arial" w:hAnsi="Arial" w:cs="Arial"/>
                <w:sz w:val="24"/>
                <w:szCs w:val="24"/>
                <w:lang w:eastAsia="ru-RU"/>
              </w:rPr>
            </w:pPr>
            <w:r w:rsidRPr="00576B97">
              <w:rPr>
                <w:rFonts w:ascii="Arial" w:hAnsi="Arial" w:cs="Arial"/>
                <w:sz w:val="24"/>
                <w:szCs w:val="24"/>
                <w:lang w:eastAsia="ru-RU"/>
              </w:rPr>
              <w:t>Poor, Below Poverty Line</w:t>
            </w:r>
          </w:p>
        </w:tc>
        <w:tc>
          <w:tcPr>
            <w:tcW w:w="1555" w:type="dxa"/>
            <w:tcBorders>
              <w:top w:val="nil"/>
              <w:left w:val="nil"/>
              <w:bottom w:val="single" w:sz="4" w:space="0" w:color="auto"/>
              <w:right w:val="single" w:sz="4" w:space="0" w:color="auto"/>
            </w:tcBorders>
          </w:tcPr>
          <w:p w14:paraId="273E0BD9" w14:textId="77777777" w:rsidR="00A66677" w:rsidRPr="00576B97" w:rsidRDefault="00A66677" w:rsidP="001E725A">
            <w:pPr>
              <w:spacing w:after="0"/>
              <w:jc w:val="center"/>
              <w:rPr>
                <w:rFonts w:ascii="Arial" w:hAnsi="Arial" w:cs="Arial"/>
                <w:sz w:val="24"/>
                <w:szCs w:val="24"/>
              </w:rPr>
            </w:pPr>
            <w:r w:rsidRPr="00576B97">
              <w:rPr>
                <w:rFonts w:ascii="Arial" w:hAnsi="Arial" w:cs="Arial"/>
                <w:sz w:val="24"/>
                <w:szCs w:val="24"/>
              </w:rPr>
              <w:t>O-8-R</w:t>
            </w:r>
          </w:p>
          <w:p w14:paraId="125956C8" w14:textId="77777777" w:rsidR="00A66677" w:rsidRPr="00576B97" w:rsidRDefault="00A66677" w:rsidP="001E725A">
            <w:pPr>
              <w:spacing w:after="0"/>
              <w:jc w:val="center"/>
              <w:rPr>
                <w:rFonts w:ascii="Arial" w:hAnsi="Arial" w:cs="Arial"/>
                <w:sz w:val="24"/>
                <w:szCs w:val="24"/>
              </w:rPr>
            </w:pPr>
            <w:r w:rsidRPr="00576B97">
              <w:rPr>
                <w:rFonts w:ascii="Arial" w:hAnsi="Arial" w:cs="Arial"/>
                <w:sz w:val="24"/>
                <w:szCs w:val="24"/>
              </w:rPr>
              <w:t>O-9-R</w:t>
            </w:r>
          </w:p>
          <w:p w14:paraId="0862ED0F" w14:textId="77777777" w:rsidR="00A66677" w:rsidRPr="00576B97" w:rsidRDefault="00A66677" w:rsidP="001E725A">
            <w:pPr>
              <w:spacing w:after="0"/>
              <w:jc w:val="center"/>
              <w:rPr>
                <w:rFonts w:ascii="Arial" w:hAnsi="Arial" w:cs="Arial"/>
                <w:sz w:val="24"/>
                <w:szCs w:val="24"/>
              </w:rPr>
            </w:pPr>
            <w:r w:rsidRPr="00576B97">
              <w:rPr>
                <w:rFonts w:ascii="Arial" w:hAnsi="Arial" w:cs="Arial"/>
                <w:sz w:val="24"/>
                <w:szCs w:val="24"/>
              </w:rPr>
              <w:t>O-10-R</w:t>
            </w:r>
          </w:p>
          <w:p w14:paraId="562D06FB" w14:textId="77777777" w:rsidR="00A66677" w:rsidRPr="00576B97" w:rsidRDefault="00A66677" w:rsidP="001E725A">
            <w:pPr>
              <w:spacing w:after="0"/>
              <w:jc w:val="center"/>
              <w:rPr>
                <w:rFonts w:ascii="Arial" w:hAnsi="Arial" w:cs="Arial"/>
                <w:sz w:val="24"/>
                <w:szCs w:val="24"/>
              </w:rPr>
            </w:pPr>
            <w:r w:rsidRPr="00576B97">
              <w:rPr>
                <w:rFonts w:ascii="Arial" w:hAnsi="Arial" w:cs="Arial"/>
                <w:sz w:val="24"/>
                <w:szCs w:val="24"/>
              </w:rPr>
              <w:t>K-11-R</w:t>
            </w:r>
          </w:p>
          <w:p w14:paraId="59AC962C" w14:textId="77777777" w:rsidR="00A66677" w:rsidRPr="00576B97" w:rsidRDefault="00A66677" w:rsidP="001E725A">
            <w:pPr>
              <w:spacing w:after="0"/>
              <w:jc w:val="center"/>
              <w:rPr>
                <w:rFonts w:ascii="Arial" w:hAnsi="Arial" w:cs="Arial"/>
                <w:sz w:val="24"/>
                <w:szCs w:val="24"/>
              </w:rPr>
            </w:pPr>
            <w:r w:rsidRPr="00576B97">
              <w:rPr>
                <w:rFonts w:ascii="Arial" w:hAnsi="Arial" w:cs="Arial"/>
                <w:sz w:val="24"/>
                <w:szCs w:val="24"/>
              </w:rPr>
              <w:t>K-14-R</w:t>
            </w:r>
          </w:p>
        </w:tc>
        <w:tc>
          <w:tcPr>
            <w:tcW w:w="1984" w:type="dxa"/>
            <w:tcBorders>
              <w:top w:val="single" w:sz="4" w:space="0" w:color="auto"/>
              <w:left w:val="nil"/>
              <w:bottom w:val="single" w:sz="4" w:space="0" w:color="auto"/>
              <w:right w:val="single" w:sz="4" w:space="0" w:color="auto"/>
            </w:tcBorders>
          </w:tcPr>
          <w:p w14:paraId="4D09F1D9" w14:textId="29D80DF2" w:rsidR="00A66677" w:rsidRPr="00576B97" w:rsidRDefault="00A66677" w:rsidP="001E725A">
            <w:pPr>
              <w:spacing w:after="0"/>
              <w:jc w:val="center"/>
              <w:rPr>
                <w:rFonts w:ascii="Arial" w:hAnsi="Arial" w:cs="Arial"/>
                <w:sz w:val="24"/>
                <w:szCs w:val="24"/>
                <w:lang w:eastAsia="ru-RU"/>
              </w:rPr>
            </w:pPr>
            <w:r w:rsidRPr="00576B97">
              <w:rPr>
                <w:rFonts w:ascii="Arial" w:hAnsi="Arial" w:cs="Arial"/>
                <w:sz w:val="24"/>
                <w:szCs w:val="24"/>
                <w:lang w:eastAsia="ru-RU"/>
              </w:rPr>
              <w:t>5</w:t>
            </w:r>
          </w:p>
        </w:tc>
        <w:tc>
          <w:tcPr>
            <w:tcW w:w="1985" w:type="dxa"/>
            <w:tcBorders>
              <w:top w:val="single" w:sz="4" w:space="0" w:color="auto"/>
              <w:left w:val="single" w:sz="4" w:space="0" w:color="auto"/>
              <w:bottom w:val="single" w:sz="4" w:space="0" w:color="auto"/>
              <w:right w:val="single" w:sz="4" w:space="0" w:color="auto"/>
            </w:tcBorders>
            <w:noWrap/>
          </w:tcPr>
          <w:p w14:paraId="118FDFD6" w14:textId="1343762F" w:rsidR="00A66677" w:rsidRPr="00576B97" w:rsidRDefault="00A66677" w:rsidP="001E725A">
            <w:pPr>
              <w:spacing w:after="0"/>
              <w:jc w:val="center"/>
              <w:rPr>
                <w:rFonts w:ascii="Arial" w:hAnsi="Arial" w:cs="Arial"/>
                <w:sz w:val="24"/>
                <w:szCs w:val="24"/>
                <w:lang w:eastAsia="ru-RU"/>
              </w:rPr>
            </w:pPr>
            <w:r w:rsidRPr="00576B97">
              <w:rPr>
                <w:rFonts w:ascii="Arial" w:hAnsi="Arial" w:cs="Arial"/>
                <w:sz w:val="24"/>
                <w:szCs w:val="24"/>
                <w:lang w:eastAsia="ru-RU"/>
              </w:rPr>
              <w:t>83.3</w:t>
            </w:r>
          </w:p>
        </w:tc>
      </w:tr>
      <w:tr w:rsidR="00A66677" w:rsidRPr="00576B97" w14:paraId="5F5CABEF" w14:textId="77777777" w:rsidTr="006958B3">
        <w:trPr>
          <w:trHeight w:val="300"/>
          <w:jc w:val="center"/>
        </w:trPr>
        <w:tc>
          <w:tcPr>
            <w:tcW w:w="2835" w:type="dxa"/>
            <w:tcBorders>
              <w:top w:val="nil"/>
              <w:left w:val="single" w:sz="4" w:space="0" w:color="auto"/>
              <w:bottom w:val="single" w:sz="4" w:space="0" w:color="auto"/>
              <w:right w:val="single" w:sz="4" w:space="0" w:color="auto"/>
            </w:tcBorders>
            <w:shd w:val="clear" w:color="auto" w:fill="auto"/>
            <w:noWrap/>
          </w:tcPr>
          <w:p w14:paraId="02B13833" w14:textId="77777777" w:rsidR="00A66677" w:rsidRPr="00576B97" w:rsidRDefault="00A66677" w:rsidP="001E725A">
            <w:pPr>
              <w:spacing w:after="0"/>
              <w:rPr>
                <w:rFonts w:ascii="Arial" w:hAnsi="Arial" w:cs="Arial"/>
                <w:sz w:val="24"/>
                <w:szCs w:val="24"/>
                <w:lang w:eastAsia="ru-RU"/>
              </w:rPr>
            </w:pPr>
            <w:r w:rsidRPr="00576B97">
              <w:rPr>
                <w:rFonts w:ascii="Arial" w:hAnsi="Arial" w:cs="Arial"/>
                <w:sz w:val="24"/>
                <w:szCs w:val="24"/>
                <w:lang w:eastAsia="ru-RU"/>
              </w:rPr>
              <w:t>Woman headed household</w:t>
            </w:r>
          </w:p>
        </w:tc>
        <w:tc>
          <w:tcPr>
            <w:tcW w:w="1555" w:type="dxa"/>
            <w:tcBorders>
              <w:top w:val="nil"/>
              <w:left w:val="nil"/>
              <w:bottom w:val="single" w:sz="4" w:space="0" w:color="auto"/>
              <w:right w:val="single" w:sz="4" w:space="0" w:color="auto"/>
            </w:tcBorders>
          </w:tcPr>
          <w:p w14:paraId="63C5B5EC" w14:textId="77777777" w:rsidR="00A66677" w:rsidRPr="00576B97" w:rsidRDefault="00A66677" w:rsidP="001E725A">
            <w:pPr>
              <w:spacing w:after="0"/>
              <w:jc w:val="center"/>
              <w:rPr>
                <w:rFonts w:ascii="Arial" w:hAnsi="Arial" w:cs="Arial"/>
                <w:sz w:val="24"/>
                <w:szCs w:val="24"/>
              </w:rPr>
            </w:pPr>
            <w:r w:rsidRPr="00576B97">
              <w:rPr>
                <w:rFonts w:ascii="Arial" w:hAnsi="Arial" w:cs="Arial"/>
                <w:sz w:val="24"/>
                <w:szCs w:val="24"/>
              </w:rPr>
              <w:t>-</w:t>
            </w:r>
          </w:p>
        </w:tc>
        <w:tc>
          <w:tcPr>
            <w:tcW w:w="1984" w:type="dxa"/>
            <w:tcBorders>
              <w:top w:val="single" w:sz="4" w:space="0" w:color="auto"/>
              <w:left w:val="nil"/>
              <w:bottom w:val="single" w:sz="4" w:space="0" w:color="auto"/>
              <w:right w:val="single" w:sz="4" w:space="0" w:color="auto"/>
            </w:tcBorders>
            <w:vAlign w:val="center"/>
          </w:tcPr>
          <w:p w14:paraId="32E0FDD2" w14:textId="77777777" w:rsidR="00A66677" w:rsidRPr="00576B97" w:rsidRDefault="00A66677" w:rsidP="001E725A">
            <w:pPr>
              <w:spacing w:after="0" w:line="240" w:lineRule="auto"/>
              <w:jc w:val="center"/>
              <w:rPr>
                <w:rFonts w:ascii="Arial" w:hAnsi="Arial" w:cs="Arial"/>
                <w:sz w:val="24"/>
                <w:szCs w:val="24"/>
                <w:lang w:eastAsia="ru-RU"/>
              </w:rPr>
            </w:pPr>
            <w:r w:rsidRPr="00576B97">
              <w:rPr>
                <w:rFonts w:ascii="Arial" w:hAnsi="Arial" w:cs="Arial"/>
                <w:sz w:val="24"/>
                <w:szCs w:val="24"/>
                <w:lang w:eastAsia="ru-RU"/>
              </w:rPr>
              <w:t>-</w:t>
            </w:r>
          </w:p>
        </w:tc>
        <w:tc>
          <w:tcPr>
            <w:tcW w:w="1985" w:type="dxa"/>
            <w:tcBorders>
              <w:top w:val="single" w:sz="4" w:space="0" w:color="auto"/>
              <w:left w:val="single" w:sz="4" w:space="0" w:color="auto"/>
              <w:bottom w:val="single" w:sz="4" w:space="0" w:color="auto"/>
              <w:right w:val="single" w:sz="4" w:space="0" w:color="auto"/>
            </w:tcBorders>
            <w:noWrap/>
            <w:vAlign w:val="center"/>
          </w:tcPr>
          <w:p w14:paraId="7C763F05" w14:textId="77777777" w:rsidR="00A66677" w:rsidRPr="00576B97" w:rsidRDefault="00A66677" w:rsidP="001E725A">
            <w:pPr>
              <w:spacing w:after="0" w:line="240" w:lineRule="auto"/>
              <w:jc w:val="center"/>
              <w:rPr>
                <w:rFonts w:ascii="Arial" w:hAnsi="Arial" w:cs="Arial"/>
                <w:sz w:val="24"/>
                <w:szCs w:val="24"/>
                <w:lang w:eastAsia="ru-RU"/>
              </w:rPr>
            </w:pPr>
            <w:r w:rsidRPr="00576B97">
              <w:rPr>
                <w:rFonts w:ascii="Arial" w:hAnsi="Arial" w:cs="Arial"/>
                <w:sz w:val="24"/>
                <w:szCs w:val="24"/>
                <w:lang w:eastAsia="ru-RU"/>
              </w:rPr>
              <w:t>-</w:t>
            </w:r>
          </w:p>
        </w:tc>
      </w:tr>
      <w:tr w:rsidR="00A66677" w:rsidRPr="00576B97" w14:paraId="76C09162" w14:textId="77777777" w:rsidTr="006958B3">
        <w:trPr>
          <w:trHeight w:val="300"/>
          <w:jc w:val="center"/>
        </w:trPr>
        <w:tc>
          <w:tcPr>
            <w:tcW w:w="2835" w:type="dxa"/>
            <w:tcBorders>
              <w:top w:val="nil"/>
              <w:left w:val="single" w:sz="4" w:space="0" w:color="auto"/>
              <w:bottom w:val="single" w:sz="4" w:space="0" w:color="auto"/>
              <w:right w:val="single" w:sz="4" w:space="0" w:color="auto"/>
            </w:tcBorders>
            <w:shd w:val="clear" w:color="auto" w:fill="auto"/>
            <w:noWrap/>
          </w:tcPr>
          <w:p w14:paraId="013CD941" w14:textId="77777777" w:rsidR="00A66677" w:rsidRPr="00576B97" w:rsidRDefault="00A66677" w:rsidP="001E725A">
            <w:pPr>
              <w:spacing w:after="0"/>
              <w:rPr>
                <w:rFonts w:ascii="Arial" w:hAnsi="Arial" w:cs="Arial"/>
                <w:sz w:val="24"/>
                <w:szCs w:val="24"/>
                <w:lang w:eastAsia="ru-RU"/>
              </w:rPr>
            </w:pPr>
            <w:r w:rsidRPr="00576B97">
              <w:rPr>
                <w:rFonts w:ascii="Arial" w:hAnsi="Arial" w:cs="Arial"/>
                <w:sz w:val="24"/>
                <w:szCs w:val="24"/>
                <w:lang w:eastAsia="ru-RU"/>
              </w:rPr>
              <w:t xml:space="preserve">Elderly headed </w:t>
            </w:r>
          </w:p>
        </w:tc>
        <w:tc>
          <w:tcPr>
            <w:tcW w:w="1555" w:type="dxa"/>
            <w:tcBorders>
              <w:top w:val="nil"/>
              <w:left w:val="nil"/>
              <w:bottom w:val="single" w:sz="4" w:space="0" w:color="auto"/>
              <w:right w:val="single" w:sz="4" w:space="0" w:color="auto"/>
            </w:tcBorders>
          </w:tcPr>
          <w:p w14:paraId="16673588" w14:textId="77777777" w:rsidR="00A66677" w:rsidRPr="00576B97" w:rsidRDefault="00A66677" w:rsidP="001E725A">
            <w:pPr>
              <w:spacing w:after="0"/>
              <w:jc w:val="center"/>
              <w:rPr>
                <w:rFonts w:ascii="Arial" w:hAnsi="Arial" w:cs="Arial"/>
                <w:sz w:val="24"/>
                <w:szCs w:val="24"/>
              </w:rPr>
            </w:pPr>
            <w:r w:rsidRPr="00576B97">
              <w:rPr>
                <w:rFonts w:ascii="Arial" w:hAnsi="Arial" w:cs="Arial"/>
                <w:sz w:val="24"/>
                <w:szCs w:val="24"/>
              </w:rPr>
              <w:t>-</w:t>
            </w:r>
          </w:p>
        </w:tc>
        <w:tc>
          <w:tcPr>
            <w:tcW w:w="1984" w:type="dxa"/>
            <w:tcBorders>
              <w:top w:val="single" w:sz="4" w:space="0" w:color="auto"/>
              <w:left w:val="nil"/>
              <w:bottom w:val="single" w:sz="4" w:space="0" w:color="auto"/>
              <w:right w:val="single" w:sz="4" w:space="0" w:color="auto"/>
            </w:tcBorders>
            <w:vAlign w:val="center"/>
          </w:tcPr>
          <w:p w14:paraId="107D6E9D" w14:textId="77777777" w:rsidR="00A66677" w:rsidRPr="00576B97" w:rsidRDefault="00A66677" w:rsidP="001E725A">
            <w:pPr>
              <w:spacing w:after="0" w:line="240" w:lineRule="auto"/>
              <w:jc w:val="center"/>
              <w:rPr>
                <w:rFonts w:ascii="Arial" w:hAnsi="Arial" w:cs="Arial"/>
                <w:sz w:val="24"/>
                <w:szCs w:val="24"/>
                <w:lang w:eastAsia="ru-RU"/>
              </w:rPr>
            </w:pPr>
            <w:r w:rsidRPr="00576B97">
              <w:rPr>
                <w:rFonts w:ascii="Arial" w:hAnsi="Arial" w:cs="Arial"/>
                <w:sz w:val="24"/>
                <w:szCs w:val="24"/>
                <w:lang w:eastAsia="ru-RU"/>
              </w:rPr>
              <w:t>-</w:t>
            </w:r>
          </w:p>
        </w:tc>
        <w:tc>
          <w:tcPr>
            <w:tcW w:w="1985" w:type="dxa"/>
            <w:tcBorders>
              <w:top w:val="single" w:sz="4" w:space="0" w:color="auto"/>
              <w:left w:val="single" w:sz="4" w:space="0" w:color="auto"/>
              <w:bottom w:val="single" w:sz="4" w:space="0" w:color="auto"/>
              <w:right w:val="single" w:sz="4" w:space="0" w:color="auto"/>
            </w:tcBorders>
            <w:noWrap/>
            <w:vAlign w:val="center"/>
          </w:tcPr>
          <w:p w14:paraId="37093199" w14:textId="77777777" w:rsidR="00A66677" w:rsidRPr="00576B97" w:rsidRDefault="00A66677" w:rsidP="001E725A">
            <w:pPr>
              <w:spacing w:after="0" w:line="240" w:lineRule="auto"/>
              <w:jc w:val="center"/>
              <w:rPr>
                <w:rFonts w:ascii="Arial" w:hAnsi="Arial" w:cs="Arial"/>
                <w:sz w:val="24"/>
                <w:szCs w:val="24"/>
                <w:lang w:eastAsia="ru-RU"/>
              </w:rPr>
            </w:pPr>
            <w:r w:rsidRPr="00576B97">
              <w:rPr>
                <w:rFonts w:ascii="Arial" w:hAnsi="Arial" w:cs="Arial"/>
                <w:sz w:val="24"/>
                <w:szCs w:val="24"/>
                <w:lang w:eastAsia="ru-RU"/>
              </w:rPr>
              <w:t>-</w:t>
            </w:r>
          </w:p>
        </w:tc>
      </w:tr>
      <w:tr w:rsidR="00A66677" w:rsidRPr="00576B97" w14:paraId="172F830A" w14:textId="77777777" w:rsidTr="006958B3">
        <w:trPr>
          <w:trHeight w:val="300"/>
          <w:jc w:val="center"/>
        </w:trPr>
        <w:tc>
          <w:tcPr>
            <w:tcW w:w="2835" w:type="dxa"/>
            <w:tcBorders>
              <w:top w:val="nil"/>
              <w:left w:val="single" w:sz="4" w:space="0" w:color="auto"/>
              <w:bottom w:val="single" w:sz="4" w:space="0" w:color="auto"/>
              <w:right w:val="single" w:sz="4" w:space="0" w:color="auto"/>
            </w:tcBorders>
            <w:shd w:val="clear" w:color="auto" w:fill="auto"/>
            <w:noWrap/>
          </w:tcPr>
          <w:p w14:paraId="54965A2E" w14:textId="77777777" w:rsidR="00A66677" w:rsidRPr="00576B97" w:rsidRDefault="00A66677" w:rsidP="001E725A">
            <w:pPr>
              <w:spacing w:after="0"/>
              <w:rPr>
                <w:rFonts w:ascii="Arial" w:hAnsi="Arial" w:cs="Arial"/>
                <w:sz w:val="24"/>
                <w:szCs w:val="24"/>
                <w:lang w:eastAsia="ru-RU"/>
              </w:rPr>
            </w:pPr>
            <w:r w:rsidRPr="00576B97">
              <w:rPr>
                <w:rFonts w:ascii="Arial" w:hAnsi="Arial" w:cs="Arial"/>
                <w:sz w:val="24"/>
                <w:szCs w:val="24"/>
                <w:lang w:eastAsia="ru-RU"/>
              </w:rPr>
              <w:t>Household headed by physically/mentally challenged person</w:t>
            </w:r>
          </w:p>
        </w:tc>
        <w:tc>
          <w:tcPr>
            <w:tcW w:w="1555" w:type="dxa"/>
            <w:tcBorders>
              <w:top w:val="nil"/>
              <w:left w:val="nil"/>
              <w:bottom w:val="single" w:sz="4" w:space="0" w:color="auto"/>
              <w:right w:val="single" w:sz="4" w:space="0" w:color="auto"/>
            </w:tcBorders>
            <w:vAlign w:val="center"/>
          </w:tcPr>
          <w:p w14:paraId="304D75F2" w14:textId="77777777" w:rsidR="00A66677" w:rsidRPr="00576B97" w:rsidRDefault="00A66677" w:rsidP="00A66677">
            <w:pPr>
              <w:spacing w:after="0"/>
              <w:jc w:val="center"/>
              <w:rPr>
                <w:rFonts w:ascii="Arial" w:hAnsi="Arial" w:cs="Arial"/>
                <w:sz w:val="24"/>
                <w:szCs w:val="24"/>
              </w:rPr>
            </w:pPr>
            <w:r w:rsidRPr="00576B97">
              <w:rPr>
                <w:rFonts w:ascii="Arial" w:hAnsi="Arial" w:cs="Arial"/>
                <w:sz w:val="24"/>
                <w:szCs w:val="24"/>
              </w:rPr>
              <w:t>K-13-R</w:t>
            </w:r>
          </w:p>
          <w:p w14:paraId="270E8109" w14:textId="43C67A45" w:rsidR="00A66677" w:rsidRPr="00576B97" w:rsidRDefault="00A66677" w:rsidP="001E725A">
            <w:pPr>
              <w:spacing w:after="0"/>
              <w:jc w:val="center"/>
              <w:rPr>
                <w:rFonts w:ascii="Arial" w:hAnsi="Arial" w:cs="Arial"/>
                <w:sz w:val="24"/>
                <w:szCs w:val="24"/>
              </w:rPr>
            </w:pPr>
          </w:p>
        </w:tc>
        <w:tc>
          <w:tcPr>
            <w:tcW w:w="1984" w:type="dxa"/>
            <w:tcBorders>
              <w:top w:val="single" w:sz="4" w:space="0" w:color="auto"/>
              <w:left w:val="nil"/>
              <w:bottom w:val="single" w:sz="4" w:space="0" w:color="auto"/>
              <w:right w:val="single" w:sz="4" w:space="0" w:color="auto"/>
            </w:tcBorders>
            <w:vAlign w:val="center"/>
          </w:tcPr>
          <w:p w14:paraId="72790671" w14:textId="70F535DD" w:rsidR="00A66677" w:rsidRPr="00576B97" w:rsidRDefault="00A66677" w:rsidP="00A66677">
            <w:pPr>
              <w:spacing w:after="0" w:line="240" w:lineRule="auto"/>
              <w:rPr>
                <w:rFonts w:ascii="Arial" w:hAnsi="Arial" w:cs="Arial"/>
                <w:sz w:val="24"/>
                <w:szCs w:val="24"/>
                <w:lang w:eastAsia="ru-RU"/>
              </w:rPr>
            </w:pPr>
            <w:r w:rsidRPr="00576B97">
              <w:rPr>
                <w:rFonts w:ascii="Arial" w:hAnsi="Arial" w:cs="Arial"/>
                <w:sz w:val="24"/>
                <w:szCs w:val="24"/>
                <w:lang w:eastAsia="ru-RU"/>
              </w:rPr>
              <w:t xml:space="preserve">            1</w:t>
            </w:r>
          </w:p>
        </w:tc>
        <w:tc>
          <w:tcPr>
            <w:tcW w:w="1985" w:type="dxa"/>
            <w:tcBorders>
              <w:top w:val="single" w:sz="4" w:space="0" w:color="auto"/>
              <w:left w:val="single" w:sz="4" w:space="0" w:color="auto"/>
              <w:bottom w:val="single" w:sz="4" w:space="0" w:color="auto"/>
              <w:right w:val="single" w:sz="4" w:space="0" w:color="auto"/>
            </w:tcBorders>
            <w:noWrap/>
            <w:vAlign w:val="center"/>
          </w:tcPr>
          <w:p w14:paraId="27F90487" w14:textId="591E8D4E" w:rsidR="00A66677" w:rsidRPr="00576B97" w:rsidRDefault="00A66677" w:rsidP="001E725A">
            <w:pPr>
              <w:spacing w:after="0" w:line="240" w:lineRule="auto"/>
              <w:jc w:val="center"/>
              <w:rPr>
                <w:rFonts w:ascii="Arial" w:hAnsi="Arial" w:cs="Arial"/>
                <w:sz w:val="24"/>
                <w:szCs w:val="24"/>
                <w:lang w:eastAsia="ru-RU"/>
              </w:rPr>
            </w:pPr>
            <w:r w:rsidRPr="00576B97">
              <w:rPr>
                <w:rFonts w:ascii="Arial" w:hAnsi="Arial" w:cs="Arial"/>
                <w:sz w:val="24"/>
                <w:szCs w:val="24"/>
                <w:lang w:eastAsia="ru-RU"/>
              </w:rPr>
              <w:t>16.7</w:t>
            </w:r>
          </w:p>
        </w:tc>
      </w:tr>
      <w:tr w:rsidR="00A66677" w:rsidRPr="00576B97" w14:paraId="66745E6C" w14:textId="77777777" w:rsidTr="006958B3">
        <w:trPr>
          <w:trHeight w:val="300"/>
          <w:jc w:val="center"/>
        </w:trPr>
        <w:tc>
          <w:tcPr>
            <w:tcW w:w="439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4C2E1DD" w14:textId="77777777" w:rsidR="00A66677" w:rsidRPr="00576B97" w:rsidRDefault="00A66677" w:rsidP="001E725A">
            <w:pPr>
              <w:spacing w:after="0"/>
              <w:rPr>
                <w:rFonts w:ascii="Arial" w:hAnsi="Arial" w:cs="Arial"/>
                <w:b/>
                <w:bCs/>
                <w:sz w:val="24"/>
                <w:szCs w:val="24"/>
              </w:rPr>
            </w:pPr>
            <w:r w:rsidRPr="00576B97">
              <w:rPr>
                <w:rFonts w:ascii="Arial" w:hAnsi="Arial" w:cs="Arial"/>
                <w:b/>
                <w:bCs/>
                <w:sz w:val="24"/>
                <w:szCs w:val="24"/>
              </w:rPr>
              <w:t>Total</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135F9CDA" w14:textId="77777777" w:rsidR="00A66677" w:rsidRPr="00576B97" w:rsidRDefault="00A66677" w:rsidP="001E725A">
            <w:pPr>
              <w:spacing w:after="0" w:line="240" w:lineRule="auto"/>
              <w:jc w:val="center"/>
              <w:rPr>
                <w:rFonts w:ascii="Arial" w:hAnsi="Arial" w:cs="Arial"/>
                <w:b/>
                <w:sz w:val="24"/>
                <w:szCs w:val="24"/>
                <w:lang w:eastAsia="ru-RU"/>
              </w:rPr>
            </w:pPr>
            <w:r w:rsidRPr="00576B97">
              <w:rPr>
                <w:rFonts w:ascii="Arial" w:hAnsi="Arial" w:cs="Arial"/>
                <w:b/>
                <w:sz w:val="24"/>
                <w:szCs w:val="24"/>
                <w:lang w:eastAsia="ru-RU"/>
              </w:rPr>
              <w:t>6</w:t>
            </w: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6110833" w14:textId="77777777" w:rsidR="00A66677" w:rsidRPr="00576B97" w:rsidRDefault="00A66677" w:rsidP="001E725A">
            <w:pPr>
              <w:spacing w:after="0" w:line="240" w:lineRule="auto"/>
              <w:jc w:val="center"/>
              <w:rPr>
                <w:rFonts w:ascii="Arial" w:hAnsi="Arial" w:cs="Arial"/>
                <w:b/>
                <w:sz w:val="24"/>
                <w:szCs w:val="24"/>
                <w:lang w:eastAsia="ru-RU"/>
              </w:rPr>
            </w:pPr>
            <w:r w:rsidRPr="00576B97">
              <w:rPr>
                <w:rFonts w:ascii="Arial" w:hAnsi="Arial" w:cs="Arial"/>
                <w:b/>
                <w:sz w:val="24"/>
                <w:szCs w:val="24"/>
                <w:lang w:eastAsia="ru-RU"/>
              </w:rPr>
              <w:t>100%</w:t>
            </w:r>
          </w:p>
        </w:tc>
      </w:tr>
    </w:tbl>
    <w:p w14:paraId="3EC296DE" w14:textId="77777777" w:rsidR="00A66677" w:rsidRPr="00576B97" w:rsidRDefault="00A66677" w:rsidP="008E0F62">
      <w:pPr>
        <w:keepNext/>
        <w:tabs>
          <w:tab w:val="left" w:pos="1080"/>
          <w:tab w:val="left" w:pos="2407"/>
          <w:tab w:val="center" w:pos="4903"/>
        </w:tabs>
        <w:spacing w:before="260" w:after="0" w:line="240" w:lineRule="auto"/>
        <w:ind w:left="360"/>
        <w:jc w:val="center"/>
        <w:rPr>
          <w:rFonts w:ascii="Arial" w:eastAsia="SimSun" w:hAnsi="Arial" w:cs="Arial"/>
          <w:i/>
          <w:sz w:val="24"/>
          <w:szCs w:val="24"/>
          <w:lang w:eastAsia="en-GB"/>
        </w:rPr>
      </w:pPr>
    </w:p>
    <w:p w14:paraId="4A22991E" w14:textId="77777777" w:rsidR="00A66677" w:rsidRPr="00576B97" w:rsidRDefault="00A66677" w:rsidP="008E0F62">
      <w:pPr>
        <w:keepNext/>
        <w:tabs>
          <w:tab w:val="left" w:pos="1080"/>
          <w:tab w:val="left" w:pos="2407"/>
          <w:tab w:val="center" w:pos="4903"/>
        </w:tabs>
        <w:spacing w:before="260" w:after="0" w:line="240" w:lineRule="auto"/>
        <w:ind w:left="360"/>
        <w:jc w:val="center"/>
        <w:rPr>
          <w:rFonts w:ascii="Arial" w:eastAsia="SimSun" w:hAnsi="Arial" w:cs="Arial"/>
          <w:i/>
          <w:sz w:val="24"/>
          <w:szCs w:val="24"/>
          <w:lang w:eastAsia="en-GB"/>
        </w:rPr>
      </w:pPr>
    </w:p>
    <w:p w14:paraId="2C58DEE7" w14:textId="77777777" w:rsidR="00A66677" w:rsidRPr="00576B97" w:rsidRDefault="00A66677" w:rsidP="008E0F62">
      <w:pPr>
        <w:keepNext/>
        <w:tabs>
          <w:tab w:val="left" w:pos="1080"/>
          <w:tab w:val="left" w:pos="2407"/>
          <w:tab w:val="center" w:pos="4903"/>
        </w:tabs>
        <w:spacing w:before="260" w:after="0" w:line="240" w:lineRule="auto"/>
        <w:ind w:left="360"/>
        <w:jc w:val="center"/>
        <w:rPr>
          <w:rFonts w:ascii="Arial" w:eastAsia="SimSun" w:hAnsi="Arial" w:cs="Arial"/>
          <w:i/>
          <w:sz w:val="24"/>
          <w:szCs w:val="24"/>
          <w:lang w:eastAsia="en-GB"/>
        </w:rPr>
      </w:pPr>
    </w:p>
    <w:p w14:paraId="5842AD63" w14:textId="77777777" w:rsidR="008E0F62" w:rsidRPr="00576B97" w:rsidRDefault="008E0F62" w:rsidP="0025166B">
      <w:pPr>
        <w:ind w:left="180"/>
        <w:rPr>
          <w:rFonts w:ascii="Arial" w:hAnsi="Arial" w:cs="Arial"/>
          <w:i/>
          <w:sz w:val="24"/>
          <w:szCs w:val="24"/>
        </w:rPr>
      </w:pPr>
    </w:p>
    <w:p w14:paraId="11029D6A" w14:textId="77777777" w:rsidR="00777DC1" w:rsidRPr="00576B97" w:rsidRDefault="00777DC1">
      <w:pPr>
        <w:rPr>
          <w:rFonts w:ascii="Arial" w:hAnsi="Arial" w:cs="Arial"/>
          <w:i/>
          <w:sz w:val="24"/>
          <w:szCs w:val="24"/>
        </w:rPr>
      </w:pPr>
      <w:r w:rsidRPr="00576B97">
        <w:rPr>
          <w:rFonts w:ascii="Arial" w:hAnsi="Arial" w:cs="Arial"/>
          <w:i/>
          <w:sz w:val="24"/>
          <w:szCs w:val="24"/>
        </w:rPr>
        <w:br w:type="page"/>
      </w:r>
    </w:p>
    <w:p w14:paraId="2C5D94F2" w14:textId="77777777" w:rsidR="008E0F62" w:rsidRPr="00576B97" w:rsidRDefault="008E0F62" w:rsidP="0095761D">
      <w:pPr>
        <w:pStyle w:val="Heading1"/>
        <w:numPr>
          <w:ilvl w:val="0"/>
          <w:numId w:val="68"/>
        </w:numPr>
        <w:spacing w:before="240" w:line="240" w:lineRule="auto"/>
        <w:rPr>
          <w:rFonts w:ascii="Arial" w:eastAsiaTheme="minorEastAsia" w:hAnsi="Arial" w:cs="Arial"/>
        </w:rPr>
      </w:pPr>
      <w:bookmarkStart w:id="64" w:name="_Toc534597483"/>
      <w:bookmarkStart w:id="65" w:name="_Toc14276246"/>
      <w:r w:rsidRPr="00576B97">
        <w:rPr>
          <w:rFonts w:ascii="Arial" w:eastAsiaTheme="minorEastAsia" w:hAnsi="Arial" w:cs="Arial"/>
        </w:rPr>
        <w:lastRenderedPageBreak/>
        <w:t>INFORMATION DISCLOSURE, CONSULTATION, AND PARTICIPATION</w:t>
      </w:r>
      <w:bookmarkEnd w:id="64"/>
      <w:bookmarkEnd w:id="65"/>
    </w:p>
    <w:p w14:paraId="29264DB7" w14:textId="77777777" w:rsidR="00955E86" w:rsidRDefault="00955E86" w:rsidP="00955E86">
      <w:pPr>
        <w:pStyle w:val="Heading2"/>
        <w:spacing w:before="0" w:line="240" w:lineRule="auto"/>
        <w:ind w:left="644"/>
        <w:rPr>
          <w:rFonts w:ascii="Arial" w:hAnsi="Arial" w:cs="Arial"/>
        </w:rPr>
      </w:pPr>
      <w:bookmarkStart w:id="66" w:name="_Toc531971778"/>
      <w:bookmarkStart w:id="67" w:name="_Toc534597484"/>
    </w:p>
    <w:p w14:paraId="1D27CC8D" w14:textId="045417EB" w:rsidR="008E0F62" w:rsidRPr="00576B97" w:rsidRDefault="008E0F62" w:rsidP="0095761D">
      <w:pPr>
        <w:pStyle w:val="Heading2"/>
        <w:numPr>
          <w:ilvl w:val="1"/>
          <w:numId w:val="68"/>
        </w:numPr>
        <w:spacing w:before="0" w:line="240" w:lineRule="auto"/>
        <w:ind w:hanging="357"/>
        <w:rPr>
          <w:rFonts w:ascii="Arial" w:hAnsi="Arial" w:cs="Arial"/>
        </w:rPr>
      </w:pPr>
      <w:bookmarkStart w:id="68" w:name="_Toc14276247"/>
      <w:r w:rsidRPr="00576B97">
        <w:rPr>
          <w:rFonts w:ascii="Arial" w:hAnsi="Arial" w:cs="Arial"/>
        </w:rPr>
        <w:t>General</w:t>
      </w:r>
      <w:bookmarkEnd w:id="66"/>
      <w:r w:rsidRPr="00576B97">
        <w:rPr>
          <w:rFonts w:ascii="Arial" w:hAnsi="Arial" w:cs="Arial"/>
        </w:rPr>
        <w:t xml:space="preserve"> information</w:t>
      </w:r>
      <w:bookmarkEnd w:id="67"/>
      <w:bookmarkEnd w:id="68"/>
    </w:p>
    <w:p w14:paraId="7B3B07C5" w14:textId="77777777" w:rsidR="00955E86" w:rsidRDefault="00955E86" w:rsidP="00955E86">
      <w:pPr>
        <w:pStyle w:val="BodyTextADB"/>
        <w:spacing w:before="0" w:after="0"/>
        <w:ind w:left="360"/>
        <w:rPr>
          <w:rFonts w:eastAsia="MS Mincho" w:cs="Arial"/>
          <w:sz w:val="24"/>
          <w:szCs w:val="24"/>
          <w:lang w:val="en-US" w:eastAsia="ja-JP"/>
        </w:rPr>
      </w:pPr>
    </w:p>
    <w:p w14:paraId="1ADEFF63" w14:textId="3D8039ED" w:rsidR="008E0F62" w:rsidRPr="00576B97" w:rsidRDefault="008E0F62" w:rsidP="00B82633">
      <w:pPr>
        <w:pStyle w:val="BodyTextADB"/>
        <w:numPr>
          <w:ilvl w:val="0"/>
          <w:numId w:val="5"/>
        </w:numPr>
        <w:spacing w:before="0" w:after="0"/>
        <w:ind w:hanging="357"/>
        <w:rPr>
          <w:rFonts w:eastAsia="MS Mincho" w:cs="Arial"/>
          <w:sz w:val="24"/>
          <w:szCs w:val="24"/>
          <w:lang w:val="en-US" w:eastAsia="ja-JP"/>
        </w:rPr>
      </w:pPr>
      <w:r w:rsidRPr="00576B97">
        <w:rPr>
          <w:rFonts w:eastAsia="MS Mincho" w:cs="Arial"/>
          <w:sz w:val="24"/>
          <w:szCs w:val="24"/>
          <w:lang w:val="en-US" w:eastAsia="ja-JP"/>
        </w:rPr>
        <w:t>This chapter describes the process of Public Consultation (hereinafter referred to as PC) and Focus Group Discussion (FGD) with the affected communities and AHs/APs.</w:t>
      </w:r>
    </w:p>
    <w:p w14:paraId="77F83B59" w14:textId="77777777" w:rsidR="008E0F62" w:rsidRPr="00576B97" w:rsidRDefault="008E0F62" w:rsidP="00B82633">
      <w:pPr>
        <w:pStyle w:val="BodyTextADB"/>
        <w:numPr>
          <w:ilvl w:val="0"/>
          <w:numId w:val="5"/>
        </w:numPr>
        <w:spacing w:before="0" w:after="0"/>
        <w:ind w:hanging="357"/>
        <w:rPr>
          <w:rFonts w:eastAsia="MS Mincho" w:cs="Arial"/>
          <w:sz w:val="24"/>
          <w:szCs w:val="24"/>
          <w:lang w:val="en-US" w:eastAsia="ja-JP"/>
        </w:rPr>
      </w:pPr>
      <w:r w:rsidRPr="00576B97">
        <w:rPr>
          <w:rFonts w:eastAsia="MS Mincho" w:cs="Arial"/>
          <w:sz w:val="24"/>
          <w:szCs w:val="24"/>
          <w:lang w:val="en-US" w:eastAsia="ja-JP"/>
        </w:rPr>
        <w:t>Public Consultations and Focus Group Discussions (FGD) were carried out with stakeholders at various stages of project preparation. The main objectives of the public consultations are as follows:</w:t>
      </w:r>
    </w:p>
    <w:p w14:paraId="0909C2FE" w14:textId="77777777" w:rsidR="008E0F62" w:rsidRPr="00576B97" w:rsidRDefault="008E0F62" w:rsidP="0095761D">
      <w:pPr>
        <w:numPr>
          <w:ilvl w:val="1"/>
          <w:numId w:val="35"/>
        </w:numPr>
        <w:spacing w:after="0" w:line="240" w:lineRule="auto"/>
        <w:ind w:hanging="357"/>
        <w:jc w:val="both"/>
        <w:rPr>
          <w:rFonts w:ascii="Arial" w:hAnsi="Arial" w:cs="Arial"/>
          <w:sz w:val="24"/>
          <w:szCs w:val="24"/>
          <w:lang w:eastAsia="zh-CN"/>
        </w:rPr>
      </w:pPr>
      <w:r w:rsidRPr="00576B97">
        <w:rPr>
          <w:rFonts w:ascii="Arial" w:hAnsi="Arial" w:cs="Arial"/>
          <w:sz w:val="24"/>
          <w:szCs w:val="24"/>
          <w:lang w:eastAsia="zh-CN"/>
        </w:rPr>
        <w:t xml:space="preserve">to make people aware of the project and let the beneficiaries know about the positive outcome of the project in terms of reliable new employment opportunities, </w:t>
      </w:r>
    </w:p>
    <w:p w14:paraId="568A2EEA" w14:textId="77777777" w:rsidR="008E0F62" w:rsidRPr="00576B97" w:rsidRDefault="008E0F62" w:rsidP="0095761D">
      <w:pPr>
        <w:numPr>
          <w:ilvl w:val="1"/>
          <w:numId w:val="35"/>
        </w:numPr>
        <w:spacing w:after="0" w:line="240" w:lineRule="auto"/>
        <w:ind w:hanging="357"/>
        <w:jc w:val="both"/>
        <w:rPr>
          <w:rFonts w:ascii="Arial" w:hAnsi="Arial" w:cs="Arial"/>
          <w:sz w:val="24"/>
          <w:szCs w:val="24"/>
          <w:lang w:eastAsia="zh-CN"/>
        </w:rPr>
      </w:pPr>
      <w:r w:rsidRPr="00576B97">
        <w:rPr>
          <w:rFonts w:ascii="Arial" w:hAnsi="Arial" w:cs="Arial"/>
          <w:sz w:val="24"/>
          <w:szCs w:val="24"/>
          <w:lang w:eastAsia="zh-CN"/>
        </w:rPr>
        <w:t>to disseminate information to the people about the project in terms of its activities and scope of work;</w:t>
      </w:r>
    </w:p>
    <w:p w14:paraId="0E369A08" w14:textId="77777777" w:rsidR="008E0F62" w:rsidRPr="00576B97" w:rsidRDefault="008E0F62" w:rsidP="0095761D">
      <w:pPr>
        <w:numPr>
          <w:ilvl w:val="1"/>
          <w:numId w:val="35"/>
        </w:numPr>
        <w:spacing w:after="0" w:line="240" w:lineRule="auto"/>
        <w:ind w:hanging="357"/>
        <w:jc w:val="both"/>
        <w:rPr>
          <w:rFonts w:ascii="Arial" w:hAnsi="Arial" w:cs="Arial"/>
          <w:sz w:val="24"/>
          <w:szCs w:val="24"/>
          <w:lang w:eastAsia="zh-CN"/>
        </w:rPr>
      </w:pPr>
      <w:r w:rsidRPr="00576B97">
        <w:rPr>
          <w:rFonts w:ascii="Arial" w:hAnsi="Arial" w:cs="Arial"/>
          <w:sz w:val="24"/>
          <w:szCs w:val="24"/>
          <w:lang w:eastAsia="zh-CN"/>
        </w:rPr>
        <w:t>to involve people as stakeholders in project planning and further activities during implementation;</w:t>
      </w:r>
    </w:p>
    <w:p w14:paraId="5FBFE245" w14:textId="77777777" w:rsidR="008E0F62" w:rsidRPr="00576B97" w:rsidRDefault="008E0F62" w:rsidP="0095761D">
      <w:pPr>
        <w:numPr>
          <w:ilvl w:val="1"/>
          <w:numId w:val="35"/>
        </w:numPr>
        <w:spacing w:after="0" w:line="240" w:lineRule="auto"/>
        <w:ind w:hanging="357"/>
        <w:jc w:val="both"/>
        <w:rPr>
          <w:rFonts w:ascii="Arial" w:hAnsi="Arial" w:cs="Arial"/>
          <w:sz w:val="24"/>
          <w:szCs w:val="24"/>
          <w:lang w:eastAsia="zh-CN"/>
        </w:rPr>
      </w:pPr>
      <w:r w:rsidRPr="00576B97">
        <w:rPr>
          <w:rFonts w:ascii="Arial" w:hAnsi="Arial" w:cs="Arial"/>
          <w:sz w:val="24"/>
          <w:szCs w:val="24"/>
          <w:lang w:eastAsia="zh-CN"/>
        </w:rPr>
        <w:t>to seek local peoples' views on minimizing probable adverse impacts on land acquisition, involuntary resettlement and indirect impact to livelihood;</w:t>
      </w:r>
    </w:p>
    <w:p w14:paraId="5F586833" w14:textId="77777777" w:rsidR="008E0F62" w:rsidRPr="00576B97" w:rsidRDefault="008E0F62" w:rsidP="0095761D">
      <w:pPr>
        <w:numPr>
          <w:ilvl w:val="1"/>
          <w:numId w:val="35"/>
        </w:numPr>
        <w:spacing w:after="0" w:line="240" w:lineRule="auto"/>
        <w:ind w:hanging="357"/>
        <w:jc w:val="both"/>
        <w:rPr>
          <w:rFonts w:ascii="Arial" w:hAnsi="Arial" w:cs="Arial"/>
          <w:sz w:val="24"/>
          <w:szCs w:val="24"/>
          <w:lang w:eastAsia="zh-CN"/>
        </w:rPr>
      </w:pPr>
      <w:r w:rsidRPr="00576B97">
        <w:rPr>
          <w:rFonts w:ascii="Arial" w:hAnsi="Arial" w:cs="Arial"/>
          <w:sz w:val="24"/>
          <w:szCs w:val="24"/>
          <w:lang w:eastAsia="zh-CN"/>
        </w:rPr>
        <w:t>to make people aware of the future plan of action;</w:t>
      </w:r>
    </w:p>
    <w:p w14:paraId="5DA26563" w14:textId="77777777" w:rsidR="008E0F62" w:rsidRPr="00576B97" w:rsidRDefault="008E0F62" w:rsidP="0095761D">
      <w:pPr>
        <w:numPr>
          <w:ilvl w:val="1"/>
          <w:numId w:val="35"/>
        </w:numPr>
        <w:spacing w:after="0" w:line="240" w:lineRule="auto"/>
        <w:ind w:hanging="357"/>
        <w:jc w:val="both"/>
        <w:rPr>
          <w:rFonts w:ascii="Arial" w:hAnsi="Arial" w:cs="Arial"/>
          <w:sz w:val="24"/>
          <w:szCs w:val="24"/>
          <w:lang w:eastAsia="zh-CN"/>
        </w:rPr>
      </w:pPr>
      <w:r w:rsidRPr="00576B97">
        <w:rPr>
          <w:rFonts w:ascii="Arial" w:hAnsi="Arial" w:cs="Arial"/>
          <w:sz w:val="24"/>
          <w:szCs w:val="24"/>
          <w:lang w:eastAsia="zh-CN"/>
        </w:rPr>
        <w:t>to make people aware the process of Grievance Redress Mechanism;</w:t>
      </w:r>
    </w:p>
    <w:p w14:paraId="3A186048" w14:textId="77777777" w:rsidR="008E0F62" w:rsidRPr="00576B97" w:rsidRDefault="008E0F62" w:rsidP="0095761D">
      <w:pPr>
        <w:numPr>
          <w:ilvl w:val="1"/>
          <w:numId w:val="35"/>
        </w:numPr>
        <w:spacing w:after="0" w:line="240" w:lineRule="auto"/>
        <w:ind w:hanging="357"/>
        <w:jc w:val="both"/>
        <w:rPr>
          <w:rFonts w:ascii="Arial" w:hAnsi="Arial" w:cs="Arial"/>
          <w:sz w:val="24"/>
          <w:szCs w:val="24"/>
          <w:lang w:eastAsia="zh-CN"/>
        </w:rPr>
      </w:pPr>
      <w:r w:rsidRPr="00576B97">
        <w:rPr>
          <w:rFonts w:ascii="Arial" w:hAnsi="Arial" w:cs="Arial"/>
          <w:sz w:val="24"/>
          <w:szCs w:val="24"/>
          <w:lang w:eastAsia="zh-CN"/>
        </w:rPr>
        <w:t>to assess the local people's willingness to get involved with the project, and enumerate the measures to be taken during the implementation of the project.</w:t>
      </w:r>
    </w:p>
    <w:p w14:paraId="5432716A" w14:textId="77777777" w:rsidR="008E0F62" w:rsidRPr="00576B97" w:rsidRDefault="008E0F62" w:rsidP="0095761D">
      <w:pPr>
        <w:numPr>
          <w:ilvl w:val="1"/>
          <w:numId w:val="35"/>
        </w:numPr>
        <w:spacing w:after="0" w:line="240" w:lineRule="auto"/>
        <w:ind w:hanging="357"/>
        <w:jc w:val="both"/>
        <w:rPr>
          <w:rFonts w:ascii="Arial" w:hAnsi="Arial" w:cs="Arial"/>
          <w:sz w:val="24"/>
          <w:szCs w:val="24"/>
          <w:lang w:eastAsia="zh-CN"/>
        </w:rPr>
      </w:pPr>
      <w:r w:rsidRPr="00576B97">
        <w:rPr>
          <w:rFonts w:ascii="Arial" w:hAnsi="Arial" w:cs="Arial"/>
          <w:sz w:val="24"/>
          <w:szCs w:val="24"/>
          <w:lang w:eastAsia="zh-CN"/>
        </w:rPr>
        <w:t>to make people aware of the general policy principles of national laws and ADB 2009 Social Policy Safeguards and broad eligibility and entitlements.</w:t>
      </w:r>
    </w:p>
    <w:p w14:paraId="5645F9AD" w14:textId="77777777" w:rsidR="00955E86" w:rsidRDefault="00955E86" w:rsidP="00955E86">
      <w:pPr>
        <w:pStyle w:val="Heading2"/>
        <w:spacing w:before="0" w:line="240" w:lineRule="auto"/>
        <w:ind w:left="644"/>
        <w:rPr>
          <w:rFonts w:ascii="Arial" w:hAnsi="Arial" w:cs="Arial"/>
          <w:lang w:val="en-US"/>
        </w:rPr>
      </w:pPr>
      <w:bookmarkStart w:id="69" w:name="_Toc531971779"/>
      <w:bookmarkStart w:id="70" w:name="_Toc534597485"/>
    </w:p>
    <w:p w14:paraId="2E35BF62" w14:textId="22A60622" w:rsidR="008E0F62" w:rsidRPr="0088694C" w:rsidRDefault="008E0F62" w:rsidP="0095761D">
      <w:pPr>
        <w:pStyle w:val="Heading2"/>
        <w:numPr>
          <w:ilvl w:val="1"/>
          <w:numId w:val="68"/>
        </w:numPr>
        <w:spacing w:before="0" w:line="240" w:lineRule="auto"/>
        <w:ind w:hanging="357"/>
        <w:rPr>
          <w:rFonts w:ascii="Arial" w:hAnsi="Arial" w:cs="Arial"/>
          <w:lang w:val="en-US"/>
        </w:rPr>
      </w:pPr>
      <w:bookmarkStart w:id="71" w:name="_Toc14276248"/>
      <w:r w:rsidRPr="0088694C">
        <w:rPr>
          <w:rFonts w:ascii="Arial" w:hAnsi="Arial" w:cs="Arial"/>
          <w:lang w:val="en-US"/>
        </w:rPr>
        <w:t>Findings of the Community Consultations</w:t>
      </w:r>
      <w:bookmarkEnd w:id="69"/>
      <w:bookmarkEnd w:id="70"/>
      <w:bookmarkEnd w:id="71"/>
    </w:p>
    <w:p w14:paraId="68D6648B" w14:textId="77777777" w:rsidR="00955E86" w:rsidRDefault="00955E86" w:rsidP="00955E86">
      <w:pPr>
        <w:pStyle w:val="BodyTextADB"/>
        <w:spacing w:before="0" w:after="0"/>
        <w:ind w:left="360"/>
        <w:rPr>
          <w:rFonts w:eastAsia="MS Mincho" w:cs="Arial"/>
          <w:sz w:val="24"/>
          <w:szCs w:val="24"/>
          <w:lang w:val="en-US" w:eastAsia="ja-JP"/>
        </w:rPr>
      </w:pPr>
    </w:p>
    <w:p w14:paraId="5EFBDE34" w14:textId="55884BF2" w:rsidR="008E0F62" w:rsidRPr="00576B97" w:rsidRDefault="008E0F62" w:rsidP="00B82633">
      <w:pPr>
        <w:pStyle w:val="BodyTextADB"/>
        <w:numPr>
          <w:ilvl w:val="0"/>
          <w:numId w:val="5"/>
        </w:numPr>
        <w:spacing w:before="0" w:after="0"/>
        <w:ind w:hanging="357"/>
        <w:rPr>
          <w:rFonts w:eastAsia="MS Mincho" w:cs="Arial"/>
          <w:sz w:val="24"/>
          <w:szCs w:val="24"/>
          <w:lang w:val="en-US" w:eastAsia="ja-JP"/>
        </w:rPr>
      </w:pPr>
      <w:r w:rsidRPr="00576B97">
        <w:rPr>
          <w:rFonts w:eastAsia="MS Mincho" w:cs="Arial"/>
          <w:sz w:val="24"/>
          <w:szCs w:val="24"/>
          <w:lang w:val="en-US" w:eastAsia="ja-JP"/>
        </w:rPr>
        <w:t xml:space="preserve">In compliance with ADB requirements with the aim of informing the communities in the project area about the upcoming consultations, the announcements have been posted in the public place one week prior the Public Consultation. </w:t>
      </w:r>
    </w:p>
    <w:p w14:paraId="7F88554A" w14:textId="00EB184A" w:rsidR="008E0F62" w:rsidRPr="00576B97" w:rsidRDefault="008E0F62" w:rsidP="00B82633">
      <w:pPr>
        <w:pStyle w:val="ListParagraph"/>
        <w:numPr>
          <w:ilvl w:val="0"/>
          <w:numId w:val="5"/>
        </w:numPr>
        <w:spacing w:before="120" w:after="120" w:line="240" w:lineRule="atLeast"/>
        <w:jc w:val="both"/>
        <w:rPr>
          <w:rFonts w:cs="Arial"/>
          <w:sz w:val="24"/>
        </w:rPr>
      </w:pPr>
      <w:r w:rsidRPr="00576B97">
        <w:rPr>
          <w:rFonts w:cs="Arial"/>
          <w:sz w:val="24"/>
        </w:rPr>
        <w:t xml:space="preserve">The Public Consultation was held in the </w:t>
      </w:r>
      <w:r w:rsidR="00777DC1" w:rsidRPr="00576B97">
        <w:rPr>
          <w:rFonts w:cs="Arial"/>
          <w:sz w:val="24"/>
        </w:rPr>
        <w:t>Namangan province ministry of economics</w:t>
      </w:r>
      <w:r w:rsidR="00462AC6" w:rsidRPr="00576B97">
        <w:rPr>
          <w:rFonts w:cs="Arial"/>
          <w:sz w:val="24"/>
        </w:rPr>
        <w:t>’</w:t>
      </w:r>
      <w:r w:rsidR="00777DC1" w:rsidRPr="00576B97">
        <w:rPr>
          <w:rFonts w:cs="Arial"/>
          <w:sz w:val="24"/>
        </w:rPr>
        <w:t xml:space="preserve"> </w:t>
      </w:r>
      <w:r w:rsidRPr="00576B97">
        <w:rPr>
          <w:rFonts w:cs="Arial"/>
          <w:sz w:val="24"/>
        </w:rPr>
        <w:t>cultural hall building on April 26, 2018. The PC was organized for AHs of the railway section crossing the territory of the city of Namangan, and was held in front of the khokimyat of the city. Consultations were carried out with the representatives of  The “O’zbekiston Temir Yo’llari” (UTY) joint stock company, Local cadaster office and Namangan city khokimiyat representatives (1</w:t>
      </w:r>
      <w:r w:rsidRPr="00576B97">
        <w:rPr>
          <w:rFonts w:cs="Arial"/>
          <w:sz w:val="24"/>
          <w:vertAlign w:val="superscript"/>
        </w:rPr>
        <w:t>st</w:t>
      </w:r>
      <w:r w:rsidRPr="00576B97">
        <w:rPr>
          <w:rFonts w:cs="Arial"/>
          <w:sz w:val="24"/>
        </w:rPr>
        <w:t xml:space="preserve"> deputy khokim on capital construction), NGOs (Women’s Committee), Chairpersons of makhallas, representatives of business, educational and health facilities, all project AHs and local people (including respectable aksakals and vulnerable groups) who are living in project area in Namangan city to discuss the draft project design and to seek their guidance on various issues related to land acquisition, resettlement and indirect effects to livelihood aspects. Local authorities assisted in the announcement of the PC through local newspaper, phone calls to cadaster offices, khokimiyats etc. Information brochures, including Grievance redress mechanism have been distributed during the Public consultation.</w:t>
      </w:r>
    </w:p>
    <w:p w14:paraId="2C3D075F" w14:textId="77777777" w:rsidR="008E0F62" w:rsidRPr="00576B97" w:rsidRDefault="008E0F62" w:rsidP="00B82633">
      <w:pPr>
        <w:pStyle w:val="BodyTextADB"/>
        <w:numPr>
          <w:ilvl w:val="0"/>
          <w:numId w:val="5"/>
        </w:numPr>
        <w:rPr>
          <w:rFonts w:eastAsia="MS Mincho" w:cs="Arial"/>
          <w:sz w:val="24"/>
          <w:szCs w:val="24"/>
          <w:lang w:val="en-US" w:eastAsia="ja-JP"/>
        </w:rPr>
      </w:pPr>
      <w:r w:rsidRPr="00576B97">
        <w:rPr>
          <w:rFonts w:eastAsia="MS Mincho" w:cs="Arial"/>
          <w:sz w:val="24"/>
          <w:szCs w:val="24"/>
          <w:lang w:val="en-US" w:eastAsia="ja-JP"/>
        </w:rPr>
        <w:lastRenderedPageBreak/>
        <w:t>In total, 51 people including all 16 AHs heads/members and members from local communities have participated in PCs, from which 35 (68</w:t>
      </w:r>
      <w:r w:rsidRPr="00576B97">
        <w:rPr>
          <w:rFonts w:eastAsia="MS Mincho" w:cs="Arial"/>
          <w:sz w:val="24"/>
          <w:szCs w:val="24"/>
          <w:lang w:val="uz-Cyrl-UZ" w:eastAsia="ja-JP"/>
        </w:rPr>
        <w:t>.</w:t>
      </w:r>
      <w:r w:rsidRPr="00576B97">
        <w:rPr>
          <w:rFonts w:eastAsia="MS Mincho" w:cs="Arial"/>
          <w:sz w:val="24"/>
          <w:szCs w:val="24"/>
          <w:lang w:val="en-US" w:eastAsia="ja-JP"/>
        </w:rPr>
        <w:t>6%) were male and 16 (31</w:t>
      </w:r>
      <w:r w:rsidRPr="00576B97">
        <w:rPr>
          <w:rFonts w:eastAsia="MS Mincho" w:cs="Arial"/>
          <w:sz w:val="24"/>
          <w:szCs w:val="24"/>
          <w:lang w:val="uz-Cyrl-UZ" w:eastAsia="ja-JP"/>
        </w:rPr>
        <w:t>.</w:t>
      </w:r>
      <w:r w:rsidRPr="00576B97">
        <w:rPr>
          <w:rFonts w:eastAsia="MS Mincho" w:cs="Arial"/>
          <w:sz w:val="24"/>
          <w:szCs w:val="24"/>
          <w:lang w:val="en-US" w:eastAsia="ja-JP"/>
        </w:rPr>
        <w:t>4%) female.</w:t>
      </w:r>
    </w:p>
    <w:p w14:paraId="3C509B5B" w14:textId="479EE6C8" w:rsidR="008E0F62" w:rsidRPr="00576B97" w:rsidRDefault="008E0F62" w:rsidP="006958B3">
      <w:pPr>
        <w:pStyle w:val="BodyTextADB"/>
        <w:ind w:left="786"/>
        <w:rPr>
          <w:rFonts w:eastAsia="MS Mincho" w:cs="Arial"/>
          <w:sz w:val="24"/>
          <w:szCs w:val="24"/>
          <w:lang w:val="en-US" w:eastAsia="ja-JP"/>
        </w:rPr>
      </w:pPr>
      <w:r w:rsidRPr="00576B97">
        <w:rPr>
          <w:rFonts w:eastAsia="MS Mincho" w:cs="Arial"/>
          <w:sz w:val="24"/>
          <w:szCs w:val="24"/>
          <w:lang w:val="en-US" w:eastAsia="ja-JP"/>
        </w:rPr>
        <w:t xml:space="preserve">Details on Public Consultations are summarized below in tables 4.1 and 4.2. </w:t>
      </w:r>
      <w:r w:rsidR="005A775F" w:rsidRPr="00576B97">
        <w:rPr>
          <w:rFonts w:eastAsia="MS Mincho" w:cs="Arial"/>
          <w:sz w:val="24"/>
          <w:szCs w:val="24"/>
          <w:lang w:val="en-US" w:eastAsia="ja-JP"/>
        </w:rPr>
        <w:t>Power point presentation, l</w:t>
      </w:r>
      <w:r w:rsidRPr="00576B97">
        <w:rPr>
          <w:rFonts w:eastAsia="MS Mincho" w:cs="Arial"/>
          <w:sz w:val="24"/>
          <w:szCs w:val="24"/>
          <w:lang w:val="en-US" w:eastAsia="ja-JP"/>
        </w:rPr>
        <w:t>ist of participants</w:t>
      </w:r>
      <w:r w:rsidR="005A775F" w:rsidRPr="00576B97">
        <w:rPr>
          <w:rFonts w:eastAsia="MS Mincho" w:cs="Arial"/>
          <w:sz w:val="24"/>
          <w:szCs w:val="24"/>
          <w:lang w:val="en-US" w:eastAsia="ja-JP"/>
        </w:rPr>
        <w:t xml:space="preserve"> and SES related photos</w:t>
      </w:r>
      <w:r w:rsidRPr="00576B97">
        <w:rPr>
          <w:rFonts w:eastAsia="MS Mincho" w:cs="Arial"/>
          <w:sz w:val="24"/>
          <w:szCs w:val="24"/>
          <w:lang w:val="en-US" w:eastAsia="ja-JP"/>
        </w:rPr>
        <w:t xml:space="preserve"> are presented in </w:t>
      </w:r>
      <w:r w:rsidR="005A775F" w:rsidRPr="00576B97">
        <w:rPr>
          <w:rFonts w:eastAsia="MS Mincho" w:cs="Arial"/>
          <w:sz w:val="24"/>
          <w:szCs w:val="24"/>
          <w:lang w:val="en-US" w:eastAsia="ja-JP"/>
        </w:rPr>
        <w:t>Appendix 3</w:t>
      </w:r>
      <w:r w:rsidRPr="00576B97">
        <w:rPr>
          <w:rFonts w:eastAsia="MS Mincho" w:cs="Arial"/>
          <w:sz w:val="24"/>
          <w:szCs w:val="24"/>
          <w:lang w:val="en-US" w:eastAsia="ja-JP"/>
        </w:rPr>
        <w:t>.</w:t>
      </w:r>
    </w:p>
    <w:p w14:paraId="3DFCEEB3" w14:textId="30E76875" w:rsidR="008E0F62" w:rsidRPr="00576B97" w:rsidRDefault="008E0F62" w:rsidP="00777DC1">
      <w:pPr>
        <w:rPr>
          <w:rFonts w:ascii="Arial" w:hAnsi="Arial" w:cs="Arial"/>
        </w:rPr>
      </w:pPr>
      <w:r w:rsidRPr="00576B97">
        <w:rPr>
          <w:rFonts w:ascii="Arial" w:hAnsi="Arial" w:cs="Arial"/>
          <w:b/>
          <w:bCs/>
        </w:rPr>
        <w:t xml:space="preserve">Table 4.1: </w:t>
      </w:r>
      <w:r w:rsidRPr="00576B97">
        <w:rPr>
          <w:rFonts w:ascii="Arial" w:hAnsi="Arial" w:cs="Arial"/>
          <w:i/>
        </w:rPr>
        <w:t>Summary of participants of public consultations</w:t>
      </w:r>
      <w:r w:rsidR="00FD6394" w:rsidRPr="00576B97">
        <w:rPr>
          <w:rFonts w:ascii="Arial" w:hAnsi="Arial" w:cs="Arial"/>
          <w:i/>
        </w:rPr>
        <w:t xml:space="preserve"> (PC)</w:t>
      </w:r>
      <w:r w:rsidRPr="00576B97">
        <w:rPr>
          <w:rFonts w:ascii="Arial" w:hAnsi="Arial" w:cs="Arial"/>
          <w:i/>
        </w:rPr>
        <w:t xml:space="preserve"> </w:t>
      </w:r>
    </w:p>
    <w:tbl>
      <w:tblPr>
        <w:tblW w:w="9606" w:type="dxa"/>
        <w:tblLook w:val="04A0" w:firstRow="1" w:lastRow="0" w:firstColumn="1" w:lastColumn="0" w:noHBand="0" w:noVBand="1"/>
      </w:tblPr>
      <w:tblGrid>
        <w:gridCol w:w="462"/>
        <w:gridCol w:w="3347"/>
        <w:gridCol w:w="1519"/>
        <w:gridCol w:w="1164"/>
        <w:gridCol w:w="1298"/>
        <w:gridCol w:w="1816"/>
      </w:tblGrid>
      <w:tr w:rsidR="008E0F62" w:rsidRPr="00576B97" w14:paraId="48B9AFC6" w14:textId="77777777" w:rsidTr="00777DC1">
        <w:trPr>
          <w:trHeight w:val="494"/>
        </w:trPr>
        <w:tc>
          <w:tcPr>
            <w:tcW w:w="447" w:type="dxa"/>
            <w:vMerge w:val="restart"/>
            <w:tcBorders>
              <w:top w:val="single" w:sz="4" w:space="0" w:color="auto"/>
              <w:left w:val="single" w:sz="4" w:space="0" w:color="auto"/>
              <w:right w:val="single" w:sz="4" w:space="0" w:color="auto"/>
            </w:tcBorders>
            <w:shd w:val="clear" w:color="auto" w:fill="B8CCE4" w:themeFill="accent1" w:themeFillTint="66"/>
            <w:vAlign w:val="center"/>
            <w:hideMark/>
          </w:tcPr>
          <w:p w14:paraId="2B5E2DE2" w14:textId="77777777" w:rsidR="008E0F62" w:rsidRPr="00576B97" w:rsidRDefault="008E0F62" w:rsidP="005A40A3">
            <w:pPr>
              <w:spacing w:after="0"/>
              <w:jc w:val="center"/>
              <w:rPr>
                <w:rFonts w:ascii="Arial" w:hAnsi="Arial" w:cs="Arial"/>
                <w:b/>
                <w:bCs/>
                <w:color w:val="000000" w:themeColor="text1"/>
                <w:lang w:eastAsia="ru-RU"/>
              </w:rPr>
            </w:pPr>
            <w:r w:rsidRPr="00576B97">
              <w:rPr>
                <w:rFonts w:ascii="Arial" w:hAnsi="Arial" w:cs="Arial"/>
                <w:b/>
                <w:bCs/>
                <w:color w:val="000000" w:themeColor="text1"/>
                <w:lang w:eastAsia="ru-RU"/>
              </w:rPr>
              <w:t>№</w:t>
            </w:r>
          </w:p>
        </w:tc>
        <w:tc>
          <w:tcPr>
            <w:tcW w:w="3347" w:type="dxa"/>
            <w:vMerge w:val="restart"/>
            <w:tcBorders>
              <w:top w:val="single" w:sz="4" w:space="0" w:color="auto"/>
              <w:left w:val="nil"/>
              <w:right w:val="single" w:sz="4" w:space="0" w:color="auto"/>
            </w:tcBorders>
            <w:shd w:val="clear" w:color="auto" w:fill="B8CCE4" w:themeFill="accent1" w:themeFillTint="66"/>
            <w:noWrap/>
            <w:vAlign w:val="center"/>
            <w:hideMark/>
          </w:tcPr>
          <w:p w14:paraId="5712FD4F" w14:textId="77777777" w:rsidR="008E0F62" w:rsidRPr="00576B97" w:rsidRDefault="008E0F62" w:rsidP="005A40A3">
            <w:pPr>
              <w:spacing w:after="0"/>
              <w:jc w:val="center"/>
              <w:rPr>
                <w:rFonts w:ascii="Arial" w:hAnsi="Arial" w:cs="Arial"/>
                <w:b/>
                <w:bCs/>
                <w:color w:val="000000" w:themeColor="text1"/>
                <w:lang w:eastAsia="ru-RU"/>
              </w:rPr>
            </w:pPr>
            <w:r w:rsidRPr="00576B97">
              <w:rPr>
                <w:rFonts w:ascii="Arial" w:hAnsi="Arial" w:cs="Arial"/>
                <w:b/>
                <w:bCs/>
                <w:color w:val="000000" w:themeColor="text1"/>
                <w:lang w:eastAsia="ru-RU"/>
              </w:rPr>
              <w:t>Village/District</w:t>
            </w:r>
          </w:p>
        </w:tc>
        <w:tc>
          <w:tcPr>
            <w:tcW w:w="1520" w:type="dxa"/>
            <w:vMerge w:val="restart"/>
            <w:tcBorders>
              <w:top w:val="single" w:sz="4" w:space="0" w:color="auto"/>
              <w:left w:val="nil"/>
              <w:right w:val="single" w:sz="4" w:space="0" w:color="auto"/>
            </w:tcBorders>
            <w:shd w:val="clear" w:color="auto" w:fill="B8CCE4" w:themeFill="accent1" w:themeFillTint="66"/>
            <w:vAlign w:val="center"/>
          </w:tcPr>
          <w:p w14:paraId="0E8CA11C" w14:textId="77777777" w:rsidR="008E0F62" w:rsidRPr="00576B97" w:rsidRDefault="008E0F62" w:rsidP="005A40A3">
            <w:pPr>
              <w:spacing w:after="0"/>
              <w:jc w:val="center"/>
              <w:rPr>
                <w:rFonts w:ascii="Arial" w:hAnsi="Arial" w:cs="Arial"/>
                <w:b/>
                <w:bCs/>
                <w:color w:val="000000" w:themeColor="text1"/>
                <w:lang w:eastAsia="ru-RU"/>
              </w:rPr>
            </w:pPr>
            <w:r w:rsidRPr="00576B97">
              <w:rPr>
                <w:rFonts w:ascii="Arial" w:hAnsi="Arial" w:cs="Arial"/>
                <w:b/>
                <w:bCs/>
                <w:color w:val="000000" w:themeColor="text1"/>
                <w:lang w:eastAsia="ru-RU"/>
              </w:rPr>
              <w:t>Number of participants</w:t>
            </w:r>
          </w:p>
        </w:tc>
        <w:tc>
          <w:tcPr>
            <w:tcW w:w="2471" w:type="dxa"/>
            <w:gridSpan w:val="2"/>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440D67BE" w14:textId="77777777" w:rsidR="008E0F62" w:rsidRPr="00576B97" w:rsidRDefault="008E0F62" w:rsidP="005A40A3">
            <w:pPr>
              <w:spacing w:after="0"/>
              <w:jc w:val="center"/>
              <w:rPr>
                <w:rFonts w:ascii="Arial" w:hAnsi="Arial" w:cs="Arial"/>
                <w:b/>
                <w:bCs/>
                <w:color w:val="000000" w:themeColor="text1"/>
                <w:lang w:eastAsia="ru-RU"/>
              </w:rPr>
            </w:pPr>
            <w:r w:rsidRPr="00576B97">
              <w:rPr>
                <w:rFonts w:ascii="Arial" w:hAnsi="Arial" w:cs="Arial"/>
                <w:b/>
                <w:bCs/>
                <w:color w:val="000000" w:themeColor="text1"/>
                <w:lang w:eastAsia="ru-RU"/>
              </w:rPr>
              <w:t>Including:</w:t>
            </w:r>
          </w:p>
        </w:tc>
        <w:tc>
          <w:tcPr>
            <w:tcW w:w="1821" w:type="dxa"/>
            <w:vMerge w:val="restart"/>
            <w:tcBorders>
              <w:top w:val="single" w:sz="4" w:space="0" w:color="auto"/>
              <w:left w:val="nil"/>
              <w:right w:val="single" w:sz="4" w:space="0" w:color="auto"/>
            </w:tcBorders>
            <w:shd w:val="clear" w:color="auto" w:fill="B8CCE4" w:themeFill="accent1" w:themeFillTint="66"/>
            <w:vAlign w:val="center"/>
          </w:tcPr>
          <w:p w14:paraId="5151C32E" w14:textId="77777777" w:rsidR="008E0F62" w:rsidRPr="00576B97" w:rsidRDefault="008E0F62" w:rsidP="005A40A3">
            <w:pPr>
              <w:spacing w:after="0"/>
              <w:jc w:val="center"/>
              <w:rPr>
                <w:rFonts w:ascii="Arial" w:hAnsi="Arial" w:cs="Arial"/>
                <w:b/>
                <w:bCs/>
                <w:color w:val="000000" w:themeColor="text1"/>
                <w:lang w:eastAsia="ru-RU"/>
              </w:rPr>
            </w:pPr>
            <w:r w:rsidRPr="00576B97">
              <w:rPr>
                <w:rFonts w:ascii="Arial" w:hAnsi="Arial" w:cs="Arial"/>
                <w:b/>
                <w:bCs/>
                <w:color w:val="000000" w:themeColor="text1"/>
                <w:lang w:eastAsia="ru-RU"/>
              </w:rPr>
              <w:t>Date of public consultation</w:t>
            </w:r>
          </w:p>
        </w:tc>
      </w:tr>
      <w:tr w:rsidR="008E0F62" w:rsidRPr="00576B97" w14:paraId="113E6010" w14:textId="77777777" w:rsidTr="00777DC1">
        <w:trPr>
          <w:trHeight w:val="416"/>
        </w:trPr>
        <w:tc>
          <w:tcPr>
            <w:tcW w:w="447" w:type="dxa"/>
            <w:vMerge/>
            <w:tcBorders>
              <w:left w:val="single" w:sz="4" w:space="0" w:color="auto"/>
              <w:bottom w:val="single" w:sz="4" w:space="0" w:color="auto"/>
              <w:right w:val="single" w:sz="4" w:space="0" w:color="auto"/>
            </w:tcBorders>
            <w:shd w:val="clear" w:color="auto" w:fill="auto"/>
            <w:vAlign w:val="center"/>
            <w:hideMark/>
          </w:tcPr>
          <w:p w14:paraId="169926A2" w14:textId="77777777" w:rsidR="008E0F62" w:rsidRPr="00576B97" w:rsidRDefault="008E0F62" w:rsidP="00777DC1">
            <w:pPr>
              <w:spacing w:after="0"/>
              <w:jc w:val="center"/>
              <w:rPr>
                <w:rFonts w:ascii="Arial" w:hAnsi="Arial" w:cs="Arial"/>
                <w:b/>
                <w:bCs/>
                <w:color w:val="000000"/>
                <w:lang w:eastAsia="ru-RU"/>
              </w:rPr>
            </w:pPr>
          </w:p>
        </w:tc>
        <w:tc>
          <w:tcPr>
            <w:tcW w:w="3347" w:type="dxa"/>
            <w:vMerge/>
            <w:tcBorders>
              <w:left w:val="nil"/>
              <w:bottom w:val="single" w:sz="4" w:space="0" w:color="auto"/>
              <w:right w:val="single" w:sz="4" w:space="0" w:color="auto"/>
            </w:tcBorders>
            <w:shd w:val="clear" w:color="auto" w:fill="auto"/>
            <w:noWrap/>
            <w:vAlign w:val="center"/>
            <w:hideMark/>
          </w:tcPr>
          <w:p w14:paraId="0C6BD751" w14:textId="77777777" w:rsidR="008E0F62" w:rsidRPr="00576B97" w:rsidRDefault="008E0F62" w:rsidP="00777DC1">
            <w:pPr>
              <w:spacing w:after="0"/>
              <w:jc w:val="center"/>
              <w:rPr>
                <w:rFonts w:ascii="Arial" w:hAnsi="Arial" w:cs="Arial"/>
                <w:b/>
                <w:bCs/>
                <w:color w:val="000000"/>
                <w:lang w:eastAsia="ru-RU"/>
              </w:rPr>
            </w:pPr>
          </w:p>
        </w:tc>
        <w:tc>
          <w:tcPr>
            <w:tcW w:w="1520" w:type="dxa"/>
            <w:vMerge/>
            <w:tcBorders>
              <w:left w:val="nil"/>
              <w:bottom w:val="single" w:sz="4" w:space="0" w:color="auto"/>
              <w:right w:val="single" w:sz="4" w:space="0" w:color="auto"/>
            </w:tcBorders>
            <w:vAlign w:val="center"/>
          </w:tcPr>
          <w:p w14:paraId="202FF653" w14:textId="77777777" w:rsidR="008E0F62" w:rsidRPr="00576B97" w:rsidRDefault="008E0F62" w:rsidP="00777DC1">
            <w:pPr>
              <w:spacing w:after="0"/>
              <w:jc w:val="center"/>
              <w:rPr>
                <w:rFonts w:ascii="Arial" w:hAnsi="Arial" w:cs="Arial"/>
                <w:b/>
                <w:bCs/>
                <w:color w:val="000000"/>
                <w:lang w:eastAsia="ru-RU"/>
              </w:rPr>
            </w:pPr>
          </w:p>
        </w:tc>
        <w:tc>
          <w:tcPr>
            <w:tcW w:w="1173"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6B0994F5" w14:textId="77777777" w:rsidR="008E0F62" w:rsidRPr="00576B97" w:rsidRDefault="008E0F62" w:rsidP="00777DC1">
            <w:pPr>
              <w:spacing w:after="0"/>
              <w:jc w:val="center"/>
              <w:rPr>
                <w:rFonts w:ascii="Arial" w:hAnsi="Arial" w:cs="Arial"/>
                <w:b/>
                <w:bCs/>
                <w:color w:val="000000" w:themeColor="text1"/>
                <w:lang w:eastAsia="ru-RU"/>
              </w:rPr>
            </w:pPr>
            <w:r w:rsidRPr="00576B97">
              <w:rPr>
                <w:rFonts w:ascii="Arial" w:hAnsi="Arial" w:cs="Arial"/>
                <w:b/>
                <w:bCs/>
                <w:color w:val="000000" w:themeColor="text1"/>
                <w:lang w:eastAsia="ru-RU"/>
              </w:rPr>
              <w:t>Male</w:t>
            </w:r>
          </w:p>
        </w:tc>
        <w:tc>
          <w:tcPr>
            <w:tcW w:w="1298" w:type="dxa"/>
            <w:tcBorders>
              <w:top w:val="single" w:sz="4" w:space="0" w:color="auto"/>
              <w:left w:val="nil"/>
              <w:bottom w:val="single" w:sz="4" w:space="0" w:color="auto"/>
              <w:right w:val="single" w:sz="4" w:space="0" w:color="auto"/>
            </w:tcBorders>
            <w:shd w:val="clear" w:color="auto" w:fill="B8CCE4" w:themeFill="accent1" w:themeFillTint="66"/>
            <w:vAlign w:val="center"/>
            <w:hideMark/>
          </w:tcPr>
          <w:p w14:paraId="69A46DCB" w14:textId="77777777" w:rsidR="008E0F62" w:rsidRPr="00576B97" w:rsidRDefault="008E0F62" w:rsidP="00777DC1">
            <w:pPr>
              <w:spacing w:after="0"/>
              <w:jc w:val="center"/>
              <w:rPr>
                <w:rFonts w:ascii="Arial" w:hAnsi="Arial" w:cs="Arial"/>
                <w:b/>
                <w:bCs/>
                <w:color w:val="000000" w:themeColor="text1"/>
                <w:lang w:eastAsia="ru-RU"/>
              </w:rPr>
            </w:pPr>
            <w:r w:rsidRPr="00576B97">
              <w:rPr>
                <w:rFonts w:ascii="Arial" w:hAnsi="Arial" w:cs="Arial"/>
                <w:b/>
                <w:bCs/>
                <w:color w:val="000000" w:themeColor="text1"/>
                <w:lang w:eastAsia="ru-RU"/>
              </w:rPr>
              <w:t xml:space="preserve">Female </w:t>
            </w:r>
          </w:p>
        </w:tc>
        <w:tc>
          <w:tcPr>
            <w:tcW w:w="1821" w:type="dxa"/>
            <w:vMerge/>
            <w:tcBorders>
              <w:left w:val="nil"/>
              <w:bottom w:val="single" w:sz="4" w:space="0" w:color="auto"/>
              <w:right w:val="single" w:sz="4" w:space="0" w:color="auto"/>
            </w:tcBorders>
          </w:tcPr>
          <w:p w14:paraId="6414E913" w14:textId="77777777" w:rsidR="008E0F62" w:rsidRPr="00576B97" w:rsidRDefault="008E0F62" w:rsidP="00777DC1">
            <w:pPr>
              <w:spacing w:after="0"/>
              <w:jc w:val="center"/>
              <w:rPr>
                <w:rFonts w:ascii="Arial" w:hAnsi="Arial" w:cs="Arial"/>
                <w:b/>
                <w:bCs/>
                <w:color w:val="000000"/>
                <w:lang w:eastAsia="ru-RU"/>
              </w:rPr>
            </w:pPr>
          </w:p>
        </w:tc>
      </w:tr>
      <w:tr w:rsidR="008E0F62" w:rsidRPr="00576B97" w14:paraId="739DE679" w14:textId="77777777" w:rsidTr="006958B3">
        <w:trPr>
          <w:trHeight w:hRule="exact" w:val="693"/>
        </w:trPr>
        <w:tc>
          <w:tcPr>
            <w:tcW w:w="447" w:type="dxa"/>
            <w:tcBorders>
              <w:top w:val="nil"/>
              <w:left w:val="single" w:sz="4" w:space="0" w:color="auto"/>
              <w:bottom w:val="single" w:sz="4" w:space="0" w:color="auto"/>
              <w:right w:val="single" w:sz="4" w:space="0" w:color="auto"/>
            </w:tcBorders>
            <w:shd w:val="clear" w:color="auto" w:fill="auto"/>
            <w:noWrap/>
            <w:vAlign w:val="center"/>
          </w:tcPr>
          <w:p w14:paraId="20F7F758" w14:textId="77777777" w:rsidR="008E0F62" w:rsidRPr="00576B97" w:rsidRDefault="008E0F62" w:rsidP="00777DC1">
            <w:pPr>
              <w:spacing w:after="0"/>
              <w:rPr>
                <w:rFonts w:ascii="Arial" w:hAnsi="Arial" w:cs="Arial"/>
                <w:color w:val="000000" w:themeColor="text1"/>
                <w:lang w:eastAsia="ru-RU"/>
              </w:rPr>
            </w:pPr>
            <w:r w:rsidRPr="00576B97">
              <w:rPr>
                <w:rFonts w:ascii="Arial" w:hAnsi="Arial" w:cs="Arial"/>
                <w:color w:val="000000" w:themeColor="text1"/>
                <w:lang w:eastAsia="ru-RU"/>
              </w:rPr>
              <w:t>1</w:t>
            </w:r>
          </w:p>
        </w:tc>
        <w:tc>
          <w:tcPr>
            <w:tcW w:w="3347" w:type="dxa"/>
            <w:tcBorders>
              <w:top w:val="nil"/>
              <w:left w:val="nil"/>
              <w:bottom w:val="single" w:sz="4" w:space="0" w:color="auto"/>
              <w:right w:val="single" w:sz="4" w:space="0" w:color="auto"/>
            </w:tcBorders>
            <w:shd w:val="clear" w:color="auto" w:fill="auto"/>
            <w:noWrap/>
          </w:tcPr>
          <w:p w14:paraId="63D8A0EA" w14:textId="2A95AD42" w:rsidR="008E0F62" w:rsidRPr="00576B97" w:rsidRDefault="00BE2E29" w:rsidP="00777DC1">
            <w:pPr>
              <w:spacing w:after="0"/>
              <w:jc w:val="both"/>
              <w:rPr>
                <w:rFonts w:ascii="Arial" w:hAnsi="Arial" w:cs="Arial"/>
              </w:rPr>
            </w:pPr>
            <w:r w:rsidRPr="00576B97">
              <w:rPr>
                <w:rFonts w:ascii="Arial" w:hAnsi="Arial" w:cs="Arial"/>
              </w:rPr>
              <w:t>PC</w:t>
            </w:r>
            <w:r w:rsidR="008E0F62" w:rsidRPr="00576B97">
              <w:rPr>
                <w:rFonts w:ascii="Arial" w:hAnsi="Arial" w:cs="Arial"/>
              </w:rPr>
              <w:t xml:space="preserve"> with the population (mixed group) in Namangan city</w:t>
            </w:r>
          </w:p>
          <w:p w14:paraId="08A228D2" w14:textId="77777777" w:rsidR="008E0F62" w:rsidRPr="00576B97" w:rsidRDefault="008E0F62" w:rsidP="00777DC1">
            <w:pPr>
              <w:spacing w:after="0"/>
              <w:jc w:val="both"/>
              <w:rPr>
                <w:rFonts w:ascii="Arial" w:hAnsi="Arial" w:cs="Arial"/>
              </w:rPr>
            </w:pPr>
          </w:p>
        </w:tc>
        <w:tc>
          <w:tcPr>
            <w:tcW w:w="1520" w:type="dxa"/>
            <w:tcBorders>
              <w:top w:val="single" w:sz="4" w:space="0" w:color="auto"/>
              <w:left w:val="nil"/>
              <w:bottom w:val="single" w:sz="4" w:space="0" w:color="auto"/>
              <w:right w:val="single" w:sz="4" w:space="0" w:color="auto"/>
            </w:tcBorders>
            <w:vAlign w:val="center"/>
          </w:tcPr>
          <w:p w14:paraId="5004C4C6" w14:textId="77777777" w:rsidR="008E0F62" w:rsidRPr="00576B97" w:rsidRDefault="008E0F62" w:rsidP="00777DC1">
            <w:pPr>
              <w:spacing w:after="0"/>
              <w:jc w:val="center"/>
              <w:rPr>
                <w:rFonts w:ascii="Arial" w:hAnsi="Arial" w:cs="Arial"/>
                <w:color w:val="000000" w:themeColor="text1"/>
                <w:lang w:val="ru-RU" w:eastAsia="ru-RU"/>
              </w:rPr>
            </w:pPr>
            <w:r w:rsidRPr="00576B97">
              <w:rPr>
                <w:rFonts w:ascii="Arial" w:hAnsi="Arial" w:cs="Arial"/>
                <w:color w:val="000000" w:themeColor="text1"/>
                <w:lang w:val="ru-RU" w:eastAsia="ru-RU"/>
              </w:rPr>
              <w:t>51</w:t>
            </w:r>
          </w:p>
        </w:tc>
        <w:tc>
          <w:tcPr>
            <w:tcW w:w="1173" w:type="dxa"/>
            <w:tcBorders>
              <w:top w:val="single" w:sz="4" w:space="0" w:color="auto"/>
              <w:left w:val="single" w:sz="4" w:space="0" w:color="auto"/>
              <w:bottom w:val="single" w:sz="4" w:space="0" w:color="auto"/>
              <w:right w:val="single" w:sz="4" w:space="0" w:color="auto"/>
            </w:tcBorders>
            <w:vAlign w:val="center"/>
          </w:tcPr>
          <w:p w14:paraId="61FDBA84" w14:textId="77777777" w:rsidR="008E0F62" w:rsidRPr="00576B97" w:rsidRDefault="008E0F62" w:rsidP="00777DC1">
            <w:pPr>
              <w:spacing w:after="0"/>
              <w:jc w:val="center"/>
              <w:rPr>
                <w:rFonts w:ascii="Arial" w:hAnsi="Arial" w:cs="Arial"/>
                <w:color w:val="000000" w:themeColor="text1"/>
                <w:lang w:val="ru-RU" w:eastAsia="ru-RU"/>
              </w:rPr>
            </w:pPr>
            <w:r w:rsidRPr="00576B97">
              <w:rPr>
                <w:rFonts w:ascii="Arial" w:hAnsi="Arial" w:cs="Arial"/>
                <w:color w:val="000000" w:themeColor="text1"/>
                <w:lang w:val="ru-RU" w:eastAsia="ru-RU"/>
              </w:rPr>
              <w:t>35</w:t>
            </w:r>
          </w:p>
        </w:tc>
        <w:tc>
          <w:tcPr>
            <w:tcW w:w="1298" w:type="dxa"/>
            <w:tcBorders>
              <w:top w:val="nil"/>
              <w:left w:val="nil"/>
              <w:bottom w:val="single" w:sz="4" w:space="0" w:color="auto"/>
              <w:right w:val="single" w:sz="4" w:space="0" w:color="auto"/>
            </w:tcBorders>
            <w:shd w:val="clear" w:color="auto" w:fill="auto"/>
            <w:noWrap/>
            <w:vAlign w:val="center"/>
          </w:tcPr>
          <w:p w14:paraId="5DE94AF2" w14:textId="77777777" w:rsidR="008E0F62" w:rsidRPr="00576B97" w:rsidRDefault="008E0F62" w:rsidP="00777DC1">
            <w:pPr>
              <w:spacing w:after="0"/>
              <w:jc w:val="center"/>
              <w:rPr>
                <w:rFonts w:ascii="Arial" w:hAnsi="Arial" w:cs="Arial"/>
                <w:color w:val="000000" w:themeColor="text1"/>
                <w:lang w:val="ru-RU" w:eastAsia="ru-RU"/>
              </w:rPr>
            </w:pPr>
            <w:r w:rsidRPr="00576B97">
              <w:rPr>
                <w:rFonts w:ascii="Arial" w:hAnsi="Arial" w:cs="Arial"/>
                <w:color w:val="000000" w:themeColor="text1"/>
                <w:lang w:val="ru-RU" w:eastAsia="ru-RU"/>
              </w:rPr>
              <w:t>16</w:t>
            </w:r>
          </w:p>
        </w:tc>
        <w:tc>
          <w:tcPr>
            <w:tcW w:w="1821" w:type="dxa"/>
            <w:tcBorders>
              <w:top w:val="nil"/>
              <w:left w:val="nil"/>
              <w:bottom w:val="single" w:sz="4" w:space="0" w:color="auto"/>
              <w:right w:val="single" w:sz="4" w:space="0" w:color="auto"/>
            </w:tcBorders>
            <w:vAlign w:val="center"/>
          </w:tcPr>
          <w:p w14:paraId="59ECFC74" w14:textId="52FEA26E" w:rsidR="008E0F62" w:rsidRPr="00576B97" w:rsidRDefault="00903710" w:rsidP="00903710">
            <w:pPr>
              <w:rPr>
                <w:rFonts w:ascii="Arial" w:hAnsi="Arial" w:cs="Arial"/>
                <w:color w:val="000000" w:themeColor="text1"/>
                <w:lang w:eastAsia="ru-RU"/>
              </w:rPr>
            </w:pPr>
            <w:r w:rsidRPr="00576B97">
              <w:rPr>
                <w:rFonts w:ascii="Arial" w:hAnsi="Arial" w:cs="Arial"/>
                <w:color w:val="000000" w:themeColor="text1"/>
                <w:lang w:eastAsia="ru-RU"/>
              </w:rPr>
              <w:t>26</w:t>
            </w:r>
            <w:r w:rsidR="005A40A3" w:rsidRPr="00576B97">
              <w:rPr>
                <w:rFonts w:ascii="Arial" w:hAnsi="Arial" w:cs="Arial"/>
                <w:color w:val="000000" w:themeColor="text1"/>
                <w:lang w:eastAsia="ru-RU"/>
              </w:rPr>
              <w:t xml:space="preserve"> </w:t>
            </w:r>
            <w:r w:rsidR="008E0F62" w:rsidRPr="00576B97">
              <w:rPr>
                <w:rFonts w:ascii="Arial" w:hAnsi="Arial" w:cs="Arial"/>
                <w:color w:val="000000" w:themeColor="text1"/>
                <w:lang w:eastAsia="ru-RU"/>
              </w:rPr>
              <w:t>April, 2018</w:t>
            </w:r>
          </w:p>
        </w:tc>
      </w:tr>
    </w:tbl>
    <w:p w14:paraId="0B9FA539" w14:textId="77777777" w:rsidR="008E0F62" w:rsidRPr="00576B97" w:rsidRDefault="008E0F62" w:rsidP="00B82633">
      <w:pPr>
        <w:pStyle w:val="BodyTextADB"/>
        <w:numPr>
          <w:ilvl w:val="0"/>
          <w:numId w:val="5"/>
        </w:numPr>
        <w:rPr>
          <w:rFonts w:eastAsia="MS Mincho" w:cs="Arial"/>
          <w:szCs w:val="22"/>
          <w:lang w:val="en-US" w:eastAsia="ja-JP"/>
        </w:rPr>
      </w:pPr>
      <w:r w:rsidRPr="00576B97">
        <w:rPr>
          <w:rFonts w:eastAsia="MS Mincho" w:cs="Arial"/>
          <w:szCs w:val="22"/>
          <w:lang w:val="en-US" w:eastAsia="ja-JP"/>
        </w:rPr>
        <w:t>The key issues discussed, questions raised during the meeting are presented in the table below.</w:t>
      </w:r>
    </w:p>
    <w:p w14:paraId="06923987" w14:textId="3EF44CC7" w:rsidR="008E0F62" w:rsidRPr="00576B97" w:rsidRDefault="008E0F62" w:rsidP="008E0F62">
      <w:pPr>
        <w:ind w:left="360"/>
        <w:rPr>
          <w:rFonts w:ascii="Arial" w:hAnsi="Arial" w:cs="Arial"/>
          <w:i/>
        </w:rPr>
      </w:pPr>
      <w:r w:rsidRPr="00576B97">
        <w:rPr>
          <w:rFonts w:ascii="Arial" w:hAnsi="Arial" w:cs="Arial"/>
          <w:b/>
        </w:rPr>
        <w:t>Table 4.2:</w:t>
      </w:r>
      <w:r w:rsidRPr="00576B97">
        <w:rPr>
          <w:rFonts w:ascii="Arial" w:hAnsi="Arial" w:cs="Arial"/>
          <w:b/>
          <w:i/>
        </w:rPr>
        <w:t xml:space="preserve"> </w:t>
      </w:r>
      <w:r w:rsidRPr="00576B97">
        <w:rPr>
          <w:rFonts w:ascii="Arial" w:hAnsi="Arial" w:cs="Arial"/>
          <w:i/>
          <w:color w:val="000000"/>
        </w:rPr>
        <w:t xml:space="preserve">Issues raised and </w:t>
      </w:r>
      <w:r w:rsidRPr="00576B97">
        <w:rPr>
          <w:rFonts w:ascii="Arial" w:hAnsi="Arial" w:cs="Arial"/>
          <w:i/>
        </w:rPr>
        <w:t>discussed</w:t>
      </w:r>
      <w:r w:rsidRPr="00576B97">
        <w:rPr>
          <w:rFonts w:ascii="Arial" w:hAnsi="Arial" w:cs="Arial"/>
          <w:i/>
          <w:color w:val="000000"/>
        </w:rPr>
        <w:t xml:space="preserve"> during </w:t>
      </w:r>
      <w:r w:rsidRPr="00576B97">
        <w:rPr>
          <w:rFonts w:ascii="Arial" w:hAnsi="Arial" w:cs="Arial"/>
          <w:i/>
        </w:rPr>
        <w:t>the PC</w:t>
      </w: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1"/>
        <w:gridCol w:w="2498"/>
        <w:gridCol w:w="5545"/>
      </w:tblGrid>
      <w:tr w:rsidR="008E0F62" w:rsidRPr="00576B97" w14:paraId="46BCD624" w14:textId="77777777" w:rsidTr="00777DC1">
        <w:tc>
          <w:tcPr>
            <w:tcW w:w="1276" w:type="dxa"/>
            <w:shd w:val="clear" w:color="auto" w:fill="B8CCE4" w:themeFill="accent1" w:themeFillTint="66"/>
          </w:tcPr>
          <w:p w14:paraId="32B59DE6" w14:textId="77777777" w:rsidR="008E0F62" w:rsidRPr="00576B97" w:rsidRDefault="008E0F62" w:rsidP="00777DC1">
            <w:pPr>
              <w:spacing w:after="0" w:line="240" w:lineRule="auto"/>
              <w:jc w:val="center"/>
              <w:rPr>
                <w:rFonts w:ascii="Arial" w:hAnsi="Arial" w:cs="Arial"/>
                <w:b/>
                <w:bCs/>
                <w:color w:val="000000" w:themeColor="text1"/>
                <w:lang w:eastAsia="ru-RU"/>
              </w:rPr>
            </w:pPr>
            <w:r w:rsidRPr="00576B97">
              <w:rPr>
                <w:rFonts w:ascii="Arial" w:hAnsi="Arial" w:cs="Arial"/>
                <w:b/>
                <w:bCs/>
                <w:color w:val="000000" w:themeColor="text1"/>
                <w:lang w:eastAsia="ru-RU"/>
              </w:rPr>
              <w:t>City</w:t>
            </w:r>
          </w:p>
        </w:tc>
        <w:tc>
          <w:tcPr>
            <w:tcW w:w="2552" w:type="dxa"/>
            <w:shd w:val="clear" w:color="auto" w:fill="B8CCE4" w:themeFill="accent1" w:themeFillTint="66"/>
          </w:tcPr>
          <w:p w14:paraId="7C7760AF" w14:textId="04CA5789" w:rsidR="008E0F62" w:rsidRPr="00576B97" w:rsidRDefault="008E0F62" w:rsidP="00777DC1">
            <w:pPr>
              <w:spacing w:after="0" w:line="240" w:lineRule="auto"/>
              <w:jc w:val="center"/>
              <w:rPr>
                <w:rFonts w:ascii="Arial" w:hAnsi="Arial" w:cs="Arial"/>
                <w:b/>
                <w:bCs/>
                <w:color w:val="000000" w:themeColor="text1"/>
                <w:lang w:eastAsia="ru-RU"/>
              </w:rPr>
            </w:pPr>
            <w:r w:rsidRPr="00576B97">
              <w:rPr>
                <w:rFonts w:ascii="Arial" w:hAnsi="Arial" w:cs="Arial"/>
                <w:b/>
                <w:bCs/>
                <w:color w:val="000000" w:themeColor="text1"/>
                <w:lang w:eastAsia="ru-RU"/>
              </w:rPr>
              <w:t>Issues</w:t>
            </w:r>
            <w:r w:rsidR="00B024E0" w:rsidRPr="00576B97">
              <w:rPr>
                <w:rFonts w:ascii="Arial" w:hAnsi="Arial" w:cs="Arial"/>
                <w:b/>
                <w:bCs/>
                <w:color w:val="000000" w:themeColor="text1"/>
                <w:lang w:eastAsia="ru-RU"/>
              </w:rPr>
              <w:t>, Questions</w:t>
            </w:r>
          </w:p>
        </w:tc>
        <w:tc>
          <w:tcPr>
            <w:tcW w:w="5777" w:type="dxa"/>
            <w:shd w:val="clear" w:color="auto" w:fill="B8CCE4" w:themeFill="accent1" w:themeFillTint="66"/>
          </w:tcPr>
          <w:p w14:paraId="0AC51B81" w14:textId="77777777" w:rsidR="008E0F62" w:rsidRPr="00576B97" w:rsidRDefault="008E0F62" w:rsidP="00777DC1">
            <w:pPr>
              <w:spacing w:after="0" w:line="240" w:lineRule="auto"/>
              <w:jc w:val="center"/>
              <w:rPr>
                <w:rFonts w:ascii="Arial" w:hAnsi="Arial" w:cs="Arial"/>
                <w:b/>
                <w:bCs/>
                <w:color w:val="000000" w:themeColor="text1"/>
                <w:lang w:eastAsia="ru-RU"/>
              </w:rPr>
            </w:pPr>
            <w:r w:rsidRPr="00576B97">
              <w:rPr>
                <w:rFonts w:ascii="Arial" w:hAnsi="Arial" w:cs="Arial"/>
                <w:b/>
                <w:bCs/>
                <w:color w:val="000000" w:themeColor="text1"/>
                <w:lang w:eastAsia="ru-RU"/>
              </w:rPr>
              <w:t>Summary Response Participant’s Opinion, Comments, and Suggestions</w:t>
            </w:r>
          </w:p>
        </w:tc>
      </w:tr>
      <w:tr w:rsidR="008E0F62" w:rsidRPr="00576B97" w14:paraId="2F76A7D3" w14:textId="77777777" w:rsidTr="00777DC1">
        <w:tc>
          <w:tcPr>
            <w:tcW w:w="1276" w:type="dxa"/>
            <w:vMerge w:val="restart"/>
            <w:shd w:val="clear" w:color="auto" w:fill="B8CCE4" w:themeFill="accent1" w:themeFillTint="66"/>
          </w:tcPr>
          <w:p w14:paraId="556FF858" w14:textId="77777777" w:rsidR="008E0F62" w:rsidRPr="00576B97" w:rsidRDefault="008E0F62" w:rsidP="00777DC1">
            <w:pPr>
              <w:spacing w:after="0" w:line="240" w:lineRule="auto"/>
              <w:rPr>
                <w:rFonts w:ascii="Arial" w:hAnsi="Arial" w:cs="Arial"/>
                <w:b/>
                <w:i/>
              </w:rPr>
            </w:pPr>
            <w:r w:rsidRPr="00576B97">
              <w:rPr>
                <w:rFonts w:ascii="Arial" w:hAnsi="Arial" w:cs="Arial"/>
                <w:b/>
              </w:rPr>
              <w:t>Namangan</w:t>
            </w:r>
          </w:p>
        </w:tc>
        <w:tc>
          <w:tcPr>
            <w:tcW w:w="2552" w:type="dxa"/>
          </w:tcPr>
          <w:p w14:paraId="43973CEF" w14:textId="77777777" w:rsidR="008E0F62" w:rsidRPr="00576B97" w:rsidRDefault="008E0F62" w:rsidP="00777DC1">
            <w:pPr>
              <w:spacing w:after="0" w:line="240" w:lineRule="auto"/>
              <w:rPr>
                <w:rFonts w:ascii="Arial" w:hAnsi="Arial" w:cs="Arial"/>
                <w:i/>
              </w:rPr>
            </w:pPr>
            <w:r w:rsidRPr="00576B97">
              <w:rPr>
                <w:rFonts w:ascii="Arial" w:hAnsi="Arial" w:cs="Arial"/>
              </w:rPr>
              <w:t>What is the vulnerable households mean?</w:t>
            </w:r>
          </w:p>
        </w:tc>
        <w:tc>
          <w:tcPr>
            <w:tcW w:w="5777" w:type="dxa"/>
          </w:tcPr>
          <w:p w14:paraId="1C09650F" w14:textId="77777777" w:rsidR="008E0F62" w:rsidRPr="00576B97" w:rsidRDefault="008E0F62" w:rsidP="00777DC1">
            <w:pPr>
              <w:spacing w:after="0" w:line="240" w:lineRule="auto"/>
              <w:jc w:val="both"/>
              <w:rPr>
                <w:rFonts w:ascii="Arial" w:hAnsi="Arial" w:cs="Arial"/>
                <w:i/>
              </w:rPr>
            </w:pPr>
            <w:r w:rsidRPr="00576B97">
              <w:rPr>
                <w:rFonts w:ascii="Arial" w:hAnsi="Arial" w:cs="Arial"/>
              </w:rPr>
              <w:t>Low-income households, female-headed households with no any support, the elderly headed household with no any support, households headed physically disabled persons. Our team conducted the Socio economical and Census survey and after its analysis, results identified there are 6 vulnerable households among 16 AHs.</w:t>
            </w:r>
          </w:p>
        </w:tc>
      </w:tr>
      <w:tr w:rsidR="008E0F62" w:rsidRPr="00576B97" w14:paraId="20F31D3F" w14:textId="77777777" w:rsidTr="00777DC1">
        <w:tc>
          <w:tcPr>
            <w:tcW w:w="1276" w:type="dxa"/>
            <w:vMerge/>
            <w:shd w:val="clear" w:color="auto" w:fill="B8CCE4" w:themeFill="accent1" w:themeFillTint="66"/>
          </w:tcPr>
          <w:p w14:paraId="7611060B" w14:textId="77777777" w:rsidR="008E0F62" w:rsidRPr="00576B97" w:rsidRDefault="008E0F62" w:rsidP="00777DC1">
            <w:pPr>
              <w:spacing w:after="0" w:line="240" w:lineRule="auto"/>
              <w:rPr>
                <w:rFonts w:ascii="Arial" w:hAnsi="Arial" w:cs="Arial"/>
                <w:i/>
              </w:rPr>
            </w:pPr>
          </w:p>
        </w:tc>
        <w:tc>
          <w:tcPr>
            <w:tcW w:w="2552" w:type="dxa"/>
          </w:tcPr>
          <w:p w14:paraId="0621BD46" w14:textId="77777777" w:rsidR="008E0F62" w:rsidRPr="00576B97" w:rsidRDefault="008E0F62" w:rsidP="00777DC1">
            <w:pPr>
              <w:spacing w:after="0" w:line="240" w:lineRule="auto"/>
              <w:rPr>
                <w:rFonts w:ascii="Arial" w:hAnsi="Arial" w:cs="Arial"/>
                <w:i/>
              </w:rPr>
            </w:pPr>
            <w:r w:rsidRPr="00576B97">
              <w:rPr>
                <w:rFonts w:ascii="Arial" w:hAnsi="Arial" w:cs="Arial"/>
              </w:rPr>
              <w:t>When the construction works will start?</w:t>
            </w:r>
          </w:p>
        </w:tc>
        <w:tc>
          <w:tcPr>
            <w:tcW w:w="5777" w:type="dxa"/>
          </w:tcPr>
          <w:p w14:paraId="5766E1D9" w14:textId="77777777" w:rsidR="008E0F62" w:rsidRPr="00576B97" w:rsidRDefault="008E0F62" w:rsidP="00777DC1">
            <w:pPr>
              <w:spacing w:after="0" w:line="240" w:lineRule="auto"/>
              <w:jc w:val="both"/>
              <w:rPr>
                <w:rFonts w:ascii="Arial" w:hAnsi="Arial" w:cs="Arial"/>
                <w:i/>
              </w:rPr>
            </w:pPr>
            <w:r w:rsidRPr="00576B97">
              <w:rPr>
                <w:rFonts w:ascii="Arial" w:hAnsi="Arial" w:cs="Arial"/>
              </w:rPr>
              <w:t>The construction works will start only after final design and LARP will ready and 100% compensation payment done. According to the very preliminary information construction could start after second half of 2019.</w:t>
            </w:r>
          </w:p>
        </w:tc>
      </w:tr>
      <w:tr w:rsidR="008E0F62" w:rsidRPr="00576B97" w14:paraId="4DA1C4DE" w14:textId="77777777" w:rsidTr="00777DC1">
        <w:tc>
          <w:tcPr>
            <w:tcW w:w="1276" w:type="dxa"/>
            <w:vMerge/>
            <w:shd w:val="clear" w:color="auto" w:fill="B8CCE4" w:themeFill="accent1" w:themeFillTint="66"/>
          </w:tcPr>
          <w:p w14:paraId="29B5C471" w14:textId="77777777" w:rsidR="008E0F62" w:rsidRPr="00576B97" w:rsidRDefault="008E0F62" w:rsidP="00777DC1">
            <w:pPr>
              <w:spacing w:after="0" w:line="240" w:lineRule="auto"/>
              <w:rPr>
                <w:rFonts w:ascii="Arial" w:hAnsi="Arial" w:cs="Arial"/>
                <w:i/>
              </w:rPr>
            </w:pPr>
          </w:p>
        </w:tc>
        <w:tc>
          <w:tcPr>
            <w:tcW w:w="2552" w:type="dxa"/>
          </w:tcPr>
          <w:p w14:paraId="3D3DF2A0" w14:textId="77777777" w:rsidR="008E0F62" w:rsidRPr="00576B97" w:rsidRDefault="008E0F62" w:rsidP="00777DC1">
            <w:pPr>
              <w:spacing w:after="0" w:line="240" w:lineRule="auto"/>
              <w:rPr>
                <w:rFonts w:ascii="Arial" w:hAnsi="Arial" w:cs="Arial"/>
                <w:i/>
              </w:rPr>
            </w:pPr>
            <w:r w:rsidRPr="00576B97">
              <w:rPr>
                <w:rFonts w:ascii="Arial" w:hAnsi="Arial" w:cs="Arial"/>
              </w:rPr>
              <w:t>Do our crop and tree loses will be compensated?</w:t>
            </w:r>
          </w:p>
        </w:tc>
        <w:tc>
          <w:tcPr>
            <w:tcW w:w="5777" w:type="dxa"/>
          </w:tcPr>
          <w:p w14:paraId="0C91BA39" w14:textId="77777777" w:rsidR="008E0F62" w:rsidRPr="00576B97" w:rsidRDefault="008E0F62" w:rsidP="00777DC1">
            <w:pPr>
              <w:spacing w:after="0" w:line="240" w:lineRule="auto"/>
              <w:jc w:val="both"/>
              <w:rPr>
                <w:rFonts w:ascii="Arial" w:hAnsi="Arial" w:cs="Arial"/>
                <w:i/>
              </w:rPr>
            </w:pPr>
            <w:r w:rsidRPr="00576B97">
              <w:rPr>
                <w:rFonts w:ascii="Arial" w:hAnsi="Arial" w:cs="Arial"/>
              </w:rPr>
              <w:t>Yes, the affected crops and trees will be compensated according to the Entitlement Matrix which was clarified during the presentation.</w:t>
            </w:r>
          </w:p>
        </w:tc>
      </w:tr>
      <w:tr w:rsidR="008E0F62" w:rsidRPr="00576B97" w14:paraId="38B3256D" w14:textId="77777777" w:rsidTr="00777DC1">
        <w:tc>
          <w:tcPr>
            <w:tcW w:w="1276" w:type="dxa"/>
            <w:vMerge/>
            <w:shd w:val="clear" w:color="auto" w:fill="B8CCE4" w:themeFill="accent1" w:themeFillTint="66"/>
          </w:tcPr>
          <w:p w14:paraId="520A6046" w14:textId="77777777" w:rsidR="008E0F62" w:rsidRPr="00576B97" w:rsidRDefault="008E0F62" w:rsidP="00777DC1">
            <w:pPr>
              <w:spacing w:after="0" w:line="240" w:lineRule="auto"/>
              <w:rPr>
                <w:rFonts w:ascii="Arial" w:hAnsi="Arial" w:cs="Arial"/>
                <w:i/>
              </w:rPr>
            </w:pPr>
          </w:p>
        </w:tc>
        <w:tc>
          <w:tcPr>
            <w:tcW w:w="2552" w:type="dxa"/>
            <w:shd w:val="clear" w:color="auto" w:fill="auto"/>
          </w:tcPr>
          <w:p w14:paraId="731C3F49" w14:textId="77777777" w:rsidR="008E0F62" w:rsidRPr="00576B97" w:rsidRDefault="008E0F62" w:rsidP="00777DC1">
            <w:pPr>
              <w:spacing w:after="0" w:line="240" w:lineRule="auto"/>
              <w:rPr>
                <w:rFonts w:ascii="Arial" w:hAnsi="Arial" w:cs="Arial"/>
              </w:rPr>
            </w:pPr>
            <w:r w:rsidRPr="00576B97">
              <w:rPr>
                <w:rFonts w:ascii="Arial" w:hAnsi="Arial" w:cs="Arial"/>
              </w:rPr>
              <w:t>How many meters should electric poles be installed from our house?</w:t>
            </w:r>
          </w:p>
        </w:tc>
        <w:tc>
          <w:tcPr>
            <w:tcW w:w="5777" w:type="dxa"/>
            <w:shd w:val="clear" w:color="auto" w:fill="auto"/>
          </w:tcPr>
          <w:p w14:paraId="1DB4B5E7" w14:textId="78CD2651" w:rsidR="008E0F62" w:rsidRPr="00576B97" w:rsidRDefault="008E0F62" w:rsidP="00777DC1">
            <w:pPr>
              <w:spacing w:after="0" w:line="240" w:lineRule="auto"/>
              <w:jc w:val="both"/>
              <w:rPr>
                <w:rFonts w:ascii="Arial" w:hAnsi="Arial" w:cs="Arial"/>
              </w:rPr>
            </w:pPr>
            <w:r w:rsidRPr="00576B97">
              <w:rPr>
                <w:rFonts w:ascii="Arial" w:hAnsi="Arial" w:cs="Arial"/>
              </w:rPr>
              <w:t>According to The PIU-E and Kokand Regional Railway Junction (RRJ) initiated a survey of the affected area in the 5 meters from the axis of the railway line on</w:t>
            </w:r>
            <w:r w:rsidR="005A775F" w:rsidRPr="00576B97">
              <w:rPr>
                <w:rFonts w:ascii="Arial" w:hAnsi="Arial" w:cs="Arial"/>
              </w:rPr>
              <w:t xml:space="preserve"> the span of Raustan - Namangan–</w:t>
            </w:r>
            <w:r w:rsidRPr="00576B97">
              <w:rPr>
                <w:rFonts w:ascii="Arial" w:hAnsi="Arial" w:cs="Arial"/>
              </w:rPr>
              <w:t>Chartak in January-February, 2018.</w:t>
            </w:r>
          </w:p>
        </w:tc>
      </w:tr>
      <w:tr w:rsidR="008E0F62" w:rsidRPr="00576B97" w14:paraId="01A2A5E2" w14:textId="77777777" w:rsidTr="00777DC1">
        <w:trPr>
          <w:trHeight w:val="2264"/>
        </w:trPr>
        <w:tc>
          <w:tcPr>
            <w:tcW w:w="1276" w:type="dxa"/>
            <w:vMerge/>
            <w:shd w:val="clear" w:color="auto" w:fill="B8CCE4" w:themeFill="accent1" w:themeFillTint="66"/>
          </w:tcPr>
          <w:p w14:paraId="4BAF9D84" w14:textId="77777777" w:rsidR="008E0F62" w:rsidRPr="00576B97" w:rsidRDefault="008E0F62" w:rsidP="00777DC1">
            <w:pPr>
              <w:spacing w:after="0" w:line="240" w:lineRule="auto"/>
              <w:rPr>
                <w:rFonts w:ascii="Arial" w:hAnsi="Arial" w:cs="Arial"/>
                <w:i/>
              </w:rPr>
            </w:pPr>
          </w:p>
        </w:tc>
        <w:tc>
          <w:tcPr>
            <w:tcW w:w="2552" w:type="dxa"/>
            <w:shd w:val="clear" w:color="auto" w:fill="auto"/>
          </w:tcPr>
          <w:p w14:paraId="2B3A9F68" w14:textId="0CDE9B75" w:rsidR="008E0F62" w:rsidRPr="00576B97" w:rsidRDefault="008E0F62" w:rsidP="00777DC1">
            <w:pPr>
              <w:spacing w:after="0" w:line="240" w:lineRule="auto"/>
              <w:rPr>
                <w:rFonts w:ascii="Arial" w:hAnsi="Arial" w:cs="Arial"/>
              </w:rPr>
            </w:pPr>
            <w:r w:rsidRPr="00576B97">
              <w:rPr>
                <w:rFonts w:ascii="Arial" w:hAnsi="Arial" w:cs="Arial"/>
              </w:rPr>
              <w:t>What is the main reason of taking 5m buffer zone from the axis? Not 7m or 12m? It will be difficult RJU Kokand as for the exploitation of the railway</w:t>
            </w:r>
            <w:r w:rsidR="005A40A3" w:rsidRPr="00576B97">
              <w:rPr>
                <w:rFonts w:ascii="Arial" w:hAnsi="Arial" w:cs="Arial"/>
              </w:rPr>
              <w:t xml:space="preserve"> the RJU Kokand is responsible?</w:t>
            </w:r>
          </w:p>
        </w:tc>
        <w:tc>
          <w:tcPr>
            <w:tcW w:w="5777" w:type="dxa"/>
            <w:shd w:val="clear" w:color="auto" w:fill="auto"/>
          </w:tcPr>
          <w:p w14:paraId="03021314" w14:textId="77777777" w:rsidR="008E0F62" w:rsidRPr="00576B97" w:rsidRDefault="008E0F62" w:rsidP="00777DC1">
            <w:pPr>
              <w:pStyle w:val="ListParagraph"/>
              <w:ind w:left="0"/>
              <w:jc w:val="both"/>
              <w:rPr>
                <w:rFonts w:eastAsia="Times New Roman" w:cs="Arial"/>
                <w:lang w:eastAsia="de-DE"/>
              </w:rPr>
            </w:pPr>
            <w:r w:rsidRPr="00576B97">
              <w:rPr>
                <w:rFonts w:eastAsia="Times New Roman" w:cs="Arial"/>
                <w:lang w:eastAsia="de-DE"/>
              </w:rPr>
              <w:t>According to standard KMK 2.10.08.97 Norms of Land allocation for Electrification lines from 0, 4-750 kV and according the Aide Memoire which signed between UTY and ADB. Concerning to exploitation issues if you have some questions and ideas about the buffer zone installation please immediately contact UTY secretariat office and PIU electrification in Tashkent for avoiding the misunderstanding and difficulties in further steps of the project.</w:t>
            </w:r>
          </w:p>
        </w:tc>
      </w:tr>
      <w:tr w:rsidR="008E0F62" w:rsidRPr="00576B97" w14:paraId="304BCE38" w14:textId="77777777" w:rsidTr="00777DC1">
        <w:tc>
          <w:tcPr>
            <w:tcW w:w="1276" w:type="dxa"/>
            <w:vMerge/>
            <w:shd w:val="clear" w:color="auto" w:fill="B8CCE4" w:themeFill="accent1" w:themeFillTint="66"/>
          </w:tcPr>
          <w:p w14:paraId="57C28ABF" w14:textId="77777777" w:rsidR="008E0F62" w:rsidRPr="00576B97" w:rsidRDefault="008E0F62" w:rsidP="00777DC1">
            <w:pPr>
              <w:spacing w:after="0" w:line="240" w:lineRule="auto"/>
              <w:rPr>
                <w:rFonts w:ascii="Arial" w:hAnsi="Arial" w:cs="Arial"/>
                <w:i/>
              </w:rPr>
            </w:pPr>
          </w:p>
        </w:tc>
        <w:tc>
          <w:tcPr>
            <w:tcW w:w="2552" w:type="dxa"/>
            <w:shd w:val="clear" w:color="auto" w:fill="auto"/>
          </w:tcPr>
          <w:p w14:paraId="5D51A256" w14:textId="77777777" w:rsidR="008E0F62" w:rsidRPr="00576B97" w:rsidRDefault="008E0F62" w:rsidP="00777DC1">
            <w:pPr>
              <w:spacing w:after="0" w:line="240" w:lineRule="auto"/>
              <w:rPr>
                <w:rFonts w:ascii="Arial" w:hAnsi="Arial" w:cs="Arial"/>
              </w:rPr>
            </w:pPr>
            <w:r w:rsidRPr="00576B97">
              <w:rPr>
                <w:rFonts w:ascii="Arial" w:hAnsi="Arial" w:cs="Arial"/>
              </w:rPr>
              <w:t xml:space="preserve">Will the government cover 100% </w:t>
            </w:r>
            <w:r w:rsidRPr="00576B97">
              <w:rPr>
                <w:rFonts w:ascii="Arial" w:hAnsi="Arial" w:cs="Arial"/>
              </w:rPr>
              <w:lastRenderedPageBreak/>
              <w:t>compensation for lost structures?</w:t>
            </w:r>
          </w:p>
        </w:tc>
        <w:tc>
          <w:tcPr>
            <w:tcW w:w="5777" w:type="dxa"/>
            <w:shd w:val="clear" w:color="auto" w:fill="auto"/>
          </w:tcPr>
          <w:p w14:paraId="1FCDABFD" w14:textId="1A033F98" w:rsidR="008E0F62" w:rsidRPr="00576B97" w:rsidRDefault="008E0F62" w:rsidP="00777DC1">
            <w:pPr>
              <w:spacing w:after="0" w:line="240" w:lineRule="auto"/>
              <w:jc w:val="both"/>
              <w:rPr>
                <w:rFonts w:ascii="Arial" w:hAnsi="Arial" w:cs="Arial"/>
              </w:rPr>
            </w:pPr>
            <w:r w:rsidRPr="00576B97">
              <w:rPr>
                <w:rFonts w:ascii="Arial" w:hAnsi="Arial" w:cs="Arial"/>
              </w:rPr>
              <w:lastRenderedPageBreak/>
              <w:t xml:space="preserve">In our national legislation we cover 70% of compensation payment in first stage and salvaged </w:t>
            </w:r>
            <w:r w:rsidRPr="00576B97">
              <w:rPr>
                <w:rFonts w:ascii="Arial" w:hAnsi="Arial" w:cs="Arial"/>
              </w:rPr>
              <w:lastRenderedPageBreak/>
              <w:t>materials will be evaluated by appraising company and subtracted from 30%</w:t>
            </w:r>
            <w:r w:rsidR="005A40A3" w:rsidRPr="00576B97">
              <w:rPr>
                <w:rFonts w:ascii="Arial" w:hAnsi="Arial" w:cs="Arial"/>
              </w:rPr>
              <w:t>, taking into account it is the ADB financed project and according to entitlement matrix the AHs will get the full 100% of compensation</w:t>
            </w:r>
            <w:r w:rsidR="00036389" w:rsidRPr="00576B97">
              <w:rPr>
                <w:rFonts w:ascii="Arial" w:hAnsi="Arial" w:cs="Arial"/>
              </w:rPr>
              <w:t xml:space="preserve"> and still can keep the salvaged materials</w:t>
            </w:r>
            <w:r w:rsidR="005A40A3" w:rsidRPr="00576B97">
              <w:rPr>
                <w:rFonts w:ascii="Arial" w:hAnsi="Arial" w:cs="Arial"/>
              </w:rPr>
              <w:t>.</w:t>
            </w:r>
          </w:p>
        </w:tc>
      </w:tr>
      <w:tr w:rsidR="008E0F62" w:rsidRPr="00576B97" w14:paraId="365D2A58" w14:textId="77777777" w:rsidTr="00777DC1">
        <w:tc>
          <w:tcPr>
            <w:tcW w:w="1276" w:type="dxa"/>
            <w:vMerge/>
            <w:shd w:val="clear" w:color="auto" w:fill="B8CCE4" w:themeFill="accent1" w:themeFillTint="66"/>
          </w:tcPr>
          <w:p w14:paraId="673314DB" w14:textId="77777777" w:rsidR="008E0F62" w:rsidRPr="00576B97" w:rsidRDefault="008E0F62" w:rsidP="00777DC1">
            <w:pPr>
              <w:spacing w:after="0" w:line="240" w:lineRule="auto"/>
              <w:rPr>
                <w:rFonts w:ascii="Arial" w:hAnsi="Arial" w:cs="Arial"/>
                <w:i/>
              </w:rPr>
            </w:pPr>
          </w:p>
        </w:tc>
        <w:tc>
          <w:tcPr>
            <w:tcW w:w="2552" w:type="dxa"/>
            <w:shd w:val="clear" w:color="auto" w:fill="auto"/>
          </w:tcPr>
          <w:p w14:paraId="2DB3FF95" w14:textId="77777777" w:rsidR="008E0F62" w:rsidRPr="00576B97" w:rsidRDefault="008E0F62" w:rsidP="00777DC1">
            <w:pPr>
              <w:spacing w:after="0" w:line="240" w:lineRule="auto"/>
              <w:rPr>
                <w:rFonts w:ascii="Arial" w:hAnsi="Arial" w:cs="Arial"/>
              </w:rPr>
            </w:pPr>
            <w:r w:rsidRPr="00576B97">
              <w:rPr>
                <w:rFonts w:ascii="Arial" w:hAnsi="Arial" w:cs="Arial"/>
              </w:rPr>
              <w:t>Who will cover the evaluation cost of structures and building which are planning to demolish?</w:t>
            </w:r>
          </w:p>
        </w:tc>
        <w:tc>
          <w:tcPr>
            <w:tcW w:w="5777" w:type="dxa"/>
            <w:shd w:val="clear" w:color="auto" w:fill="auto"/>
          </w:tcPr>
          <w:p w14:paraId="6D60D1CA" w14:textId="56D01CDA" w:rsidR="008E0F62" w:rsidRPr="00576B97" w:rsidRDefault="008E0F62" w:rsidP="00777DC1">
            <w:pPr>
              <w:spacing w:after="0" w:line="240" w:lineRule="auto"/>
              <w:jc w:val="both"/>
              <w:rPr>
                <w:rFonts w:ascii="Arial" w:hAnsi="Arial" w:cs="Arial"/>
              </w:rPr>
            </w:pPr>
            <w:r w:rsidRPr="00576B97">
              <w:rPr>
                <w:rFonts w:ascii="Arial" w:hAnsi="Arial" w:cs="Arial"/>
              </w:rPr>
              <w:t xml:space="preserve">According to the resolution of Cabinet Ministers of the Republic of Uzbekistan #97 29.05.2006 and ADB Social Safeguard Policy 2009 the evaluation will be carried out based on defined entitlement matrix. UTY will involve the independent licensed appraisal company for the valuation of the compensation. If affected person will not be agree with the result of Evaluation Company then they need to inform UTY official and find </w:t>
            </w:r>
            <w:r w:rsidR="00305A08" w:rsidRPr="00576B97">
              <w:rPr>
                <w:rFonts w:ascii="Arial" w:hAnsi="Arial" w:cs="Arial"/>
              </w:rPr>
              <w:t>other evaluator on</w:t>
            </w:r>
            <w:r w:rsidRPr="00576B97">
              <w:rPr>
                <w:rFonts w:ascii="Arial" w:hAnsi="Arial" w:cs="Arial"/>
              </w:rPr>
              <w:t xml:space="preserve"> their own budget. But as all evaluation companies are licensed the result should not be sharply differ. </w:t>
            </w:r>
          </w:p>
        </w:tc>
      </w:tr>
    </w:tbl>
    <w:p w14:paraId="033FF409" w14:textId="77777777" w:rsidR="00955E86" w:rsidRDefault="00955E86" w:rsidP="00955E86">
      <w:pPr>
        <w:pStyle w:val="Heading2"/>
        <w:spacing w:line="240" w:lineRule="auto"/>
        <w:ind w:left="644"/>
        <w:rPr>
          <w:rFonts w:ascii="Arial" w:hAnsi="Arial" w:cs="Arial"/>
          <w:lang w:val="en-US"/>
        </w:rPr>
      </w:pPr>
      <w:bookmarkStart w:id="72" w:name="_Toc516502577"/>
      <w:bookmarkStart w:id="73" w:name="_Toc531971780"/>
      <w:bookmarkStart w:id="74" w:name="_Toc534597486"/>
    </w:p>
    <w:p w14:paraId="72A25C1D" w14:textId="74307D33" w:rsidR="008E0F62" w:rsidRPr="00576B97" w:rsidRDefault="008E0F62" w:rsidP="0095761D">
      <w:pPr>
        <w:pStyle w:val="Heading2"/>
        <w:numPr>
          <w:ilvl w:val="1"/>
          <w:numId w:val="68"/>
        </w:numPr>
        <w:spacing w:line="240" w:lineRule="auto"/>
        <w:rPr>
          <w:rFonts w:ascii="Arial" w:hAnsi="Arial" w:cs="Arial"/>
          <w:lang w:val="en-US"/>
        </w:rPr>
      </w:pPr>
      <w:bookmarkStart w:id="75" w:name="_Toc14276249"/>
      <w:r w:rsidRPr="00576B97">
        <w:rPr>
          <w:rFonts w:ascii="Arial" w:hAnsi="Arial" w:cs="Arial"/>
          <w:lang w:val="en-US"/>
        </w:rPr>
        <w:t>Future Consultation Strategy and Information Disclosure</w:t>
      </w:r>
      <w:bookmarkEnd w:id="72"/>
      <w:bookmarkEnd w:id="73"/>
      <w:bookmarkEnd w:id="74"/>
      <w:bookmarkEnd w:id="75"/>
    </w:p>
    <w:p w14:paraId="59B4BAC5" w14:textId="42F1D1AD" w:rsidR="008E0F62" w:rsidRPr="00576B97" w:rsidRDefault="008E0F62" w:rsidP="00B82633">
      <w:pPr>
        <w:pStyle w:val="BodyTextADB"/>
        <w:numPr>
          <w:ilvl w:val="0"/>
          <w:numId w:val="5"/>
        </w:numPr>
        <w:rPr>
          <w:rFonts w:eastAsia="MS Mincho" w:cs="Arial"/>
          <w:szCs w:val="22"/>
          <w:lang w:val="en-US" w:eastAsia="ja-JP"/>
        </w:rPr>
      </w:pPr>
      <w:r w:rsidRPr="00576B97">
        <w:rPr>
          <w:rFonts w:eastAsia="MS Mincho" w:cs="Arial"/>
          <w:szCs w:val="22"/>
          <w:lang w:val="en-US" w:eastAsia="ja-JP"/>
        </w:rPr>
        <w:t xml:space="preserve">The project information will be disseminated through disclosure of resettlement planning documents. Copy of the final LARP (full report) will also be translated to local languages (preferably Uzbek) and will be made available at district level especially in the Khokimyat. LARP will be disclosed on ADB’s website (in English Language) and </w:t>
      </w:r>
      <w:r w:rsidR="00884C71" w:rsidRPr="00576B97">
        <w:rPr>
          <w:rFonts w:eastAsia="MS Mincho" w:cs="Arial"/>
          <w:szCs w:val="22"/>
          <w:lang w:val="en-US" w:eastAsia="ja-JP"/>
        </w:rPr>
        <w:t>o</w:t>
      </w:r>
      <w:r w:rsidRPr="00576B97">
        <w:rPr>
          <w:rFonts w:eastAsia="MS Mincho" w:cs="Arial"/>
          <w:szCs w:val="22"/>
          <w:lang w:val="en-US" w:eastAsia="ja-JP"/>
        </w:rPr>
        <w:t xml:space="preserve">n the website of UTY (in English and Russian languages) upon approval. </w:t>
      </w:r>
    </w:p>
    <w:p w14:paraId="79FA413E" w14:textId="77777777" w:rsidR="00F61DA7" w:rsidRPr="00576B97" w:rsidRDefault="00F61DA7" w:rsidP="00F61DA7">
      <w:pPr>
        <w:pStyle w:val="BodyTextADB"/>
        <w:ind w:left="786"/>
        <w:rPr>
          <w:rFonts w:eastAsia="MS Mincho" w:cs="Arial"/>
          <w:szCs w:val="22"/>
          <w:lang w:val="en-US" w:eastAsia="ja-JP"/>
        </w:rPr>
      </w:pPr>
    </w:p>
    <w:p w14:paraId="10A5E63B" w14:textId="77777777" w:rsidR="00F61DA7" w:rsidRPr="00576B97" w:rsidRDefault="00F61DA7" w:rsidP="00F61DA7">
      <w:pPr>
        <w:pStyle w:val="BodyTextADB"/>
        <w:ind w:left="786"/>
        <w:rPr>
          <w:rFonts w:eastAsia="MS Mincho" w:cs="Arial"/>
          <w:szCs w:val="22"/>
          <w:lang w:val="en-US" w:eastAsia="ja-JP"/>
        </w:rPr>
      </w:pPr>
    </w:p>
    <w:p w14:paraId="477E1EE7" w14:textId="77777777" w:rsidR="00F61DA7" w:rsidRPr="00576B97" w:rsidRDefault="00F61DA7" w:rsidP="00F61DA7">
      <w:pPr>
        <w:pStyle w:val="BodyTextADB"/>
        <w:ind w:left="786"/>
        <w:rPr>
          <w:rFonts w:eastAsia="MS Mincho" w:cs="Arial"/>
          <w:szCs w:val="22"/>
          <w:lang w:val="en-US" w:eastAsia="ja-JP"/>
        </w:rPr>
      </w:pPr>
    </w:p>
    <w:p w14:paraId="4C7469F8" w14:textId="77777777" w:rsidR="00F61DA7" w:rsidRPr="00576B97" w:rsidRDefault="00F61DA7" w:rsidP="00F61DA7">
      <w:pPr>
        <w:pStyle w:val="BodyTextADB"/>
        <w:ind w:left="786"/>
        <w:rPr>
          <w:rFonts w:eastAsia="MS Mincho" w:cs="Arial"/>
          <w:szCs w:val="22"/>
          <w:lang w:val="en-US" w:eastAsia="ja-JP"/>
        </w:rPr>
      </w:pPr>
    </w:p>
    <w:p w14:paraId="29123812" w14:textId="77777777" w:rsidR="00F61DA7" w:rsidRPr="00576B97" w:rsidRDefault="00F61DA7" w:rsidP="00F61DA7">
      <w:pPr>
        <w:pStyle w:val="BodyTextADB"/>
        <w:ind w:left="786"/>
        <w:rPr>
          <w:rFonts w:eastAsia="MS Mincho" w:cs="Arial"/>
          <w:szCs w:val="22"/>
          <w:lang w:val="en-US" w:eastAsia="ja-JP"/>
        </w:rPr>
      </w:pPr>
    </w:p>
    <w:p w14:paraId="3AFDD05F" w14:textId="77777777" w:rsidR="00F61DA7" w:rsidRPr="00576B97" w:rsidRDefault="00F61DA7" w:rsidP="00F61DA7">
      <w:pPr>
        <w:pStyle w:val="BodyTextADB"/>
        <w:ind w:left="786"/>
        <w:rPr>
          <w:rFonts w:eastAsia="MS Mincho" w:cs="Arial"/>
          <w:szCs w:val="22"/>
          <w:lang w:val="en-US" w:eastAsia="ja-JP"/>
        </w:rPr>
      </w:pPr>
    </w:p>
    <w:p w14:paraId="362FB171" w14:textId="77777777" w:rsidR="00F61DA7" w:rsidRPr="00576B97" w:rsidRDefault="00F61DA7" w:rsidP="00F61DA7">
      <w:pPr>
        <w:pStyle w:val="BodyTextADB"/>
        <w:ind w:left="786"/>
        <w:rPr>
          <w:rFonts w:eastAsia="MS Mincho" w:cs="Arial"/>
          <w:szCs w:val="22"/>
          <w:lang w:val="en-US" w:eastAsia="ja-JP"/>
        </w:rPr>
      </w:pPr>
    </w:p>
    <w:p w14:paraId="5EB7093A" w14:textId="77777777" w:rsidR="00F61DA7" w:rsidRPr="00576B97" w:rsidRDefault="00F61DA7" w:rsidP="00F61DA7">
      <w:pPr>
        <w:pStyle w:val="BodyTextADB"/>
        <w:ind w:left="786"/>
        <w:rPr>
          <w:rFonts w:eastAsia="MS Mincho" w:cs="Arial"/>
          <w:szCs w:val="22"/>
          <w:lang w:val="en-US" w:eastAsia="ja-JP"/>
        </w:rPr>
      </w:pPr>
    </w:p>
    <w:p w14:paraId="2EE9D35B" w14:textId="77777777" w:rsidR="00F61DA7" w:rsidRPr="00576B97" w:rsidRDefault="00F61DA7" w:rsidP="00F61DA7">
      <w:pPr>
        <w:pStyle w:val="BodyTextADB"/>
        <w:ind w:left="786"/>
        <w:rPr>
          <w:rFonts w:eastAsia="MS Mincho" w:cs="Arial"/>
          <w:szCs w:val="22"/>
          <w:lang w:val="en-US" w:eastAsia="ja-JP"/>
        </w:rPr>
      </w:pPr>
    </w:p>
    <w:p w14:paraId="5B5E295E" w14:textId="77777777" w:rsidR="00F61DA7" w:rsidRPr="00576B97" w:rsidRDefault="00F61DA7" w:rsidP="00F61DA7">
      <w:pPr>
        <w:pStyle w:val="BodyTextADB"/>
        <w:ind w:left="786"/>
        <w:rPr>
          <w:rFonts w:eastAsia="MS Mincho" w:cs="Arial"/>
          <w:szCs w:val="22"/>
          <w:lang w:val="en-US" w:eastAsia="ja-JP"/>
        </w:rPr>
      </w:pPr>
    </w:p>
    <w:p w14:paraId="4665D6C9" w14:textId="77777777" w:rsidR="00F61DA7" w:rsidRPr="00576B97" w:rsidRDefault="00F61DA7" w:rsidP="00F61DA7">
      <w:pPr>
        <w:pStyle w:val="BodyTextADB"/>
        <w:ind w:left="786"/>
        <w:rPr>
          <w:rFonts w:eastAsia="MS Mincho" w:cs="Arial"/>
          <w:szCs w:val="22"/>
          <w:lang w:val="en-US" w:eastAsia="ja-JP"/>
        </w:rPr>
      </w:pPr>
    </w:p>
    <w:p w14:paraId="4BEDBC7A" w14:textId="77777777" w:rsidR="00F61DA7" w:rsidRPr="00576B97" w:rsidRDefault="00F61DA7" w:rsidP="00F61DA7">
      <w:pPr>
        <w:pStyle w:val="BodyTextADB"/>
        <w:ind w:left="786"/>
        <w:rPr>
          <w:rFonts w:eastAsia="MS Mincho" w:cs="Arial"/>
          <w:szCs w:val="22"/>
          <w:lang w:val="en-US" w:eastAsia="ja-JP"/>
        </w:rPr>
      </w:pPr>
    </w:p>
    <w:p w14:paraId="7A647DE4" w14:textId="77777777" w:rsidR="00F61DA7" w:rsidRDefault="00F61DA7" w:rsidP="00F61DA7">
      <w:pPr>
        <w:pStyle w:val="BodyTextADB"/>
        <w:ind w:left="786"/>
        <w:rPr>
          <w:rFonts w:eastAsia="MS Mincho" w:cs="Arial"/>
          <w:szCs w:val="22"/>
          <w:lang w:val="en-US" w:eastAsia="ja-JP"/>
        </w:rPr>
      </w:pPr>
    </w:p>
    <w:p w14:paraId="2CD8D7F0" w14:textId="77777777" w:rsidR="0061061E" w:rsidRDefault="0061061E" w:rsidP="00F61DA7">
      <w:pPr>
        <w:pStyle w:val="BodyTextADB"/>
        <w:ind w:left="786"/>
        <w:rPr>
          <w:rFonts w:eastAsia="MS Mincho" w:cs="Arial"/>
          <w:szCs w:val="22"/>
          <w:lang w:val="en-US" w:eastAsia="ja-JP"/>
        </w:rPr>
      </w:pPr>
    </w:p>
    <w:p w14:paraId="15E0E2BE" w14:textId="77777777" w:rsidR="0061061E" w:rsidRDefault="0061061E" w:rsidP="00F61DA7">
      <w:pPr>
        <w:pStyle w:val="BodyTextADB"/>
        <w:ind w:left="786"/>
        <w:rPr>
          <w:rFonts w:eastAsia="MS Mincho" w:cs="Arial"/>
          <w:szCs w:val="22"/>
          <w:lang w:val="en-US" w:eastAsia="ja-JP"/>
        </w:rPr>
      </w:pPr>
    </w:p>
    <w:p w14:paraId="55026EB4" w14:textId="77777777" w:rsidR="0088694C" w:rsidRDefault="0088694C" w:rsidP="00F61DA7">
      <w:pPr>
        <w:pStyle w:val="BodyTextADB"/>
        <w:ind w:left="786"/>
        <w:rPr>
          <w:rFonts w:eastAsia="MS Mincho" w:cs="Arial"/>
          <w:szCs w:val="22"/>
          <w:lang w:val="en-US" w:eastAsia="ja-JP"/>
        </w:rPr>
      </w:pPr>
    </w:p>
    <w:p w14:paraId="6F674140" w14:textId="77777777" w:rsidR="0061061E" w:rsidRPr="00576B97" w:rsidRDefault="0061061E" w:rsidP="00F61DA7">
      <w:pPr>
        <w:pStyle w:val="BodyTextADB"/>
        <w:ind w:left="786"/>
        <w:rPr>
          <w:rFonts w:eastAsia="MS Mincho" w:cs="Arial"/>
          <w:szCs w:val="22"/>
          <w:lang w:val="en-US" w:eastAsia="ja-JP"/>
        </w:rPr>
      </w:pPr>
    </w:p>
    <w:p w14:paraId="7C3E9168" w14:textId="77777777" w:rsidR="00F61DA7" w:rsidRPr="00576B97" w:rsidRDefault="00F61DA7" w:rsidP="00F61DA7">
      <w:pPr>
        <w:pStyle w:val="BodyTextADB"/>
        <w:ind w:left="786"/>
        <w:rPr>
          <w:rFonts w:eastAsia="MS Mincho" w:cs="Arial"/>
          <w:szCs w:val="22"/>
          <w:lang w:val="en-US" w:eastAsia="ja-JP"/>
        </w:rPr>
      </w:pPr>
    </w:p>
    <w:p w14:paraId="075D2D1C" w14:textId="77777777" w:rsidR="00F61DA7" w:rsidRPr="00576B97" w:rsidRDefault="00F61DA7" w:rsidP="00F61DA7">
      <w:pPr>
        <w:pStyle w:val="BodyTextADB"/>
        <w:ind w:left="786"/>
        <w:rPr>
          <w:rFonts w:eastAsia="MS Mincho" w:cs="Arial"/>
          <w:szCs w:val="22"/>
          <w:lang w:val="en-US" w:eastAsia="ja-JP"/>
        </w:rPr>
      </w:pPr>
    </w:p>
    <w:p w14:paraId="056E09B0" w14:textId="77777777" w:rsidR="00CF316A" w:rsidRPr="00576B97" w:rsidRDefault="00CF316A" w:rsidP="00CF316A">
      <w:pPr>
        <w:pStyle w:val="Heading1"/>
        <w:rPr>
          <w:rFonts w:ascii="Arial" w:hAnsi="Arial" w:cs="Arial"/>
        </w:rPr>
      </w:pPr>
      <w:bookmarkStart w:id="76" w:name="_Toc525872203"/>
      <w:bookmarkStart w:id="77" w:name="_Toc14276250"/>
      <w:r w:rsidRPr="00576B97">
        <w:rPr>
          <w:rFonts w:ascii="Arial" w:hAnsi="Arial" w:cs="Arial"/>
        </w:rPr>
        <w:lastRenderedPageBreak/>
        <w:t xml:space="preserve">5. </w:t>
      </w:r>
      <w:r w:rsidR="0042029F" w:rsidRPr="00576B97">
        <w:rPr>
          <w:rFonts w:ascii="Arial" w:hAnsi="Arial" w:cs="Arial"/>
        </w:rPr>
        <w:t>GRIEVANCE REDRESS MECHANISMS</w:t>
      </w:r>
      <w:bookmarkEnd w:id="76"/>
      <w:bookmarkEnd w:id="77"/>
    </w:p>
    <w:p w14:paraId="526F8334" w14:textId="77777777" w:rsidR="00955E86" w:rsidRDefault="00955E86" w:rsidP="00955E86">
      <w:pPr>
        <w:pStyle w:val="Heading2"/>
        <w:keepNext w:val="0"/>
        <w:keepLines w:val="0"/>
        <w:spacing w:before="0" w:line="240" w:lineRule="auto"/>
        <w:jc w:val="both"/>
        <w:rPr>
          <w:rFonts w:ascii="Arial" w:hAnsi="Arial" w:cs="Arial"/>
          <w:lang w:val="en-US"/>
        </w:rPr>
      </w:pPr>
      <w:bookmarkStart w:id="78" w:name="_Toc525872204"/>
    </w:p>
    <w:p w14:paraId="69764A8D" w14:textId="47819CF7" w:rsidR="0042029F" w:rsidRPr="0088694C" w:rsidRDefault="0042029F" w:rsidP="0095761D">
      <w:pPr>
        <w:pStyle w:val="Heading2"/>
        <w:keepNext w:val="0"/>
        <w:keepLines w:val="0"/>
        <w:numPr>
          <w:ilvl w:val="1"/>
          <w:numId w:val="9"/>
        </w:numPr>
        <w:tabs>
          <w:tab w:val="clear" w:pos="720"/>
        </w:tabs>
        <w:spacing w:before="0" w:line="240" w:lineRule="auto"/>
        <w:ind w:left="0" w:firstLine="0"/>
        <w:jc w:val="both"/>
        <w:rPr>
          <w:rFonts w:ascii="Arial" w:hAnsi="Arial" w:cs="Arial"/>
          <w:lang w:val="en-US"/>
        </w:rPr>
      </w:pPr>
      <w:bookmarkStart w:id="79" w:name="_Toc14276251"/>
      <w:r w:rsidRPr="0088694C">
        <w:rPr>
          <w:rFonts w:ascii="Arial" w:hAnsi="Arial" w:cs="Arial"/>
          <w:lang w:val="en-US"/>
        </w:rPr>
        <w:t>Objectives</w:t>
      </w:r>
      <w:bookmarkEnd w:id="78"/>
      <w:bookmarkEnd w:id="79"/>
    </w:p>
    <w:p w14:paraId="7A16E41A" w14:textId="1B0939B6" w:rsidR="0042029F" w:rsidRPr="00576B97" w:rsidRDefault="0042029F" w:rsidP="00B82633">
      <w:pPr>
        <w:pStyle w:val="ListParagraph"/>
        <w:numPr>
          <w:ilvl w:val="0"/>
          <w:numId w:val="5"/>
        </w:numPr>
        <w:tabs>
          <w:tab w:val="left" w:pos="0"/>
        </w:tabs>
        <w:spacing w:before="120" w:after="120"/>
        <w:jc w:val="both"/>
        <w:rPr>
          <w:rFonts w:cs="Arial"/>
          <w:sz w:val="24"/>
          <w:lang w:val="en-US"/>
        </w:rPr>
      </w:pPr>
      <w:r w:rsidRPr="00576B97">
        <w:rPr>
          <w:rFonts w:cs="Arial"/>
          <w:sz w:val="24"/>
          <w:lang w:val="en-US"/>
        </w:rPr>
        <w:t xml:space="preserve">In accordance with ADB SPS (2009), Grievance Redress Mechanism (GRM) </w:t>
      </w:r>
      <w:r w:rsidR="007A2945" w:rsidRPr="00576B97">
        <w:rPr>
          <w:rFonts w:cs="Arial"/>
          <w:sz w:val="24"/>
          <w:lang w:val="en-US"/>
        </w:rPr>
        <w:t xml:space="preserve">has </w:t>
      </w:r>
      <w:r w:rsidRPr="00576B97">
        <w:rPr>
          <w:rFonts w:cs="Arial"/>
          <w:sz w:val="24"/>
          <w:lang w:val="en-US"/>
        </w:rPr>
        <w:t>be</w:t>
      </w:r>
      <w:r w:rsidR="007A2945" w:rsidRPr="00576B97">
        <w:rPr>
          <w:rFonts w:cs="Arial"/>
          <w:sz w:val="24"/>
          <w:lang w:val="en-US"/>
        </w:rPr>
        <w:t>en</w:t>
      </w:r>
      <w:r w:rsidRPr="00576B97">
        <w:rPr>
          <w:rFonts w:cs="Arial"/>
          <w:sz w:val="24"/>
          <w:lang w:val="en-US"/>
        </w:rPr>
        <w:t xml:space="preserve"> established after the project effectivity</w:t>
      </w:r>
      <w:r w:rsidR="00BD1520" w:rsidRPr="00576B97">
        <w:rPr>
          <w:rFonts w:cs="Arial"/>
          <w:sz w:val="24"/>
          <w:lang w:val="en-US"/>
        </w:rPr>
        <w:t>.</w:t>
      </w:r>
      <w:r w:rsidRPr="00576B97">
        <w:rPr>
          <w:rFonts w:cs="Arial"/>
          <w:sz w:val="24"/>
          <w:lang w:val="en-US"/>
        </w:rPr>
        <w:t xml:space="preserve"> The main goals of GRM are ensuring the receipt and timely redress of grievances and concerns submitted by the aggrieved project affected persons, and resolve complaints at the project level and prevent escalation to the national courts or ADB Accountability Mechanism. A grievance mechanism </w:t>
      </w:r>
      <w:r w:rsidR="007A2945" w:rsidRPr="00576B97">
        <w:rPr>
          <w:rFonts w:cs="Arial"/>
          <w:sz w:val="24"/>
          <w:lang w:val="en-US"/>
        </w:rPr>
        <w:t>is</w:t>
      </w:r>
      <w:r w:rsidRPr="00576B97">
        <w:rPr>
          <w:rFonts w:cs="Arial"/>
          <w:sz w:val="24"/>
          <w:lang w:val="en-US"/>
        </w:rPr>
        <w:t xml:space="preserve"> established to allow affected persons appealing any disagreeable decision, practice or activity arising from land or</w:t>
      </w:r>
      <w:r w:rsidR="0071109E" w:rsidRPr="00576B97">
        <w:rPr>
          <w:rFonts w:cs="Arial"/>
          <w:sz w:val="24"/>
          <w:lang w:val="en-US"/>
        </w:rPr>
        <w:t xml:space="preserve"> other assets compensation. Aps </w:t>
      </w:r>
      <w:r w:rsidRPr="00576B97">
        <w:rPr>
          <w:rFonts w:cs="Arial"/>
          <w:sz w:val="24"/>
          <w:lang w:val="en-US"/>
        </w:rPr>
        <w:t>fully informed of their rights and of the procedures for addressing complaints whether verbally or in writing during consultation, survey, and time of compensation.</w:t>
      </w:r>
      <w:r w:rsidR="007A2945" w:rsidRPr="00576B97">
        <w:rPr>
          <w:rFonts w:cs="Arial"/>
          <w:sz w:val="24"/>
          <w:lang w:val="en-US"/>
        </w:rPr>
        <w:t xml:space="preserve"> </w:t>
      </w:r>
      <w:r w:rsidRPr="00576B97">
        <w:rPr>
          <w:rFonts w:eastAsiaTheme="minorHAnsi" w:cs="Arial"/>
          <w:sz w:val="24"/>
          <w:lang w:val="en-US" w:eastAsia="en-US"/>
        </w:rPr>
        <w:t xml:space="preserve">The grievance mechanism shall not impede access to the country’s judicial or administrative remedies. </w:t>
      </w:r>
      <w:r w:rsidRPr="00576B97">
        <w:rPr>
          <w:rFonts w:cs="Arial"/>
          <w:sz w:val="24"/>
          <w:lang w:val="en-US"/>
        </w:rPr>
        <w:t>Affected persons can approach a court of law at any time and independent of the project level grievance redress process. Along with the ADB requirements on development and approval of grievance redress mechanism by implementation of investment projects, grievance redress procedure in Uzbekistan is also regulated by the national legislation of Republic of Uzbekistan, in particular by the law “On Citizens’ Applications” and the “Law on the order of submission of appeals of physical and legal entities” (</w:t>
      </w:r>
      <w:r w:rsidRPr="00576B97">
        <w:rPr>
          <w:rFonts w:cs="Arial"/>
          <w:bCs/>
          <w:sz w:val="24"/>
          <w:u w:val="single"/>
          <w:lang w:val="en-US"/>
        </w:rPr>
        <w:t xml:space="preserve">(#378, 03 December </w:t>
      </w:r>
      <w:r w:rsidRPr="00576B97">
        <w:rPr>
          <w:rFonts w:cs="Arial"/>
          <w:sz w:val="24"/>
          <w:lang w:val="en-US"/>
        </w:rPr>
        <w:t>2014).</w:t>
      </w:r>
      <w:r w:rsidRPr="00576B97">
        <w:rPr>
          <w:rFonts w:cs="Arial"/>
          <w:sz w:val="24"/>
          <w:shd w:val="clear" w:color="auto" w:fill="FFFFFF"/>
          <w:lang w:val="en-US"/>
        </w:rPr>
        <w:t xml:space="preserve"> According to the “Law on the </w:t>
      </w:r>
      <w:r w:rsidRPr="00576B97">
        <w:rPr>
          <w:rFonts w:cs="Arial"/>
          <w:sz w:val="24"/>
          <w:lang w:val="en-US"/>
        </w:rPr>
        <w:t>order of submission of appeals of physical and legal entities”</w:t>
      </w:r>
      <w:r w:rsidRPr="00576B97">
        <w:rPr>
          <w:rFonts w:cs="Arial"/>
          <w:sz w:val="24"/>
          <w:shd w:val="clear" w:color="auto" w:fill="FFFFFF"/>
          <w:lang w:val="en-US"/>
        </w:rPr>
        <w:t>, the application or complaint shall be considered within fifteen days from the date of receipt in the state authority, which is obliged to resolve the issue on the merits, as well as require additional study and (or) check, a request for additional documents - up to one month.</w:t>
      </w:r>
      <w:r w:rsidRPr="00576B97">
        <w:rPr>
          <w:rFonts w:cs="Arial"/>
          <w:sz w:val="24"/>
          <w:lang w:val="en-US"/>
        </w:rPr>
        <w:t xml:space="preserve"> The submission procedure for grievances and citizens’ applications has been discussed during the public consultations in the project districts. </w:t>
      </w:r>
    </w:p>
    <w:p w14:paraId="5B39B454" w14:textId="46549A52" w:rsidR="0042029F" w:rsidRPr="0088694C" w:rsidRDefault="0042029F" w:rsidP="0095761D">
      <w:pPr>
        <w:pStyle w:val="Heading2"/>
        <w:keepNext w:val="0"/>
        <w:keepLines w:val="0"/>
        <w:numPr>
          <w:ilvl w:val="1"/>
          <w:numId w:val="9"/>
        </w:numPr>
        <w:tabs>
          <w:tab w:val="clear" w:pos="720"/>
        </w:tabs>
        <w:spacing w:before="0" w:line="240" w:lineRule="auto"/>
        <w:ind w:left="0" w:firstLine="0"/>
        <w:jc w:val="both"/>
        <w:rPr>
          <w:rFonts w:ascii="Arial" w:hAnsi="Arial" w:cs="Arial"/>
          <w:lang w:val="en-US"/>
        </w:rPr>
      </w:pPr>
      <w:bookmarkStart w:id="80" w:name="_Toc525872205"/>
      <w:bookmarkStart w:id="81" w:name="_Toc14276252"/>
      <w:r w:rsidRPr="0088694C">
        <w:rPr>
          <w:rFonts w:ascii="Arial" w:hAnsi="Arial" w:cs="Arial"/>
          <w:lang w:val="en-US"/>
        </w:rPr>
        <w:t>Grievance Redress Mechanism</w:t>
      </w:r>
      <w:bookmarkEnd w:id="80"/>
      <w:bookmarkEnd w:id="81"/>
      <w:r w:rsidRPr="0088694C">
        <w:rPr>
          <w:rFonts w:ascii="Arial" w:hAnsi="Arial" w:cs="Arial"/>
          <w:lang w:val="en-US"/>
        </w:rPr>
        <w:t xml:space="preserve"> </w:t>
      </w:r>
    </w:p>
    <w:p w14:paraId="4FC7D028" w14:textId="77777777" w:rsidR="0042029F" w:rsidRPr="00576B97" w:rsidRDefault="0042029F" w:rsidP="00B82633">
      <w:pPr>
        <w:pStyle w:val="ListParagraph"/>
        <w:numPr>
          <w:ilvl w:val="0"/>
          <w:numId w:val="5"/>
        </w:numPr>
        <w:tabs>
          <w:tab w:val="left" w:pos="0"/>
        </w:tabs>
        <w:spacing w:before="120" w:after="120"/>
        <w:jc w:val="both"/>
        <w:rPr>
          <w:rFonts w:cs="Arial"/>
          <w:sz w:val="24"/>
          <w:lang w:val="en-US"/>
        </w:rPr>
      </w:pPr>
      <w:r w:rsidRPr="00576B97">
        <w:rPr>
          <w:rFonts w:cs="Arial"/>
          <w:sz w:val="24"/>
          <w:lang w:val="en-US"/>
        </w:rPr>
        <w:t>The GRM for the current project takes into account the national legislation, the specificity of the project sites and results of public consultations.</w:t>
      </w:r>
      <w:r w:rsidRPr="00576B97">
        <w:rPr>
          <w:rFonts w:cs="Arial"/>
          <w:sz w:val="24"/>
          <w:shd w:val="clear" w:color="auto" w:fill="FFFFFF"/>
          <w:lang w:val="en-US"/>
        </w:rPr>
        <w:t xml:space="preserve"> According to the Resolution 97 (29 May 2006) the Khokimiyats of the respective rayons (cities) are obliged to notify owners of residential, production and other buildings, constructions and plantings on the made decision in writing for signature not later than six months prior to demolition, attaching to the notice copies of the relevant decisions of the khokims of rayons (cities) and regions on the basis of the decision of the Cabinet of Ministers of the Republic of Uzbekistan on any land acquisition, demolition of residential, production and other buildings, constructions and plantings located in the land.</w:t>
      </w:r>
    </w:p>
    <w:p w14:paraId="3F897FF9" w14:textId="7208E15F" w:rsidR="0042029F" w:rsidRPr="00576B97" w:rsidRDefault="0042029F" w:rsidP="00B82633">
      <w:pPr>
        <w:pStyle w:val="ListParagraph"/>
        <w:numPr>
          <w:ilvl w:val="0"/>
          <w:numId w:val="5"/>
        </w:numPr>
        <w:tabs>
          <w:tab w:val="left" w:pos="0"/>
        </w:tabs>
        <w:spacing w:before="120" w:after="120"/>
        <w:jc w:val="both"/>
        <w:rPr>
          <w:rFonts w:cs="Arial"/>
          <w:sz w:val="24"/>
          <w:lang w:val="en-US"/>
        </w:rPr>
      </w:pPr>
      <w:r w:rsidRPr="00576B97">
        <w:rPr>
          <w:rFonts w:cs="Arial"/>
          <w:sz w:val="24"/>
          <w:lang w:val="en-US"/>
        </w:rPr>
        <w:t>The APs will have the right to file complaints and queries on any aspect of land acquisition compensation and resettlement. PIU (UTY) act</w:t>
      </w:r>
      <w:r w:rsidR="007A2945" w:rsidRPr="00576B97">
        <w:rPr>
          <w:rFonts w:cs="Arial"/>
          <w:sz w:val="24"/>
          <w:lang w:val="en-US"/>
        </w:rPr>
        <w:t>s</w:t>
      </w:r>
      <w:r w:rsidRPr="00576B97">
        <w:rPr>
          <w:rFonts w:cs="Arial"/>
          <w:sz w:val="24"/>
          <w:lang w:val="en-US"/>
        </w:rPr>
        <w:t xml:space="preserve"> as the GRM secretary to make sure that the GRM is operational to effectively handle environmental and social concerns of project affected persons. The proposing GRM was discussed PIU’s manager and safeguard specialist and it was presented during the public consultations. PIU will ensure that grievances and complaints on any aspect of the land acquisition, compensation, and resettlement are addressed in a timely and satisfactory manner. All possible avenues are made available to the APs to resolve their grievances at the project level. Under the </w:t>
      </w:r>
      <w:r w:rsidR="007A2945" w:rsidRPr="00576B97">
        <w:rPr>
          <w:rFonts w:cs="Arial"/>
          <w:sz w:val="24"/>
          <w:lang w:val="en-US"/>
        </w:rPr>
        <w:t xml:space="preserve">established </w:t>
      </w:r>
      <w:r w:rsidRPr="00576B97">
        <w:rPr>
          <w:rFonts w:cs="Arial"/>
          <w:sz w:val="24"/>
          <w:lang w:val="en-US"/>
        </w:rPr>
        <w:t xml:space="preserve">project level grievance </w:t>
      </w:r>
      <w:r w:rsidRPr="00576B97">
        <w:rPr>
          <w:rFonts w:cs="Arial"/>
          <w:sz w:val="24"/>
          <w:lang w:val="en-US"/>
        </w:rPr>
        <w:lastRenderedPageBreak/>
        <w:t xml:space="preserve">mechanism, affected households may appeal any decision, practice or activity connected with the assessment or valuation of land or other assets, acquisition and compensation. APs </w:t>
      </w:r>
      <w:r w:rsidR="00895202" w:rsidRPr="00576B97">
        <w:rPr>
          <w:rFonts w:cs="Arial"/>
          <w:sz w:val="24"/>
          <w:lang w:val="en-US"/>
        </w:rPr>
        <w:t>were informed</w:t>
      </w:r>
      <w:r w:rsidRPr="00576B97">
        <w:rPr>
          <w:rFonts w:cs="Arial"/>
          <w:sz w:val="24"/>
          <w:lang w:val="en-US"/>
        </w:rPr>
        <w:t xml:space="preserve"> of the procedures they can follow to seek redress, including, if necessary</w:t>
      </w:r>
      <w:r w:rsidR="00073BBD" w:rsidRPr="00576B97">
        <w:rPr>
          <w:rFonts w:cs="Arial"/>
          <w:sz w:val="24"/>
          <w:lang w:val="en-US"/>
        </w:rPr>
        <w:t>,</w:t>
      </w:r>
      <w:r w:rsidRPr="00576B97">
        <w:rPr>
          <w:rFonts w:cs="Arial"/>
          <w:sz w:val="24"/>
          <w:lang w:val="en-US"/>
        </w:rPr>
        <w:t xml:space="preserve"> resort to the courts through the Government’s grievance mechanism. The project grievance mechanism </w:t>
      </w:r>
      <w:r w:rsidR="00895202" w:rsidRPr="00576B97">
        <w:rPr>
          <w:rFonts w:cs="Arial"/>
          <w:sz w:val="24"/>
          <w:lang w:val="en-US"/>
        </w:rPr>
        <w:t>has been</w:t>
      </w:r>
      <w:r w:rsidRPr="00576B97">
        <w:rPr>
          <w:rFonts w:cs="Arial"/>
          <w:sz w:val="24"/>
          <w:lang w:val="en-US"/>
        </w:rPr>
        <w:t xml:space="preserve"> disseminated via the </w:t>
      </w:r>
      <w:r w:rsidR="00895202" w:rsidRPr="00576B97">
        <w:rPr>
          <w:rFonts w:cs="Arial"/>
          <w:sz w:val="24"/>
          <w:lang w:val="en-US"/>
        </w:rPr>
        <w:t xml:space="preserve">PCs during the </w:t>
      </w:r>
      <w:r w:rsidRPr="00576B97">
        <w:rPr>
          <w:rFonts w:cs="Arial"/>
          <w:sz w:val="24"/>
          <w:lang w:val="en-US"/>
        </w:rPr>
        <w:t xml:space="preserve">final LARP </w:t>
      </w:r>
      <w:r w:rsidR="00895202" w:rsidRPr="00576B97">
        <w:rPr>
          <w:rFonts w:cs="Arial"/>
          <w:sz w:val="24"/>
          <w:lang w:val="en-US"/>
        </w:rPr>
        <w:t xml:space="preserve">preparation stage, as well as will be remined though the LARP information </w:t>
      </w:r>
      <w:r w:rsidRPr="00576B97">
        <w:rPr>
          <w:rFonts w:cs="Arial"/>
          <w:sz w:val="24"/>
          <w:lang w:val="en-US"/>
        </w:rPr>
        <w:t xml:space="preserve">leaflet that will be distributed to affected households through the makhalla or village assembly of citizens or farmers councils during the </w:t>
      </w:r>
      <w:r w:rsidR="00895202" w:rsidRPr="00576B97">
        <w:rPr>
          <w:rFonts w:cs="Arial"/>
          <w:sz w:val="24"/>
          <w:lang w:val="en-US"/>
        </w:rPr>
        <w:t xml:space="preserve">LARP </w:t>
      </w:r>
      <w:r w:rsidRPr="00576B97">
        <w:rPr>
          <w:rFonts w:cs="Arial"/>
          <w:sz w:val="24"/>
          <w:lang w:val="en-US"/>
        </w:rPr>
        <w:t>disclosure</w:t>
      </w:r>
      <w:r w:rsidR="00895202" w:rsidRPr="00576B97">
        <w:rPr>
          <w:rFonts w:cs="Arial"/>
          <w:sz w:val="24"/>
          <w:lang w:val="en-US"/>
        </w:rPr>
        <w:t xml:space="preserve"> and implementation stage</w:t>
      </w:r>
      <w:r w:rsidRPr="00576B97">
        <w:rPr>
          <w:rFonts w:cs="Arial"/>
          <w:sz w:val="24"/>
          <w:lang w:val="en-US"/>
        </w:rPr>
        <w:t xml:space="preserve">. </w:t>
      </w:r>
    </w:p>
    <w:p w14:paraId="18FF4D73" w14:textId="0CFCC7A3" w:rsidR="0042029F" w:rsidRPr="00576B97" w:rsidRDefault="0042029F" w:rsidP="00B82633">
      <w:pPr>
        <w:pStyle w:val="ListParagraph"/>
        <w:numPr>
          <w:ilvl w:val="0"/>
          <w:numId w:val="5"/>
        </w:numPr>
        <w:tabs>
          <w:tab w:val="left" w:pos="0"/>
        </w:tabs>
        <w:spacing w:before="120" w:after="120"/>
        <w:jc w:val="both"/>
        <w:rPr>
          <w:rFonts w:cs="Arial"/>
          <w:sz w:val="24"/>
          <w:lang w:val="en-US"/>
        </w:rPr>
      </w:pPr>
      <w:r w:rsidRPr="00576B97">
        <w:rPr>
          <w:rFonts w:cs="Arial"/>
          <w:sz w:val="24"/>
          <w:lang w:val="en-US"/>
        </w:rPr>
        <w:t xml:space="preserve">In addition, the GRM was discussed with PPTA Environment Team and updated into the format applicable for both aspects – environmental and social in term of environmental impact and mitigation measures. After discussion with all parties, the following multi-level GRM </w:t>
      </w:r>
      <w:r w:rsidR="00073BBD" w:rsidRPr="00576B97">
        <w:rPr>
          <w:rFonts w:cs="Arial"/>
          <w:sz w:val="24"/>
          <w:lang w:val="en-US"/>
        </w:rPr>
        <w:t xml:space="preserve">is </w:t>
      </w:r>
      <w:r w:rsidRPr="00576B97">
        <w:rPr>
          <w:rFonts w:cs="Arial"/>
          <w:sz w:val="24"/>
          <w:lang w:val="en-US"/>
        </w:rPr>
        <w:t xml:space="preserve">proposed for the project and is described below in Table 5.1. </w:t>
      </w:r>
    </w:p>
    <w:p w14:paraId="154AEE07" w14:textId="77777777" w:rsidR="0042029F" w:rsidRPr="00576B97" w:rsidRDefault="0042029F" w:rsidP="0042029F">
      <w:pPr>
        <w:spacing w:after="0" w:line="240" w:lineRule="auto"/>
        <w:jc w:val="center"/>
        <w:rPr>
          <w:rFonts w:ascii="Arial" w:hAnsi="Arial" w:cs="Arial"/>
          <w:sz w:val="24"/>
          <w:szCs w:val="24"/>
        </w:rPr>
      </w:pPr>
      <w:r w:rsidRPr="00576B97">
        <w:rPr>
          <w:rFonts w:ascii="Arial" w:hAnsi="Arial" w:cs="Arial"/>
          <w:b/>
          <w:sz w:val="24"/>
          <w:szCs w:val="24"/>
        </w:rPr>
        <w:t xml:space="preserve">Table 5.1: </w:t>
      </w:r>
      <w:r w:rsidRPr="00576B97">
        <w:rPr>
          <w:rFonts w:ascii="Arial" w:hAnsi="Arial" w:cs="Arial"/>
          <w:i/>
          <w:sz w:val="24"/>
          <w:szCs w:val="24"/>
        </w:rPr>
        <w:t>Grievance Redress Mechanism and Levels</w:t>
      </w:r>
    </w:p>
    <w:tbl>
      <w:tblPr>
        <w:tblW w:w="100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39"/>
        <w:gridCol w:w="8593"/>
      </w:tblGrid>
      <w:tr w:rsidR="0042029F" w:rsidRPr="00576B97" w14:paraId="3D9DACA2" w14:textId="77777777" w:rsidTr="00282C3D">
        <w:trPr>
          <w:trHeight w:val="296"/>
          <w:tblHeader/>
          <w:jc w:val="center"/>
        </w:trPr>
        <w:tc>
          <w:tcPr>
            <w:tcW w:w="1399" w:type="dxa"/>
            <w:shd w:val="clear" w:color="auto" w:fill="B8CCE4" w:themeFill="accent1" w:themeFillTint="66"/>
          </w:tcPr>
          <w:p w14:paraId="769A2D53" w14:textId="77777777" w:rsidR="0042029F" w:rsidRPr="00576B97" w:rsidRDefault="0042029F" w:rsidP="00CF316A">
            <w:pPr>
              <w:jc w:val="center"/>
              <w:rPr>
                <w:rFonts w:ascii="Arial" w:hAnsi="Arial" w:cs="Arial"/>
                <w:b/>
              </w:rPr>
            </w:pPr>
            <w:r w:rsidRPr="00576B97">
              <w:rPr>
                <w:rFonts w:ascii="Arial" w:hAnsi="Arial" w:cs="Arial"/>
                <w:b/>
              </w:rPr>
              <w:t>Level/Steps</w:t>
            </w:r>
          </w:p>
        </w:tc>
        <w:tc>
          <w:tcPr>
            <w:tcW w:w="8633" w:type="dxa"/>
            <w:shd w:val="clear" w:color="auto" w:fill="B8CCE4" w:themeFill="accent1" w:themeFillTint="66"/>
          </w:tcPr>
          <w:p w14:paraId="13C9BE7E" w14:textId="77777777" w:rsidR="0042029F" w:rsidRPr="00576B97" w:rsidRDefault="0042029F" w:rsidP="00CF316A">
            <w:pPr>
              <w:jc w:val="center"/>
              <w:rPr>
                <w:rFonts w:ascii="Arial" w:hAnsi="Arial" w:cs="Arial"/>
                <w:b/>
              </w:rPr>
            </w:pPr>
            <w:r w:rsidRPr="00576B97">
              <w:rPr>
                <w:rFonts w:ascii="Arial" w:hAnsi="Arial" w:cs="Arial"/>
                <w:b/>
              </w:rPr>
              <w:t>Process</w:t>
            </w:r>
          </w:p>
        </w:tc>
      </w:tr>
      <w:tr w:rsidR="0042029F" w:rsidRPr="00576B97" w14:paraId="6139FB8E" w14:textId="77777777" w:rsidTr="00282C3D">
        <w:trPr>
          <w:trHeight w:val="665"/>
          <w:jc w:val="center"/>
        </w:trPr>
        <w:tc>
          <w:tcPr>
            <w:tcW w:w="1399" w:type="dxa"/>
          </w:tcPr>
          <w:p w14:paraId="64F499EB" w14:textId="77777777" w:rsidR="0042029F" w:rsidRPr="00576B97" w:rsidRDefault="0042029F" w:rsidP="00903710">
            <w:pPr>
              <w:rPr>
                <w:rFonts w:ascii="Arial" w:hAnsi="Arial" w:cs="Arial"/>
                <w:b/>
              </w:rPr>
            </w:pPr>
            <w:r w:rsidRPr="00576B97">
              <w:rPr>
                <w:rFonts w:ascii="Arial" w:hAnsi="Arial" w:cs="Arial"/>
                <w:b/>
              </w:rPr>
              <w:t xml:space="preserve">Level 1- any station of railway Pap-Namangan-Andijan or </w:t>
            </w:r>
            <w:r w:rsidRPr="00576B97">
              <w:rPr>
                <w:rFonts w:ascii="Arial" w:eastAsia="Times New Roman" w:hAnsi="Arial" w:cs="Arial"/>
                <w:b/>
              </w:rPr>
              <w:t>khokimiyat</w:t>
            </w:r>
          </w:p>
        </w:tc>
        <w:tc>
          <w:tcPr>
            <w:tcW w:w="8633" w:type="dxa"/>
          </w:tcPr>
          <w:p w14:paraId="16C1A8C3" w14:textId="77777777" w:rsidR="0042029F" w:rsidRPr="00576B97" w:rsidRDefault="0042029F" w:rsidP="00903710">
            <w:pPr>
              <w:tabs>
                <w:tab w:val="left" w:pos="0"/>
              </w:tabs>
              <w:spacing w:after="0" w:line="240" w:lineRule="auto"/>
              <w:jc w:val="both"/>
              <w:rPr>
                <w:rFonts w:ascii="Arial" w:hAnsi="Arial" w:cs="Arial"/>
              </w:rPr>
            </w:pPr>
            <w:r w:rsidRPr="00576B97">
              <w:rPr>
                <w:rFonts w:ascii="Arial" w:hAnsi="Arial" w:cs="Arial"/>
              </w:rPr>
              <w:t>The aggrieved person applies to any station of railway Pap-Namangan-Andijan. Head of station or designated officer will be in charge for receiving and registration complaints. PIU representatives at the construction site will collect information about received complaints from supervising stations on daily base. The alternative entry point for complaints</w:t>
            </w:r>
            <w:r w:rsidRPr="00576B97">
              <w:rPr>
                <w:rFonts w:ascii="Arial" w:eastAsia="Times New Roman" w:hAnsi="Arial" w:cs="Arial"/>
              </w:rPr>
              <w:t xml:space="preserve"> will be also khokimiyats due to their obligations defined by national legislation: (i) </w:t>
            </w:r>
            <w:r w:rsidRPr="00576B97">
              <w:rPr>
                <w:rFonts w:ascii="Arial" w:hAnsi="Arial" w:cs="Arial"/>
                <w:shd w:val="clear" w:color="auto" w:fill="FFFFFF"/>
              </w:rPr>
              <w:t xml:space="preserve">khokimiyats of the respective rayons (cities) are obliged to notify owners of residential, production and other buildings, constructions and plantings on the made decision in writing for signature not later than six months prior to demolition, (ii) </w:t>
            </w:r>
            <w:r w:rsidRPr="00576B97">
              <w:rPr>
                <w:rFonts w:ascii="Arial" w:eastAsia="Times New Roman" w:hAnsi="Arial" w:cs="Arial"/>
              </w:rPr>
              <w:t>there is a 1</w:t>
            </w:r>
            <w:r w:rsidRPr="00576B97">
              <w:rPr>
                <w:rFonts w:ascii="Arial" w:eastAsia="Times New Roman" w:hAnsi="Arial" w:cs="Arial"/>
                <w:vertAlign w:val="superscript"/>
              </w:rPr>
              <w:t>st</w:t>
            </w:r>
            <w:r w:rsidRPr="00576B97">
              <w:rPr>
                <w:rFonts w:ascii="Arial" w:eastAsia="Times New Roman" w:hAnsi="Arial" w:cs="Arial"/>
              </w:rPr>
              <w:t xml:space="preserve"> deputy of khokim responsible for industry, capital construction communications and utilities, who is usually responsible for any issues/complaints regarding the construction and land allocation; he works closely with the head of stations, and in case of complaints they will inform each other.</w:t>
            </w:r>
            <w:r w:rsidRPr="00576B97">
              <w:rPr>
                <w:rFonts w:ascii="Arial" w:hAnsi="Arial" w:cs="Arial"/>
              </w:rPr>
              <w:t xml:space="preserve"> </w:t>
            </w:r>
          </w:p>
          <w:p w14:paraId="1E73F2E5" w14:textId="77777777" w:rsidR="0042029F" w:rsidRPr="00576B97" w:rsidRDefault="0042029F" w:rsidP="00903710">
            <w:pPr>
              <w:tabs>
                <w:tab w:val="left" w:pos="0"/>
              </w:tabs>
              <w:spacing w:after="0" w:line="240" w:lineRule="auto"/>
              <w:jc w:val="both"/>
              <w:rPr>
                <w:rFonts w:ascii="Arial" w:hAnsi="Arial" w:cs="Arial"/>
              </w:rPr>
            </w:pPr>
            <w:r w:rsidRPr="00576B97">
              <w:rPr>
                <w:rFonts w:ascii="Arial" w:hAnsi="Arial" w:cs="Arial"/>
              </w:rPr>
              <w:t>After registration of received complaints, PIU representatives will review nature/specificity of the complaint and will forward it to relevant party for resolving. In parallel, PIU representative will inform PIU in Tashkent about received complaint and further actions undertaken for its solution. Depending on nature of complaint it may go to Contractor, Land Cadaster, Makhalla or district branch of Nature Protection Committee. For example, complaints related to resettlement issues may be forwarded to Land Cadaster, hokimiyat and makhallas. In case of environmental issue, compliant will be forwarded to Contractor or District Nature Protection Committee. PIU representatives will be assisted by CSC and PIU’s Environmental Specialist in GRM implementation. At this level complaint should be resolved during 2 weeks.</w:t>
            </w:r>
          </w:p>
        </w:tc>
      </w:tr>
      <w:tr w:rsidR="0042029F" w:rsidRPr="00576B97" w14:paraId="7697A8C4" w14:textId="77777777" w:rsidTr="00282C3D">
        <w:trPr>
          <w:jc w:val="center"/>
        </w:trPr>
        <w:tc>
          <w:tcPr>
            <w:tcW w:w="1399" w:type="dxa"/>
          </w:tcPr>
          <w:p w14:paraId="0874518D" w14:textId="77777777" w:rsidR="0042029F" w:rsidRPr="00576B97" w:rsidRDefault="0042029F" w:rsidP="00903710">
            <w:pPr>
              <w:rPr>
                <w:rFonts w:ascii="Arial" w:hAnsi="Arial" w:cs="Arial"/>
                <w:b/>
              </w:rPr>
            </w:pPr>
            <w:r w:rsidRPr="00576B97">
              <w:rPr>
                <w:rFonts w:ascii="Arial" w:hAnsi="Arial" w:cs="Arial"/>
                <w:b/>
              </w:rPr>
              <w:t>Level 2 - UTY’s secretariat in Tashkent</w:t>
            </w:r>
          </w:p>
        </w:tc>
        <w:tc>
          <w:tcPr>
            <w:tcW w:w="8633" w:type="dxa"/>
          </w:tcPr>
          <w:p w14:paraId="71695554" w14:textId="77777777" w:rsidR="0042029F" w:rsidRPr="00576B97" w:rsidRDefault="0042029F" w:rsidP="00903710">
            <w:pPr>
              <w:tabs>
                <w:tab w:val="left" w:pos="0"/>
              </w:tabs>
              <w:spacing w:after="0"/>
              <w:jc w:val="both"/>
              <w:rPr>
                <w:rFonts w:ascii="Arial" w:hAnsi="Arial" w:cs="Arial"/>
              </w:rPr>
            </w:pPr>
            <w:r w:rsidRPr="00576B97">
              <w:rPr>
                <w:rFonts w:ascii="Arial" w:hAnsi="Arial" w:cs="Arial"/>
              </w:rPr>
              <w:t xml:space="preserve">In case the grievance was not redressed on the first stage or applicant is not satisfied with the decision made/solution, s/he can submit the grievance directly to UTY’s secretariat in Tashkent. In accordance with established procedure, the secretariat will review the compliant and will forward complaints to respective department to made decision on its redress. In case the grievance is not related directly to the project, the further instance will be recommended to the applicant where s/he should apply for the decision making.  </w:t>
            </w:r>
          </w:p>
          <w:p w14:paraId="70FB5FD0" w14:textId="77777777" w:rsidR="0042029F" w:rsidRPr="00576B97" w:rsidRDefault="0042029F" w:rsidP="00903710">
            <w:pPr>
              <w:spacing w:after="0"/>
              <w:jc w:val="both"/>
              <w:rPr>
                <w:rFonts w:ascii="Arial" w:hAnsi="Arial" w:cs="Arial"/>
              </w:rPr>
            </w:pPr>
            <w:r w:rsidRPr="00576B97">
              <w:rPr>
                <w:rFonts w:ascii="Arial" w:hAnsi="Arial" w:cs="Arial"/>
              </w:rPr>
              <w:t>In case, if the compliant is required more time and resources for resolution, the UTY may e</w:t>
            </w:r>
            <w:r w:rsidRPr="00576B97">
              <w:rPr>
                <w:rFonts w:ascii="Arial" w:hAnsi="Arial" w:cs="Arial"/>
                <w:lang w:eastAsia="ru-RU"/>
              </w:rPr>
              <w:t xml:space="preserve">stablish complaint handling team with following members such as representatives from UTY area representative office, district kokimiyat: cadastral department and </w:t>
            </w:r>
            <w:r w:rsidRPr="00576B97">
              <w:rPr>
                <w:rFonts w:ascii="Arial" w:hAnsi="Arial" w:cs="Arial"/>
                <w:lang w:eastAsia="ru-RU"/>
              </w:rPr>
              <w:lastRenderedPageBreak/>
              <w:t xml:space="preserve">mahalla or village assembly of Citizens or/and farmer’s councils, or/and women association. All complaints will be resolved in 15 days, and in case additional details are required, a maximum of 30 days will be used to resolve and close the complaint with prior notification of complainant.  </w:t>
            </w:r>
          </w:p>
        </w:tc>
      </w:tr>
      <w:tr w:rsidR="0042029F" w:rsidRPr="00576B97" w14:paraId="49A8FEF8" w14:textId="77777777" w:rsidTr="00282C3D">
        <w:trPr>
          <w:jc w:val="center"/>
        </w:trPr>
        <w:tc>
          <w:tcPr>
            <w:tcW w:w="1399" w:type="dxa"/>
          </w:tcPr>
          <w:p w14:paraId="3332714C" w14:textId="77777777" w:rsidR="0042029F" w:rsidRPr="00576B97" w:rsidRDefault="0042029F" w:rsidP="00903710">
            <w:pPr>
              <w:rPr>
                <w:rFonts w:ascii="Arial" w:hAnsi="Arial" w:cs="Arial"/>
                <w:b/>
              </w:rPr>
            </w:pPr>
            <w:r w:rsidRPr="00576B97">
              <w:rPr>
                <w:rFonts w:ascii="Arial" w:hAnsi="Arial" w:cs="Arial"/>
                <w:b/>
              </w:rPr>
              <w:lastRenderedPageBreak/>
              <w:t>Level 3- Economic Court</w:t>
            </w:r>
          </w:p>
        </w:tc>
        <w:tc>
          <w:tcPr>
            <w:tcW w:w="8633" w:type="dxa"/>
          </w:tcPr>
          <w:p w14:paraId="31314175" w14:textId="77777777" w:rsidR="0042029F" w:rsidRPr="00576B97" w:rsidRDefault="0042029F" w:rsidP="00903710">
            <w:pPr>
              <w:tabs>
                <w:tab w:val="left" w:pos="0"/>
              </w:tabs>
              <w:spacing w:after="0" w:line="240" w:lineRule="auto"/>
              <w:jc w:val="both"/>
              <w:rPr>
                <w:rFonts w:ascii="Arial" w:hAnsi="Arial" w:cs="Arial"/>
              </w:rPr>
            </w:pPr>
            <w:r w:rsidRPr="00576B97">
              <w:rPr>
                <w:rFonts w:ascii="Arial" w:hAnsi="Arial" w:cs="Arial"/>
              </w:rPr>
              <w:t>If the issue was not solved or the applicant is dissatisfied with the decision/resolution, the aggrieved person may submit grievance to Economic Court (Court of Law) where decision will be made in accordance with relevant national legislation. However, APs</w:t>
            </w:r>
            <w:r w:rsidRPr="00576B97">
              <w:rPr>
                <w:rFonts w:ascii="Arial" w:eastAsia="Calibri" w:hAnsi="Arial" w:cs="Arial"/>
              </w:rPr>
              <w:t xml:space="preserve"> can approach the court of law at time during the grievance redressal process</w:t>
            </w:r>
            <w:r w:rsidRPr="00576B97">
              <w:rPr>
                <w:rFonts w:ascii="Arial" w:hAnsi="Arial" w:cs="Arial"/>
              </w:rPr>
              <w:t xml:space="preserve"> independent of GRM and </w:t>
            </w:r>
            <w:r w:rsidRPr="00576B97">
              <w:rPr>
                <w:rFonts w:ascii="Arial" w:eastAsia="Calibri" w:hAnsi="Arial" w:cs="Arial"/>
              </w:rPr>
              <w:t>the grievance mechanism should not impede access to the country’s judicial or administrative remedies</w:t>
            </w:r>
            <w:r w:rsidR="00903710" w:rsidRPr="00576B97">
              <w:rPr>
                <w:rFonts w:ascii="Arial" w:eastAsia="Calibri" w:hAnsi="Arial" w:cs="Arial"/>
              </w:rPr>
              <w:t>.</w:t>
            </w:r>
          </w:p>
        </w:tc>
      </w:tr>
    </w:tbl>
    <w:p w14:paraId="2036CE6B" w14:textId="77777777" w:rsidR="00282C3D" w:rsidRPr="00576B97" w:rsidRDefault="00282C3D" w:rsidP="00282C3D">
      <w:pPr>
        <w:pStyle w:val="Heading2"/>
        <w:keepNext w:val="0"/>
        <w:keepLines w:val="0"/>
        <w:spacing w:before="0" w:line="240" w:lineRule="auto"/>
        <w:jc w:val="both"/>
        <w:rPr>
          <w:rFonts w:ascii="Arial" w:hAnsi="Arial" w:cs="Arial"/>
          <w:sz w:val="24"/>
          <w:szCs w:val="24"/>
          <w:lang w:val="en-US" w:eastAsia="ko-KR"/>
        </w:rPr>
      </w:pPr>
      <w:bookmarkStart w:id="82" w:name="_Toc296949352"/>
      <w:bookmarkStart w:id="83" w:name="_Toc384051499"/>
      <w:bookmarkStart w:id="84" w:name="_Toc525872206"/>
    </w:p>
    <w:p w14:paraId="734A4549" w14:textId="77777777" w:rsidR="0042029F" w:rsidRPr="0088694C" w:rsidRDefault="0042029F" w:rsidP="0095761D">
      <w:pPr>
        <w:pStyle w:val="Heading2"/>
        <w:keepNext w:val="0"/>
        <w:keepLines w:val="0"/>
        <w:numPr>
          <w:ilvl w:val="1"/>
          <w:numId w:val="9"/>
        </w:numPr>
        <w:tabs>
          <w:tab w:val="clear" w:pos="720"/>
        </w:tabs>
        <w:spacing w:before="0" w:line="240" w:lineRule="auto"/>
        <w:ind w:left="0" w:firstLine="0"/>
        <w:jc w:val="both"/>
        <w:rPr>
          <w:rFonts w:ascii="Arial" w:hAnsi="Arial" w:cs="Arial"/>
          <w:lang w:val="en-US" w:eastAsia="ko-KR"/>
        </w:rPr>
      </w:pPr>
      <w:bookmarkStart w:id="85" w:name="_Toc14276253"/>
      <w:r w:rsidRPr="0088694C">
        <w:rPr>
          <w:rFonts w:ascii="Arial" w:hAnsi="Arial" w:cs="Arial"/>
          <w:lang w:val="en-US"/>
        </w:rPr>
        <w:t>GRC Records and Documentation</w:t>
      </w:r>
      <w:bookmarkEnd w:id="82"/>
      <w:bookmarkEnd w:id="83"/>
      <w:bookmarkEnd w:id="84"/>
      <w:bookmarkEnd w:id="85"/>
    </w:p>
    <w:p w14:paraId="0350EF85" w14:textId="77777777" w:rsidR="0042029F" w:rsidRPr="00576B97" w:rsidRDefault="0042029F" w:rsidP="00B82633">
      <w:pPr>
        <w:pStyle w:val="ListParagraph"/>
        <w:numPr>
          <w:ilvl w:val="0"/>
          <w:numId w:val="5"/>
        </w:numPr>
        <w:tabs>
          <w:tab w:val="left" w:pos="0"/>
        </w:tabs>
        <w:spacing w:before="120" w:after="120"/>
        <w:ind w:left="0" w:firstLine="0"/>
        <w:jc w:val="both"/>
        <w:rPr>
          <w:rFonts w:cs="Arial"/>
          <w:sz w:val="24"/>
          <w:lang w:val="en-US"/>
        </w:rPr>
      </w:pPr>
      <w:r w:rsidRPr="00576B97">
        <w:rPr>
          <w:rFonts w:cs="Arial"/>
          <w:sz w:val="24"/>
          <w:lang w:val="en-US"/>
        </w:rPr>
        <w:t xml:space="preserve">Most of grievances on land acquisition and resettlement issues are redressed at 1-2 levels. All grievances received from the population will be registered in a logbook which should be available at all levels: at the site office of Contractor, each station of railway Pap-Namangan-Andijan. Besides, there are also logbooks in the khokimiyats where the grievances from the population are usually registered. Even so, the information on received by Contractor grievances and applications from the aggregated persons, and undertook measures should be submitted to the representatives of PIU on the project site for the accounting all grievances. Thereafter the information on all received grievances will be collected at the PIU.  </w:t>
      </w:r>
    </w:p>
    <w:p w14:paraId="5301674E" w14:textId="7F68B3EA" w:rsidR="0042029F" w:rsidRPr="00576B97" w:rsidRDefault="0042029F" w:rsidP="00B82633">
      <w:pPr>
        <w:pStyle w:val="ListParagraph"/>
        <w:numPr>
          <w:ilvl w:val="0"/>
          <w:numId w:val="5"/>
        </w:numPr>
        <w:tabs>
          <w:tab w:val="left" w:pos="0"/>
        </w:tabs>
        <w:spacing w:before="120" w:after="120"/>
        <w:ind w:left="0" w:firstLine="0"/>
        <w:jc w:val="both"/>
        <w:rPr>
          <w:rFonts w:cs="Arial"/>
          <w:sz w:val="24"/>
          <w:lang w:val="en-US"/>
        </w:rPr>
      </w:pPr>
      <w:r w:rsidRPr="00576B97">
        <w:rPr>
          <w:rFonts w:cs="Arial"/>
          <w:sz w:val="24"/>
          <w:lang w:val="en-US"/>
        </w:rPr>
        <w:t xml:space="preserve">The Contractor should include the information on grievances in monthly progress reports submitted to the PIU, who in their turn will include aggregated information to the semiannual social monitoring reports (SSMR) to be submitted to ADB.  </w:t>
      </w:r>
    </w:p>
    <w:p w14:paraId="77E4F8B2" w14:textId="77777777" w:rsidR="0042029F" w:rsidRPr="00576B97" w:rsidRDefault="0042029F" w:rsidP="00B82633">
      <w:pPr>
        <w:pStyle w:val="ListParagraph"/>
        <w:numPr>
          <w:ilvl w:val="0"/>
          <w:numId w:val="5"/>
        </w:numPr>
        <w:tabs>
          <w:tab w:val="left" w:pos="0"/>
        </w:tabs>
        <w:spacing w:before="120" w:after="120"/>
        <w:ind w:left="0" w:firstLine="0"/>
        <w:jc w:val="both"/>
        <w:rPr>
          <w:rFonts w:cs="Arial"/>
          <w:sz w:val="24"/>
          <w:lang w:val="en-US"/>
        </w:rPr>
      </w:pPr>
      <w:r w:rsidRPr="00576B97">
        <w:rPr>
          <w:rFonts w:cs="Arial"/>
          <w:sz w:val="24"/>
          <w:lang w:val="en-US"/>
        </w:rPr>
        <w:t>The aggrieved persons can also use the ADB Accountability Mechanism (AM) through the direct citizens’ application to the Head Quarter in Manila, particularly to Complaints Receiving Officer, Accountability Mechanism Asian Development Bank Headquarters</w:t>
      </w:r>
      <w:r w:rsidRPr="00576B97">
        <w:rPr>
          <w:rFonts w:ascii="Tahoma" w:eastAsia="MS Gothic" w:hAnsi="Tahoma" w:cs="Tahoma"/>
          <w:sz w:val="24"/>
          <w:lang w:val="en-US"/>
        </w:rPr>
        <w:t> </w:t>
      </w:r>
      <w:r w:rsidRPr="00576B97">
        <w:rPr>
          <w:rFonts w:cs="Arial"/>
          <w:sz w:val="24"/>
          <w:lang w:val="en-US"/>
        </w:rPr>
        <w:t xml:space="preserve">6 ADB Avenue, Mandaluyong City 1550, Philippines Email: </w:t>
      </w:r>
      <w:r w:rsidRPr="00576B97">
        <w:rPr>
          <w:rFonts w:cs="Arial"/>
          <w:sz w:val="24"/>
          <w:u w:val="single"/>
          <w:lang w:val="en-US"/>
        </w:rPr>
        <w:t>amcro@adb.org</w:t>
      </w:r>
      <w:r w:rsidRPr="00576B97">
        <w:rPr>
          <w:rFonts w:cs="Arial"/>
          <w:sz w:val="24"/>
          <w:lang w:val="en-US"/>
        </w:rPr>
        <w:t xml:space="preserve">, Fax +63-2-636-2086. </w:t>
      </w:r>
      <w:r w:rsidRPr="00576B97">
        <w:rPr>
          <w:rFonts w:ascii="Tahoma" w:hAnsi="Tahoma" w:cs="Tahoma"/>
          <w:sz w:val="24"/>
          <w:lang w:val="en-US"/>
        </w:rPr>
        <w:t> </w:t>
      </w:r>
    </w:p>
    <w:p w14:paraId="2625C1F2" w14:textId="77777777" w:rsidR="0042029F" w:rsidRPr="00576B97" w:rsidRDefault="0042029F" w:rsidP="00B82633">
      <w:pPr>
        <w:pStyle w:val="ListParagraph"/>
        <w:numPr>
          <w:ilvl w:val="0"/>
          <w:numId w:val="5"/>
        </w:numPr>
        <w:tabs>
          <w:tab w:val="left" w:pos="0"/>
        </w:tabs>
        <w:spacing w:before="120" w:after="120"/>
        <w:ind w:left="0" w:firstLine="0"/>
        <w:jc w:val="both"/>
        <w:rPr>
          <w:rFonts w:cs="Arial"/>
          <w:sz w:val="24"/>
          <w:lang w:val="en-US"/>
        </w:rPr>
      </w:pPr>
      <w:r w:rsidRPr="00576B97">
        <w:rPr>
          <w:rFonts w:cs="Arial"/>
          <w:sz w:val="24"/>
          <w:lang w:val="en-US"/>
        </w:rPr>
        <w:t>AM is the last resort and ADB has its availability as a recourse in case other mechanisms for dealing with harmful project effects are not successful. GRM is required by SPS and the use of project level GRM should be encouraged first.</w:t>
      </w:r>
    </w:p>
    <w:p w14:paraId="118E2F5E" w14:textId="77777777" w:rsidR="0042029F" w:rsidRPr="00576B97" w:rsidRDefault="0042029F" w:rsidP="0042029F">
      <w:pPr>
        <w:rPr>
          <w:rFonts w:ascii="Arial" w:eastAsia="MS Mincho" w:hAnsi="Arial" w:cs="Arial"/>
          <w:b/>
          <w:sz w:val="24"/>
          <w:szCs w:val="24"/>
          <w:lang w:eastAsia="ja-JP"/>
        </w:rPr>
      </w:pPr>
      <w:r w:rsidRPr="00576B97">
        <w:rPr>
          <w:rFonts w:ascii="Arial" w:hAnsi="Arial" w:cs="Arial"/>
          <w:b/>
          <w:sz w:val="24"/>
          <w:szCs w:val="24"/>
        </w:rPr>
        <w:br w:type="page"/>
      </w:r>
    </w:p>
    <w:p w14:paraId="16BBE372" w14:textId="77777777" w:rsidR="0058505E" w:rsidRPr="00576B97" w:rsidRDefault="0058505E" w:rsidP="0058505E">
      <w:pPr>
        <w:pStyle w:val="ListParagraph"/>
        <w:tabs>
          <w:tab w:val="left" w:pos="1410"/>
        </w:tabs>
        <w:ind w:left="0"/>
        <w:jc w:val="center"/>
        <w:rPr>
          <w:rFonts w:cs="Arial"/>
          <w:b/>
          <w:sz w:val="24"/>
          <w:lang w:val="en-US"/>
        </w:rPr>
      </w:pPr>
      <w:r w:rsidRPr="00576B97">
        <w:rPr>
          <w:rFonts w:cs="Arial"/>
          <w:b/>
          <w:sz w:val="24"/>
          <w:lang w:val="en-US"/>
        </w:rPr>
        <w:lastRenderedPageBreak/>
        <w:t xml:space="preserve">Figure 5.1: </w:t>
      </w:r>
      <w:r w:rsidRPr="00576B97">
        <w:rPr>
          <w:rFonts w:cs="Arial"/>
          <w:i/>
          <w:sz w:val="24"/>
          <w:lang w:val="en-US"/>
        </w:rPr>
        <w:t>Grievance Redress Mechanism</w:t>
      </w:r>
    </w:p>
    <w:p w14:paraId="41114C07" w14:textId="77777777" w:rsidR="00CF316A" w:rsidRPr="00576B97" w:rsidRDefault="004E44E1" w:rsidP="0058505E">
      <w:pPr>
        <w:pStyle w:val="ListParagraph"/>
        <w:tabs>
          <w:tab w:val="left" w:pos="1410"/>
        </w:tabs>
        <w:ind w:left="0"/>
        <w:jc w:val="center"/>
        <w:rPr>
          <w:rFonts w:cs="Arial"/>
          <w:b/>
          <w:sz w:val="24"/>
          <w:lang w:val="en-US"/>
        </w:rPr>
      </w:pPr>
      <w:r w:rsidRPr="00576B97">
        <w:rPr>
          <w:rFonts w:cs="Arial"/>
          <w:noProof/>
          <w:lang w:val="ru-RU" w:eastAsia="ru-RU"/>
        </w:rPr>
        <w:drawing>
          <wp:anchor distT="0" distB="0" distL="114300" distR="114300" simplePos="0" relativeHeight="251656192" behindDoc="1" locked="0" layoutInCell="1" allowOverlap="1" wp14:anchorId="5887AFE1" wp14:editId="68732087">
            <wp:simplePos x="0" y="0"/>
            <wp:positionH relativeFrom="column">
              <wp:posOffset>-396875</wp:posOffset>
            </wp:positionH>
            <wp:positionV relativeFrom="paragraph">
              <wp:posOffset>177165</wp:posOffset>
            </wp:positionV>
            <wp:extent cx="6663055" cy="7160895"/>
            <wp:effectExtent l="0" t="0" r="4445" b="1905"/>
            <wp:wrapThrough wrapText="bothSides">
              <wp:wrapPolygon edited="0">
                <wp:start x="0" y="0"/>
                <wp:lineTo x="0" y="21548"/>
                <wp:lineTo x="21553" y="21548"/>
                <wp:lineTo x="21553" y="0"/>
                <wp:lineTo x="0" y="0"/>
              </wp:wrapPolygon>
            </wp:wrapThrough>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cstate="email">
                      <a:extLst>
                        <a:ext uri="{28A0092B-C50C-407E-A947-70E740481C1C}">
                          <a14:useLocalDpi xmlns:a14="http://schemas.microsoft.com/office/drawing/2010/main"/>
                        </a:ext>
                      </a:extLst>
                    </a:blip>
                    <a:stretch>
                      <a:fillRect/>
                    </a:stretch>
                  </pic:blipFill>
                  <pic:spPr>
                    <a:xfrm>
                      <a:off x="0" y="0"/>
                      <a:ext cx="6663055" cy="7160895"/>
                    </a:xfrm>
                    <a:prstGeom prst="rect">
                      <a:avLst/>
                    </a:prstGeom>
                  </pic:spPr>
                </pic:pic>
              </a:graphicData>
            </a:graphic>
            <wp14:sizeRelH relativeFrom="page">
              <wp14:pctWidth>0</wp14:pctWidth>
            </wp14:sizeRelH>
            <wp14:sizeRelV relativeFrom="page">
              <wp14:pctHeight>0</wp14:pctHeight>
            </wp14:sizeRelV>
          </wp:anchor>
        </w:drawing>
      </w:r>
    </w:p>
    <w:p w14:paraId="4F9E8A8C" w14:textId="77777777" w:rsidR="00CF316A" w:rsidRPr="00576B97" w:rsidRDefault="00CF316A" w:rsidP="0058505E">
      <w:pPr>
        <w:pStyle w:val="ListParagraph"/>
        <w:tabs>
          <w:tab w:val="left" w:pos="1410"/>
        </w:tabs>
        <w:ind w:left="0"/>
        <w:jc w:val="center"/>
        <w:rPr>
          <w:rFonts w:cs="Arial"/>
          <w:b/>
          <w:sz w:val="24"/>
          <w:lang w:val="en-US"/>
        </w:rPr>
      </w:pPr>
    </w:p>
    <w:p w14:paraId="10360D2E" w14:textId="77777777" w:rsidR="0058505E" w:rsidRPr="00576B97" w:rsidRDefault="0058505E" w:rsidP="0058505E">
      <w:pPr>
        <w:pStyle w:val="ListParagraph"/>
        <w:ind w:left="0"/>
        <w:jc w:val="both"/>
        <w:rPr>
          <w:rFonts w:cs="Arial"/>
          <w:sz w:val="24"/>
          <w:lang w:val="en-US"/>
        </w:rPr>
      </w:pPr>
    </w:p>
    <w:p w14:paraId="04A45BE8" w14:textId="77777777" w:rsidR="0058505E" w:rsidRPr="00576B97" w:rsidRDefault="0058505E" w:rsidP="0058505E">
      <w:pPr>
        <w:pStyle w:val="ListParagraph"/>
        <w:ind w:left="0"/>
        <w:jc w:val="both"/>
        <w:rPr>
          <w:rFonts w:cs="Arial"/>
          <w:sz w:val="24"/>
          <w:lang w:val="en-US"/>
        </w:rPr>
      </w:pPr>
    </w:p>
    <w:p w14:paraId="30667D9E" w14:textId="77777777" w:rsidR="0058505E" w:rsidRPr="00576B97" w:rsidRDefault="0058505E" w:rsidP="0058505E">
      <w:pPr>
        <w:pStyle w:val="ListParagraph"/>
        <w:ind w:left="0"/>
        <w:jc w:val="both"/>
        <w:rPr>
          <w:rFonts w:cs="Arial"/>
          <w:sz w:val="24"/>
          <w:lang w:val="en-US"/>
        </w:rPr>
      </w:pPr>
    </w:p>
    <w:p w14:paraId="66EDE1ED" w14:textId="77777777" w:rsidR="0058505E" w:rsidRPr="00576B97" w:rsidRDefault="0058505E" w:rsidP="0058505E">
      <w:pPr>
        <w:rPr>
          <w:rFonts w:ascii="Arial" w:hAnsi="Arial" w:cs="Arial"/>
          <w:sz w:val="24"/>
          <w:szCs w:val="24"/>
          <w:lang w:eastAsia="ja-JP"/>
        </w:rPr>
      </w:pPr>
    </w:p>
    <w:p w14:paraId="24D9BE11" w14:textId="77777777" w:rsidR="0058505E" w:rsidRPr="00576B97" w:rsidRDefault="004E44E1" w:rsidP="00CF316A">
      <w:pPr>
        <w:pStyle w:val="Heading1"/>
        <w:rPr>
          <w:rFonts w:ascii="Arial" w:hAnsi="Arial" w:cs="Arial"/>
        </w:rPr>
      </w:pPr>
      <w:bookmarkStart w:id="86" w:name="_Toc525872207"/>
      <w:bookmarkStart w:id="87" w:name="_Toc14276254"/>
      <w:r w:rsidRPr="00576B97">
        <w:rPr>
          <w:rFonts w:ascii="Arial" w:hAnsi="Arial" w:cs="Arial"/>
        </w:rPr>
        <w:lastRenderedPageBreak/>
        <w:t xml:space="preserve">6. </w:t>
      </w:r>
      <w:r w:rsidR="0058505E" w:rsidRPr="00576B97">
        <w:rPr>
          <w:rFonts w:ascii="Arial" w:hAnsi="Arial" w:cs="Arial"/>
        </w:rPr>
        <w:t>POLICY AND LEGAL FRAMEWORK</w:t>
      </w:r>
      <w:bookmarkEnd w:id="86"/>
      <w:bookmarkEnd w:id="87"/>
    </w:p>
    <w:p w14:paraId="3A1A08C7" w14:textId="77777777" w:rsidR="00955E86" w:rsidRPr="007236D6" w:rsidRDefault="00955E86" w:rsidP="00955E86">
      <w:pPr>
        <w:pStyle w:val="Heading2"/>
        <w:ind w:left="360"/>
        <w:rPr>
          <w:rFonts w:ascii="Arial" w:hAnsi="Arial" w:cs="Arial"/>
          <w:lang w:val="en-US"/>
        </w:rPr>
      </w:pPr>
      <w:bookmarkStart w:id="88" w:name="_Toc525872208"/>
      <w:bookmarkStart w:id="89" w:name="_Toc11418113"/>
    </w:p>
    <w:p w14:paraId="2532A6F6" w14:textId="774556A6" w:rsidR="0071109E" w:rsidRPr="0088694C" w:rsidRDefault="0071109E" w:rsidP="0095761D">
      <w:pPr>
        <w:pStyle w:val="Heading2"/>
        <w:numPr>
          <w:ilvl w:val="1"/>
          <w:numId w:val="36"/>
        </w:numPr>
        <w:rPr>
          <w:rFonts w:ascii="Arial" w:hAnsi="Arial" w:cs="Arial"/>
        </w:rPr>
      </w:pPr>
      <w:bookmarkStart w:id="90" w:name="_Toc14276255"/>
      <w:r w:rsidRPr="0088694C">
        <w:rPr>
          <w:rFonts w:ascii="Arial" w:hAnsi="Arial" w:cs="Arial"/>
        </w:rPr>
        <w:t>General</w:t>
      </w:r>
      <w:bookmarkEnd w:id="88"/>
      <w:bookmarkEnd w:id="89"/>
      <w:bookmarkEnd w:id="90"/>
    </w:p>
    <w:p w14:paraId="233BE6A3" w14:textId="13CF987B" w:rsidR="0071109E" w:rsidRDefault="0071109E" w:rsidP="00B82633">
      <w:pPr>
        <w:pStyle w:val="ListParagraph"/>
        <w:numPr>
          <w:ilvl w:val="0"/>
          <w:numId w:val="5"/>
        </w:numPr>
        <w:spacing w:line="240" w:lineRule="atLeast"/>
        <w:jc w:val="both"/>
        <w:rPr>
          <w:rFonts w:cs="Arial"/>
          <w:sz w:val="24"/>
          <w:lang w:val="en-US"/>
        </w:rPr>
      </w:pPr>
      <w:r w:rsidRPr="00576B97">
        <w:rPr>
          <w:rFonts w:cs="Arial"/>
          <w:sz w:val="24"/>
          <w:lang w:val="en-US"/>
        </w:rPr>
        <w:t>The legal and policy framework of the project is based on national laws and legislations related to land acquisition and compensation policy in Uzbekistan and ADB Safeguard Policy Statement 2009 (SPS). Based on the analysis of applicable laws and policies and ADB’s Policy requirement, project related LAR principles have been adopted.</w:t>
      </w:r>
    </w:p>
    <w:p w14:paraId="1E196686" w14:textId="77777777" w:rsidR="00955E86" w:rsidRPr="00576B97" w:rsidRDefault="00955E86" w:rsidP="00955E86">
      <w:pPr>
        <w:pStyle w:val="ListParagraph"/>
        <w:spacing w:line="240" w:lineRule="atLeast"/>
        <w:ind w:left="360"/>
        <w:jc w:val="both"/>
        <w:rPr>
          <w:rFonts w:cs="Arial"/>
          <w:sz w:val="24"/>
          <w:lang w:val="en-US"/>
        </w:rPr>
      </w:pPr>
    </w:p>
    <w:p w14:paraId="4C0BC8B1" w14:textId="165479B9" w:rsidR="0071109E" w:rsidRPr="0088694C" w:rsidRDefault="0071109E" w:rsidP="0095761D">
      <w:pPr>
        <w:pStyle w:val="Heading2"/>
        <w:numPr>
          <w:ilvl w:val="1"/>
          <w:numId w:val="37"/>
        </w:numPr>
        <w:rPr>
          <w:rFonts w:ascii="Arial" w:hAnsi="Arial" w:cs="Arial"/>
          <w:lang w:val="en-US"/>
        </w:rPr>
      </w:pPr>
      <w:bookmarkStart w:id="91" w:name="_Toc525872209"/>
      <w:bookmarkStart w:id="92" w:name="_Toc11418114"/>
      <w:bookmarkStart w:id="93" w:name="_Toc14276256"/>
      <w:r w:rsidRPr="0088694C">
        <w:rPr>
          <w:rFonts w:ascii="Arial" w:hAnsi="Arial" w:cs="Arial"/>
          <w:lang w:val="en-US"/>
        </w:rPr>
        <w:t>Laws, Regulation and Provision relating to LAR in Uzbekistan</w:t>
      </w:r>
      <w:bookmarkEnd w:id="91"/>
      <w:bookmarkEnd w:id="92"/>
      <w:bookmarkEnd w:id="93"/>
    </w:p>
    <w:p w14:paraId="7B1F0118" w14:textId="77777777" w:rsidR="0071109E" w:rsidRPr="00576B97" w:rsidRDefault="0071109E" w:rsidP="0095761D">
      <w:pPr>
        <w:pStyle w:val="Heading3"/>
        <w:numPr>
          <w:ilvl w:val="2"/>
          <w:numId w:val="37"/>
        </w:numPr>
        <w:rPr>
          <w:rFonts w:ascii="Arial" w:hAnsi="Arial" w:cs="Arial"/>
          <w:b w:val="0"/>
          <w:sz w:val="24"/>
          <w:szCs w:val="24"/>
        </w:rPr>
      </w:pPr>
      <w:bookmarkStart w:id="94" w:name="_Toc11418115"/>
      <w:bookmarkStart w:id="95" w:name="_Toc14276257"/>
      <w:bookmarkStart w:id="96" w:name="_Toc300146214"/>
      <w:r w:rsidRPr="00576B97">
        <w:rPr>
          <w:rFonts w:ascii="Arial" w:hAnsi="Arial" w:cs="Arial"/>
          <w:b w:val="0"/>
          <w:sz w:val="24"/>
          <w:szCs w:val="24"/>
        </w:rPr>
        <w:t>Constitution</w:t>
      </w:r>
      <w:bookmarkEnd w:id="94"/>
      <w:bookmarkEnd w:id="95"/>
      <w:r w:rsidRPr="00576B97">
        <w:rPr>
          <w:rFonts w:ascii="Arial" w:hAnsi="Arial" w:cs="Arial"/>
          <w:b w:val="0"/>
          <w:sz w:val="24"/>
          <w:szCs w:val="24"/>
        </w:rPr>
        <w:t xml:space="preserve"> </w:t>
      </w:r>
    </w:p>
    <w:p w14:paraId="6F79EAE7" w14:textId="77777777" w:rsidR="0071109E" w:rsidRPr="00576B97" w:rsidRDefault="0071109E" w:rsidP="00B82633">
      <w:pPr>
        <w:pStyle w:val="ListParagraph"/>
        <w:numPr>
          <w:ilvl w:val="0"/>
          <w:numId w:val="5"/>
        </w:numPr>
        <w:spacing w:line="240" w:lineRule="atLeast"/>
        <w:jc w:val="both"/>
        <w:rPr>
          <w:rFonts w:cs="Arial"/>
          <w:sz w:val="24"/>
          <w:lang w:val="en-US"/>
        </w:rPr>
      </w:pPr>
      <w:r w:rsidRPr="00576B97">
        <w:rPr>
          <w:rFonts w:cs="Arial"/>
          <w:sz w:val="24"/>
          <w:lang w:val="en-US"/>
        </w:rPr>
        <w:t>The Constitution of the Republic of Uzbekistan (December 8, 1992) provides that:</w:t>
      </w:r>
    </w:p>
    <w:p w14:paraId="3335A36B" w14:textId="77777777" w:rsidR="0071109E" w:rsidRPr="00576B97" w:rsidRDefault="0071109E" w:rsidP="0095761D">
      <w:pPr>
        <w:pStyle w:val="ListParagraph"/>
        <w:numPr>
          <w:ilvl w:val="0"/>
          <w:numId w:val="12"/>
        </w:numPr>
        <w:jc w:val="both"/>
        <w:rPr>
          <w:rFonts w:cs="Arial"/>
          <w:sz w:val="24"/>
          <w:lang w:val="en-US"/>
        </w:rPr>
      </w:pPr>
      <w:r w:rsidRPr="00576B97">
        <w:rPr>
          <w:rFonts w:cs="Arial"/>
          <w:sz w:val="24"/>
          <w:lang w:val="en-US"/>
        </w:rPr>
        <w:t>Everyone shall have the right to own property (Article 36). The economy of Uzbekistan, evolving towards market relations, is based on various forms of ownership. The state shall guarantee freedom of economic activity, entrepreneurship and labour with due regard for the priority of consumers’ rights, equality and legal protection of all forms of ownership (Article 53);</w:t>
      </w:r>
    </w:p>
    <w:p w14:paraId="2BCB1152" w14:textId="77777777" w:rsidR="0071109E" w:rsidRPr="00576B97" w:rsidRDefault="0071109E" w:rsidP="0095761D">
      <w:pPr>
        <w:pStyle w:val="ListParagraph"/>
        <w:numPr>
          <w:ilvl w:val="0"/>
          <w:numId w:val="12"/>
        </w:numPr>
        <w:jc w:val="both"/>
        <w:rPr>
          <w:rFonts w:cs="Arial"/>
          <w:sz w:val="24"/>
          <w:lang w:val="en-US"/>
        </w:rPr>
      </w:pPr>
      <w:r w:rsidRPr="00576B97">
        <w:rPr>
          <w:rFonts w:cs="Arial"/>
          <w:sz w:val="24"/>
          <w:lang w:val="en-US"/>
        </w:rPr>
        <w:t>An owner, at his discretion, shall possess, use and dispose of his property. The use of any property must not be harmful to the ecological environment nor shall it infringe on the rights and legally protected interests of citizens, juridical entities and the state (Article 54);</w:t>
      </w:r>
    </w:p>
    <w:p w14:paraId="28643B46" w14:textId="77777777" w:rsidR="0071109E" w:rsidRPr="00576B97" w:rsidRDefault="0071109E" w:rsidP="0095761D">
      <w:pPr>
        <w:pStyle w:val="ListParagraph"/>
        <w:numPr>
          <w:ilvl w:val="0"/>
          <w:numId w:val="12"/>
        </w:numPr>
        <w:jc w:val="both"/>
        <w:rPr>
          <w:rFonts w:cs="Arial"/>
          <w:sz w:val="24"/>
          <w:lang w:val="en-US"/>
        </w:rPr>
      </w:pPr>
      <w:r w:rsidRPr="00576B97">
        <w:rPr>
          <w:rFonts w:cs="Arial"/>
          <w:sz w:val="24"/>
          <w:lang w:val="en-US"/>
        </w:rPr>
        <w:t>The land, its minerals, waters, fauna and flora, other natural resources shall constitute the national wealth and shall be rationally used and protected by the state (Article 55).</w:t>
      </w:r>
    </w:p>
    <w:p w14:paraId="2842C705" w14:textId="049723D9" w:rsidR="0071109E" w:rsidRPr="00576B97" w:rsidRDefault="0071109E" w:rsidP="0095761D">
      <w:pPr>
        <w:pStyle w:val="Heading3"/>
        <w:numPr>
          <w:ilvl w:val="2"/>
          <w:numId w:val="37"/>
        </w:numPr>
        <w:rPr>
          <w:rFonts w:ascii="Arial" w:hAnsi="Arial" w:cs="Arial"/>
          <w:b w:val="0"/>
          <w:sz w:val="24"/>
          <w:szCs w:val="24"/>
        </w:rPr>
      </w:pPr>
      <w:bookmarkStart w:id="97" w:name="_Toc11418116"/>
      <w:bookmarkStart w:id="98" w:name="_Toc14276258"/>
      <w:r w:rsidRPr="00576B97">
        <w:rPr>
          <w:rFonts w:ascii="Arial" w:hAnsi="Arial" w:cs="Arial"/>
          <w:b w:val="0"/>
          <w:sz w:val="24"/>
          <w:szCs w:val="24"/>
        </w:rPr>
        <w:t>Land code</w:t>
      </w:r>
      <w:bookmarkEnd w:id="96"/>
      <w:r w:rsidRPr="00576B97">
        <w:rPr>
          <w:rFonts w:ascii="Arial" w:hAnsi="Arial" w:cs="Arial"/>
          <w:b w:val="0"/>
          <w:sz w:val="24"/>
          <w:szCs w:val="24"/>
        </w:rPr>
        <w:t xml:space="preserve"> (30 April 1998)</w:t>
      </w:r>
      <w:bookmarkEnd w:id="97"/>
      <w:bookmarkEnd w:id="98"/>
    </w:p>
    <w:p w14:paraId="24D9D572" w14:textId="77777777" w:rsidR="0071109E" w:rsidRPr="00576B97" w:rsidRDefault="0071109E" w:rsidP="00B82633">
      <w:pPr>
        <w:pStyle w:val="ListParagraph"/>
        <w:numPr>
          <w:ilvl w:val="0"/>
          <w:numId w:val="5"/>
        </w:numPr>
        <w:spacing w:line="240" w:lineRule="atLeast"/>
        <w:jc w:val="both"/>
        <w:rPr>
          <w:rFonts w:cs="Arial"/>
          <w:sz w:val="24"/>
          <w:lang w:val="en-US"/>
        </w:rPr>
      </w:pPr>
      <w:r w:rsidRPr="00576B97">
        <w:rPr>
          <w:rFonts w:cs="Arial"/>
          <w:sz w:val="24"/>
          <w:lang w:val="en-US"/>
        </w:rPr>
        <w:t>The Land Code (LC) is the main regulatory framework for land related matters in Uzbekistan. The LC regulates allocation, transfer and sale of land plots, defines ownership and rights on land. It describes responsibilities of different state authorities (Cabinet of Ministers, province, district, city Hokimiyat) in land management; rights and obligations of land possessor, user, tenant and owner; land category types, land acquisition and compensation, resolution of land disputes and land protection. The LC also defines the terms of rights termination on land plot, seizure and land acquisition of land plot for state and public needs, and terms of seizure of land plot in violation of land legislation. The LC provides that:</w:t>
      </w:r>
    </w:p>
    <w:p w14:paraId="53DE4CF5" w14:textId="77777777" w:rsidR="0071109E" w:rsidRPr="00576B97" w:rsidRDefault="0071109E" w:rsidP="0095761D">
      <w:pPr>
        <w:pStyle w:val="ListParagraph"/>
        <w:numPr>
          <w:ilvl w:val="0"/>
          <w:numId w:val="15"/>
        </w:numPr>
        <w:jc w:val="both"/>
        <w:rPr>
          <w:rFonts w:cs="Arial"/>
          <w:sz w:val="24"/>
          <w:lang w:val="en-US"/>
        </w:rPr>
      </w:pPr>
      <w:r w:rsidRPr="00576B97">
        <w:rPr>
          <w:rFonts w:cs="Arial"/>
          <w:bCs/>
          <w:sz w:val="24"/>
          <w:lang w:val="en-US"/>
        </w:rPr>
        <w:t>Withdrawal of the land or part thereof for state and public needs is made by agreement with land user and tenant by decision respectively khokim of district, city, region or by decision of the Cabinet of Ministers (Article 37, Clause 1).</w:t>
      </w:r>
      <w:r w:rsidRPr="00576B97">
        <w:rPr>
          <w:rFonts w:cs="Arial"/>
          <w:sz w:val="24"/>
          <w:lang w:val="en-US"/>
        </w:rPr>
        <w:t xml:space="preserve"> In case of disagreement the land user or tenant of the land with a decision of district (city, region) khokim, or the decision of the Cabinet of Ministers to withdraw the land, this decision may be appealed in court (Article 37, Clause 2); </w:t>
      </w:r>
    </w:p>
    <w:p w14:paraId="123B24FB" w14:textId="77777777" w:rsidR="0071109E" w:rsidRPr="00576B97" w:rsidRDefault="0071109E" w:rsidP="0095761D">
      <w:pPr>
        <w:pStyle w:val="ListParagraph"/>
        <w:numPr>
          <w:ilvl w:val="0"/>
          <w:numId w:val="15"/>
        </w:numPr>
        <w:jc w:val="both"/>
        <w:rPr>
          <w:rFonts w:cs="Arial"/>
          <w:bCs/>
          <w:sz w:val="24"/>
          <w:lang w:val="en-US"/>
        </w:rPr>
      </w:pPr>
      <w:r w:rsidRPr="00576B97">
        <w:rPr>
          <w:rFonts w:cs="Arial"/>
          <w:bCs/>
          <w:sz w:val="24"/>
          <w:lang w:val="en-US"/>
        </w:rPr>
        <w:t xml:space="preserve">Losses caused by violation of the rights of land users, tenants and land owners (including lost profits), shall be reimbursed in full (Article 41, Clause 3); </w:t>
      </w:r>
    </w:p>
    <w:p w14:paraId="020659B9" w14:textId="77777777" w:rsidR="0071109E" w:rsidRPr="00576B97" w:rsidRDefault="0071109E" w:rsidP="0095761D">
      <w:pPr>
        <w:pStyle w:val="ListParagraph"/>
        <w:numPr>
          <w:ilvl w:val="0"/>
          <w:numId w:val="15"/>
        </w:numPr>
        <w:jc w:val="both"/>
        <w:rPr>
          <w:rFonts w:cs="Arial"/>
          <w:sz w:val="24"/>
          <w:lang w:val="en-US"/>
        </w:rPr>
      </w:pPr>
      <w:r w:rsidRPr="00576B97">
        <w:rPr>
          <w:rFonts w:cs="Arial"/>
          <w:sz w:val="24"/>
          <w:lang w:val="en-US"/>
        </w:rPr>
        <w:t xml:space="preserve">The withdrawal of the land for state or public needs may be produced after allocated to land user or tenant an equivalent land plot and the compensation all losses including lost profits (Article 41, Clause 4).  </w:t>
      </w:r>
    </w:p>
    <w:p w14:paraId="48ACCBF3" w14:textId="77777777" w:rsidR="0071109E" w:rsidRPr="00576B97" w:rsidRDefault="0071109E" w:rsidP="0095761D">
      <w:pPr>
        <w:pStyle w:val="ListParagraph"/>
        <w:numPr>
          <w:ilvl w:val="0"/>
          <w:numId w:val="15"/>
        </w:numPr>
        <w:jc w:val="both"/>
        <w:rPr>
          <w:rFonts w:cs="Arial"/>
          <w:sz w:val="24"/>
          <w:lang w:val="en-US"/>
        </w:rPr>
      </w:pPr>
      <w:r w:rsidRPr="00576B97">
        <w:rPr>
          <w:rFonts w:cs="Arial"/>
          <w:sz w:val="24"/>
          <w:lang w:val="en-US"/>
        </w:rPr>
        <w:lastRenderedPageBreak/>
        <w:t xml:space="preserve">The LC (Article 36, Clause 1) specifies instances when the right to the land can be terminated. Termination of the right of possession and the right of permanent or temporary use of land </w:t>
      </w:r>
      <w:r w:rsidRPr="00576B97">
        <w:rPr>
          <w:rFonts w:cs="Arial"/>
          <w:bCs/>
          <w:sz w:val="24"/>
          <w:lang w:val="en-US"/>
        </w:rPr>
        <w:t>is made by</w:t>
      </w:r>
      <w:r w:rsidRPr="00576B97">
        <w:rPr>
          <w:rFonts w:cs="Arial"/>
          <w:sz w:val="24"/>
          <w:lang w:val="en-US"/>
        </w:rPr>
        <w:t xml:space="preserve"> decisions</w:t>
      </w:r>
      <w:r w:rsidRPr="00576B97">
        <w:rPr>
          <w:rFonts w:cs="Arial"/>
          <w:bCs/>
          <w:sz w:val="24"/>
          <w:lang w:val="en-US"/>
        </w:rPr>
        <w:t>,</w:t>
      </w:r>
      <w:r w:rsidRPr="00576B97">
        <w:rPr>
          <w:rFonts w:cs="Arial"/>
          <w:sz w:val="24"/>
          <w:lang w:val="en-US"/>
        </w:rPr>
        <w:t xml:space="preserve"> respectively, of khokims of districts, cities, regions or by the decision of the Cabinet of Ministers on the proposal of the bodies exercising state control over the use and protection of land, on the basis of supporting documents justifying the termination of the rights. In case of disagreement with the decisions of the Cabinet of Ministers and the officials of the termination of the right of possession, the right of permanent or temporary land use natural and legal persons may appeal to the court (Article 36, Clause 4). </w:t>
      </w:r>
    </w:p>
    <w:p w14:paraId="2818F688" w14:textId="77777777" w:rsidR="0071109E" w:rsidRPr="00576B97" w:rsidRDefault="0071109E" w:rsidP="00B82633">
      <w:pPr>
        <w:pStyle w:val="ListParagraph"/>
        <w:numPr>
          <w:ilvl w:val="0"/>
          <w:numId w:val="5"/>
        </w:numPr>
        <w:jc w:val="both"/>
        <w:rPr>
          <w:rFonts w:cs="Arial"/>
          <w:sz w:val="24"/>
          <w:lang w:val="en-US"/>
        </w:rPr>
      </w:pPr>
      <w:r w:rsidRPr="00576B97">
        <w:rPr>
          <w:rFonts w:cs="Arial"/>
          <w:sz w:val="24"/>
          <w:lang w:val="en-US"/>
        </w:rPr>
        <w:t xml:space="preserve">According to Article 39, Clause 1 land user, tenant and land owner have besides others the right for reimbursement of losses (including lost profits), in case of withdrawal of land or compensation costs for voluntary renunciation of land (Article 39, Clause 1, sub-Clause 7). </w:t>
      </w:r>
    </w:p>
    <w:p w14:paraId="60B6944C" w14:textId="77777777" w:rsidR="0071109E" w:rsidRPr="00576B97" w:rsidRDefault="0071109E" w:rsidP="00B82633">
      <w:pPr>
        <w:pStyle w:val="ListParagraph"/>
        <w:numPr>
          <w:ilvl w:val="0"/>
          <w:numId w:val="5"/>
        </w:numPr>
        <w:spacing w:line="240" w:lineRule="atLeast"/>
        <w:jc w:val="both"/>
        <w:rPr>
          <w:rFonts w:cs="Arial"/>
          <w:sz w:val="24"/>
          <w:lang w:val="en-US"/>
        </w:rPr>
      </w:pPr>
      <w:r w:rsidRPr="00576B97">
        <w:rPr>
          <w:rFonts w:cs="Arial"/>
          <w:sz w:val="24"/>
          <w:lang w:val="en-US"/>
        </w:rPr>
        <w:t>The LC (Article 86, Clause 1) specifies the cases where losses of land users must be compensated in full including lost profits:</w:t>
      </w:r>
    </w:p>
    <w:p w14:paraId="57642018" w14:textId="77777777" w:rsidR="0071109E" w:rsidRPr="00576B97" w:rsidRDefault="0071109E" w:rsidP="0095761D">
      <w:pPr>
        <w:pStyle w:val="ListParagraph"/>
        <w:numPr>
          <w:ilvl w:val="0"/>
          <w:numId w:val="16"/>
        </w:numPr>
        <w:jc w:val="both"/>
        <w:rPr>
          <w:rFonts w:cs="Arial"/>
          <w:sz w:val="24"/>
          <w:lang w:val="en-US"/>
        </w:rPr>
      </w:pPr>
      <w:r w:rsidRPr="00576B97">
        <w:rPr>
          <w:rFonts w:cs="Arial"/>
          <w:sz w:val="24"/>
          <w:lang w:val="en-US"/>
        </w:rPr>
        <w:t>seizure, redemption or temporary occupation of land;</w:t>
      </w:r>
    </w:p>
    <w:p w14:paraId="3730158E" w14:textId="77777777" w:rsidR="0071109E" w:rsidRPr="00576B97" w:rsidRDefault="0071109E" w:rsidP="0095761D">
      <w:pPr>
        <w:pStyle w:val="ListParagraph"/>
        <w:numPr>
          <w:ilvl w:val="0"/>
          <w:numId w:val="16"/>
        </w:numPr>
        <w:autoSpaceDE w:val="0"/>
        <w:autoSpaceDN w:val="0"/>
        <w:adjustRightInd w:val="0"/>
        <w:jc w:val="both"/>
        <w:rPr>
          <w:rFonts w:cs="Arial"/>
          <w:sz w:val="24"/>
          <w:lang w:val="en-US"/>
        </w:rPr>
      </w:pPr>
      <w:r w:rsidRPr="00576B97">
        <w:rPr>
          <w:rFonts w:cs="Arial"/>
          <w:sz w:val="24"/>
          <w:lang w:val="en-US"/>
        </w:rPr>
        <w:t>the restriction of their rights in connection with the establishment of water protection zones, coastal strips, sanitary protection zones of water bodies, zones of formation of surface and underground water, zones of resort areas, public areas of biosphere reserves, protected zones around national parks, game reserves, national nature monuments, sites of cultural heritage, discharges, roads, pipelines, communication and power lines.</w:t>
      </w:r>
    </w:p>
    <w:p w14:paraId="4AB7C473" w14:textId="77777777" w:rsidR="0071109E" w:rsidRPr="00576B97" w:rsidRDefault="0071109E" w:rsidP="00B82633">
      <w:pPr>
        <w:pStyle w:val="ListParagraph"/>
        <w:numPr>
          <w:ilvl w:val="0"/>
          <w:numId w:val="5"/>
        </w:numPr>
        <w:spacing w:line="240" w:lineRule="atLeast"/>
        <w:jc w:val="both"/>
        <w:rPr>
          <w:rFonts w:cs="Arial"/>
          <w:sz w:val="24"/>
          <w:lang w:val="en-US"/>
        </w:rPr>
      </w:pPr>
      <w:r w:rsidRPr="00576B97">
        <w:rPr>
          <w:rFonts w:cs="Arial"/>
          <w:sz w:val="24"/>
          <w:lang w:val="en-US"/>
        </w:rPr>
        <w:t>According to the Article 87, Clause 1 losses of agricultural and forestry production, caused by the withdrawal of agricultural and forest land, including agricultural land, owned and used by individuals to use them for purposes not related to agriculture and forestry, restrictions on the rights of land users and tenants or deterioration land due to the impact caused by the activity of enterprises, institutions and organizations, shall be reimbursed in addition to the indemnity provided for in Article 86. Losses of agricultural and forestry production is compensated by legal and natural persons:</w:t>
      </w:r>
    </w:p>
    <w:p w14:paraId="06F83DC8" w14:textId="77777777" w:rsidR="0071109E" w:rsidRPr="00576B97" w:rsidRDefault="0071109E" w:rsidP="0095761D">
      <w:pPr>
        <w:pStyle w:val="ListParagraph"/>
        <w:numPr>
          <w:ilvl w:val="0"/>
          <w:numId w:val="17"/>
        </w:numPr>
        <w:autoSpaceDE w:val="0"/>
        <w:autoSpaceDN w:val="0"/>
        <w:adjustRightInd w:val="0"/>
        <w:rPr>
          <w:rFonts w:cs="Arial"/>
          <w:sz w:val="24"/>
          <w:lang w:val="en-US"/>
        </w:rPr>
      </w:pPr>
      <w:r w:rsidRPr="00576B97">
        <w:rPr>
          <w:rFonts w:cs="Arial"/>
          <w:sz w:val="24"/>
          <w:lang w:val="en-US"/>
        </w:rPr>
        <w:t>which removes withdrawn agricultural and forest lands for purposes not related to agriculture and forestry;</w:t>
      </w:r>
    </w:p>
    <w:p w14:paraId="7C66D880" w14:textId="77777777" w:rsidR="0071109E" w:rsidRPr="00576B97" w:rsidRDefault="0071109E" w:rsidP="0095761D">
      <w:pPr>
        <w:pStyle w:val="ListParagraph"/>
        <w:numPr>
          <w:ilvl w:val="0"/>
          <w:numId w:val="17"/>
        </w:numPr>
        <w:spacing w:line="240" w:lineRule="atLeast"/>
        <w:jc w:val="both"/>
        <w:rPr>
          <w:rFonts w:cs="Arial"/>
          <w:sz w:val="24"/>
          <w:lang w:val="en-US"/>
        </w:rPr>
      </w:pPr>
      <w:r w:rsidRPr="00576B97">
        <w:rPr>
          <w:rFonts w:cs="Arial"/>
          <w:sz w:val="24"/>
          <w:lang w:val="en-US" w:eastAsia="ru-RU"/>
        </w:rPr>
        <w:t>around objects that set security, sanitary and protection zones with the exception of the revolutions of agricultural and forest land, or transfer them to less valuable lands.</w:t>
      </w:r>
    </w:p>
    <w:p w14:paraId="108CA535" w14:textId="77777777" w:rsidR="0071109E" w:rsidRPr="00576B97" w:rsidRDefault="0071109E" w:rsidP="0095761D">
      <w:pPr>
        <w:pStyle w:val="Heading3"/>
        <w:numPr>
          <w:ilvl w:val="2"/>
          <w:numId w:val="37"/>
        </w:numPr>
        <w:rPr>
          <w:rFonts w:ascii="Arial" w:hAnsi="Arial" w:cs="Arial"/>
          <w:b w:val="0"/>
          <w:sz w:val="24"/>
          <w:szCs w:val="24"/>
        </w:rPr>
      </w:pPr>
      <w:bookmarkStart w:id="99" w:name="_Toc360546445"/>
      <w:bookmarkStart w:id="100" w:name="_Toc11418117"/>
      <w:bookmarkStart w:id="101" w:name="_Toc14276259"/>
      <w:r w:rsidRPr="00576B97">
        <w:rPr>
          <w:rFonts w:ascii="Arial" w:hAnsi="Arial" w:cs="Arial"/>
          <w:b w:val="0"/>
          <w:sz w:val="24"/>
          <w:szCs w:val="24"/>
        </w:rPr>
        <w:t>Resolution of Cabinet of Ministers № 97 (29 May 2006)</w:t>
      </w:r>
      <w:bookmarkEnd w:id="99"/>
      <w:bookmarkEnd w:id="100"/>
      <w:bookmarkEnd w:id="101"/>
    </w:p>
    <w:p w14:paraId="7EAA9BB8" w14:textId="77777777" w:rsidR="0071109E" w:rsidRPr="00576B97" w:rsidRDefault="0071109E" w:rsidP="00B82633">
      <w:pPr>
        <w:pStyle w:val="ListParagraph"/>
        <w:numPr>
          <w:ilvl w:val="0"/>
          <w:numId w:val="5"/>
        </w:numPr>
        <w:spacing w:line="240" w:lineRule="atLeast"/>
        <w:jc w:val="both"/>
        <w:rPr>
          <w:rFonts w:cs="Arial"/>
          <w:sz w:val="24"/>
          <w:lang w:val="en-US"/>
        </w:rPr>
      </w:pPr>
      <w:bookmarkStart w:id="102" w:name="_Toc300146216"/>
      <w:r w:rsidRPr="00576B97">
        <w:rPr>
          <w:rFonts w:cs="Arial"/>
          <w:sz w:val="24"/>
          <w:lang w:val="en-US"/>
        </w:rPr>
        <w:t>This resolution regulates compensation for losses to individuals and legal entities due to seizure of land plots for state and public needs. This regulation is mainly dealing with land plots, houses, building and structures of individuals and legal entities.</w:t>
      </w:r>
    </w:p>
    <w:p w14:paraId="7224EE42" w14:textId="77777777" w:rsidR="0071109E" w:rsidRPr="00576B97" w:rsidRDefault="0071109E" w:rsidP="00B82633">
      <w:pPr>
        <w:pStyle w:val="ListParagraph"/>
        <w:numPr>
          <w:ilvl w:val="0"/>
          <w:numId w:val="5"/>
        </w:numPr>
        <w:spacing w:line="240" w:lineRule="atLeast"/>
        <w:jc w:val="both"/>
        <w:rPr>
          <w:rFonts w:cs="Arial"/>
          <w:sz w:val="24"/>
          <w:lang w:val="en-US"/>
        </w:rPr>
      </w:pPr>
      <w:r w:rsidRPr="00576B97">
        <w:rPr>
          <w:rFonts w:cs="Arial"/>
          <w:sz w:val="24"/>
          <w:lang w:val="en-US"/>
        </w:rPr>
        <w:t>The resolution determines the procedure for seizure of land or part thereof, as well as the procedure for calculating the amount of compensation to individuals and legal entities for the demolished residential, industrial and other buildings, structures and plantings in due to seizure of land for state and public needs. The Resolution contains:</w:t>
      </w:r>
    </w:p>
    <w:p w14:paraId="0DD5431B" w14:textId="77777777" w:rsidR="0071109E" w:rsidRPr="00576B97" w:rsidRDefault="0071109E" w:rsidP="0095761D">
      <w:pPr>
        <w:pStyle w:val="ListParagraph"/>
        <w:numPr>
          <w:ilvl w:val="0"/>
          <w:numId w:val="12"/>
        </w:numPr>
        <w:jc w:val="both"/>
        <w:rPr>
          <w:rFonts w:cs="Arial"/>
          <w:sz w:val="24"/>
          <w:lang w:val="en-US"/>
        </w:rPr>
      </w:pPr>
      <w:r w:rsidRPr="00576B97">
        <w:rPr>
          <w:rFonts w:cs="Arial"/>
          <w:sz w:val="24"/>
          <w:lang w:val="en-US"/>
        </w:rPr>
        <w:t>procedure for calculating the amount of compensation to individuals and legal entities for the demolishing houses (apartments, buildings, structures and plantings) due to seizure of land plots for state and public needs;</w:t>
      </w:r>
    </w:p>
    <w:p w14:paraId="497C104A" w14:textId="77777777" w:rsidR="0071109E" w:rsidRPr="00576B97" w:rsidRDefault="0071109E" w:rsidP="0095761D">
      <w:pPr>
        <w:pStyle w:val="ListParagraph"/>
        <w:numPr>
          <w:ilvl w:val="0"/>
          <w:numId w:val="12"/>
        </w:numPr>
        <w:jc w:val="both"/>
        <w:rPr>
          <w:rFonts w:cs="Arial"/>
          <w:sz w:val="24"/>
          <w:lang w:val="en-US"/>
        </w:rPr>
      </w:pPr>
      <w:r w:rsidRPr="00576B97">
        <w:rPr>
          <w:rFonts w:cs="Arial"/>
          <w:sz w:val="24"/>
          <w:lang w:val="en-US"/>
        </w:rPr>
        <w:t>procedure and conditions for providing residential premises for owners of demolishing houses;</w:t>
      </w:r>
    </w:p>
    <w:p w14:paraId="3789CA8A" w14:textId="77777777" w:rsidR="0071109E" w:rsidRPr="00576B97" w:rsidRDefault="0071109E" w:rsidP="0095761D">
      <w:pPr>
        <w:pStyle w:val="ListParagraph"/>
        <w:numPr>
          <w:ilvl w:val="0"/>
          <w:numId w:val="12"/>
        </w:numPr>
        <w:jc w:val="both"/>
        <w:rPr>
          <w:rFonts w:cs="Arial"/>
          <w:sz w:val="24"/>
          <w:lang w:val="en-US"/>
        </w:rPr>
      </w:pPr>
      <w:r w:rsidRPr="00576B97">
        <w:rPr>
          <w:rFonts w:cs="Arial"/>
          <w:sz w:val="24"/>
          <w:lang w:val="en-US"/>
        </w:rPr>
        <w:lastRenderedPageBreak/>
        <w:t>procedure and conditions for providing land plots to individuals for individual housing construction instead of the demolishing residential house (apartment);</w:t>
      </w:r>
    </w:p>
    <w:p w14:paraId="3C2BD9F0" w14:textId="77777777" w:rsidR="0071109E" w:rsidRPr="00576B97" w:rsidRDefault="0071109E" w:rsidP="0095761D">
      <w:pPr>
        <w:pStyle w:val="ListParagraph"/>
        <w:numPr>
          <w:ilvl w:val="0"/>
          <w:numId w:val="12"/>
        </w:numPr>
        <w:jc w:val="both"/>
        <w:rPr>
          <w:rFonts w:cs="Arial"/>
          <w:sz w:val="24"/>
          <w:lang w:val="en-US"/>
        </w:rPr>
      </w:pPr>
      <w:r w:rsidRPr="00576B97">
        <w:rPr>
          <w:rFonts w:cs="Arial"/>
          <w:sz w:val="24"/>
          <w:lang w:val="en-US"/>
        </w:rPr>
        <w:t>procedure of losses compensation to legal entities due to seizure of land plots for state and public needs;</w:t>
      </w:r>
    </w:p>
    <w:p w14:paraId="7954A2CD" w14:textId="77777777" w:rsidR="0071109E" w:rsidRPr="00576B97" w:rsidRDefault="0071109E" w:rsidP="0095761D">
      <w:pPr>
        <w:pStyle w:val="ListParagraph"/>
        <w:numPr>
          <w:ilvl w:val="0"/>
          <w:numId w:val="12"/>
        </w:numPr>
        <w:jc w:val="both"/>
        <w:rPr>
          <w:rFonts w:cs="Arial"/>
          <w:sz w:val="24"/>
          <w:lang w:val="en-US"/>
        </w:rPr>
      </w:pPr>
      <w:r w:rsidRPr="00576B97">
        <w:rPr>
          <w:rFonts w:cs="Arial"/>
          <w:sz w:val="24"/>
          <w:lang w:val="en-US"/>
        </w:rPr>
        <w:t>procedure and calculation terms for transfer and reinstatement at the new place of dwelling houses, buildings and structures to be demolished;</w:t>
      </w:r>
    </w:p>
    <w:p w14:paraId="3EF691C7" w14:textId="77777777" w:rsidR="0071109E" w:rsidRPr="00576B97" w:rsidRDefault="0071109E" w:rsidP="0095761D">
      <w:pPr>
        <w:pStyle w:val="ListParagraph"/>
        <w:numPr>
          <w:ilvl w:val="0"/>
          <w:numId w:val="12"/>
        </w:numPr>
        <w:jc w:val="both"/>
        <w:rPr>
          <w:rFonts w:cs="Arial"/>
          <w:sz w:val="24"/>
          <w:lang w:val="en-US"/>
        </w:rPr>
      </w:pPr>
      <w:r w:rsidRPr="00576B97">
        <w:rPr>
          <w:rFonts w:cs="Arial"/>
          <w:sz w:val="24"/>
          <w:lang w:val="en-US"/>
        </w:rPr>
        <w:t>Procedure and calculation terms of in case of construction in a new place of dwelling houses, buildings for individuals and legal entities, houses (apartments) of which are to be demolished.</w:t>
      </w:r>
    </w:p>
    <w:p w14:paraId="14434A26" w14:textId="77777777" w:rsidR="0071109E" w:rsidRPr="00576B97" w:rsidRDefault="0071109E" w:rsidP="00B82633">
      <w:pPr>
        <w:pStyle w:val="ListParagraph"/>
        <w:numPr>
          <w:ilvl w:val="0"/>
          <w:numId w:val="5"/>
        </w:numPr>
        <w:spacing w:line="240" w:lineRule="atLeast"/>
        <w:jc w:val="both"/>
        <w:rPr>
          <w:rFonts w:cs="Arial"/>
          <w:sz w:val="24"/>
          <w:lang w:val="en-US"/>
        </w:rPr>
      </w:pPr>
      <w:r w:rsidRPr="00576B97">
        <w:rPr>
          <w:rFonts w:cs="Arial"/>
          <w:sz w:val="24"/>
          <w:lang w:val="en-US"/>
        </w:rPr>
        <w:t>Khokimiyats of respective districts (cities) are required to notify in writing the owners of residential, industrial and other buildings, structures and trees about the decision, not later than six months before the demolition, with the annex to the notice copies of the relevant decisions of the Council of Ministers of the Republic of Karakalpakstan, khokims of provinces and Tashkent city on seizure of land, demolition of residential, industrial and other buildings, structures and trees located on the land plot.</w:t>
      </w:r>
    </w:p>
    <w:p w14:paraId="748058E3" w14:textId="77777777" w:rsidR="0071109E" w:rsidRPr="00576B97" w:rsidRDefault="0071109E" w:rsidP="00B82633">
      <w:pPr>
        <w:pStyle w:val="ListParagraph"/>
        <w:numPr>
          <w:ilvl w:val="0"/>
          <w:numId w:val="5"/>
        </w:numPr>
        <w:spacing w:line="240" w:lineRule="atLeast"/>
        <w:jc w:val="both"/>
        <w:rPr>
          <w:rFonts w:cs="Arial"/>
          <w:sz w:val="24"/>
          <w:lang w:val="en-US"/>
        </w:rPr>
      </w:pPr>
      <w:bookmarkStart w:id="103" w:name="1046077"/>
      <w:r w:rsidRPr="00576B97">
        <w:rPr>
          <w:rFonts w:cs="Arial"/>
          <w:sz w:val="24"/>
          <w:lang w:val="en-US"/>
        </w:rPr>
        <w:t>According to the Clause 8 withdrawal of land plots shall be made with the provision that the following types of compensation shall be provided:</w:t>
      </w:r>
      <w:bookmarkEnd w:id="103"/>
    </w:p>
    <w:p w14:paraId="7ADEE86F" w14:textId="77777777" w:rsidR="0071109E" w:rsidRPr="00576B97" w:rsidRDefault="0071109E" w:rsidP="0095761D">
      <w:pPr>
        <w:pStyle w:val="ListParagraph"/>
        <w:numPr>
          <w:ilvl w:val="0"/>
          <w:numId w:val="18"/>
        </w:numPr>
        <w:spacing w:line="240" w:lineRule="atLeast"/>
        <w:jc w:val="both"/>
        <w:rPr>
          <w:rFonts w:cs="Arial"/>
          <w:sz w:val="24"/>
          <w:lang w:val="en-US"/>
        </w:rPr>
      </w:pPr>
      <w:bookmarkStart w:id="104" w:name="1046078"/>
      <w:r w:rsidRPr="00576B97">
        <w:rPr>
          <w:rFonts w:cs="Arial"/>
          <w:sz w:val="24"/>
          <w:lang w:val="en-US"/>
        </w:rPr>
        <w:t>Provision of other equal suitable dwelling with the floor space not less than social norm for residential areas to citizens for ownership and payment of the planting costs;</w:t>
      </w:r>
      <w:bookmarkEnd w:id="104"/>
    </w:p>
    <w:p w14:paraId="5487E0C9" w14:textId="77777777" w:rsidR="0071109E" w:rsidRPr="00576B97" w:rsidRDefault="0071109E" w:rsidP="0095761D">
      <w:pPr>
        <w:pStyle w:val="ListParagraph"/>
        <w:numPr>
          <w:ilvl w:val="0"/>
          <w:numId w:val="18"/>
        </w:numPr>
        <w:spacing w:line="240" w:lineRule="atLeast"/>
        <w:jc w:val="both"/>
        <w:rPr>
          <w:rFonts w:cs="Arial"/>
          <w:sz w:val="24"/>
          <w:lang w:val="en-US"/>
        </w:rPr>
      </w:pPr>
      <w:bookmarkStart w:id="105" w:name="1046079"/>
      <w:r w:rsidRPr="00576B97">
        <w:rPr>
          <w:rFonts w:cs="Arial"/>
          <w:sz w:val="24"/>
          <w:lang w:val="en-US"/>
        </w:rPr>
        <w:t>Payment to citizens the cost of the demolished residential facilities, other buildings, structures and plantings;</w:t>
      </w:r>
      <w:bookmarkEnd w:id="105"/>
    </w:p>
    <w:p w14:paraId="7BC75F99" w14:textId="77777777" w:rsidR="0071109E" w:rsidRPr="00576B97" w:rsidRDefault="0071109E" w:rsidP="0095761D">
      <w:pPr>
        <w:pStyle w:val="ListParagraph"/>
        <w:numPr>
          <w:ilvl w:val="0"/>
          <w:numId w:val="18"/>
        </w:numPr>
        <w:spacing w:line="240" w:lineRule="atLeast"/>
        <w:jc w:val="both"/>
        <w:rPr>
          <w:rFonts w:cs="Arial"/>
          <w:sz w:val="24"/>
          <w:lang w:val="en-US"/>
        </w:rPr>
      </w:pPr>
      <w:bookmarkStart w:id="106" w:name="1046080"/>
      <w:r w:rsidRPr="00576B97">
        <w:rPr>
          <w:rFonts w:cs="Arial"/>
          <w:sz w:val="24"/>
          <w:lang w:val="en-US"/>
        </w:rPr>
        <w:t>Provision to the citizens of a land plot for individual housing construction within the limits of stipulated norms with the provision of temporary housing on the conditions of lease agreement for the period of land plot utilization for up to two years with compensation, in full volume, the cost of demolished houses (apartments), buildings, structures and plantings;</w:t>
      </w:r>
      <w:bookmarkEnd w:id="106"/>
    </w:p>
    <w:p w14:paraId="2AAB75F5" w14:textId="77777777" w:rsidR="0071109E" w:rsidRPr="00576B97" w:rsidRDefault="0071109E" w:rsidP="0095761D">
      <w:pPr>
        <w:pStyle w:val="ListParagraph"/>
        <w:numPr>
          <w:ilvl w:val="0"/>
          <w:numId w:val="18"/>
        </w:numPr>
        <w:spacing w:line="240" w:lineRule="atLeast"/>
        <w:jc w:val="both"/>
        <w:rPr>
          <w:rFonts w:cs="Arial"/>
          <w:sz w:val="24"/>
          <w:lang w:val="en-US"/>
        </w:rPr>
      </w:pPr>
      <w:bookmarkStart w:id="107" w:name="1046081"/>
      <w:r w:rsidRPr="00576B97">
        <w:rPr>
          <w:rFonts w:cs="Arial"/>
          <w:sz w:val="24"/>
          <w:lang w:val="en-US"/>
        </w:rPr>
        <w:t xml:space="preserve">Provision to legal persons of equal property and compensation other incurred losses caused by withdrawal of a land plot for state and public needs; </w:t>
      </w:r>
      <w:bookmarkEnd w:id="107"/>
    </w:p>
    <w:p w14:paraId="0ED8F7C5" w14:textId="77777777" w:rsidR="0071109E" w:rsidRPr="00576B97" w:rsidRDefault="0071109E" w:rsidP="0095761D">
      <w:pPr>
        <w:pStyle w:val="ListParagraph"/>
        <w:numPr>
          <w:ilvl w:val="0"/>
          <w:numId w:val="18"/>
        </w:numPr>
        <w:spacing w:line="240" w:lineRule="atLeast"/>
        <w:jc w:val="both"/>
        <w:rPr>
          <w:rFonts w:cs="Arial"/>
          <w:sz w:val="24"/>
          <w:lang w:val="en-US"/>
        </w:rPr>
      </w:pPr>
      <w:bookmarkStart w:id="108" w:name="1046082"/>
      <w:r w:rsidRPr="00576B97">
        <w:rPr>
          <w:rFonts w:cs="Arial"/>
          <w:sz w:val="24"/>
          <w:lang w:val="en-US"/>
        </w:rPr>
        <w:t>Compensation, in full volume, losses caused by withdrawal of a land plot for state and public needs;</w:t>
      </w:r>
      <w:bookmarkEnd w:id="108"/>
    </w:p>
    <w:p w14:paraId="34A60A26" w14:textId="77777777" w:rsidR="0071109E" w:rsidRPr="00576B97" w:rsidRDefault="0071109E" w:rsidP="0095761D">
      <w:pPr>
        <w:pStyle w:val="ListParagraph"/>
        <w:numPr>
          <w:ilvl w:val="0"/>
          <w:numId w:val="18"/>
        </w:numPr>
        <w:spacing w:line="240" w:lineRule="atLeast"/>
        <w:jc w:val="both"/>
        <w:rPr>
          <w:rFonts w:cs="Arial"/>
          <w:sz w:val="24"/>
          <w:lang w:val="en-US"/>
        </w:rPr>
      </w:pPr>
      <w:bookmarkStart w:id="109" w:name="1046083"/>
      <w:r w:rsidRPr="00576B97">
        <w:rPr>
          <w:rFonts w:cs="Arial"/>
          <w:sz w:val="24"/>
          <w:lang w:val="en-US"/>
        </w:rPr>
        <w:t>Relocation and restoration at a new place residential houses, buildings and structures that belong to citizens and legal persons and that will have to be demolished;</w:t>
      </w:r>
      <w:bookmarkEnd w:id="109"/>
    </w:p>
    <w:p w14:paraId="60E01584" w14:textId="77777777" w:rsidR="0071109E" w:rsidRPr="00576B97" w:rsidRDefault="0071109E" w:rsidP="0095761D">
      <w:pPr>
        <w:pStyle w:val="ListParagraph"/>
        <w:numPr>
          <w:ilvl w:val="0"/>
          <w:numId w:val="18"/>
        </w:numPr>
        <w:spacing w:line="240" w:lineRule="atLeast"/>
        <w:jc w:val="both"/>
        <w:rPr>
          <w:rFonts w:cs="Arial"/>
          <w:sz w:val="24"/>
          <w:lang w:val="en-US"/>
        </w:rPr>
      </w:pPr>
      <w:bookmarkStart w:id="110" w:name="1046084"/>
      <w:r w:rsidRPr="00576B97">
        <w:rPr>
          <w:rFonts w:cs="Arial"/>
          <w:sz w:val="24"/>
          <w:lang w:val="en-US"/>
        </w:rPr>
        <w:t>Construction at a new place residential houses, buildings and provision them to citizens and legal persons for ownership.</w:t>
      </w:r>
      <w:bookmarkEnd w:id="110"/>
    </w:p>
    <w:p w14:paraId="0FA64E42" w14:textId="77777777" w:rsidR="0071109E" w:rsidRPr="00576B97" w:rsidRDefault="0071109E" w:rsidP="00B82633">
      <w:pPr>
        <w:pStyle w:val="ListParagraph"/>
        <w:numPr>
          <w:ilvl w:val="0"/>
          <w:numId w:val="5"/>
        </w:numPr>
        <w:spacing w:line="240" w:lineRule="atLeast"/>
        <w:jc w:val="both"/>
        <w:rPr>
          <w:rFonts w:cs="Arial"/>
          <w:sz w:val="24"/>
          <w:lang w:val="en-US"/>
        </w:rPr>
      </w:pPr>
      <w:r w:rsidRPr="00576B97">
        <w:rPr>
          <w:rFonts w:cs="Arial"/>
          <w:sz w:val="24"/>
          <w:lang w:val="en-US"/>
        </w:rPr>
        <w:t xml:space="preserve">According to the Clause 11 evaluation of residential houses (apartments), buildings, structures, and determination of plantings costs, located at acquired land plots, shall be done by appraisal companies at the expense of an applicant. </w:t>
      </w:r>
      <w:r w:rsidRPr="00576B97">
        <w:rPr>
          <w:rFonts w:cs="Arial"/>
          <w:sz w:val="24"/>
          <w:lang w:val="en-US" w:eastAsia="ko-KR"/>
        </w:rPr>
        <w:t xml:space="preserve">Property evaluation approaches vary from one executing agency to another but engaging independent appraisers (private companies) has become common practice. For the calculation of losses in the form of demolitions of buildings and structures is determined by their market value. Only evaluation of the losses of agricultural and forestry production is carried by the self-financing State Enterprises for Land Surveying and Real Estate Cadastre subordinated to Goscomzemgeodescadastre. In case of land acquisition the evaluation of losses of agricultural and forestry production carries out in accordance </w:t>
      </w:r>
      <w:r w:rsidRPr="00576B97">
        <w:rPr>
          <w:rFonts w:cs="Arial"/>
          <w:sz w:val="24"/>
          <w:lang w:val="en-US" w:eastAsia="ko-KR"/>
        </w:rPr>
        <w:lastRenderedPageBreak/>
        <w:t>to clear methodology described in the regulations</w:t>
      </w:r>
      <w:r w:rsidRPr="00576B97">
        <w:rPr>
          <w:rFonts w:cs="Arial"/>
          <w:sz w:val="24"/>
          <w:lang w:val="en-US"/>
        </w:rPr>
        <w:t xml:space="preserve"> approved by the governmental resolution</w:t>
      </w:r>
      <w:r w:rsidRPr="00576B97">
        <w:rPr>
          <w:rStyle w:val="FootnoteReference"/>
          <w:rFonts w:cs="Arial"/>
          <w:sz w:val="24"/>
        </w:rPr>
        <w:footnoteReference w:id="11"/>
      </w:r>
      <w:r w:rsidRPr="00576B97">
        <w:rPr>
          <w:rFonts w:cs="Arial"/>
          <w:sz w:val="24"/>
          <w:lang w:val="en-US"/>
        </w:rPr>
        <w:t>. Period to restore lost products was adopted as four years.</w:t>
      </w:r>
    </w:p>
    <w:p w14:paraId="7A1503A1" w14:textId="77777777" w:rsidR="0071109E" w:rsidRPr="00576B97" w:rsidRDefault="0071109E" w:rsidP="00B82633">
      <w:pPr>
        <w:pStyle w:val="ListParagraph"/>
        <w:numPr>
          <w:ilvl w:val="0"/>
          <w:numId w:val="5"/>
        </w:numPr>
        <w:spacing w:line="240" w:lineRule="atLeast"/>
        <w:jc w:val="both"/>
        <w:rPr>
          <w:rFonts w:cs="Arial"/>
          <w:sz w:val="24"/>
          <w:lang w:val="en-US"/>
        </w:rPr>
      </w:pPr>
      <w:r w:rsidRPr="00576B97">
        <w:rPr>
          <w:rFonts w:cs="Arial"/>
          <w:sz w:val="24"/>
          <w:lang w:val="en-US"/>
        </w:rPr>
        <w:t>The results of the assessment can be challenged by the customer</w:t>
      </w:r>
      <w:r w:rsidRPr="00576B97">
        <w:rPr>
          <w:rStyle w:val="FootnoteReference"/>
          <w:rFonts w:cs="Arial"/>
          <w:sz w:val="24"/>
        </w:rPr>
        <w:footnoteReference w:id="12"/>
      </w:r>
      <w:r w:rsidRPr="00576B97">
        <w:rPr>
          <w:rFonts w:cs="Arial"/>
          <w:sz w:val="24"/>
          <w:lang w:val="en-US"/>
        </w:rPr>
        <w:t>. In case of need, to validate the evaluation report in accordance with the legislation, it can be an examination of the evaluation report by another appraisal organization. Appraisal organization conducting the examination, expresses an impartial judgment on the reliability of the valuation report, without a new (self) evaluation and without making its own conclusions, containing a project cost estimate. In case of disagreement of the customer with examination of the evaluation report such a dispute is subject to consideration by the court. In contentious situations at the request of the judiciary an Expert Commission created for examination of appraisal materials.  Regulations on the organization of work of the Expert Commission and its composition approved by the above mentioned governmental resolution #161.</w:t>
      </w:r>
    </w:p>
    <w:p w14:paraId="13392689" w14:textId="77777777" w:rsidR="0071109E" w:rsidRPr="00576B97" w:rsidRDefault="0071109E" w:rsidP="00B82633">
      <w:pPr>
        <w:pStyle w:val="ListParagraph"/>
        <w:numPr>
          <w:ilvl w:val="0"/>
          <w:numId w:val="5"/>
        </w:numPr>
        <w:spacing w:line="240" w:lineRule="atLeast"/>
        <w:jc w:val="both"/>
        <w:rPr>
          <w:rFonts w:cs="Arial"/>
          <w:sz w:val="24"/>
          <w:lang w:val="en-US"/>
        </w:rPr>
      </w:pPr>
      <w:bookmarkStart w:id="111" w:name="1046093"/>
      <w:r w:rsidRPr="00576B97">
        <w:rPr>
          <w:rFonts w:cs="Arial"/>
          <w:sz w:val="24"/>
          <w:lang w:val="en-US"/>
        </w:rPr>
        <w:t>It is important to note that according to the Clause 11 all materials appeared in the result of dismantling of demolished residential houses (apartments), other buildings and structures (except for unauthorized construction), located at the land plot to be acquired, shall be retained at the disposal of property developer or land owner (land user, leaseholder) who shall make full compensation to the owner.</w:t>
      </w:r>
      <w:bookmarkEnd w:id="111"/>
      <w:r w:rsidRPr="00576B97">
        <w:rPr>
          <w:rFonts w:cs="Arial"/>
          <w:sz w:val="24"/>
          <w:lang w:val="en-US"/>
        </w:rPr>
        <w:t xml:space="preserve"> In specific cases, at will of the owner of demolished residential house (apartment), buildings, structures and plantings, materials appeared in the result of dismantling, based on the decision of hokims of relevant districts (towns), may be handed over to the owner. In this case the committee shall determine the cost of materials to be handed over to the owner at the market prices actual at the moment of demolition taking into account amortization</w:t>
      </w:r>
    </w:p>
    <w:p w14:paraId="128810BE" w14:textId="77777777" w:rsidR="0071109E" w:rsidRPr="00576B97" w:rsidRDefault="0071109E" w:rsidP="00B82633">
      <w:pPr>
        <w:pStyle w:val="ListParagraph"/>
        <w:numPr>
          <w:ilvl w:val="0"/>
          <w:numId w:val="5"/>
        </w:numPr>
        <w:spacing w:line="240" w:lineRule="atLeast"/>
        <w:jc w:val="both"/>
        <w:rPr>
          <w:rFonts w:cs="Arial"/>
          <w:sz w:val="24"/>
          <w:lang w:val="en-US"/>
        </w:rPr>
      </w:pPr>
      <w:r w:rsidRPr="00576B97">
        <w:rPr>
          <w:rFonts w:cs="Arial"/>
          <w:sz w:val="24"/>
          <w:lang w:val="en-US"/>
        </w:rPr>
        <w:t>In case of withdrawal of land plots that are used by citizens on the basis of lifetime ownership with right of inheritance, purchased on auction basis, they shall be provided with equal new land plot with the right of lifetime ownership with right of inheritance.</w:t>
      </w:r>
    </w:p>
    <w:p w14:paraId="08F6FAA1" w14:textId="017B52B4" w:rsidR="0071109E" w:rsidRPr="00576B97" w:rsidRDefault="0071109E" w:rsidP="0095761D">
      <w:pPr>
        <w:pStyle w:val="Heading3"/>
        <w:numPr>
          <w:ilvl w:val="2"/>
          <w:numId w:val="37"/>
        </w:numPr>
        <w:rPr>
          <w:rFonts w:ascii="Arial" w:hAnsi="Arial" w:cs="Arial"/>
          <w:b w:val="0"/>
          <w:sz w:val="24"/>
          <w:szCs w:val="24"/>
        </w:rPr>
      </w:pPr>
      <w:bookmarkStart w:id="112" w:name="_Toc11418118"/>
      <w:bookmarkStart w:id="113" w:name="_Toc14276260"/>
      <w:r w:rsidRPr="00576B97">
        <w:rPr>
          <w:rFonts w:ascii="Arial" w:hAnsi="Arial" w:cs="Arial"/>
          <w:b w:val="0"/>
          <w:sz w:val="24"/>
          <w:szCs w:val="24"/>
        </w:rPr>
        <w:t>Civil Code</w:t>
      </w:r>
      <w:bookmarkEnd w:id="102"/>
      <w:r w:rsidRPr="00576B97">
        <w:rPr>
          <w:rFonts w:ascii="Arial" w:hAnsi="Arial" w:cs="Arial"/>
          <w:b w:val="0"/>
          <w:sz w:val="24"/>
          <w:szCs w:val="24"/>
        </w:rPr>
        <w:t xml:space="preserve"> (29 August 1996)</w:t>
      </w:r>
      <w:bookmarkEnd w:id="112"/>
      <w:bookmarkEnd w:id="113"/>
    </w:p>
    <w:p w14:paraId="05F9AF69" w14:textId="77777777" w:rsidR="0071109E" w:rsidRPr="00576B97" w:rsidRDefault="0071109E" w:rsidP="00B82633">
      <w:pPr>
        <w:pStyle w:val="ListParagraph"/>
        <w:numPr>
          <w:ilvl w:val="0"/>
          <w:numId w:val="5"/>
        </w:numPr>
        <w:spacing w:line="240" w:lineRule="atLeast"/>
        <w:jc w:val="both"/>
        <w:rPr>
          <w:rFonts w:cs="Arial"/>
          <w:sz w:val="24"/>
          <w:lang w:val="en-US"/>
        </w:rPr>
      </w:pPr>
      <w:r w:rsidRPr="00576B97">
        <w:rPr>
          <w:rFonts w:cs="Arial"/>
          <w:sz w:val="24"/>
          <w:lang w:val="en-US"/>
        </w:rPr>
        <w:t>The Civil Code (CC) defines the legal status of participants of civil relations, the grounds and procedure of implementation of property rights and other proprietary rights, rights on intellectual property, regulates the contractual and other obligations, as well as other property and related personal non-property relations. The CC defines general rules of property seizure, determination of property cost and rights for compensation, terms of rights termination.</w:t>
      </w:r>
    </w:p>
    <w:p w14:paraId="56CAF61B" w14:textId="77777777" w:rsidR="0071109E" w:rsidRPr="00576B97" w:rsidRDefault="0071109E" w:rsidP="00B82633">
      <w:pPr>
        <w:pStyle w:val="ListParagraph"/>
        <w:numPr>
          <w:ilvl w:val="0"/>
          <w:numId w:val="5"/>
        </w:numPr>
        <w:spacing w:line="240" w:lineRule="atLeast"/>
        <w:jc w:val="both"/>
        <w:rPr>
          <w:rFonts w:cs="Arial"/>
          <w:sz w:val="24"/>
          <w:lang w:val="en-US"/>
        </w:rPr>
      </w:pPr>
      <w:r w:rsidRPr="00576B97">
        <w:rPr>
          <w:rFonts w:cs="Arial"/>
          <w:sz w:val="24"/>
          <w:lang w:val="en-US"/>
        </w:rPr>
        <w:t xml:space="preserve">The CC provides that: person whose right has been violated may demand full compensation for damages, unless the law or the contract provides compensation for losses in a smaller size (Article 14, Clause 1). The Civil Code (Article 14, Clause 2) also specifies that losses are understood as: </w:t>
      </w:r>
    </w:p>
    <w:p w14:paraId="43505508" w14:textId="77777777" w:rsidR="0071109E" w:rsidRPr="00576B97" w:rsidRDefault="0071109E" w:rsidP="0095761D">
      <w:pPr>
        <w:pStyle w:val="ListParagraph"/>
        <w:numPr>
          <w:ilvl w:val="0"/>
          <w:numId w:val="14"/>
        </w:numPr>
        <w:tabs>
          <w:tab w:val="left" w:pos="741"/>
          <w:tab w:val="left" w:pos="8640"/>
        </w:tabs>
        <w:rPr>
          <w:rFonts w:cs="Arial"/>
          <w:sz w:val="24"/>
          <w:lang w:val="en-US"/>
        </w:rPr>
      </w:pPr>
      <w:r w:rsidRPr="00576B97">
        <w:rPr>
          <w:rFonts w:cs="Arial"/>
          <w:sz w:val="24"/>
          <w:lang w:val="en-US"/>
        </w:rPr>
        <w:t xml:space="preserve">expenses that the person whose right is violated, made or must make to restore the violated right;       </w:t>
      </w:r>
    </w:p>
    <w:p w14:paraId="7BDAEAF8" w14:textId="77777777" w:rsidR="0071109E" w:rsidRPr="00576B97" w:rsidRDefault="0071109E" w:rsidP="0095761D">
      <w:pPr>
        <w:pStyle w:val="ListParagraph"/>
        <w:numPr>
          <w:ilvl w:val="0"/>
          <w:numId w:val="14"/>
        </w:numPr>
        <w:tabs>
          <w:tab w:val="left" w:pos="741"/>
          <w:tab w:val="left" w:pos="8640"/>
        </w:tabs>
        <w:rPr>
          <w:rFonts w:cs="Arial"/>
          <w:sz w:val="24"/>
          <w:lang w:val="en-US"/>
        </w:rPr>
      </w:pPr>
      <w:r w:rsidRPr="00576B97">
        <w:rPr>
          <w:rFonts w:cs="Arial"/>
          <w:sz w:val="24"/>
          <w:lang w:val="en-US"/>
        </w:rPr>
        <w:t xml:space="preserve">the loss of or damage to property (real damage); </w:t>
      </w:r>
    </w:p>
    <w:p w14:paraId="18752ED9" w14:textId="77777777" w:rsidR="0071109E" w:rsidRPr="00576B97" w:rsidRDefault="0071109E" w:rsidP="0095761D">
      <w:pPr>
        <w:pStyle w:val="ListParagraph"/>
        <w:numPr>
          <w:ilvl w:val="0"/>
          <w:numId w:val="14"/>
        </w:numPr>
        <w:tabs>
          <w:tab w:val="left" w:pos="741"/>
          <w:tab w:val="left" w:pos="8640"/>
        </w:tabs>
        <w:rPr>
          <w:rFonts w:cs="Arial"/>
          <w:sz w:val="24"/>
          <w:lang w:val="en-US"/>
        </w:rPr>
      </w:pPr>
      <w:r w:rsidRPr="00576B97">
        <w:rPr>
          <w:rFonts w:cs="Arial"/>
          <w:sz w:val="24"/>
          <w:lang w:val="en-US"/>
        </w:rPr>
        <w:t>the revenues that this person would have received under normal conditions of civil turnover if his right had not been violated (lost profits).</w:t>
      </w:r>
    </w:p>
    <w:p w14:paraId="6292ECF5" w14:textId="77777777" w:rsidR="0071109E" w:rsidRPr="00576B97" w:rsidRDefault="0071109E" w:rsidP="00B82633">
      <w:pPr>
        <w:pStyle w:val="ListParagraph"/>
        <w:numPr>
          <w:ilvl w:val="0"/>
          <w:numId w:val="5"/>
        </w:numPr>
        <w:spacing w:line="240" w:lineRule="atLeast"/>
        <w:jc w:val="both"/>
        <w:rPr>
          <w:rFonts w:cs="Arial"/>
          <w:sz w:val="24"/>
          <w:lang w:val="en-US"/>
        </w:rPr>
      </w:pPr>
      <w:r w:rsidRPr="00576B97">
        <w:rPr>
          <w:rFonts w:cs="Arial"/>
          <w:sz w:val="24"/>
          <w:lang w:val="en-US"/>
        </w:rPr>
        <w:t xml:space="preserve">According to article 14, Clause 3 “If the person has violated law, revenues received as a result of this, the person whose rights were violated, has the right to demand </w:t>
      </w:r>
      <w:r w:rsidRPr="00576B97">
        <w:rPr>
          <w:rFonts w:cs="Arial"/>
          <w:sz w:val="24"/>
          <w:lang w:val="en-US"/>
        </w:rPr>
        <w:lastRenderedPageBreak/>
        <w:t>compensation along with other losses, lost profits in the amount not less than such profits”.</w:t>
      </w:r>
    </w:p>
    <w:p w14:paraId="399960B3" w14:textId="77777777" w:rsidR="0071109E" w:rsidRPr="00576B97" w:rsidRDefault="0071109E" w:rsidP="00B82633">
      <w:pPr>
        <w:pStyle w:val="ListParagraph"/>
        <w:numPr>
          <w:ilvl w:val="0"/>
          <w:numId w:val="5"/>
        </w:numPr>
        <w:spacing w:line="240" w:lineRule="atLeast"/>
        <w:jc w:val="both"/>
        <w:rPr>
          <w:rFonts w:cs="Arial"/>
          <w:sz w:val="24"/>
          <w:lang w:val="en-US"/>
        </w:rPr>
      </w:pPr>
      <w:r w:rsidRPr="00576B97">
        <w:rPr>
          <w:rFonts w:cs="Arial"/>
          <w:sz w:val="24"/>
          <w:lang w:val="en-US"/>
        </w:rPr>
        <w:t>According to article 7 “If an international treaty or agreement stipulates other rules than those stipulated by civil legislation, rules of the international treaty or agreement”. This rule is a common rule for all Uzbekistan’s laws.</w:t>
      </w:r>
    </w:p>
    <w:p w14:paraId="4C1F89DE" w14:textId="77777777" w:rsidR="0071109E" w:rsidRPr="00576B97" w:rsidRDefault="0071109E" w:rsidP="00B82633">
      <w:pPr>
        <w:pStyle w:val="ListParagraph"/>
        <w:numPr>
          <w:ilvl w:val="0"/>
          <w:numId w:val="5"/>
        </w:numPr>
        <w:spacing w:line="240" w:lineRule="atLeast"/>
        <w:jc w:val="both"/>
        <w:rPr>
          <w:rFonts w:cs="Arial"/>
          <w:sz w:val="24"/>
          <w:lang w:val="en-US"/>
        </w:rPr>
      </w:pPr>
      <w:r w:rsidRPr="00576B97">
        <w:rPr>
          <w:rFonts w:cs="Arial"/>
          <w:sz w:val="24"/>
          <w:lang w:val="en-US"/>
        </w:rPr>
        <w:t>According</w:t>
      </w:r>
      <w:r w:rsidRPr="00576B97">
        <w:rPr>
          <w:rFonts w:cs="Arial"/>
          <w:bCs/>
          <w:sz w:val="24"/>
          <w:lang w:val="en-US"/>
        </w:rPr>
        <w:t xml:space="preserve"> to the Article 8, Clause 3, the rights to the property which are subject to state registration shall arise upon the registration of the relevant rights to it, unless otherwise provided by law. Article 84, Clause 1 provides that the right of ownership and other real property rights, creation, transfer, restriction and termination of these rights are subject to state registration.</w:t>
      </w:r>
      <w:r w:rsidRPr="00576B97">
        <w:rPr>
          <w:rFonts w:cs="Arial"/>
          <w:noProof/>
          <w:sz w:val="24"/>
          <w:lang w:val="en-US"/>
        </w:rPr>
        <w:t xml:space="preserve"> </w:t>
      </w:r>
      <w:r w:rsidRPr="00576B97">
        <w:rPr>
          <w:rFonts w:cs="Arial"/>
          <w:bCs/>
          <w:sz w:val="24"/>
          <w:lang w:val="en-US"/>
        </w:rPr>
        <w:t>This means that without registration the right to real estate property does not enter into the force. This statement is very important for the further understanding of LAR processes related to land acquisition and building’s demolition.</w:t>
      </w:r>
    </w:p>
    <w:p w14:paraId="70F8F77E" w14:textId="6F33F26F" w:rsidR="0071109E" w:rsidRPr="00576B97" w:rsidRDefault="0071109E" w:rsidP="0095761D">
      <w:pPr>
        <w:pStyle w:val="Heading3"/>
        <w:numPr>
          <w:ilvl w:val="2"/>
          <w:numId w:val="37"/>
        </w:numPr>
        <w:rPr>
          <w:rFonts w:ascii="Arial" w:hAnsi="Arial" w:cs="Arial"/>
          <w:b w:val="0"/>
          <w:sz w:val="24"/>
          <w:szCs w:val="24"/>
        </w:rPr>
      </w:pPr>
      <w:bookmarkStart w:id="114" w:name="_Toc300146218"/>
      <w:bookmarkStart w:id="115" w:name="_Toc11418119"/>
      <w:bookmarkStart w:id="116" w:name="_Toc14276261"/>
      <w:r w:rsidRPr="00576B97">
        <w:rPr>
          <w:rFonts w:ascii="Arial" w:hAnsi="Arial" w:cs="Arial"/>
          <w:b w:val="0"/>
          <w:sz w:val="24"/>
          <w:szCs w:val="24"/>
        </w:rPr>
        <w:t>Resolution of Cabinet of Ministers № 146 (25 May 2011)</w:t>
      </w:r>
      <w:bookmarkEnd w:id="114"/>
      <w:bookmarkEnd w:id="115"/>
      <w:bookmarkEnd w:id="116"/>
    </w:p>
    <w:p w14:paraId="1A3B818E" w14:textId="77777777" w:rsidR="0071109E" w:rsidRPr="00576B97" w:rsidRDefault="0071109E" w:rsidP="00B82633">
      <w:pPr>
        <w:pStyle w:val="ListParagraph"/>
        <w:numPr>
          <w:ilvl w:val="0"/>
          <w:numId w:val="5"/>
        </w:numPr>
        <w:spacing w:line="240" w:lineRule="atLeast"/>
        <w:jc w:val="both"/>
        <w:rPr>
          <w:rFonts w:cs="Arial"/>
          <w:sz w:val="24"/>
          <w:lang w:val="en-US"/>
        </w:rPr>
      </w:pPr>
      <w:r w:rsidRPr="00576B97">
        <w:rPr>
          <w:rFonts w:cs="Arial"/>
          <w:sz w:val="24"/>
          <w:lang w:val="en-US"/>
        </w:rPr>
        <w:t xml:space="preserve">This Resolution is aimed to improve the procedure of granting land plots, protect the rights of legal entities and individuals on land, improve the architecture of settlements and the efficient use of their land for construction in accordance with the Land Code and the Town Planning Code. This resolution has approved two Regulations: (i) Regulation on the procedure for granting land for urban development and other non-agricultural purposes, (ii) Regulation on the procedure of compensation for land possessors, users, tenants and owners, as well as losses of agriculture and forestry. The </w:t>
      </w:r>
      <w:r w:rsidRPr="00576B97">
        <w:rPr>
          <w:rFonts w:cs="Arial"/>
          <w:i/>
          <w:sz w:val="24"/>
          <w:lang w:val="en-US"/>
        </w:rPr>
        <w:t>Regulation on the procedure for granting land for urban development</w:t>
      </w:r>
      <w:r w:rsidRPr="00576B97">
        <w:rPr>
          <w:rFonts w:cs="Arial"/>
          <w:sz w:val="24"/>
          <w:lang w:val="en-US"/>
        </w:rPr>
        <w:t xml:space="preserve"> and other non-agricultural purposes contains the following provisions:</w:t>
      </w:r>
    </w:p>
    <w:p w14:paraId="77E5E3E6" w14:textId="77777777" w:rsidR="0071109E" w:rsidRPr="00576B97" w:rsidRDefault="0071109E" w:rsidP="0071109E">
      <w:pPr>
        <w:spacing w:after="0" w:line="240" w:lineRule="auto"/>
        <w:jc w:val="both"/>
        <w:rPr>
          <w:rFonts w:ascii="Arial" w:hAnsi="Arial" w:cs="Arial"/>
          <w:sz w:val="24"/>
          <w:szCs w:val="24"/>
        </w:rPr>
      </w:pPr>
    </w:p>
    <w:p w14:paraId="4964DB0D" w14:textId="77777777" w:rsidR="0071109E" w:rsidRPr="00576B97" w:rsidRDefault="0071109E" w:rsidP="0095761D">
      <w:pPr>
        <w:pStyle w:val="ListParagraph"/>
        <w:numPr>
          <w:ilvl w:val="0"/>
          <w:numId w:val="12"/>
        </w:numPr>
        <w:jc w:val="both"/>
        <w:rPr>
          <w:rFonts w:cs="Arial"/>
          <w:sz w:val="24"/>
          <w:lang w:val="en-US"/>
        </w:rPr>
      </w:pPr>
      <w:r w:rsidRPr="00576B97">
        <w:rPr>
          <w:rFonts w:cs="Arial"/>
          <w:sz w:val="24"/>
          <w:lang w:val="en-US"/>
        </w:rPr>
        <w:t>Order of land plot location, preparation and approval of site selection and land allocation documents without approved planning documentation;</w:t>
      </w:r>
    </w:p>
    <w:p w14:paraId="3D345C29" w14:textId="77777777" w:rsidR="0071109E" w:rsidRPr="00576B97" w:rsidRDefault="0071109E" w:rsidP="0095761D">
      <w:pPr>
        <w:pStyle w:val="ListParagraph"/>
        <w:numPr>
          <w:ilvl w:val="0"/>
          <w:numId w:val="12"/>
        </w:numPr>
        <w:jc w:val="both"/>
        <w:rPr>
          <w:rFonts w:cs="Arial"/>
          <w:sz w:val="24"/>
          <w:lang w:val="en-US"/>
        </w:rPr>
      </w:pPr>
      <w:r w:rsidRPr="00576B97">
        <w:rPr>
          <w:rFonts w:cs="Arial"/>
          <w:sz w:val="24"/>
          <w:lang w:val="en-US"/>
        </w:rPr>
        <w:t>Order of placement, selection and land allocation with approved planning documentation,</w:t>
      </w:r>
    </w:p>
    <w:p w14:paraId="1CC073F4" w14:textId="77777777" w:rsidR="0071109E" w:rsidRPr="00576B97" w:rsidRDefault="0071109E" w:rsidP="0095761D">
      <w:pPr>
        <w:pStyle w:val="ListParagraph"/>
        <w:numPr>
          <w:ilvl w:val="0"/>
          <w:numId w:val="12"/>
        </w:numPr>
        <w:jc w:val="both"/>
        <w:rPr>
          <w:rFonts w:cs="Arial"/>
          <w:sz w:val="24"/>
          <w:lang w:val="en-US"/>
        </w:rPr>
      </w:pPr>
      <w:r w:rsidRPr="00576B97">
        <w:rPr>
          <w:rFonts w:cs="Arial"/>
          <w:sz w:val="24"/>
          <w:lang w:val="en-US"/>
        </w:rPr>
        <w:t>Order for rejection in the selection and land allocation for construction;</w:t>
      </w:r>
    </w:p>
    <w:p w14:paraId="1E2D1010" w14:textId="77777777" w:rsidR="0071109E" w:rsidRPr="00576B97" w:rsidRDefault="0071109E" w:rsidP="0095761D">
      <w:pPr>
        <w:pStyle w:val="ListParagraph"/>
        <w:numPr>
          <w:ilvl w:val="0"/>
          <w:numId w:val="12"/>
        </w:numPr>
        <w:jc w:val="both"/>
        <w:rPr>
          <w:rFonts w:cs="Arial"/>
          <w:sz w:val="24"/>
          <w:lang w:val="en-US"/>
        </w:rPr>
      </w:pPr>
      <w:r w:rsidRPr="00576B97">
        <w:rPr>
          <w:rFonts w:cs="Arial"/>
          <w:sz w:val="24"/>
          <w:lang w:val="en-US"/>
        </w:rPr>
        <w:t>Provision(sale) of land plots for individual housing construction;</w:t>
      </w:r>
    </w:p>
    <w:p w14:paraId="41CE0709" w14:textId="77777777" w:rsidR="0071109E" w:rsidRPr="00576B97" w:rsidRDefault="0071109E" w:rsidP="0095761D">
      <w:pPr>
        <w:pStyle w:val="ListParagraph"/>
        <w:numPr>
          <w:ilvl w:val="0"/>
          <w:numId w:val="12"/>
        </w:numPr>
        <w:jc w:val="both"/>
        <w:rPr>
          <w:rFonts w:cs="Arial"/>
          <w:sz w:val="24"/>
          <w:lang w:val="en-US"/>
        </w:rPr>
      </w:pPr>
      <w:r w:rsidRPr="00576B97">
        <w:rPr>
          <w:rFonts w:cs="Arial"/>
          <w:sz w:val="24"/>
          <w:lang w:val="en-US"/>
        </w:rPr>
        <w:t>Elements of urban planning documents and development regulation lines.</w:t>
      </w:r>
    </w:p>
    <w:p w14:paraId="17F0BA37" w14:textId="77777777" w:rsidR="0071109E" w:rsidRPr="00576B97" w:rsidRDefault="0071109E" w:rsidP="00B82633">
      <w:pPr>
        <w:pStyle w:val="ListParagraph"/>
        <w:numPr>
          <w:ilvl w:val="0"/>
          <w:numId w:val="5"/>
        </w:numPr>
        <w:spacing w:line="240" w:lineRule="atLeast"/>
        <w:jc w:val="both"/>
        <w:rPr>
          <w:rFonts w:cs="Arial"/>
          <w:sz w:val="24"/>
          <w:lang w:val="en-US"/>
        </w:rPr>
      </w:pPr>
      <w:r w:rsidRPr="00576B97">
        <w:rPr>
          <w:rFonts w:cs="Arial"/>
          <w:sz w:val="24"/>
          <w:lang w:val="en-US"/>
        </w:rPr>
        <w:t>The Regulation on the procedure of compensation for possessors, users, tenants and land owners, as well as losses of agriculture and forestry includes the following:</w:t>
      </w:r>
    </w:p>
    <w:p w14:paraId="09249093" w14:textId="77777777" w:rsidR="0071109E" w:rsidRPr="00576B97" w:rsidRDefault="0071109E" w:rsidP="0095761D">
      <w:pPr>
        <w:pStyle w:val="ListParagraph"/>
        <w:numPr>
          <w:ilvl w:val="0"/>
          <w:numId w:val="12"/>
        </w:numPr>
        <w:jc w:val="both"/>
        <w:rPr>
          <w:rFonts w:cs="Arial"/>
          <w:sz w:val="24"/>
          <w:lang w:val="en-US"/>
        </w:rPr>
      </w:pPr>
      <w:r w:rsidRPr="00576B97">
        <w:rPr>
          <w:rFonts w:cs="Arial"/>
          <w:sz w:val="24"/>
          <w:lang w:val="en-US"/>
        </w:rPr>
        <w:t>Compensation for losses of owners, users, tenants and land owners;</w:t>
      </w:r>
    </w:p>
    <w:p w14:paraId="5ACAFA8B" w14:textId="77777777" w:rsidR="0071109E" w:rsidRPr="00576B97" w:rsidRDefault="0071109E" w:rsidP="0095761D">
      <w:pPr>
        <w:pStyle w:val="ListParagraph"/>
        <w:numPr>
          <w:ilvl w:val="0"/>
          <w:numId w:val="12"/>
        </w:numPr>
        <w:jc w:val="both"/>
        <w:rPr>
          <w:rFonts w:cs="Arial"/>
          <w:sz w:val="24"/>
          <w:lang w:val="en-US"/>
        </w:rPr>
      </w:pPr>
      <w:r w:rsidRPr="00576B97">
        <w:rPr>
          <w:rFonts w:cs="Arial"/>
          <w:sz w:val="24"/>
          <w:lang w:val="en-US"/>
        </w:rPr>
        <w:t>Compensation for losses of agriculture and forestry;</w:t>
      </w:r>
    </w:p>
    <w:p w14:paraId="37FA879B" w14:textId="77777777" w:rsidR="0071109E" w:rsidRPr="00576B97" w:rsidRDefault="0071109E" w:rsidP="0095761D">
      <w:pPr>
        <w:pStyle w:val="ListParagraph"/>
        <w:numPr>
          <w:ilvl w:val="0"/>
          <w:numId w:val="12"/>
        </w:numPr>
        <w:jc w:val="both"/>
        <w:rPr>
          <w:rFonts w:cs="Arial"/>
          <w:sz w:val="24"/>
          <w:lang w:val="en-US"/>
        </w:rPr>
      </w:pPr>
      <w:r w:rsidRPr="00576B97">
        <w:rPr>
          <w:rFonts w:cs="Arial"/>
          <w:sz w:val="24"/>
          <w:lang w:val="en-US"/>
        </w:rPr>
        <w:t>cost of irrigation and developing equal new land plot in return for seized irrigated agricultural land;</w:t>
      </w:r>
    </w:p>
    <w:p w14:paraId="2131085F" w14:textId="77777777" w:rsidR="0071109E" w:rsidRPr="00576B97" w:rsidRDefault="0071109E" w:rsidP="0095761D">
      <w:pPr>
        <w:pStyle w:val="ListParagraph"/>
        <w:numPr>
          <w:ilvl w:val="0"/>
          <w:numId w:val="12"/>
        </w:numPr>
        <w:jc w:val="both"/>
        <w:rPr>
          <w:rFonts w:cs="Arial"/>
          <w:sz w:val="24"/>
          <w:lang w:val="en-US"/>
        </w:rPr>
      </w:pPr>
      <w:r w:rsidRPr="00576B97">
        <w:rPr>
          <w:rFonts w:cs="Arial"/>
          <w:sz w:val="24"/>
          <w:lang w:val="en-US"/>
        </w:rPr>
        <w:t>Cost of fundamental improvement of grassland and pasture;</w:t>
      </w:r>
    </w:p>
    <w:p w14:paraId="711AEDCA" w14:textId="77777777" w:rsidR="0071109E" w:rsidRPr="00576B97" w:rsidRDefault="0071109E" w:rsidP="0095761D">
      <w:pPr>
        <w:pStyle w:val="ListParagraph"/>
        <w:numPr>
          <w:ilvl w:val="0"/>
          <w:numId w:val="12"/>
        </w:numPr>
        <w:jc w:val="both"/>
        <w:rPr>
          <w:rFonts w:cs="Arial"/>
          <w:sz w:val="24"/>
          <w:lang w:val="en-US"/>
        </w:rPr>
      </w:pPr>
      <w:r w:rsidRPr="00576B97">
        <w:rPr>
          <w:rFonts w:cs="Arial"/>
          <w:sz w:val="24"/>
          <w:lang w:val="en-US"/>
        </w:rPr>
        <w:t>Scheme for determination of losses of land possessors, users, tenants and owners, as well as losses of agriculture and forestry;</w:t>
      </w:r>
    </w:p>
    <w:p w14:paraId="312150F3" w14:textId="77777777" w:rsidR="0071109E" w:rsidRPr="00576B97" w:rsidRDefault="0071109E" w:rsidP="0095761D">
      <w:pPr>
        <w:pStyle w:val="ListParagraph"/>
        <w:numPr>
          <w:ilvl w:val="0"/>
          <w:numId w:val="12"/>
        </w:numPr>
        <w:jc w:val="both"/>
        <w:rPr>
          <w:rFonts w:cs="Arial"/>
          <w:sz w:val="24"/>
          <w:lang w:val="en-US"/>
        </w:rPr>
      </w:pPr>
      <w:r w:rsidRPr="00576B97">
        <w:rPr>
          <w:rFonts w:cs="Arial"/>
          <w:sz w:val="24"/>
          <w:lang w:val="en-US"/>
        </w:rPr>
        <w:t>Coefficients on location of seized land plots.</w:t>
      </w:r>
    </w:p>
    <w:p w14:paraId="662B49C6" w14:textId="77777777" w:rsidR="0071109E" w:rsidRPr="00576B97" w:rsidRDefault="0071109E" w:rsidP="00B82633">
      <w:pPr>
        <w:pStyle w:val="ListParagraph"/>
        <w:numPr>
          <w:ilvl w:val="0"/>
          <w:numId w:val="5"/>
        </w:numPr>
        <w:spacing w:line="240" w:lineRule="atLeast"/>
        <w:jc w:val="both"/>
        <w:rPr>
          <w:rFonts w:cs="Arial"/>
          <w:sz w:val="24"/>
          <w:lang w:val="en-US"/>
        </w:rPr>
      </w:pPr>
      <w:r w:rsidRPr="00576B97">
        <w:rPr>
          <w:rFonts w:cs="Arial"/>
          <w:sz w:val="24"/>
          <w:lang w:val="en-US"/>
        </w:rPr>
        <w:t xml:space="preserve">The losses of land possessors, users, tenants and owners, as well as losses of agriculture and forestry should be compensated before granting of documents certifying rights on land plot. The regulation also orders that demolition of house, or building shall be done only after agreeing on compensation and providing replacement premises. The regulation orders that compensation has to be paid before starting any construction work. The land possessors, users, tenants and owners, whose land plots are seized and to whom land plots are granted, in case of disagreement with defined </w:t>
      </w:r>
      <w:r w:rsidRPr="00576B97">
        <w:rPr>
          <w:rFonts w:cs="Arial"/>
          <w:sz w:val="24"/>
          <w:lang w:val="en-US"/>
        </w:rPr>
        <w:lastRenderedPageBreak/>
        <w:t>amount of losses, can appeal to court. In case of acquisition and temporary occupation of land plot or part thereof, the following would be subject to compensation:</w:t>
      </w:r>
    </w:p>
    <w:p w14:paraId="25BA266B" w14:textId="77777777" w:rsidR="0071109E" w:rsidRPr="00576B97" w:rsidRDefault="0071109E" w:rsidP="0095761D">
      <w:pPr>
        <w:pStyle w:val="ListParagraph"/>
        <w:numPr>
          <w:ilvl w:val="0"/>
          <w:numId w:val="12"/>
        </w:numPr>
        <w:jc w:val="both"/>
        <w:rPr>
          <w:rFonts w:cs="Arial"/>
          <w:sz w:val="24"/>
          <w:lang w:val="en-US"/>
        </w:rPr>
      </w:pPr>
      <w:r w:rsidRPr="00576B97">
        <w:rPr>
          <w:rFonts w:cs="Arial"/>
          <w:sz w:val="24"/>
          <w:lang w:val="en-US"/>
        </w:rPr>
        <w:t>Cost of land plot, owned by individuals and legal entities;</w:t>
      </w:r>
    </w:p>
    <w:p w14:paraId="7160A984" w14:textId="77777777" w:rsidR="0071109E" w:rsidRPr="00576B97" w:rsidRDefault="0071109E" w:rsidP="0095761D">
      <w:pPr>
        <w:pStyle w:val="ListParagraph"/>
        <w:numPr>
          <w:ilvl w:val="0"/>
          <w:numId w:val="12"/>
        </w:numPr>
        <w:jc w:val="both"/>
        <w:rPr>
          <w:rFonts w:cs="Arial"/>
          <w:sz w:val="24"/>
          <w:lang w:val="en-US"/>
        </w:rPr>
      </w:pPr>
      <w:r w:rsidRPr="00576B97">
        <w:rPr>
          <w:rFonts w:cs="Arial"/>
          <w:sz w:val="24"/>
          <w:lang w:val="en-US"/>
        </w:rPr>
        <w:t>Cost of residential houses, constructions and installations, including incomplete constructions, and also located outside of allocated plot, if its further utilization is impossible due to seize of land plot.</w:t>
      </w:r>
    </w:p>
    <w:p w14:paraId="24541435" w14:textId="77777777" w:rsidR="0071109E" w:rsidRPr="00576B97" w:rsidRDefault="0071109E" w:rsidP="0095761D">
      <w:pPr>
        <w:pStyle w:val="ListParagraph"/>
        <w:numPr>
          <w:ilvl w:val="0"/>
          <w:numId w:val="12"/>
        </w:numPr>
        <w:jc w:val="both"/>
        <w:rPr>
          <w:rFonts w:cs="Arial"/>
          <w:sz w:val="24"/>
          <w:lang w:val="en-US"/>
        </w:rPr>
      </w:pPr>
      <w:r w:rsidRPr="00576B97">
        <w:rPr>
          <w:rFonts w:cs="Arial"/>
          <w:sz w:val="24"/>
          <w:lang w:val="en-US"/>
        </w:rPr>
        <w:t>Cost of fruits and berries, protection and other perennial plants;</w:t>
      </w:r>
    </w:p>
    <w:p w14:paraId="4897F46B" w14:textId="77777777" w:rsidR="0071109E" w:rsidRPr="00576B97" w:rsidRDefault="0071109E" w:rsidP="0095761D">
      <w:pPr>
        <w:pStyle w:val="ListParagraph"/>
        <w:numPr>
          <w:ilvl w:val="0"/>
          <w:numId w:val="12"/>
        </w:numPr>
        <w:jc w:val="both"/>
        <w:rPr>
          <w:rFonts w:cs="Arial"/>
          <w:sz w:val="24"/>
          <w:lang w:val="en-US"/>
        </w:rPr>
      </w:pPr>
      <w:r w:rsidRPr="00576B97">
        <w:rPr>
          <w:rFonts w:cs="Arial"/>
          <w:sz w:val="24"/>
          <w:lang w:val="en-US"/>
        </w:rPr>
        <w:t>Cost of incomplete agricultural production;</w:t>
      </w:r>
    </w:p>
    <w:p w14:paraId="08888B6F" w14:textId="77777777" w:rsidR="0071109E" w:rsidRPr="00576B97" w:rsidRDefault="0071109E" w:rsidP="0095761D">
      <w:pPr>
        <w:pStyle w:val="ListParagraph"/>
        <w:numPr>
          <w:ilvl w:val="0"/>
          <w:numId w:val="12"/>
        </w:numPr>
        <w:jc w:val="both"/>
        <w:rPr>
          <w:rFonts w:cs="Arial"/>
          <w:sz w:val="24"/>
          <w:lang w:val="en-US"/>
        </w:rPr>
      </w:pPr>
      <w:r w:rsidRPr="00576B97">
        <w:rPr>
          <w:rFonts w:cs="Arial"/>
          <w:sz w:val="24"/>
          <w:lang w:val="en-US"/>
        </w:rPr>
        <w:t>Lost profit.</w:t>
      </w:r>
    </w:p>
    <w:p w14:paraId="7959DDA3" w14:textId="77777777" w:rsidR="0071109E" w:rsidRPr="00576B97" w:rsidRDefault="0071109E" w:rsidP="00B82633">
      <w:pPr>
        <w:pStyle w:val="ListParagraph"/>
        <w:numPr>
          <w:ilvl w:val="0"/>
          <w:numId w:val="5"/>
        </w:numPr>
        <w:spacing w:line="240" w:lineRule="atLeast"/>
        <w:jc w:val="both"/>
        <w:rPr>
          <w:rFonts w:cs="Arial"/>
          <w:sz w:val="24"/>
          <w:lang w:val="en-US"/>
        </w:rPr>
      </w:pPr>
      <w:r w:rsidRPr="00576B97">
        <w:rPr>
          <w:rFonts w:cs="Arial"/>
          <w:sz w:val="24"/>
          <w:lang w:val="en-US"/>
        </w:rPr>
        <w:t>Above described Laws and Regulations mention that non-titled and squatters on land and building/structures are ineligible for any compensation.</w:t>
      </w:r>
    </w:p>
    <w:p w14:paraId="0798BEE3" w14:textId="77777777" w:rsidR="0071109E" w:rsidRPr="00576B97" w:rsidRDefault="0071109E" w:rsidP="00B82633">
      <w:pPr>
        <w:pStyle w:val="ListParagraph"/>
        <w:numPr>
          <w:ilvl w:val="0"/>
          <w:numId w:val="5"/>
        </w:numPr>
        <w:spacing w:line="240" w:lineRule="atLeast"/>
        <w:jc w:val="both"/>
        <w:rPr>
          <w:rFonts w:cs="Arial"/>
          <w:sz w:val="24"/>
          <w:lang w:val="en-US"/>
        </w:rPr>
      </w:pPr>
      <w:r w:rsidRPr="00576B97">
        <w:rPr>
          <w:rFonts w:cs="Arial"/>
          <w:sz w:val="24"/>
          <w:lang w:val="en-US"/>
        </w:rPr>
        <w:t xml:space="preserve">Collectively, these regulations provide a sound basis for acquiring land for public purposes and for compensating land users according to the registered use of the land in Uzbekistan. </w:t>
      </w:r>
    </w:p>
    <w:p w14:paraId="09DFC9EF" w14:textId="71F42D44" w:rsidR="0071109E" w:rsidRPr="00576B97" w:rsidRDefault="0071109E" w:rsidP="0095761D">
      <w:pPr>
        <w:pStyle w:val="Heading3"/>
        <w:numPr>
          <w:ilvl w:val="2"/>
          <w:numId w:val="37"/>
        </w:numPr>
        <w:spacing w:line="259" w:lineRule="auto"/>
        <w:rPr>
          <w:rFonts w:ascii="Arial" w:hAnsi="Arial" w:cs="Arial"/>
          <w:b w:val="0"/>
          <w:sz w:val="24"/>
          <w:szCs w:val="24"/>
          <w:lang w:eastAsia="ko-KR"/>
        </w:rPr>
      </w:pPr>
      <w:bookmarkStart w:id="117" w:name="_Toc1072050"/>
      <w:bookmarkStart w:id="118" w:name="_Toc11418120"/>
      <w:bookmarkStart w:id="119" w:name="_Toc14276262"/>
      <w:r w:rsidRPr="00576B97">
        <w:rPr>
          <w:rFonts w:ascii="Arial" w:eastAsia="Calibri" w:hAnsi="Arial" w:cs="Arial"/>
          <w:b w:val="0"/>
          <w:sz w:val="24"/>
          <w:szCs w:val="24"/>
          <w:lang w:eastAsia="ko-KR"/>
        </w:rPr>
        <w:t xml:space="preserve">Decree of the President of the Republic of Uzbekistan </w:t>
      </w:r>
      <w:r w:rsidRPr="00576B97">
        <w:rPr>
          <w:rFonts w:ascii="Arial" w:hAnsi="Arial" w:cs="Arial"/>
          <w:b w:val="0"/>
          <w:sz w:val="24"/>
          <w:szCs w:val="24"/>
          <w:lang w:val="uz-Cyrl-UZ" w:eastAsia="ko-KR"/>
        </w:rPr>
        <w:t xml:space="preserve">№3857 (16 </w:t>
      </w:r>
      <w:r w:rsidRPr="00576B97">
        <w:rPr>
          <w:rFonts w:ascii="Arial" w:hAnsi="Arial" w:cs="Arial"/>
          <w:b w:val="0"/>
          <w:sz w:val="24"/>
          <w:szCs w:val="24"/>
          <w:lang w:eastAsia="ko-KR"/>
        </w:rPr>
        <w:t>July 2018)</w:t>
      </w:r>
      <w:bookmarkEnd w:id="117"/>
      <w:bookmarkEnd w:id="118"/>
      <w:bookmarkEnd w:id="119"/>
    </w:p>
    <w:p w14:paraId="69528387" w14:textId="77777777" w:rsidR="0071109E" w:rsidRPr="00576B97" w:rsidRDefault="0071109E" w:rsidP="00B82633">
      <w:pPr>
        <w:pStyle w:val="BodyTextADB"/>
        <w:numPr>
          <w:ilvl w:val="0"/>
          <w:numId w:val="5"/>
        </w:numPr>
        <w:rPr>
          <w:rFonts w:eastAsia="Calibri" w:cs="Arial"/>
          <w:sz w:val="24"/>
          <w:szCs w:val="24"/>
          <w:lang w:val="en-US"/>
        </w:rPr>
      </w:pPr>
      <w:r w:rsidRPr="00576B97">
        <w:rPr>
          <w:rFonts w:eastAsia="Calibri" w:cs="Arial"/>
          <w:sz w:val="24"/>
          <w:szCs w:val="24"/>
          <w:lang w:val="en-US"/>
        </w:rPr>
        <w:t>The decree “On measures to improve the effectiveness of training and realizing projects with participation of international financial institutions and foreign government financial organizations” partly provides that payment of compensation for the land acquisition, demolition of houses, other structures, plantings within the framework of projects with the participation of International Financial Institutions (IFIs), if it is agreed and stated in agreements, then will be carried out by authorized bodies in accordance with the requirements of IFIs or Foreign Governmental Finance Organizations (FGFOs).</w:t>
      </w:r>
    </w:p>
    <w:p w14:paraId="1D8CCA9B" w14:textId="460B8D59" w:rsidR="0071109E" w:rsidRPr="00576B97" w:rsidRDefault="0071109E" w:rsidP="0095761D">
      <w:pPr>
        <w:pStyle w:val="Heading3"/>
        <w:numPr>
          <w:ilvl w:val="2"/>
          <w:numId w:val="37"/>
        </w:numPr>
        <w:spacing w:line="259" w:lineRule="auto"/>
        <w:rPr>
          <w:rFonts w:ascii="Arial" w:eastAsia="Calibri" w:hAnsi="Arial" w:cs="Arial"/>
          <w:b w:val="0"/>
          <w:bCs w:val="0"/>
          <w:sz w:val="24"/>
          <w:szCs w:val="24"/>
          <w:lang w:eastAsia="ko-KR"/>
        </w:rPr>
      </w:pPr>
      <w:bookmarkStart w:id="120" w:name="_Toc1072051"/>
      <w:bookmarkStart w:id="121" w:name="_Toc11418121"/>
      <w:bookmarkStart w:id="122" w:name="_Toc14276263"/>
      <w:r w:rsidRPr="00576B97">
        <w:rPr>
          <w:rFonts w:ascii="Arial" w:eastAsia="Calibri" w:hAnsi="Arial" w:cs="Arial"/>
          <w:b w:val="0"/>
          <w:sz w:val="24"/>
          <w:szCs w:val="24"/>
          <w:lang w:eastAsia="ko-KR"/>
        </w:rPr>
        <w:t xml:space="preserve">Decree of the President of the Republic of Uzbekistan </w:t>
      </w:r>
      <w:r w:rsidRPr="00576B97">
        <w:rPr>
          <w:rFonts w:ascii="Arial" w:eastAsia="Calibri" w:hAnsi="Arial" w:cs="Arial"/>
          <w:b w:val="0"/>
          <w:sz w:val="24"/>
          <w:szCs w:val="24"/>
          <w:lang w:val="uz-Cyrl-UZ" w:eastAsia="ko-KR"/>
        </w:rPr>
        <w:t xml:space="preserve">№5495 (1 </w:t>
      </w:r>
      <w:r w:rsidRPr="00576B97">
        <w:rPr>
          <w:rFonts w:ascii="Arial" w:eastAsia="Calibri" w:hAnsi="Arial" w:cs="Arial"/>
          <w:b w:val="0"/>
          <w:sz w:val="24"/>
          <w:szCs w:val="24"/>
          <w:lang w:eastAsia="ko-KR"/>
        </w:rPr>
        <w:t>August 2018)</w:t>
      </w:r>
      <w:bookmarkEnd w:id="120"/>
      <w:bookmarkEnd w:id="121"/>
      <w:bookmarkEnd w:id="122"/>
    </w:p>
    <w:p w14:paraId="3D4559C0" w14:textId="77777777" w:rsidR="0071109E" w:rsidRPr="00576B97" w:rsidRDefault="0071109E" w:rsidP="00B82633">
      <w:pPr>
        <w:pStyle w:val="ListParagraph"/>
        <w:numPr>
          <w:ilvl w:val="0"/>
          <w:numId w:val="5"/>
        </w:numPr>
        <w:contextualSpacing/>
        <w:jc w:val="both"/>
        <w:rPr>
          <w:rFonts w:cs="Arial"/>
          <w:sz w:val="24"/>
          <w:lang w:val="en-US"/>
        </w:rPr>
      </w:pPr>
      <w:r w:rsidRPr="00576B97">
        <w:rPr>
          <w:rFonts w:cs="Arial"/>
          <w:sz w:val="24"/>
          <w:lang w:val="en-US"/>
        </w:rPr>
        <w:t>Decree “On measures on cardinal improvement of investment climate in the republic of Uzbekistan" partly provides thatthe adoption of decisions on the seizure of land for state and public needs is allowed only after an open discussion with interested parties whose land plots are planned to be seized, as well as assessing the benefits and costs;  demolition of residential, industrial premises, other structures and structures belonging to individuals and legal entities, with the withdrawal of land plots is allowed after full compensation of the market value of immovable property and losses caused to owners in connection with such withdrawal.</w:t>
      </w:r>
    </w:p>
    <w:p w14:paraId="2890F27E" w14:textId="6EA84CB3" w:rsidR="0071109E" w:rsidRPr="00576B97" w:rsidRDefault="0071109E" w:rsidP="0095761D">
      <w:pPr>
        <w:pStyle w:val="Heading3"/>
        <w:numPr>
          <w:ilvl w:val="2"/>
          <w:numId w:val="37"/>
        </w:numPr>
        <w:rPr>
          <w:rFonts w:ascii="Arial" w:hAnsi="Arial" w:cs="Arial"/>
          <w:b w:val="0"/>
          <w:sz w:val="24"/>
          <w:szCs w:val="24"/>
        </w:rPr>
      </w:pPr>
      <w:bookmarkStart w:id="123" w:name="_Toc11418122"/>
      <w:bookmarkStart w:id="124" w:name="_Toc14276264"/>
      <w:r w:rsidRPr="00576B97">
        <w:rPr>
          <w:rFonts w:ascii="Arial" w:hAnsi="Arial" w:cs="Arial"/>
          <w:b w:val="0"/>
          <w:sz w:val="24"/>
          <w:szCs w:val="24"/>
        </w:rPr>
        <w:t>Tax code</w:t>
      </w:r>
      <w:bookmarkEnd w:id="123"/>
      <w:bookmarkEnd w:id="124"/>
      <w:r w:rsidRPr="00576B97">
        <w:rPr>
          <w:rFonts w:ascii="Arial" w:hAnsi="Arial" w:cs="Arial"/>
          <w:b w:val="0"/>
          <w:sz w:val="24"/>
          <w:szCs w:val="24"/>
        </w:rPr>
        <w:t xml:space="preserve"> </w:t>
      </w:r>
    </w:p>
    <w:p w14:paraId="5BB39A26" w14:textId="77777777" w:rsidR="0071109E" w:rsidRPr="00576B97" w:rsidRDefault="0071109E" w:rsidP="00B82633">
      <w:pPr>
        <w:pStyle w:val="ListParagraph"/>
        <w:numPr>
          <w:ilvl w:val="0"/>
          <w:numId w:val="5"/>
        </w:numPr>
        <w:spacing w:line="240" w:lineRule="atLeast"/>
        <w:jc w:val="both"/>
        <w:rPr>
          <w:rFonts w:cs="Arial"/>
          <w:sz w:val="24"/>
          <w:lang w:val="en-US"/>
        </w:rPr>
      </w:pPr>
      <w:r w:rsidRPr="00576B97">
        <w:rPr>
          <w:rFonts w:cs="Arial"/>
          <w:sz w:val="24"/>
          <w:lang w:val="en-US"/>
        </w:rPr>
        <w:t xml:space="preserve">The Tax Code (TC) is a regulatory framework for taxation related matters of individuals and legal entities. This law regulates compensation for vulnerable group of people in terms of applying discounts or exemption from property taxes, income tax and other texes stipulated in this TC.  </w:t>
      </w:r>
    </w:p>
    <w:p w14:paraId="142D7D7F" w14:textId="08992EDF" w:rsidR="0071109E" w:rsidRPr="00576B97" w:rsidRDefault="0071109E" w:rsidP="0095761D">
      <w:pPr>
        <w:pStyle w:val="Heading3"/>
        <w:numPr>
          <w:ilvl w:val="2"/>
          <w:numId w:val="37"/>
        </w:numPr>
        <w:rPr>
          <w:rFonts w:ascii="Arial" w:hAnsi="Arial" w:cs="Arial"/>
          <w:b w:val="0"/>
          <w:sz w:val="24"/>
          <w:szCs w:val="24"/>
        </w:rPr>
      </w:pPr>
      <w:bookmarkStart w:id="125" w:name="_Toc360546447"/>
      <w:bookmarkStart w:id="126" w:name="_Toc11418123"/>
      <w:bookmarkStart w:id="127" w:name="_Toc14276265"/>
      <w:r w:rsidRPr="00576B97">
        <w:rPr>
          <w:rFonts w:ascii="Arial" w:hAnsi="Arial" w:cs="Arial"/>
          <w:b w:val="0"/>
          <w:sz w:val="24"/>
          <w:szCs w:val="24"/>
        </w:rPr>
        <w:t>Labor code and employment law</w:t>
      </w:r>
      <w:bookmarkEnd w:id="125"/>
      <w:bookmarkEnd w:id="126"/>
      <w:bookmarkEnd w:id="127"/>
    </w:p>
    <w:p w14:paraId="303434E0" w14:textId="77777777" w:rsidR="0071109E" w:rsidRPr="00576B97" w:rsidRDefault="0071109E" w:rsidP="00B82633">
      <w:pPr>
        <w:pStyle w:val="ListParagraph"/>
        <w:numPr>
          <w:ilvl w:val="0"/>
          <w:numId w:val="5"/>
        </w:numPr>
        <w:spacing w:line="240" w:lineRule="atLeast"/>
        <w:jc w:val="both"/>
        <w:rPr>
          <w:rFonts w:cs="Arial"/>
          <w:sz w:val="24"/>
          <w:lang w:val="en-US"/>
        </w:rPr>
      </w:pPr>
      <w:r w:rsidRPr="00576B97">
        <w:rPr>
          <w:rFonts w:cs="Arial"/>
          <w:sz w:val="24"/>
          <w:lang w:val="en-US"/>
        </w:rPr>
        <w:t>These two documents are main legislations regulating labor relations of individuals employed with labor contract by enterprises, institutions, organizations of all type ownership forms, including contracted by individuals. These legislations are considering interests of employees and employers provide efficient function of labor market, just and secure labor conditions, protection of labor rights and employees health, promote to growth of labor productivity, increase of work quality, raising on this matter welfare and social livelihood level of the population.</w:t>
      </w:r>
    </w:p>
    <w:p w14:paraId="5DDD30A4" w14:textId="77777777" w:rsidR="0071109E" w:rsidRPr="00576B97" w:rsidRDefault="0071109E" w:rsidP="00B82633">
      <w:pPr>
        <w:pStyle w:val="ListParagraph"/>
        <w:numPr>
          <w:ilvl w:val="0"/>
          <w:numId w:val="5"/>
        </w:numPr>
        <w:spacing w:line="240" w:lineRule="atLeast"/>
        <w:jc w:val="both"/>
        <w:rPr>
          <w:rFonts w:cs="Arial"/>
          <w:sz w:val="24"/>
          <w:lang w:val="en-US"/>
        </w:rPr>
      </w:pPr>
      <w:r w:rsidRPr="00576B97">
        <w:rPr>
          <w:rFonts w:cs="Arial"/>
          <w:sz w:val="24"/>
          <w:lang w:val="en-US"/>
        </w:rPr>
        <w:lastRenderedPageBreak/>
        <w:t xml:space="preserve">Both </w:t>
      </w:r>
      <w:r w:rsidRPr="00576B97">
        <w:rPr>
          <w:rFonts w:cs="Arial"/>
          <w:bCs/>
          <w:sz w:val="24"/>
          <w:lang w:val="en-US"/>
        </w:rPr>
        <w:t>ADB policy and the Uzbek law provide for the indemnification of APs who lose a job because of land/assets acquisition under a public interest project. The two, however, differ substantially on how the matter is conceptualized and resolved in practice. ADB policy compounds the matter as an income rehabilitation issue and thus requires that the actual job income lost by the APs is fully reimbursed to them. This approach covers temporary and permanent job losses and is generally implemented through an allowance providing the APs their declared monthly salary</w:t>
      </w:r>
      <w:r w:rsidRPr="00576B97">
        <w:rPr>
          <w:rFonts w:cs="Arial"/>
          <w:sz w:val="24"/>
          <w:lang w:val="en-US"/>
        </w:rPr>
        <w:t xml:space="preserve"> (what should be substantiated by the supporting documents)</w:t>
      </w:r>
      <w:r w:rsidRPr="00576B97">
        <w:rPr>
          <w:rFonts w:cs="Arial"/>
          <w:bCs/>
          <w:sz w:val="24"/>
          <w:lang w:val="en-US"/>
        </w:rPr>
        <w:t xml:space="preserve"> for the number of months of business stoppage up to a maximum of 12 months which is the benchmark for permanent job loss. For informal permanent jobs without declared salaries the approach is the same but based on national minimum salary. To guarantee proper policy application the payment of the job loss allowances are to be directly disbursed to the APs by the project proponent. </w:t>
      </w:r>
    </w:p>
    <w:p w14:paraId="099FF76C" w14:textId="77777777" w:rsidR="0071109E" w:rsidRPr="00576B97" w:rsidRDefault="0071109E" w:rsidP="00B82633">
      <w:pPr>
        <w:pStyle w:val="ListParagraph"/>
        <w:numPr>
          <w:ilvl w:val="0"/>
          <w:numId w:val="5"/>
        </w:numPr>
        <w:spacing w:line="240" w:lineRule="atLeast"/>
        <w:jc w:val="both"/>
        <w:rPr>
          <w:rFonts w:cs="Arial"/>
          <w:sz w:val="24"/>
          <w:lang w:val="en-US"/>
        </w:rPr>
      </w:pPr>
      <w:r w:rsidRPr="00576B97">
        <w:rPr>
          <w:rFonts w:cs="Arial"/>
          <w:sz w:val="24"/>
          <w:lang w:val="en-US"/>
        </w:rPr>
        <w:t>The</w:t>
      </w:r>
      <w:r w:rsidRPr="00576B97">
        <w:rPr>
          <w:rFonts w:cs="Arial"/>
          <w:bCs/>
          <w:sz w:val="24"/>
          <w:lang w:val="en-US"/>
        </w:rPr>
        <w:t xml:space="preserve"> national legislation, instead, limits the matter to the payment as mandated by the Labor Code of fixed employment termination indemnities due by an employer to his employees and to the obligation of the project proponent to reimburse the employer of the cost of those indemnities mandate by the Civil Code. Such an approach excludes from job loss compensation informal employees without a declared salary, applies only to permanently affected jobs and does not automatically guarantee that the APs receive their job termination dues</w:t>
      </w:r>
      <w:r w:rsidRPr="00576B97">
        <w:rPr>
          <w:rStyle w:val="FootnoteReference"/>
          <w:rFonts w:cs="Arial"/>
          <w:bCs/>
          <w:sz w:val="24"/>
        </w:rPr>
        <w:footnoteReference w:id="13"/>
      </w:r>
      <w:r w:rsidRPr="00576B97">
        <w:rPr>
          <w:rFonts w:cs="Arial"/>
          <w:bCs/>
          <w:sz w:val="24"/>
          <w:lang w:val="en-US"/>
        </w:rPr>
        <w:t>.</w:t>
      </w:r>
    </w:p>
    <w:p w14:paraId="58E396AA" w14:textId="38840962" w:rsidR="0071109E" w:rsidRPr="00576B97" w:rsidRDefault="0071109E" w:rsidP="0095761D">
      <w:pPr>
        <w:pStyle w:val="Heading3"/>
        <w:numPr>
          <w:ilvl w:val="2"/>
          <w:numId w:val="37"/>
        </w:numPr>
        <w:rPr>
          <w:rFonts w:ascii="Arial" w:hAnsi="Arial" w:cs="Arial"/>
          <w:b w:val="0"/>
          <w:sz w:val="24"/>
          <w:szCs w:val="24"/>
        </w:rPr>
      </w:pPr>
      <w:bookmarkStart w:id="128" w:name="_Toc11418124"/>
      <w:bookmarkStart w:id="129" w:name="_Toc14276266"/>
      <w:r w:rsidRPr="00576B97">
        <w:rPr>
          <w:rFonts w:ascii="Arial" w:hAnsi="Arial" w:cs="Arial"/>
          <w:b w:val="0"/>
          <w:sz w:val="24"/>
          <w:szCs w:val="24"/>
        </w:rPr>
        <w:t>KMK 2.10.08-97</w:t>
      </w:r>
      <w:bookmarkEnd w:id="128"/>
      <w:bookmarkEnd w:id="129"/>
    </w:p>
    <w:p w14:paraId="2E17ECF2" w14:textId="77777777" w:rsidR="0071109E" w:rsidRPr="00576B97" w:rsidRDefault="0071109E" w:rsidP="00B82633">
      <w:pPr>
        <w:pStyle w:val="ListParagraph"/>
        <w:numPr>
          <w:ilvl w:val="0"/>
          <w:numId w:val="5"/>
        </w:numPr>
        <w:spacing w:line="240" w:lineRule="atLeast"/>
        <w:jc w:val="both"/>
        <w:rPr>
          <w:rFonts w:cs="Arial"/>
          <w:sz w:val="24"/>
          <w:lang w:val="en-US"/>
        </w:rPr>
      </w:pPr>
      <w:r w:rsidRPr="00576B97">
        <w:rPr>
          <w:rFonts w:cs="Arial"/>
          <w:sz w:val="24"/>
          <w:lang w:val="en-US"/>
        </w:rPr>
        <w:t>The Government KMK 2.10.08-97 provides standard and guidance for design, construction, and operation of transmission line particularly having a voltage of 0.4-500 kV with its requirement for permanent and temporary land acquisition for transmission line.</w:t>
      </w:r>
    </w:p>
    <w:p w14:paraId="66E9DD0C" w14:textId="325839C0" w:rsidR="0071109E" w:rsidRPr="00576B97" w:rsidRDefault="0071109E" w:rsidP="0095761D">
      <w:pPr>
        <w:pStyle w:val="Heading3"/>
        <w:numPr>
          <w:ilvl w:val="2"/>
          <w:numId w:val="37"/>
        </w:numPr>
        <w:rPr>
          <w:rFonts w:ascii="Arial" w:hAnsi="Arial" w:cs="Arial"/>
          <w:b w:val="0"/>
          <w:sz w:val="24"/>
          <w:szCs w:val="24"/>
        </w:rPr>
      </w:pPr>
      <w:bookmarkStart w:id="130" w:name="_Toc11418125"/>
      <w:bookmarkStart w:id="131" w:name="_Toc14276267"/>
      <w:r w:rsidRPr="00576B97">
        <w:rPr>
          <w:rFonts w:ascii="Arial" w:hAnsi="Arial" w:cs="Arial"/>
          <w:b w:val="0"/>
          <w:sz w:val="24"/>
          <w:szCs w:val="24"/>
        </w:rPr>
        <w:t>Resolution of Cabinet of Ministers № 44 (15 February 2013)</w:t>
      </w:r>
      <w:bookmarkEnd w:id="130"/>
      <w:bookmarkEnd w:id="131"/>
    </w:p>
    <w:p w14:paraId="34D20D19" w14:textId="77777777" w:rsidR="0071109E" w:rsidRPr="00576B97" w:rsidRDefault="0071109E" w:rsidP="00B82633">
      <w:pPr>
        <w:pStyle w:val="ListParagraph"/>
        <w:numPr>
          <w:ilvl w:val="0"/>
          <w:numId w:val="5"/>
        </w:numPr>
        <w:spacing w:line="240" w:lineRule="atLeast"/>
        <w:jc w:val="both"/>
        <w:rPr>
          <w:rFonts w:cs="Arial"/>
          <w:sz w:val="24"/>
          <w:lang w:val="en-US"/>
        </w:rPr>
      </w:pPr>
      <w:r w:rsidRPr="00576B97">
        <w:rPr>
          <w:rFonts w:cs="Arial"/>
          <w:sz w:val="24"/>
          <w:lang w:val="en-US"/>
        </w:rPr>
        <w:t>This resolution determine the procedure for the appointment and payment by Makhalla allowances for families with children under the age of 14 years, allowances for child care until the age of two years and allowance for low income families. According to this resolution the following types of families are entitled for allowances:</w:t>
      </w:r>
    </w:p>
    <w:p w14:paraId="794D3598" w14:textId="77777777" w:rsidR="0071109E" w:rsidRPr="00576B97" w:rsidRDefault="0071109E" w:rsidP="0095761D">
      <w:pPr>
        <w:numPr>
          <w:ilvl w:val="0"/>
          <w:numId w:val="11"/>
        </w:numPr>
        <w:spacing w:after="0" w:line="240" w:lineRule="auto"/>
        <w:jc w:val="both"/>
        <w:rPr>
          <w:rFonts w:ascii="Arial" w:hAnsi="Arial" w:cs="Arial"/>
          <w:sz w:val="24"/>
          <w:szCs w:val="24"/>
        </w:rPr>
      </w:pPr>
      <w:r w:rsidRPr="00576B97">
        <w:rPr>
          <w:rFonts w:ascii="Arial" w:hAnsi="Arial" w:cs="Arial"/>
          <w:sz w:val="24"/>
          <w:szCs w:val="24"/>
        </w:rPr>
        <w:t>families who have lost both parents and children involved in family education;</w:t>
      </w:r>
    </w:p>
    <w:p w14:paraId="220E0D4B" w14:textId="77777777" w:rsidR="0071109E" w:rsidRPr="00576B97" w:rsidRDefault="0071109E" w:rsidP="0095761D">
      <w:pPr>
        <w:numPr>
          <w:ilvl w:val="0"/>
          <w:numId w:val="11"/>
        </w:numPr>
        <w:spacing w:after="0" w:line="240" w:lineRule="auto"/>
        <w:jc w:val="both"/>
        <w:rPr>
          <w:rFonts w:ascii="Arial" w:hAnsi="Arial" w:cs="Arial"/>
          <w:sz w:val="24"/>
          <w:szCs w:val="24"/>
        </w:rPr>
      </w:pPr>
      <w:r w:rsidRPr="00576B97">
        <w:rPr>
          <w:rFonts w:ascii="Arial" w:hAnsi="Arial" w:cs="Arial"/>
          <w:sz w:val="24"/>
          <w:szCs w:val="24"/>
        </w:rPr>
        <w:t>families where one or both parents are disabled children;</w:t>
      </w:r>
    </w:p>
    <w:p w14:paraId="1020C081" w14:textId="77777777" w:rsidR="0071109E" w:rsidRPr="00576B97" w:rsidRDefault="0071109E" w:rsidP="0095761D">
      <w:pPr>
        <w:numPr>
          <w:ilvl w:val="0"/>
          <w:numId w:val="11"/>
        </w:numPr>
        <w:spacing w:after="0" w:line="240" w:lineRule="auto"/>
        <w:jc w:val="both"/>
        <w:rPr>
          <w:rFonts w:ascii="Arial" w:hAnsi="Arial" w:cs="Arial"/>
          <w:sz w:val="24"/>
          <w:szCs w:val="24"/>
        </w:rPr>
      </w:pPr>
      <w:r w:rsidRPr="00576B97">
        <w:rPr>
          <w:rFonts w:ascii="Arial" w:hAnsi="Arial" w:cs="Arial"/>
          <w:sz w:val="24"/>
          <w:szCs w:val="24"/>
        </w:rPr>
        <w:t>widow (er), raising two or more children under the age of 14, living separately from other relatives;</w:t>
      </w:r>
    </w:p>
    <w:p w14:paraId="5385C890" w14:textId="77777777" w:rsidR="0071109E" w:rsidRPr="00576B97" w:rsidRDefault="0071109E" w:rsidP="0095761D">
      <w:pPr>
        <w:numPr>
          <w:ilvl w:val="0"/>
          <w:numId w:val="11"/>
        </w:numPr>
        <w:spacing w:after="0" w:line="240" w:lineRule="auto"/>
        <w:jc w:val="both"/>
        <w:rPr>
          <w:rFonts w:ascii="Arial" w:hAnsi="Arial" w:cs="Arial"/>
          <w:sz w:val="24"/>
          <w:szCs w:val="24"/>
        </w:rPr>
      </w:pPr>
      <w:r w:rsidRPr="00576B97">
        <w:rPr>
          <w:rFonts w:ascii="Arial" w:hAnsi="Arial" w:cs="Arial"/>
          <w:sz w:val="24"/>
          <w:szCs w:val="24"/>
        </w:rPr>
        <w:t>family with diabled children;</w:t>
      </w:r>
    </w:p>
    <w:p w14:paraId="4E6C22E4" w14:textId="77777777" w:rsidR="0071109E" w:rsidRPr="00576B97" w:rsidRDefault="0071109E" w:rsidP="0095761D">
      <w:pPr>
        <w:numPr>
          <w:ilvl w:val="0"/>
          <w:numId w:val="11"/>
        </w:numPr>
        <w:spacing w:after="0" w:line="240" w:lineRule="auto"/>
        <w:jc w:val="both"/>
        <w:rPr>
          <w:rFonts w:ascii="Arial" w:hAnsi="Arial" w:cs="Arial"/>
          <w:sz w:val="24"/>
          <w:szCs w:val="24"/>
        </w:rPr>
      </w:pPr>
      <w:r w:rsidRPr="00576B97">
        <w:rPr>
          <w:rFonts w:ascii="Arial" w:hAnsi="Arial" w:cs="Arial"/>
          <w:sz w:val="24"/>
          <w:szCs w:val="24"/>
        </w:rPr>
        <w:t>mothers or fathers who are bringing up the children in a single-parent family. In this case the fact of child rearing mother (father) in an incomplete family established by makhalla;</w:t>
      </w:r>
    </w:p>
    <w:p w14:paraId="258351DB" w14:textId="77777777" w:rsidR="0071109E" w:rsidRPr="00576B97" w:rsidRDefault="0071109E" w:rsidP="0095761D">
      <w:pPr>
        <w:numPr>
          <w:ilvl w:val="0"/>
          <w:numId w:val="11"/>
        </w:numPr>
        <w:spacing w:after="0" w:line="240" w:lineRule="auto"/>
        <w:jc w:val="both"/>
        <w:rPr>
          <w:rFonts w:ascii="Arial" w:hAnsi="Arial" w:cs="Arial"/>
          <w:sz w:val="24"/>
          <w:szCs w:val="24"/>
        </w:rPr>
      </w:pPr>
      <w:r w:rsidRPr="00576B97">
        <w:rPr>
          <w:rFonts w:ascii="Arial" w:hAnsi="Arial" w:cs="Arial"/>
          <w:sz w:val="24"/>
          <w:szCs w:val="24"/>
        </w:rPr>
        <w:t>families in which one or both parents are unemployed who has been registered at centers to promote employment and social protection of the population as job-seekers;</w:t>
      </w:r>
    </w:p>
    <w:p w14:paraId="39E80DE9" w14:textId="77777777" w:rsidR="0071109E" w:rsidRPr="00576B97" w:rsidRDefault="0071109E" w:rsidP="0095761D">
      <w:pPr>
        <w:numPr>
          <w:ilvl w:val="0"/>
          <w:numId w:val="11"/>
        </w:numPr>
        <w:spacing w:after="0" w:line="240" w:lineRule="auto"/>
        <w:jc w:val="both"/>
        <w:rPr>
          <w:rFonts w:ascii="Arial" w:hAnsi="Arial" w:cs="Arial"/>
          <w:sz w:val="24"/>
          <w:szCs w:val="24"/>
        </w:rPr>
      </w:pPr>
      <w:r w:rsidRPr="00576B97">
        <w:rPr>
          <w:rFonts w:ascii="Arial" w:hAnsi="Arial" w:cs="Arial"/>
          <w:sz w:val="24"/>
          <w:szCs w:val="24"/>
        </w:rPr>
        <w:t>single retired persons.</w:t>
      </w:r>
    </w:p>
    <w:p w14:paraId="166A64D6" w14:textId="77777777" w:rsidR="0071109E" w:rsidRPr="00576B97" w:rsidRDefault="0071109E" w:rsidP="00B82633">
      <w:pPr>
        <w:pStyle w:val="ListParagraph"/>
        <w:numPr>
          <w:ilvl w:val="0"/>
          <w:numId w:val="5"/>
        </w:numPr>
        <w:spacing w:line="240" w:lineRule="atLeast"/>
        <w:jc w:val="both"/>
        <w:rPr>
          <w:rFonts w:cs="Arial"/>
          <w:sz w:val="24"/>
          <w:lang w:val="en-US"/>
        </w:rPr>
      </w:pPr>
      <w:r w:rsidRPr="00576B97">
        <w:rPr>
          <w:rFonts w:cs="Arial"/>
          <w:sz w:val="24"/>
          <w:lang w:val="en-US"/>
        </w:rPr>
        <w:lastRenderedPageBreak/>
        <w:t xml:space="preserve">The Uzbekistan’s legislation does not define compensation as targeting the rehabilitation of the APs livelihood. It instead focuses on the mere compensation of directly measurable physical impacts or incomes. This may create some reconciliation problem with ADB requirements especially for what concerns the compensation of indirectly affected items that become unusable after impacts or for the provision of severe impacts, vulnerable APs and relocation allowances. The legislation, however, has enough span (for instance indicates that the poor, the disadvantaged and the people leaving in frontier areas require special attention during LAR) to allow an interpretation of its mandates to cover ADB requirements without the need of legal reform and </w:t>
      </w:r>
      <w:r w:rsidRPr="00576B97">
        <w:rPr>
          <w:rFonts w:cs="Arial"/>
          <w:sz w:val="24"/>
          <w:lang w:val="en-US" w:eastAsia="ko-KR"/>
        </w:rPr>
        <w:t>does not require additional payments in connection with the project implementation.</w:t>
      </w:r>
    </w:p>
    <w:p w14:paraId="0AAB1A45" w14:textId="1EA10528" w:rsidR="0071109E" w:rsidRPr="0088694C" w:rsidRDefault="0071109E" w:rsidP="0095761D">
      <w:pPr>
        <w:pStyle w:val="Heading2"/>
        <w:numPr>
          <w:ilvl w:val="1"/>
          <w:numId w:val="37"/>
        </w:numPr>
        <w:rPr>
          <w:rFonts w:ascii="Arial" w:hAnsi="Arial" w:cs="Arial"/>
          <w:lang w:val="en-US"/>
        </w:rPr>
      </w:pPr>
      <w:bookmarkStart w:id="132" w:name="_Toc525872210"/>
      <w:bookmarkStart w:id="133" w:name="_Toc11418126"/>
      <w:bookmarkStart w:id="134" w:name="_Toc14276268"/>
      <w:r w:rsidRPr="0088694C">
        <w:rPr>
          <w:rFonts w:ascii="Arial" w:hAnsi="Arial" w:cs="Arial"/>
        </w:rPr>
        <w:t>ADB Safeguard Policy Statement, 2009</w:t>
      </w:r>
      <w:bookmarkEnd w:id="132"/>
      <w:bookmarkEnd w:id="133"/>
      <w:bookmarkEnd w:id="134"/>
    </w:p>
    <w:p w14:paraId="611B8934" w14:textId="77777777" w:rsidR="0071109E" w:rsidRPr="00576B97" w:rsidRDefault="0071109E" w:rsidP="00B82633">
      <w:pPr>
        <w:pStyle w:val="ListParagraph"/>
        <w:numPr>
          <w:ilvl w:val="0"/>
          <w:numId w:val="5"/>
        </w:numPr>
        <w:spacing w:line="240" w:lineRule="atLeast"/>
        <w:jc w:val="both"/>
        <w:rPr>
          <w:rFonts w:cs="Arial"/>
          <w:sz w:val="24"/>
          <w:lang w:val="en-US" w:eastAsia="en-IN"/>
        </w:rPr>
      </w:pPr>
      <w:r w:rsidRPr="00576B97">
        <w:rPr>
          <w:rFonts w:cs="Arial"/>
          <w:sz w:val="24"/>
          <w:lang w:val="en-US" w:eastAsia="en-IN"/>
        </w:rPr>
        <w:t>ADB adopted its Safeguard Policy Statement (SPS) in 2009 including safeguard requirements for environment, involuntary resettlement and indigenous people. The objectives of the Involuntary Resettlement Safeguard policy is to avoid involuntary resettlement wherever possible; to minimize involuntary resettlement by exploring project and design alternatives; to enhance, or at least restore, the livelihoods of all displaced persons in real terms relative to pre-project levels; and to improve the standards of living of the displaced poor and other vulnerable groups.</w:t>
      </w:r>
    </w:p>
    <w:p w14:paraId="786B7C4F" w14:textId="77777777" w:rsidR="0071109E" w:rsidRPr="00576B97" w:rsidRDefault="0071109E" w:rsidP="0071109E">
      <w:pPr>
        <w:autoSpaceDE w:val="0"/>
        <w:autoSpaceDN w:val="0"/>
        <w:adjustRightInd w:val="0"/>
        <w:spacing w:after="0"/>
        <w:rPr>
          <w:rFonts w:ascii="Arial" w:hAnsi="Arial" w:cs="Arial"/>
          <w:bCs/>
          <w:sz w:val="24"/>
          <w:szCs w:val="24"/>
        </w:rPr>
      </w:pPr>
    </w:p>
    <w:p w14:paraId="4E8CDC88" w14:textId="77777777" w:rsidR="0071109E" w:rsidRPr="00576B97" w:rsidRDefault="0071109E" w:rsidP="00B82633">
      <w:pPr>
        <w:pStyle w:val="ListParagraph"/>
        <w:numPr>
          <w:ilvl w:val="0"/>
          <w:numId w:val="5"/>
        </w:numPr>
        <w:spacing w:line="240" w:lineRule="atLeast"/>
        <w:jc w:val="both"/>
        <w:rPr>
          <w:rFonts w:cs="Arial"/>
          <w:sz w:val="24"/>
          <w:lang w:val="en-US" w:eastAsia="en-IN"/>
        </w:rPr>
      </w:pPr>
      <w:r w:rsidRPr="00576B97">
        <w:rPr>
          <w:rFonts w:cs="Arial"/>
          <w:sz w:val="24"/>
          <w:lang w:val="en-US" w:eastAsia="en-IN"/>
        </w:rPr>
        <w:t xml:space="preserve">The involuntary resettlement safeguards cover physical displacement (relocation, loss of residential land, or loss of shelter) and economic displacement (loss of land, assets, access to assets, income sources, or means of livelihoods) as a result of (i) involuntary acquisition of land, or (ii) involuntary restrictions on land use or on access to legally designated parks and protected areas. It covers them whether such losses and involuntary restrictions are full or partial, permanent or temporary. The three important elements of ADB’s SPS are: (i) compensation at replacement cost for lost assets, livelihood, and income prior to displacement; (ii) assistance for relocation, including provision of relocation sites with appropriate facilities and services; and (iii) assistance for rehabilitation to achieve at least the same level of well-being with the project as without it. The SPS gives special attention to poor and vulnerable households to ensure their improved well-being as a result of project interventions. </w:t>
      </w:r>
    </w:p>
    <w:p w14:paraId="0CF534BC" w14:textId="77777777" w:rsidR="0071109E" w:rsidRPr="00576B97" w:rsidRDefault="0071109E" w:rsidP="0071109E">
      <w:pPr>
        <w:pStyle w:val="ListParagraph"/>
        <w:ind w:left="0"/>
        <w:rPr>
          <w:rFonts w:cs="Arial"/>
          <w:sz w:val="24"/>
          <w:lang w:val="en-US" w:eastAsia="en-IN"/>
        </w:rPr>
      </w:pPr>
    </w:p>
    <w:p w14:paraId="35F4D648" w14:textId="77777777" w:rsidR="0071109E" w:rsidRPr="00576B97" w:rsidRDefault="0071109E" w:rsidP="00B82633">
      <w:pPr>
        <w:pStyle w:val="ListParagraph"/>
        <w:numPr>
          <w:ilvl w:val="0"/>
          <w:numId w:val="5"/>
        </w:numPr>
        <w:spacing w:line="240" w:lineRule="atLeast"/>
        <w:jc w:val="both"/>
        <w:rPr>
          <w:rFonts w:cs="Arial"/>
          <w:sz w:val="24"/>
          <w:lang w:val="en-US"/>
        </w:rPr>
      </w:pPr>
      <w:r w:rsidRPr="00576B97">
        <w:rPr>
          <w:rFonts w:cs="Arial"/>
          <w:sz w:val="24"/>
          <w:lang w:val="en-US"/>
        </w:rPr>
        <w:t>The rate of compensation for acquired housing, land and other assets will be calculated at full replacement costs. The calculation of full replacement cost will be based on the following elements: (i) fair market value; (ii) transaction costs; (iii) interest accrued, (iv) transitional and restoration costs; and (v) other applicable payments, if any. Where market conditions are absent or in a formative stage, the borrower/client will consult with the displaced persons and host populations to obtain adequate information about recent land transactions, land value by types, land titles, land use, cropping patterns and crop production, availability of land in the project area and region, and other related information. The borrower/client will also collect baseline data on housing, house types, and construction materials. Qualified and experienced experts will undertake the valuation of acquired assets. In applying this method of valuation, depreciation of structures and assets should not be taken into account. The following are the basic policy principle of ADB’s SPS, 2009:</w:t>
      </w:r>
    </w:p>
    <w:p w14:paraId="0CCD54A9" w14:textId="77777777" w:rsidR="0071109E" w:rsidRPr="00576B97" w:rsidRDefault="0071109E" w:rsidP="0095761D">
      <w:pPr>
        <w:numPr>
          <w:ilvl w:val="1"/>
          <w:numId w:val="19"/>
        </w:numPr>
        <w:autoSpaceDE w:val="0"/>
        <w:autoSpaceDN w:val="0"/>
        <w:adjustRightInd w:val="0"/>
        <w:spacing w:after="0" w:line="240" w:lineRule="auto"/>
        <w:ind w:left="1440" w:hanging="720"/>
        <w:jc w:val="both"/>
        <w:rPr>
          <w:rFonts w:ascii="Arial" w:hAnsi="Arial" w:cs="Arial"/>
          <w:sz w:val="24"/>
          <w:szCs w:val="24"/>
        </w:rPr>
      </w:pPr>
      <w:r w:rsidRPr="00576B97">
        <w:rPr>
          <w:rFonts w:ascii="Arial" w:hAnsi="Arial" w:cs="Arial"/>
          <w:sz w:val="24"/>
          <w:szCs w:val="24"/>
        </w:rPr>
        <w:t xml:space="preserve">Screen the project early on to identify past, present, and future involuntary resettlement impacts and risks. Determine the scope of resettlement </w:t>
      </w:r>
      <w:r w:rsidRPr="00576B97">
        <w:rPr>
          <w:rFonts w:ascii="Arial" w:hAnsi="Arial" w:cs="Arial"/>
          <w:sz w:val="24"/>
          <w:szCs w:val="24"/>
        </w:rPr>
        <w:lastRenderedPageBreak/>
        <w:t>planning through a survey and/or census of displaced persons, including a gender analysis, specifically related to resettlement impacts and risks.</w:t>
      </w:r>
    </w:p>
    <w:p w14:paraId="3C359C54" w14:textId="77777777" w:rsidR="0071109E" w:rsidRPr="00576B97" w:rsidRDefault="0071109E" w:rsidP="0095761D">
      <w:pPr>
        <w:numPr>
          <w:ilvl w:val="1"/>
          <w:numId w:val="19"/>
        </w:numPr>
        <w:autoSpaceDE w:val="0"/>
        <w:autoSpaceDN w:val="0"/>
        <w:adjustRightInd w:val="0"/>
        <w:spacing w:after="0" w:line="240" w:lineRule="auto"/>
        <w:ind w:left="1440" w:hanging="720"/>
        <w:jc w:val="both"/>
        <w:rPr>
          <w:rFonts w:ascii="Arial" w:hAnsi="Arial" w:cs="Arial"/>
          <w:sz w:val="24"/>
          <w:szCs w:val="24"/>
        </w:rPr>
      </w:pPr>
      <w:r w:rsidRPr="00576B97">
        <w:rPr>
          <w:rFonts w:ascii="Arial" w:hAnsi="Arial" w:cs="Arial"/>
          <w:sz w:val="24"/>
          <w:szCs w:val="24"/>
        </w:rPr>
        <w:t>Carry out meaningful consultations with affected persons, host communities, and concerned non-government organizations. Inform all displaced persons of their entitlements and resettlement options. Ensure their participation in planning, implementation, and monitoring and evaluation of resettlement programs. Pay particular attention to the needs of vulnerable groups, especially those below the poverty line, the landless, the elderly, women and children, and Indigenous Peoples, and those without legal title to land, and ensure their participation in consultations. Establish a grievance redress mechanism to receive and facilitate resolution of the affected persons’ concerns. Support the social and cultural institutions of displaced persons and their host population. Where involuntary resettlement impacts and risks are highly complex and sensitive, compensation and resettlement decisions should be preceded by a social preparation phase.</w:t>
      </w:r>
    </w:p>
    <w:p w14:paraId="6FBB208C" w14:textId="77777777" w:rsidR="0071109E" w:rsidRPr="00576B97" w:rsidRDefault="0071109E" w:rsidP="0095761D">
      <w:pPr>
        <w:numPr>
          <w:ilvl w:val="1"/>
          <w:numId w:val="19"/>
        </w:numPr>
        <w:autoSpaceDE w:val="0"/>
        <w:autoSpaceDN w:val="0"/>
        <w:adjustRightInd w:val="0"/>
        <w:spacing w:after="0" w:line="240" w:lineRule="auto"/>
        <w:ind w:left="1440" w:hanging="720"/>
        <w:jc w:val="both"/>
        <w:rPr>
          <w:rFonts w:ascii="Arial" w:hAnsi="Arial" w:cs="Arial"/>
          <w:sz w:val="24"/>
          <w:szCs w:val="24"/>
        </w:rPr>
      </w:pPr>
      <w:r w:rsidRPr="00576B97">
        <w:rPr>
          <w:rFonts w:ascii="Arial" w:hAnsi="Arial" w:cs="Arial"/>
          <w:sz w:val="24"/>
          <w:szCs w:val="24"/>
        </w:rPr>
        <w:t>Improve, or at least restore, the livelihoods of all displaced persons through (i) land-based resettlement strategies when affected livelihoods are land based where possible or cash compensation at replacement value for land when the loss of land does not undermine livelihoods, (ii) prompt replacement of assets with access to assets of equal or higher value, (iii) prompt compensation at full replacement cost for assets that cannot be restored, and (iv) additional revenues and services through benefit sharing schemes where possible.</w:t>
      </w:r>
    </w:p>
    <w:p w14:paraId="78DC997C" w14:textId="77777777" w:rsidR="0071109E" w:rsidRPr="00576B97" w:rsidRDefault="0071109E" w:rsidP="0095761D">
      <w:pPr>
        <w:numPr>
          <w:ilvl w:val="1"/>
          <w:numId w:val="19"/>
        </w:numPr>
        <w:autoSpaceDE w:val="0"/>
        <w:autoSpaceDN w:val="0"/>
        <w:adjustRightInd w:val="0"/>
        <w:spacing w:after="0" w:line="240" w:lineRule="auto"/>
        <w:ind w:left="1440" w:hanging="720"/>
        <w:jc w:val="both"/>
        <w:rPr>
          <w:rFonts w:ascii="Arial" w:hAnsi="Arial" w:cs="Arial"/>
          <w:sz w:val="24"/>
          <w:szCs w:val="24"/>
        </w:rPr>
      </w:pPr>
      <w:r w:rsidRPr="00576B97">
        <w:rPr>
          <w:rFonts w:ascii="Arial" w:hAnsi="Arial" w:cs="Arial"/>
          <w:sz w:val="24"/>
          <w:szCs w:val="24"/>
        </w:rPr>
        <w:t xml:space="preserve">Provide physically and economically displaced persons with needed assistance, including the following: (i) if there is relocation, secured tenure to relocation land, better housing at resettlement sites with comparable access to employment and production opportunities, integration of resettled persons economically and socially into their host communities, and extension of project benefits to host communities; (ii) transitional support and development assistance, such as land development, credit facilities, training, or employment opportunities; and (iii) civic infrastructure and community services, as required. </w:t>
      </w:r>
    </w:p>
    <w:p w14:paraId="41F9295A" w14:textId="77777777" w:rsidR="0071109E" w:rsidRPr="00576B97" w:rsidRDefault="0071109E" w:rsidP="0095761D">
      <w:pPr>
        <w:numPr>
          <w:ilvl w:val="1"/>
          <w:numId w:val="19"/>
        </w:numPr>
        <w:autoSpaceDE w:val="0"/>
        <w:autoSpaceDN w:val="0"/>
        <w:adjustRightInd w:val="0"/>
        <w:spacing w:after="0" w:line="240" w:lineRule="auto"/>
        <w:ind w:left="1440" w:hanging="720"/>
        <w:jc w:val="both"/>
        <w:rPr>
          <w:rFonts w:ascii="Arial" w:hAnsi="Arial" w:cs="Arial"/>
          <w:sz w:val="24"/>
          <w:szCs w:val="24"/>
        </w:rPr>
      </w:pPr>
      <w:r w:rsidRPr="00576B97">
        <w:rPr>
          <w:rFonts w:ascii="Arial" w:hAnsi="Arial" w:cs="Arial"/>
          <w:sz w:val="24"/>
          <w:szCs w:val="24"/>
        </w:rPr>
        <w:t>Improve the standards of living of the displaced poor and other vulnerable groups, including women, to at least national minimum standards. In rural areas provide them with legal and affordable access to land and resources, and in urban areas provide them with appropriate income sources and legal and affordable access to adequate housing.</w:t>
      </w:r>
    </w:p>
    <w:p w14:paraId="0EB42C8D" w14:textId="77777777" w:rsidR="0071109E" w:rsidRPr="00576B97" w:rsidRDefault="0071109E" w:rsidP="0095761D">
      <w:pPr>
        <w:numPr>
          <w:ilvl w:val="1"/>
          <w:numId w:val="19"/>
        </w:numPr>
        <w:autoSpaceDE w:val="0"/>
        <w:autoSpaceDN w:val="0"/>
        <w:adjustRightInd w:val="0"/>
        <w:spacing w:after="0" w:line="240" w:lineRule="auto"/>
        <w:ind w:left="1440" w:hanging="720"/>
        <w:jc w:val="both"/>
        <w:rPr>
          <w:rFonts w:ascii="Arial" w:hAnsi="Arial" w:cs="Arial"/>
          <w:sz w:val="24"/>
          <w:szCs w:val="24"/>
        </w:rPr>
      </w:pPr>
      <w:r w:rsidRPr="00576B97">
        <w:rPr>
          <w:rFonts w:ascii="Arial" w:hAnsi="Arial" w:cs="Arial"/>
          <w:sz w:val="24"/>
          <w:szCs w:val="24"/>
        </w:rPr>
        <w:t>Develop procedures in a transparent, consistent, and equitable manner if land acquisition is through negotiated settlement to ensure that those people who enter into negotiated settlements will maintain the same or better income and livelihood status.</w:t>
      </w:r>
    </w:p>
    <w:p w14:paraId="311DE24F" w14:textId="77777777" w:rsidR="0071109E" w:rsidRPr="00576B97" w:rsidRDefault="0071109E" w:rsidP="0095761D">
      <w:pPr>
        <w:numPr>
          <w:ilvl w:val="1"/>
          <w:numId w:val="19"/>
        </w:numPr>
        <w:autoSpaceDE w:val="0"/>
        <w:autoSpaceDN w:val="0"/>
        <w:adjustRightInd w:val="0"/>
        <w:spacing w:after="0" w:line="240" w:lineRule="auto"/>
        <w:ind w:left="1440" w:hanging="720"/>
        <w:jc w:val="both"/>
        <w:rPr>
          <w:rFonts w:ascii="Arial" w:hAnsi="Arial" w:cs="Arial"/>
          <w:sz w:val="24"/>
          <w:szCs w:val="24"/>
        </w:rPr>
      </w:pPr>
      <w:r w:rsidRPr="00576B97">
        <w:rPr>
          <w:rFonts w:ascii="Arial" w:hAnsi="Arial" w:cs="Arial"/>
          <w:sz w:val="24"/>
          <w:szCs w:val="24"/>
        </w:rPr>
        <w:t>Ensure that displaced persons without titles to land or any recognizable legal rights to land are eligible for resettlement assistance and compensation for loss of non-land assets.</w:t>
      </w:r>
    </w:p>
    <w:p w14:paraId="627FB64E" w14:textId="77777777" w:rsidR="0071109E" w:rsidRPr="00576B97" w:rsidRDefault="0071109E" w:rsidP="0095761D">
      <w:pPr>
        <w:numPr>
          <w:ilvl w:val="1"/>
          <w:numId w:val="19"/>
        </w:numPr>
        <w:autoSpaceDE w:val="0"/>
        <w:autoSpaceDN w:val="0"/>
        <w:adjustRightInd w:val="0"/>
        <w:spacing w:after="0" w:line="240" w:lineRule="auto"/>
        <w:ind w:left="1440" w:hanging="720"/>
        <w:jc w:val="both"/>
        <w:rPr>
          <w:rFonts w:ascii="Arial" w:hAnsi="Arial" w:cs="Arial"/>
          <w:sz w:val="24"/>
          <w:szCs w:val="24"/>
        </w:rPr>
      </w:pPr>
      <w:r w:rsidRPr="00576B97">
        <w:rPr>
          <w:rFonts w:ascii="Arial" w:hAnsi="Arial" w:cs="Arial"/>
          <w:sz w:val="24"/>
          <w:szCs w:val="24"/>
        </w:rPr>
        <w:t>Prepare a resettlement plan elaborating on displaced persons’ entitlements, the income and livelihood restoration strategy, institutional arrangements, monitoring and reporting framework, budget, and time-bound implementation schedule.</w:t>
      </w:r>
    </w:p>
    <w:p w14:paraId="5881C4B9" w14:textId="77777777" w:rsidR="0071109E" w:rsidRPr="00576B97" w:rsidRDefault="0071109E" w:rsidP="0095761D">
      <w:pPr>
        <w:numPr>
          <w:ilvl w:val="1"/>
          <w:numId w:val="19"/>
        </w:numPr>
        <w:autoSpaceDE w:val="0"/>
        <w:autoSpaceDN w:val="0"/>
        <w:adjustRightInd w:val="0"/>
        <w:spacing w:after="0" w:line="240" w:lineRule="auto"/>
        <w:ind w:left="1440" w:hanging="720"/>
        <w:jc w:val="both"/>
        <w:rPr>
          <w:rFonts w:ascii="Arial" w:hAnsi="Arial" w:cs="Arial"/>
          <w:sz w:val="24"/>
          <w:szCs w:val="24"/>
        </w:rPr>
      </w:pPr>
      <w:r w:rsidRPr="00576B97">
        <w:rPr>
          <w:rFonts w:ascii="Arial" w:hAnsi="Arial" w:cs="Arial"/>
          <w:sz w:val="24"/>
          <w:szCs w:val="24"/>
        </w:rPr>
        <w:lastRenderedPageBreak/>
        <w:t>Disclose a draft resettlement plan, including documentation of the consultation process in a timely manner, before project appraisal, in an accessible place and a form and language(s) understandable to affected persons and other stakeholders. Disclose the final resettlement plan and its updates to affected persons and other stakeholders.</w:t>
      </w:r>
    </w:p>
    <w:p w14:paraId="0564C6C0" w14:textId="77777777" w:rsidR="0071109E" w:rsidRPr="00576B97" w:rsidRDefault="0071109E" w:rsidP="0095761D">
      <w:pPr>
        <w:numPr>
          <w:ilvl w:val="1"/>
          <w:numId w:val="19"/>
        </w:numPr>
        <w:autoSpaceDE w:val="0"/>
        <w:autoSpaceDN w:val="0"/>
        <w:adjustRightInd w:val="0"/>
        <w:spacing w:after="0" w:line="240" w:lineRule="auto"/>
        <w:ind w:left="1440" w:hanging="720"/>
        <w:jc w:val="both"/>
        <w:rPr>
          <w:rFonts w:ascii="Arial" w:hAnsi="Arial" w:cs="Arial"/>
          <w:sz w:val="24"/>
          <w:szCs w:val="24"/>
        </w:rPr>
      </w:pPr>
      <w:r w:rsidRPr="00576B97">
        <w:rPr>
          <w:rFonts w:ascii="Arial" w:hAnsi="Arial" w:cs="Arial"/>
          <w:sz w:val="24"/>
          <w:szCs w:val="24"/>
        </w:rPr>
        <w:t>Conceive and execute involuntary resettlement as part of a development project or program. Include the full costs of resettlement in the presentation of project’s costs and benefits. For a project with significant involuntary resettlement impacts, consider implementing the involuntary resettlement component of the project as a stand-alone operation.</w:t>
      </w:r>
    </w:p>
    <w:p w14:paraId="0629698D" w14:textId="77777777" w:rsidR="0071109E" w:rsidRPr="00576B97" w:rsidRDefault="0071109E" w:rsidP="0095761D">
      <w:pPr>
        <w:numPr>
          <w:ilvl w:val="1"/>
          <w:numId w:val="19"/>
        </w:numPr>
        <w:autoSpaceDE w:val="0"/>
        <w:autoSpaceDN w:val="0"/>
        <w:adjustRightInd w:val="0"/>
        <w:spacing w:after="0" w:line="240" w:lineRule="auto"/>
        <w:ind w:left="1440" w:hanging="720"/>
        <w:jc w:val="both"/>
        <w:rPr>
          <w:rFonts w:ascii="Arial" w:hAnsi="Arial" w:cs="Arial"/>
          <w:sz w:val="24"/>
          <w:szCs w:val="24"/>
        </w:rPr>
      </w:pPr>
      <w:r w:rsidRPr="00576B97">
        <w:rPr>
          <w:rFonts w:ascii="Arial" w:hAnsi="Arial" w:cs="Arial"/>
          <w:sz w:val="24"/>
          <w:szCs w:val="24"/>
        </w:rPr>
        <w:t xml:space="preserve">Pay compensation and provide other resettlement entitlements before physical or economic displacement. Implement the resettlement plan under close supervision throughout project implementation. </w:t>
      </w:r>
    </w:p>
    <w:p w14:paraId="7DC309BB" w14:textId="77777777" w:rsidR="0071109E" w:rsidRDefault="0071109E" w:rsidP="0095761D">
      <w:pPr>
        <w:numPr>
          <w:ilvl w:val="1"/>
          <w:numId w:val="19"/>
        </w:numPr>
        <w:autoSpaceDE w:val="0"/>
        <w:autoSpaceDN w:val="0"/>
        <w:adjustRightInd w:val="0"/>
        <w:spacing w:after="0" w:line="240" w:lineRule="auto"/>
        <w:ind w:left="1440" w:hanging="720"/>
        <w:jc w:val="both"/>
        <w:rPr>
          <w:rFonts w:ascii="Arial" w:hAnsi="Arial" w:cs="Arial"/>
          <w:sz w:val="24"/>
          <w:szCs w:val="24"/>
        </w:rPr>
      </w:pPr>
      <w:r w:rsidRPr="00576B97">
        <w:rPr>
          <w:rFonts w:ascii="Arial" w:hAnsi="Arial" w:cs="Arial"/>
          <w:sz w:val="24"/>
          <w:szCs w:val="24"/>
        </w:rPr>
        <w:t>Monitor and assess resettlement outcomes, their impacts on the standards of living of displaced persons, and whether the objectives of the resettlement plan have been achieved by taking into account the baseline conditions and the results of resettlement monitoring. Disclose monitoring reports.</w:t>
      </w:r>
    </w:p>
    <w:p w14:paraId="41BCCBD1" w14:textId="77777777" w:rsidR="0088694C" w:rsidRDefault="0088694C" w:rsidP="0088694C">
      <w:pPr>
        <w:autoSpaceDE w:val="0"/>
        <w:autoSpaceDN w:val="0"/>
        <w:adjustRightInd w:val="0"/>
        <w:spacing w:after="0" w:line="240" w:lineRule="auto"/>
        <w:ind w:left="1440"/>
        <w:jc w:val="both"/>
        <w:rPr>
          <w:rFonts w:ascii="Arial" w:hAnsi="Arial" w:cs="Arial"/>
          <w:sz w:val="24"/>
          <w:szCs w:val="24"/>
        </w:rPr>
      </w:pPr>
    </w:p>
    <w:p w14:paraId="358CEF10" w14:textId="77777777" w:rsidR="00AF6CD5" w:rsidRPr="00576B97" w:rsidRDefault="00AF6CD5" w:rsidP="00AF6CD5">
      <w:pPr>
        <w:pStyle w:val="Heading1"/>
        <w:rPr>
          <w:rFonts w:ascii="Arial" w:hAnsi="Arial" w:cs="Arial"/>
          <w:sz w:val="24"/>
          <w:szCs w:val="24"/>
        </w:rPr>
      </w:pPr>
      <w:bookmarkStart w:id="135" w:name="_Toc525872211"/>
      <w:bookmarkStart w:id="136" w:name="_Toc11418127"/>
      <w:bookmarkStart w:id="137" w:name="_Toc14276269"/>
      <w:r w:rsidRPr="00576B97">
        <w:rPr>
          <w:rFonts w:ascii="Arial" w:hAnsi="Arial" w:cs="Arial"/>
          <w:sz w:val="24"/>
          <w:szCs w:val="24"/>
        </w:rPr>
        <w:t>7. POLICY COMPARISON</w:t>
      </w:r>
      <w:bookmarkEnd w:id="135"/>
      <w:bookmarkEnd w:id="136"/>
      <w:bookmarkEnd w:id="137"/>
    </w:p>
    <w:p w14:paraId="5445DC06" w14:textId="77777777" w:rsidR="00955E86" w:rsidRDefault="00955E86" w:rsidP="00955E86">
      <w:pPr>
        <w:pStyle w:val="ListParagraph"/>
        <w:spacing w:line="240" w:lineRule="atLeast"/>
        <w:ind w:left="0"/>
        <w:jc w:val="both"/>
        <w:rPr>
          <w:rFonts w:cs="Arial"/>
          <w:sz w:val="24"/>
          <w:lang w:val="en-US"/>
        </w:rPr>
      </w:pPr>
    </w:p>
    <w:p w14:paraId="7ABC0756" w14:textId="4F7EF33A" w:rsidR="00AF6CD5" w:rsidRDefault="00AF6CD5" w:rsidP="00B82633">
      <w:pPr>
        <w:pStyle w:val="ListParagraph"/>
        <w:numPr>
          <w:ilvl w:val="0"/>
          <w:numId w:val="5"/>
        </w:numPr>
        <w:spacing w:line="240" w:lineRule="atLeast"/>
        <w:ind w:left="0" w:firstLine="0"/>
        <w:jc w:val="both"/>
        <w:rPr>
          <w:rFonts w:cs="Arial"/>
          <w:sz w:val="24"/>
          <w:lang w:val="en-US"/>
        </w:rPr>
      </w:pPr>
      <w:r w:rsidRPr="00576B97">
        <w:rPr>
          <w:rFonts w:cs="Arial"/>
          <w:sz w:val="24"/>
          <w:lang w:val="en-US"/>
        </w:rPr>
        <w:t>Comparison of the Uzbekistan LAR Policy with the ADB Involuntary Resettlement Safeguard Policy indicates that key elements of the ADB Policy are present - particularly those related to valuation of immovable property. The ADB’s principle of avoidance or minimization of resettlement is reflected in the Uzbekistan legislation (Civil and Land codes, related governmental resolutions). The key policy difference relate to AP’s without title, or registration (businesses and structures. However, the LARP ensures that: (a) compensation is provided at replacement cost for market value for all items, (b) non-titled APs are eligible for compensation for non land assets, provision for additional assistance especially severe impacted households and APs who are vulnerable. A policy comparison between ADB;s SPS and Uzbekistan's national legislation is presented in Table 7.1</w:t>
      </w:r>
    </w:p>
    <w:p w14:paraId="652FD7B7" w14:textId="77777777" w:rsidR="0088694C" w:rsidRDefault="0088694C" w:rsidP="00AF6CD5">
      <w:pPr>
        <w:jc w:val="center"/>
        <w:rPr>
          <w:rFonts w:ascii="Arial" w:hAnsi="Arial" w:cs="Arial"/>
          <w:b/>
          <w:i/>
          <w:sz w:val="24"/>
          <w:szCs w:val="24"/>
        </w:rPr>
      </w:pPr>
      <w:bookmarkStart w:id="138" w:name="_Toc446240231"/>
    </w:p>
    <w:p w14:paraId="1A7255DF" w14:textId="64BD423F" w:rsidR="00AF6CD5" w:rsidRPr="00576B97" w:rsidRDefault="00AF6CD5" w:rsidP="00AF6CD5">
      <w:pPr>
        <w:jc w:val="center"/>
        <w:rPr>
          <w:rFonts w:ascii="Arial" w:hAnsi="Arial" w:cs="Arial"/>
          <w:b/>
          <w:sz w:val="24"/>
          <w:szCs w:val="24"/>
        </w:rPr>
      </w:pPr>
      <w:r w:rsidRPr="00576B97">
        <w:rPr>
          <w:rFonts w:ascii="Arial" w:hAnsi="Arial" w:cs="Arial"/>
          <w:b/>
          <w:i/>
          <w:sz w:val="24"/>
          <w:szCs w:val="24"/>
        </w:rPr>
        <w:t>Table 7.1:</w:t>
      </w:r>
      <w:r w:rsidRPr="00576B97">
        <w:rPr>
          <w:rFonts w:ascii="Arial" w:hAnsi="Arial" w:cs="Arial"/>
          <w:b/>
          <w:sz w:val="24"/>
          <w:szCs w:val="24"/>
        </w:rPr>
        <w:t xml:space="preserve"> </w:t>
      </w:r>
      <w:r w:rsidRPr="00576B97">
        <w:rPr>
          <w:rFonts w:ascii="Arial" w:hAnsi="Arial" w:cs="Arial"/>
          <w:i/>
          <w:sz w:val="24"/>
          <w:szCs w:val="24"/>
        </w:rPr>
        <w:t>Comparison of LAR Provisions between ADB Policy and National Legislation</w:t>
      </w:r>
      <w:bookmarkEnd w:id="138"/>
    </w:p>
    <w:tbl>
      <w:tblPr>
        <w:tblW w:w="1089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15" w:type="dxa"/>
          <w:left w:w="115" w:type="dxa"/>
          <w:bottom w:w="115" w:type="dxa"/>
          <w:right w:w="115" w:type="dxa"/>
        </w:tblCellMar>
        <w:tblLook w:val="00A0" w:firstRow="1" w:lastRow="0" w:firstColumn="1" w:lastColumn="0" w:noHBand="0" w:noVBand="0"/>
      </w:tblPr>
      <w:tblGrid>
        <w:gridCol w:w="1693"/>
        <w:gridCol w:w="2551"/>
        <w:gridCol w:w="3544"/>
        <w:gridCol w:w="3109"/>
      </w:tblGrid>
      <w:tr w:rsidR="00AF6CD5" w:rsidRPr="00576B97" w14:paraId="2981EA79" w14:textId="77777777" w:rsidTr="00882DE3">
        <w:trPr>
          <w:trHeight w:val="368"/>
          <w:tblHeader/>
          <w:jc w:val="center"/>
        </w:trPr>
        <w:tc>
          <w:tcPr>
            <w:tcW w:w="1693" w:type="dxa"/>
            <w:shd w:val="clear" w:color="auto" w:fill="B8CCE4" w:themeFill="accent1" w:themeFillTint="66"/>
            <w:tcMar>
              <w:left w:w="14" w:type="dxa"/>
              <w:right w:w="29" w:type="dxa"/>
            </w:tcMar>
          </w:tcPr>
          <w:p w14:paraId="2F550795" w14:textId="77777777" w:rsidR="00AF6CD5" w:rsidRPr="00576B97" w:rsidRDefault="00AF6CD5" w:rsidP="00882DE3">
            <w:pPr>
              <w:spacing w:after="0" w:line="240" w:lineRule="auto"/>
              <w:jc w:val="center"/>
              <w:rPr>
                <w:rFonts w:ascii="Arial" w:hAnsi="Arial" w:cs="Arial"/>
                <w:b/>
              </w:rPr>
            </w:pPr>
            <w:r w:rsidRPr="00576B97">
              <w:rPr>
                <w:rFonts w:ascii="Arial" w:hAnsi="Arial" w:cs="Arial"/>
                <w:b/>
              </w:rPr>
              <w:t>Issues</w:t>
            </w:r>
          </w:p>
        </w:tc>
        <w:tc>
          <w:tcPr>
            <w:tcW w:w="2551" w:type="dxa"/>
            <w:shd w:val="clear" w:color="auto" w:fill="B8CCE4" w:themeFill="accent1" w:themeFillTint="66"/>
            <w:tcMar>
              <w:left w:w="14" w:type="dxa"/>
              <w:right w:w="29" w:type="dxa"/>
            </w:tcMar>
          </w:tcPr>
          <w:p w14:paraId="6C10A21D" w14:textId="77777777" w:rsidR="00AF6CD5" w:rsidRPr="00576B97" w:rsidRDefault="00AF6CD5" w:rsidP="00882DE3">
            <w:pPr>
              <w:spacing w:after="0" w:line="240" w:lineRule="auto"/>
              <w:jc w:val="center"/>
              <w:rPr>
                <w:rFonts w:ascii="Arial" w:hAnsi="Arial" w:cs="Arial"/>
                <w:b/>
              </w:rPr>
            </w:pPr>
            <w:r w:rsidRPr="00576B97">
              <w:rPr>
                <w:rFonts w:ascii="Arial" w:hAnsi="Arial" w:cs="Arial"/>
                <w:b/>
              </w:rPr>
              <w:t>ADB's SPS (2009) and ADB practice for application*</w:t>
            </w:r>
          </w:p>
        </w:tc>
        <w:tc>
          <w:tcPr>
            <w:tcW w:w="3544" w:type="dxa"/>
            <w:shd w:val="clear" w:color="auto" w:fill="B8CCE4" w:themeFill="accent1" w:themeFillTint="66"/>
            <w:tcMar>
              <w:left w:w="14" w:type="dxa"/>
              <w:right w:w="29" w:type="dxa"/>
            </w:tcMar>
          </w:tcPr>
          <w:p w14:paraId="55281B36" w14:textId="77777777" w:rsidR="00AF6CD5" w:rsidRPr="00576B97" w:rsidRDefault="00AF6CD5" w:rsidP="00882DE3">
            <w:pPr>
              <w:spacing w:after="0" w:line="240" w:lineRule="auto"/>
              <w:jc w:val="center"/>
              <w:rPr>
                <w:rFonts w:ascii="Arial" w:hAnsi="Arial" w:cs="Arial"/>
                <w:b/>
              </w:rPr>
            </w:pPr>
            <w:r w:rsidRPr="00576B97">
              <w:rPr>
                <w:rFonts w:ascii="Arial" w:hAnsi="Arial" w:cs="Arial"/>
                <w:b/>
              </w:rPr>
              <w:t>Republic of Uzbekistan</w:t>
            </w:r>
          </w:p>
        </w:tc>
        <w:tc>
          <w:tcPr>
            <w:tcW w:w="3109" w:type="dxa"/>
            <w:shd w:val="clear" w:color="auto" w:fill="B8CCE4" w:themeFill="accent1" w:themeFillTint="66"/>
            <w:tcMar>
              <w:left w:w="14" w:type="dxa"/>
              <w:right w:w="29" w:type="dxa"/>
            </w:tcMar>
          </w:tcPr>
          <w:p w14:paraId="7EA8B703" w14:textId="77777777" w:rsidR="00AF6CD5" w:rsidRPr="00576B97" w:rsidRDefault="00AF6CD5" w:rsidP="00882DE3">
            <w:pPr>
              <w:spacing w:after="0" w:line="240" w:lineRule="auto"/>
              <w:jc w:val="center"/>
              <w:rPr>
                <w:rFonts w:ascii="Arial" w:hAnsi="Arial" w:cs="Arial"/>
                <w:b/>
              </w:rPr>
            </w:pPr>
            <w:r w:rsidRPr="00576B97">
              <w:rPr>
                <w:rFonts w:ascii="Arial" w:hAnsi="Arial" w:cs="Arial"/>
                <w:b/>
              </w:rPr>
              <w:t xml:space="preserve">Reconciliation Needs </w:t>
            </w:r>
          </w:p>
        </w:tc>
      </w:tr>
      <w:tr w:rsidR="00AF6CD5" w:rsidRPr="00576B97" w14:paraId="27CC2425" w14:textId="77777777" w:rsidTr="00882DE3">
        <w:trPr>
          <w:trHeight w:val="1752"/>
          <w:jc w:val="center"/>
        </w:trPr>
        <w:tc>
          <w:tcPr>
            <w:tcW w:w="1693" w:type="dxa"/>
            <w:shd w:val="clear" w:color="auto" w:fill="B8CCE4" w:themeFill="accent1" w:themeFillTint="66"/>
            <w:tcMar>
              <w:left w:w="14" w:type="dxa"/>
              <w:right w:w="29" w:type="dxa"/>
            </w:tcMar>
          </w:tcPr>
          <w:p w14:paraId="780CEB83" w14:textId="77777777" w:rsidR="00AF6CD5" w:rsidRPr="00576B97" w:rsidRDefault="00AF6CD5" w:rsidP="00882DE3">
            <w:pPr>
              <w:spacing w:after="0" w:line="240" w:lineRule="auto"/>
              <w:rPr>
                <w:rFonts w:ascii="Arial" w:hAnsi="Arial" w:cs="Arial"/>
              </w:rPr>
            </w:pPr>
            <w:r w:rsidRPr="00576B97">
              <w:rPr>
                <w:rFonts w:ascii="Arial" w:hAnsi="Arial" w:cs="Arial"/>
              </w:rPr>
              <w:t>1. Livelihood rehabilitation</w:t>
            </w:r>
          </w:p>
        </w:tc>
        <w:tc>
          <w:tcPr>
            <w:tcW w:w="2551" w:type="dxa"/>
            <w:tcMar>
              <w:left w:w="14" w:type="dxa"/>
              <w:right w:w="29" w:type="dxa"/>
            </w:tcMar>
          </w:tcPr>
          <w:p w14:paraId="22B3EC57" w14:textId="77777777" w:rsidR="00AF6CD5" w:rsidRPr="00576B97" w:rsidRDefault="00AF6CD5" w:rsidP="00DD033D">
            <w:pPr>
              <w:spacing w:after="0" w:line="240" w:lineRule="auto"/>
              <w:rPr>
                <w:rFonts w:ascii="Arial" w:hAnsi="Arial" w:cs="Arial"/>
              </w:rPr>
            </w:pPr>
            <w:r w:rsidRPr="00576B97">
              <w:rPr>
                <w:rFonts w:ascii="Arial" w:hAnsi="Arial" w:cs="Arial"/>
              </w:rPr>
              <w:t>ADB Policy requires rehabilitation/ improvement of AP livelihood standards.</w:t>
            </w:r>
          </w:p>
        </w:tc>
        <w:tc>
          <w:tcPr>
            <w:tcW w:w="3544" w:type="dxa"/>
            <w:tcMar>
              <w:left w:w="14" w:type="dxa"/>
              <w:right w:w="29" w:type="dxa"/>
            </w:tcMar>
          </w:tcPr>
          <w:p w14:paraId="6B7E80DF" w14:textId="77777777" w:rsidR="00AF6CD5" w:rsidRPr="00576B97" w:rsidRDefault="00AF6CD5" w:rsidP="00DD033D">
            <w:pPr>
              <w:spacing w:after="0" w:line="240" w:lineRule="auto"/>
              <w:rPr>
                <w:rFonts w:ascii="Arial" w:hAnsi="Arial" w:cs="Arial"/>
              </w:rPr>
            </w:pPr>
            <w:r w:rsidRPr="00576B97">
              <w:rPr>
                <w:rFonts w:ascii="Arial" w:hAnsi="Arial" w:cs="Arial"/>
              </w:rPr>
              <w:t>Notion of livelihood rehabilitation not sanctioned by national law.</w:t>
            </w:r>
          </w:p>
        </w:tc>
        <w:tc>
          <w:tcPr>
            <w:tcW w:w="3109" w:type="dxa"/>
            <w:tcMar>
              <w:left w:w="14" w:type="dxa"/>
              <w:right w:w="29" w:type="dxa"/>
            </w:tcMar>
          </w:tcPr>
          <w:p w14:paraId="6F22DED9" w14:textId="77777777" w:rsidR="00AF6CD5" w:rsidRPr="00576B97" w:rsidRDefault="00AF6CD5" w:rsidP="00DD033D">
            <w:pPr>
              <w:spacing w:after="0" w:line="240" w:lineRule="auto"/>
              <w:rPr>
                <w:rFonts w:ascii="Arial" w:hAnsi="Arial" w:cs="Arial"/>
              </w:rPr>
            </w:pPr>
            <w:r w:rsidRPr="00576B97">
              <w:rPr>
                <w:rFonts w:ascii="Arial" w:hAnsi="Arial" w:cs="Arial"/>
                <w:i/>
                <w:u w:val="single"/>
              </w:rPr>
              <w:t>No Policy reconciliation needs</w:t>
            </w:r>
            <w:r w:rsidRPr="00576B97">
              <w:rPr>
                <w:rFonts w:ascii="Arial" w:hAnsi="Arial" w:cs="Arial"/>
              </w:rPr>
              <w:t xml:space="preserve">. Application already reconciled in previous ADB projects but to be formalized regarding </w:t>
            </w:r>
            <w:r w:rsidRPr="00576B97">
              <w:rPr>
                <w:rFonts w:ascii="Arial" w:hAnsi="Arial" w:cs="Arial"/>
                <w:i/>
              </w:rPr>
              <w:t>indirect/livelihood impacts rehabilitation for severely affected APs.</w:t>
            </w:r>
          </w:p>
        </w:tc>
      </w:tr>
      <w:tr w:rsidR="00AF6CD5" w:rsidRPr="00576B97" w14:paraId="3FFB93DF" w14:textId="77777777" w:rsidTr="00882DE3">
        <w:trPr>
          <w:trHeight w:val="4064"/>
          <w:jc w:val="center"/>
        </w:trPr>
        <w:tc>
          <w:tcPr>
            <w:tcW w:w="1693" w:type="dxa"/>
            <w:shd w:val="clear" w:color="auto" w:fill="B8CCE4" w:themeFill="accent1" w:themeFillTint="66"/>
            <w:tcMar>
              <w:left w:w="14" w:type="dxa"/>
              <w:right w:w="29" w:type="dxa"/>
            </w:tcMar>
          </w:tcPr>
          <w:p w14:paraId="5D9355EA" w14:textId="77777777" w:rsidR="00AF6CD5" w:rsidRPr="00576B97" w:rsidRDefault="00AF6CD5" w:rsidP="00882DE3">
            <w:pPr>
              <w:spacing w:after="0" w:line="240" w:lineRule="auto"/>
              <w:rPr>
                <w:rFonts w:ascii="Arial" w:hAnsi="Arial" w:cs="Arial"/>
              </w:rPr>
            </w:pPr>
            <w:r w:rsidRPr="00576B97">
              <w:rPr>
                <w:rFonts w:ascii="Arial" w:hAnsi="Arial" w:cs="Arial"/>
              </w:rPr>
              <w:lastRenderedPageBreak/>
              <w:t>2. Compensation</w:t>
            </w:r>
          </w:p>
          <w:p w14:paraId="7853CDDE" w14:textId="77777777" w:rsidR="00AF6CD5" w:rsidRPr="00576B97" w:rsidRDefault="00AF6CD5" w:rsidP="00882DE3">
            <w:pPr>
              <w:spacing w:after="0" w:line="240" w:lineRule="auto"/>
              <w:rPr>
                <w:rFonts w:ascii="Arial" w:hAnsi="Arial" w:cs="Arial"/>
              </w:rPr>
            </w:pPr>
            <w:r w:rsidRPr="00576B97">
              <w:rPr>
                <w:rFonts w:ascii="Arial" w:hAnsi="Arial" w:cs="Arial"/>
              </w:rPr>
              <w:t xml:space="preserve">entitlements </w:t>
            </w:r>
          </w:p>
        </w:tc>
        <w:tc>
          <w:tcPr>
            <w:tcW w:w="2551" w:type="dxa"/>
            <w:tcMar>
              <w:left w:w="14" w:type="dxa"/>
              <w:right w:w="29" w:type="dxa"/>
            </w:tcMar>
          </w:tcPr>
          <w:p w14:paraId="420DB203" w14:textId="77777777" w:rsidR="00AF6CD5" w:rsidRPr="00576B97" w:rsidRDefault="00AF6CD5" w:rsidP="00DD033D">
            <w:pPr>
              <w:spacing w:after="0" w:line="240" w:lineRule="auto"/>
              <w:rPr>
                <w:rFonts w:ascii="Arial" w:hAnsi="Arial" w:cs="Arial"/>
              </w:rPr>
            </w:pPr>
            <w:r w:rsidRPr="00576B97">
              <w:rPr>
                <w:rFonts w:ascii="Arial" w:hAnsi="Arial" w:cs="Arial"/>
              </w:rPr>
              <w:t xml:space="preserve">A. APs with formal title have to be compensated for lost land/other assets. </w:t>
            </w:r>
          </w:p>
          <w:p w14:paraId="2272FA61" w14:textId="77777777" w:rsidR="00AF6CD5" w:rsidRPr="00576B97" w:rsidRDefault="00AF6CD5" w:rsidP="00DD033D">
            <w:pPr>
              <w:spacing w:after="0" w:line="240" w:lineRule="auto"/>
              <w:rPr>
                <w:rFonts w:ascii="Arial" w:hAnsi="Arial" w:cs="Arial"/>
              </w:rPr>
            </w:pPr>
            <w:r w:rsidRPr="00576B97">
              <w:rPr>
                <w:rFonts w:ascii="Arial" w:hAnsi="Arial" w:cs="Arial"/>
              </w:rPr>
              <w:t xml:space="preserve"> B. APs with legalizable title have right to be compensated for lost land and assets after the EAs helps them in legalizing their assets. </w:t>
            </w:r>
          </w:p>
          <w:p w14:paraId="2FFC142F" w14:textId="77777777" w:rsidR="00AF6CD5" w:rsidRPr="00576B97" w:rsidRDefault="00AF6CD5" w:rsidP="00DD033D">
            <w:pPr>
              <w:spacing w:after="0" w:line="240" w:lineRule="auto"/>
              <w:rPr>
                <w:rFonts w:ascii="Arial" w:hAnsi="Arial" w:cs="Arial"/>
              </w:rPr>
            </w:pPr>
            <w:r w:rsidRPr="00576B97">
              <w:rPr>
                <w:rFonts w:ascii="Arial" w:hAnsi="Arial" w:cs="Arial"/>
              </w:rPr>
              <w:t>C. APs with no legal title are compensated for lost non-land assets.</w:t>
            </w:r>
          </w:p>
        </w:tc>
        <w:tc>
          <w:tcPr>
            <w:tcW w:w="3544" w:type="dxa"/>
            <w:tcMar>
              <w:left w:w="14" w:type="dxa"/>
              <w:right w:w="29" w:type="dxa"/>
            </w:tcMar>
          </w:tcPr>
          <w:p w14:paraId="749F2AB5" w14:textId="77777777" w:rsidR="00AF6CD5" w:rsidRPr="00576B97" w:rsidRDefault="00AF6CD5" w:rsidP="00DD033D">
            <w:pPr>
              <w:spacing w:after="0" w:line="240" w:lineRule="auto"/>
              <w:rPr>
                <w:rFonts w:ascii="Arial" w:hAnsi="Arial" w:cs="Arial"/>
              </w:rPr>
            </w:pPr>
            <w:r w:rsidRPr="00576B97">
              <w:rPr>
                <w:rFonts w:ascii="Arial" w:hAnsi="Arial" w:cs="Arial"/>
              </w:rPr>
              <w:t xml:space="preserve">A. APs with formal title are compensated for lost land/other assets. </w:t>
            </w:r>
          </w:p>
          <w:p w14:paraId="19366794" w14:textId="77777777" w:rsidR="00AF6CD5" w:rsidRPr="00576B97" w:rsidRDefault="00AF6CD5" w:rsidP="00DD033D">
            <w:pPr>
              <w:spacing w:after="0" w:line="240" w:lineRule="auto"/>
              <w:rPr>
                <w:rFonts w:ascii="Arial" w:hAnsi="Arial" w:cs="Arial"/>
              </w:rPr>
            </w:pPr>
            <w:r w:rsidRPr="00576B97">
              <w:rPr>
                <w:rFonts w:ascii="Arial" w:hAnsi="Arial" w:cs="Arial"/>
              </w:rPr>
              <w:t>B/C. APs with legalizable or no legal title. Legalizable are not distinguished and considered non-legal as legalization is a burden of the APs. Non-legal APs have no right to be compensated for land and non-land assets.</w:t>
            </w:r>
          </w:p>
        </w:tc>
        <w:tc>
          <w:tcPr>
            <w:tcW w:w="3109" w:type="dxa"/>
            <w:tcMar>
              <w:left w:w="14" w:type="dxa"/>
              <w:right w:w="29" w:type="dxa"/>
            </w:tcMar>
          </w:tcPr>
          <w:p w14:paraId="57305C20" w14:textId="77777777" w:rsidR="00AF6CD5" w:rsidRPr="00576B97" w:rsidRDefault="00AF6CD5" w:rsidP="00DD033D">
            <w:pPr>
              <w:spacing w:after="0" w:line="240" w:lineRule="auto"/>
              <w:rPr>
                <w:rFonts w:ascii="Arial" w:hAnsi="Arial" w:cs="Arial"/>
                <w:i/>
                <w:u w:val="single"/>
              </w:rPr>
            </w:pPr>
            <w:r w:rsidRPr="00576B97">
              <w:rPr>
                <w:rFonts w:ascii="Arial" w:hAnsi="Arial" w:cs="Arial"/>
              </w:rPr>
              <w:t xml:space="preserve">A. Same in principle/application. </w:t>
            </w:r>
            <w:r w:rsidRPr="00576B97">
              <w:rPr>
                <w:rFonts w:ascii="Arial" w:hAnsi="Arial" w:cs="Arial"/>
                <w:i/>
                <w:u w:val="single"/>
              </w:rPr>
              <w:t>No reconciliation needed.</w:t>
            </w:r>
          </w:p>
          <w:p w14:paraId="754B1CC6" w14:textId="77777777" w:rsidR="00AF6CD5" w:rsidRPr="00576B97" w:rsidRDefault="00AF6CD5" w:rsidP="00DD033D">
            <w:pPr>
              <w:spacing w:after="0" w:line="240" w:lineRule="auto"/>
              <w:rPr>
                <w:rFonts w:ascii="Arial" w:hAnsi="Arial" w:cs="Arial"/>
                <w:i/>
                <w:u w:val="single"/>
              </w:rPr>
            </w:pPr>
          </w:p>
          <w:p w14:paraId="5D9BE05F" w14:textId="77777777" w:rsidR="00AF6CD5" w:rsidRPr="00576B97" w:rsidRDefault="00AF6CD5" w:rsidP="00DD033D">
            <w:pPr>
              <w:spacing w:after="0" w:line="240" w:lineRule="auto"/>
              <w:rPr>
                <w:rFonts w:ascii="Arial" w:hAnsi="Arial" w:cs="Arial"/>
              </w:rPr>
            </w:pPr>
            <w:r w:rsidRPr="00576B97">
              <w:rPr>
                <w:rFonts w:ascii="Arial" w:hAnsi="Arial" w:cs="Arial"/>
              </w:rPr>
              <w:t>B/C. Critically different in principle and application. Application already reconciled in previous ADB projects but for smoother application, the</w:t>
            </w:r>
            <w:r w:rsidRPr="00576B97">
              <w:rPr>
                <w:rFonts w:ascii="Arial" w:hAnsi="Arial" w:cs="Arial"/>
                <w:i/>
                <w:u w:val="single"/>
              </w:rPr>
              <w:t xml:space="preserve"> formal Reconciliation on both counts is needed</w:t>
            </w:r>
            <w:r w:rsidRPr="00576B97">
              <w:rPr>
                <w:rFonts w:ascii="Arial" w:hAnsi="Arial" w:cs="Arial"/>
                <w:i/>
                <w:lang w:eastAsia="ru-RU"/>
              </w:rPr>
              <w:t xml:space="preserve"> </w:t>
            </w:r>
            <w:r w:rsidRPr="00576B97">
              <w:rPr>
                <w:rFonts w:ascii="Arial" w:hAnsi="Arial" w:cs="Arial"/>
              </w:rPr>
              <w:t xml:space="preserve">through a Decree for ADB projects as well as through inclusion of additional safeguard covenants into the loan agreements which are equivalent of the international treaty or agreement. </w:t>
            </w:r>
          </w:p>
        </w:tc>
      </w:tr>
      <w:tr w:rsidR="00AF6CD5" w:rsidRPr="00576B97" w14:paraId="0359C1C2" w14:textId="77777777" w:rsidTr="00882DE3">
        <w:trPr>
          <w:trHeight w:val="3559"/>
          <w:jc w:val="center"/>
        </w:trPr>
        <w:tc>
          <w:tcPr>
            <w:tcW w:w="1693" w:type="dxa"/>
            <w:shd w:val="clear" w:color="auto" w:fill="B8CCE4" w:themeFill="accent1" w:themeFillTint="66"/>
            <w:tcMar>
              <w:left w:w="14" w:type="dxa"/>
              <w:right w:w="29" w:type="dxa"/>
            </w:tcMar>
          </w:tcPr>
          <w:p w14:paraId="3164B96A" w14:textId="77777777" w:rsidR="00AF6CD5" w:rsidRPr="00576B97" w:rsidRDefault="00AF6CD5" w:rsidP="00882DE3">
            <w:pPr>
              <w:spacing w:after="0" w:line="240" w:lineRule="auto"/>
              <w:rPr>
                <w:rFonts w:ascii="Arial" w:hAnsi="Arial" w:cs="Arial"/>
              </w:rPr>
            </w:pPr>
            <w:r w:rsidRPr="00576B97">
              <w:rPr>
                <w:rFonts w:ascii="Arial" w:hAnsi="Arial" w:cs="Arial"/>
              </w:rPr>
              <w:t xml:space="preserve"> 3. Compensation </w:t>
            </w:r>
          </w:p>
        </w:tc>
        <w:tc>
          <w:tcPr>
            <w:tcW w:w="2551" w:type="dxa"/>
            <w:tcMar>
              <w:left w:w="14" w:type="dxa"/>
              <w:right w:w="29" w:type="dxa"/>
            </w:tcMar>
          </w:tcPr>
          <w:p w14:paraId="0029E477" w14:textId="77777777" w:rsidR="00AF6CD5" w:rsidRPr="00576B97" w:rsidRDefault="00AF6CD5" w:rsidP="00882DE3">
            <w:pPr>
              <w:spacing w:after="0" w:line="240" w:lineRule="auto"/>
              <w:rPr>
                <w:rFonts w:ascii="Arial" w:hAnsi="Arial" w:cs="Arial"/>
              </w:rPr>
            </w:pPr>
            <w:r w:rsidRPr="00576B97">
              <w:rPr>
                <w:rFonts w:ascii="Arial" w:hAnsi="Arial" w:cs="Arial"/>
              </w:rPr>
              <w:t xml:space="preserve">A. Permanent loss of land. Replacement land as preferred option or cash compensation at full market rate. At least for legal/legalizible APs. </w:t>
            </w:r>
          </w:p>
          <w:p w14:paraId="622E4B3F" w14:textId="77777777" w:rsidR="00AF6CD5" w:rsidRPr="00576B97" w:rsidRDefault="00AF6CD5" w:rsidP="00882DE3">
            <w:pPr>
              <w:spacing w:after="0" w:line="240" w:lineRule="auto"/>
              <w:rPr>
                <w:rFonts w:ascii="Arial" w:hAnsi="Arial" w:cs="Arial"/>
              </w:rPr>
            </w:pPr>
          </w:p>
          <w:p w14:paraId="25099B90" w14:textId="77777777" w:rsidR="00AF6CD5" w:rsidRPr="00576B97" w:rsidRDefault="00AF6CD5" w:rsidP="00882DE3">
            <w:pPr>
              <w:spacing w:after="0" w:line="240" w:lineRule="auto"/>
              <w:rPr>
                <w:rFonts w:ascii="Arial" w:hAnsi="Arial" w:cs="Arial"/>
              </w:rPr>
            </w:pPr>
          </w:p>
          <w:p w14:paraId="7CA1A5D8" w14:textId="77777777" w:rsidR="00AF6CD5" w:rsidRPr="00576B97" w:rsidRDefault="00AF6CD5" w:rsidP="00882DE3">
            <w:pPr>
              <w:spacing w:after="0" w:line="240" w:lineRule="auto"/>
              <w:rPr>
                <w:rFonts w:ascii="Arial" w:hAnsi="Arial" w:cs="Arial"/>
              </w:rPr>
            </w:pPr>
          </w:p>
          <w:p w14:paraId="60645B0F" w14:textId="77777777" w:rsidR="00AF6CD5" w:rsidRPr="00576B97" w:rsidRDefault="00AF6CD5" w:rsidP="00882DE3">
            <w:pPr>
              <w:spacing w:after="0" w:line="240" w:lineRule="auto"/>
              <w:rPr>
                <w:rFonts w:ascii="Arial" w:hAnsi="Arial" w:cs="Arial"/>
              </w:rPr>
            </w:pPr>
          </w:p>
          <w:p w14:paraId="05063794" w14:textId="77777777" w:rsidR="00AF6CD5" w:rsidRPr="00576B97" w:rsidRDefault="00AF6CD5" w:rsidP="00882DE3">
            <w:pPr>
              <w:spacing w:after="0" w:line="240" w:lineRule="auto"/>
              <w:rPr>
                <w:rFonts w:ascii="Arial" w:hAnsi="Arial" w:cs="Arial"/>
              </w:rPr>
            </w:pPr>
          </w:p>
          <w:p w14:paraId="5A8ED62C" w14:textId="77777777" w:rsidR="00AF6CD5" w:rsidRPr="00576B97" w:rsidRDefault="00AF6CD5" w:rsidP="00882DE3">
            <w:pPr>
              <w:spacing w:after="0" w:line="240" w:lineRule="auto"/>
              <w:rPr>
                <w:rFonts w:ascii="Arial" w:hAnsi="Arial" w:cs="Arial"/>
              </w:rPr>
            </w:pPr>
          </w:p>
          <w:p w14:paraId="34BB32AC" w14:textId="77777777" w:rsidR="00AF6CD5" w:rsidRPr="00576B97" w:rsidRDefault="00AF6CD5" w:rsidP="00882DE3">
            <w:pPr>
              <w:spacing w:after="0" w:line="240" w:lineRule="auto"/>
              <w:rPr>
                <w:rFonts w:ascii="Arial" w:hAnsi="Arial" w:cs="Arial"/>
              </w:rPr>
            </w:pPr>
            <w:r w:rsidRPr="00576B97">
              <w:rPr>
                <w:rFonts w:ascii="Arial" w:hAnsi="Arial" w:cs="Arial"/>
              </w:rPr>
              <w:t>B. Loss of structures/ buildings. Cash compensation at replacement cost for lost item free of depreciation, transaction costs, and other deductions.</w:t>
            </w:r>
          </w:p>
          <w:p w14:paraId="0C93BE6A" w14:textId="77777777" w:rsidR="00AF6CD5" w:rsidRPr="00576B97" w:rsidRDefault="00AF6CD5" w:rsidP="00882DE3">
            <w:pPr>
              <w:spacing w:after="0" w:line="240" w:lineRule="auto"/>
              <w:rPr>
                <w:rFonts w:ascii="Arial" w:hAnsi="Arial" w:cs="Arial"/>
              </w:rPr>
            </w:pPr>
          </w:p>
          <w:p w14:paraId="1AFC9864" w14:textId="77777777" w:rsidR="00AF6CD5" w:rsidRPr="00576B97" w:rsidRDefault="00AF6CD5" w:rsidP="00882DE3">
            <w:pPr>
              <w:spacing w:after="0" w:line="240" w:lineRule="auto"/>
              <w:rPr>
                <w:rFonts w:ascii="Arial" w:hAnsi="Arial" w:cs="Arial"/>
              </w:rPr>
            </w:pPr>
          </w:p>
          <w:p w14:paraId="676EEA6D" w14:textId="77777777" w:rsidR="00AF6CD5" w:rsidRPr="00576B97" w:rsidRDefault="00AF6CD5" w:rsidP="00882DE3">
            <w:pPr>
              <w:spacing w:after="0" w:line="240" w:lineRule="auto"/>
              <w:rPr>
                <w:rFonts w:ascii="Arial" w:hAnsi="Arial" w:cs="Arial"/>
              </w:rPr>
            </w:pPr>
          </w:p>
          <w:p w14:paraId="252436FC" w14:textId="77777777" w:rsidR="00AF6CD5" w:rsidRPr="00576B97" w:rsidRDefault="00AF6CD5" w:rsidP="00882DE3">
            <w:pPr>
              <w:spacing w:after="0" w:line="240" w:lineRule="auto"/>
              <w:rPr>
                <w:rFonts w:ascii="Arial" w:hAnsi="Arial" w:cs="Arial"/>
              </w:rPr>
            </w:pPr>
          </w:p>
          <w:p w14:paraId="795E1DC9" w14:textId="77777777" w:rsidR="00AF6CD5" w:rsidRPr="00576B97" w:rsidRDefault="00AF6CD5" w:rsidP="00882DE3">
            <w:pPr>
              <w:spacing w:after="0" w:line="240" w:lineRule="auto"/>
              <w:rPr>
                <w:rFonts w:ascii="Arial" w:hAnsi="Arial" w:cs="Arial"/>
              </w:rPr>
            </w:pPr>
          </w:p>
          <w:p w14:paraId="2AA9A9B9" w14:textId="77777777" w:rsidR="00AF6CD5" w:rsidRPr="00576B97" w:rsidRDefault="00AF6CD5" w:rsidP="00882DE3">
            <w:pPr>
              <w:spacing w:after="0" w:line="240" w:lineRule="auto"/>
              <w:rPr>
                <w:rFonts w:ascii="Arial" w:hAnsi="Arial" w:cs="Arial"/>
              </w:rPr>
            </w:pPr>
          </w:p>
          <w:p w14:paraId="49E0E1DE" w14:textId="77777777" w:rsidR="00AF6CD5" w:rsidRPr="00576B97" w:rsidRDefault="00AF6CD5" w:rsidP="00882DE3">
            <w:pPr>
              <w:spacing w:after="0" w:line="240" w:lineRule="auto"/>
              <w:rPr>
                <w:rFonts w:ascii="Arial" w:hAnsi="Arial" w:cs="Arial"/>
              </w:rPr>
            </w:pPr>
            <w:r w:rsidRPr="00576B97">
              <w:rPr>
                <w:rFonts w:ascii="Arial" w:hAnsi="Arial" w:cs="Arial"/>
              </w:rPr>
              <w:t>C. Business losses and loss of jobs.</w:t>
            </w:r>
          </w:p>
          <w:p w14:paraId="5345DC50" w14:textId="77777777" w:rsidR="00AF6CD5" w:rsidRPr="00576B97" w:rsidRDefault="00AF6CD5" w:rsidP="00882DE3">
            <w:pPr>
              <w:spacing w:after="0" w:line="240" w:lineRule="auto"/>
              <w:rPr>
                <w:rFonts w:ascii="Arial" w:hAnsi="Arial" w:cs="Arial"/>
              </w:rPr>
            </w:pPr>
            <w:r w:rsidRPr="00576B97">
              <w:rPr>
                <w:rFonts w:ascii="Arial" w:hAnsi="Arial" w:cs="Arial"/>
              </w:rPr>
              <w:t xml:space="preserve">- Reimbursement of actual losses + business </w:t>
            </w:r>
            <w:r w:rsidRPr="00576B97">
              <w:rPr>
                <w:rFonts w:ascii="Arial" w:hAnsi="Arial" w:cs="Arial"/>
              </w:rPr>
              <w:lastRenderedPageBreak/>
              <w:t xml:space="preserve">re-establishment costs. For application based on tax declared income for period of business stoppage. In absence of tax declaration based on maximum non-taxable salary. </w:t>
            </w:r>
          </w:p>
          <w:p w14:paraId="3A21BAA9" w14:textId="77777777" w:rsidR="00AF6CD5" w:rsidRPr="00576B97" w:rsidRDefault="00AF6CD5" w:rsidP="00882DE3">
            <w:pPr>
              <w:spacing w:after="0" w:line="240" w:lineRule="auto"/>
              <w:rPr>
                <w:rFonts w:ascii="Arial" w:hAnsi="Arial" w:cs="Arial"/>
              </w:rPr>
            </w:pPr>
            <w:r w:rsidRPr="00576B97">
              <w:rPr>
                <w:rFonts w:ascii="Arial" w:hAnsi="Arial" w:cs="Arial"/>
              </w:rPr>
              <w:t>- Indemnity for lost income ensuring AP rehabilitation. Based for application on stoppage period up to a maximum of 12 months of declared salary (formal employees) or minimum salary (informal employees.) Compensation directly disbursed to APs.</w:t>
            </w:r>
          </w:p>
          <w:p w14:paraId="3B02B7D1" w14:textId="77777777" w:rsidR="00AF6CD5" w:rsidRPr="00576B97" w:rsidRDefault="00AF6CD5" w:rsidP="00882DE3">
            <w:pPr>
              <w:spacing w:after="0" w:line="240" w:lineRule="auto"/>
              <w:rPr>
                <w:rFonts w:ascii="Arial" w:hAnsi="Arial" w:cs="Arial"/>
              </w:rPr>
            </w:pPr>
          </w:p>
          <w:p w14:paraId="72529F45" w14:textId="77777777" w:rsidR="00AF6CD5" w:rsidRPr="00576B97" w:rsidRDefault="00AF6CD5" w:rsidP="00882DE3">
            <w:pPr>
              <w:spacing w:after="0" w:line="240" w:lineRule="auto"/>
              <w:rPr>
                <w:rFonts w:ascii="Arial" w:hAnsi="Arial" w:cs="Arial"/>
              </w:rPr>
            </w:pPr>
            <w:r w:rsidRPr="00576B97">
              <w:rPr>
                <w:rFonts w:ascii="Arial" w:hAnsi="Arial" w:cs="Arial"/>
                <w:bCs/>
              </w:rPr>
              <w:t>D</w:t>
            </w:r>
            <w:r w:rsidRPr="00576B97">
              <w:rPr>
                <w:rFonts w:ascii="Arial" w:hAnsi="Arial" w:cs="Arial"/>
              </w:rPr>
              <w:t>. Loss of trees, crops and other improvements:</w:t>
            </w:r>
          </w:p>
          <w:p w14:paraId="66B50BCE" w14:textId="77777777" w:rsidR="00AF6CD5" w:rsidRPr="00576B97" w:rsidRDefault="00AF6CD5" w:rsidP="00882DE3">
            <w:pPr>
              <w:spacing w:after="0" w:line="240" w:lineRule="auto"/>
              <w:rPr>
                <w:rFonts w:ascii="Arial" w:hAnsi="Arial" w:cs="Arial"/>
              </w:rPr>
            </w:pPr>
            <w:r w:rsidRPr="00576B97">
              <w:rPr>
                <w:rFonts w:ascii="Arial" w:hAnsi="Arial" w:cs="Arial"/>
              </w:rPr>
              <w:t xml:space="preserve">irrespective of legal land occupancy status compensation at market rate. Application based on tree/crop type/productivity and volume or other methods ensuring AP rehabilitation. </w:t>
            </w:r>
          </w:p>
        </w:tc>
        <w:tc>
          <w:tcPr>
            <w:tcW w:w="3544" w:type="dxa"/>
            <w:tcMar>
              <w:left w:w="14" w:type="dxa"/>
              <w:right w:w="29" w:type="dxa"/>
            </w:tcMar>
          </w:tcPr>
          <w:p w14:paraId="4A92D3D9" w14:textId="77777777" w:rsidR="00AF6CD5" w:rsidRPr="00576B97" w:rsidRDefault="00AF6CD5" w:rsidP="00882DE3">
            <w:pPr>
              <w:spacing w:after="0" w:line="240" w:lineRule="auto"/>
              <w:rPr>
                <w:rFonts w:ascii="Arial" w:hAnsi="Arial" w:cs="Arial"/>
              </w:rPr>
            </w:pPr>
            <w:r w:rsidRPr="00576B97">
              <w:rPr>
                <w:rFonts w:ascii="Arial" w:hAnsi="Arial" w:cs="Arial"/>
              </w:rPr>
              <w:lastRenderedPageBreak/>
              <w:t xml:space="preserve">A. Permanent loss of land. Replacement land for legal APs. </w:t>
            </w:r>
          </w:p>
          <w:p w14:paraId="7DD608E4" w14:textId="77777777" w:rsidR="00AF6CD5" w:rsidRPr="00576B97" w:rsidRDefault="00AF6CD5" w:rsidP="00882DE3">
            <w:pPr>
              <w:spacing w:after="0" w:line="240" w:lineRule="auto"/>
              <w:rPr>
                <w:rFonts w:ascii="Arial" w:hAnsi="Arial" w:cs="Arial"/>
              </w:rPr>
            </w:pPr>
          </w:p>
          <w:p w14:paraId="17200399" w14:textId="77777777" w:rsidR="00AF6CD5" w:rsidRPr="00576B97" w:rsidRDefault="00AF6CD5" w:rsidP="00882DE3">
            <w:pPr>
              <w:spacing w:after="0" w:line="240" w:lineRule="auto"/>
              <w:rPr>
                <w:rFonts w:ascii="Arial" w:hAnsi="Arial" w:cs="Arial"/>
              </w:rPr>
            </w:pPr>
          </w:p>
          <w:p w14:paraId="4236C64B" w14:textId="77777777" w:rsidR="00AF6CD5" w:rsidRPr="00576B97" w:rsidRDefault="00AF6CD5" w:rsidP="00882DE3">
            <w:pPr>
              <w:spacing w:after="0" w:line="240" w:lineRule="auto"/>
              <w:rPr>
                <w:rFonts w:ascii="Arial" w:hAnsi="Arial" w:cs="Arial"/>
              </w:rPr>
            </w:pPr>
          </w:p>
          <w:p w14:paraId="4A62108D" w14:textId="77777777" w:rsidR="00AF6CD5" w:rsidRPr="00576B97" w:rsidRDefault="00AF6CD5" w:rsidP="00882DE3">
            <w:pPr>
              <w:spacing w:after="0" w:line="240" w:lineRule="auto"/>
              <w:rPr>
                <w:rFonts w:ascii="Arial" w:hAnsi="Arial" w:cs="Arial"/>
              </w:rPr>
            </w:pPr>
          </w:p>
          <w:p w14:paraId="2F21BAE1" w14:textId="77777777" w:rsidR="00AF6CD5" w:rsidRPr="00576B97" w:rsidRDefault="00AF6CD5" w:rsidP="00882DE3">
            <w:pPr>
              <w:spacing w:after="0" w:line="240" w:lineRule="auto"/>
              <w:rPr>
                <w:rFonts w:ascii="Arial" w:hAnsi="Arial" w:cs="Arial"/>
              </w:rPr>
            </w:pPr>
          </w:p>
          <w:p w14:paraId="3C0B126B" w14:textId="77777777" w:rsidR="00AF6CD5" w:rsidRPr="00576B97" w:rsidRDefault="00AF6CD5" w:rsidP="00882DE3">
            <w:pPr>
              <w:spacing w:after="0" w:line="240" w:lineRule="auto"/>
              <w:rPr>
                <w:rFonts w:ascii="Arial" w:hAnsi="Arial" w:cs="Arial"/>
              </w:rPr>
            </w:pPr>
          </w:p>
          <w:p w14:paraId="0FCE740E" w14:textId="77777777" w:rsidR="00AF6CD5" w:rsidRPr="00576B97" w:rsidRDefault="00AF6CD5" w:rsidP="00882DE3">
            <w:pPr>
              <w:spacing w:after="0" w:line="240" w:lineRule="auto"/>
              <w:rPr>
                <w:rFonts w:ascii="Arial" w:hAnsi="Arial" w:cs="Arial"/>
              </w:rPr>
            </w:pPr>
          </w:p>
          <w:p w14:paraId="7E47071D" w14:textId="77777777" w:rsidR="00AF6CD5" w:rsidRPr="00576B97" w:rsidRDefault="00AF6CD5" w:rsidP="00882DE3">
            <w:pPr>
              <w:spacing w:after="0" w:line="240" w:lineRule="auto"/>
              <w:rPr>
                <w:rFonts w:ascii="Arial" w:hAnsi="Arial" w:cs="Arial"/>
              </w:rPr>
            </w:pPr>
            <w:r w:rsidRPr="00576B97">
              <w:rPr>
                <w:rFonts w:ascii="Arial" w:hAnsi="Arial" w:cs="Arial"/>
              </w:rPr>
              <w:t xml:space="preserve">B. Loss of structures/buildings. Cash compensation at replacement cost for lost item free of depreciation, transaction costs, and other deductions.  </w:t>
            </w:r>
          </w:p>
          <w:p w14:paraId="05E8CF10" w14:textId="77777777" w:rsidR="00AF6CD5" w:rsidRPr="00576B97" w:rsidRDefault="00AF6CD5" w:rsidP="00882DE3">
            <w:pPr>
              <w:spacing w:after="0" w:line="240" w:lineRule="auto"/>
              <w:rPr>
                <w:rFonts w:ascii="Arial" w:hAnsi="Arial" w:cs="Arial"/>
              </w:rPr>
            </w:pPr>
          </w:p>
          <w:p w14:paraId="4F5C3F1A" w14:textId="77777777" w:rsidR="00AF6CD5" w:rsidRPr="00576B97" w:rsidRDefault="00AF6CD5" w:rsidP="00882DE3">
            <w:pPr>
              <w:tabs>
                <w:tab w:val="left" w:pos="181"/>
              </w:tabs>
              <w:spacing w:after="0" w:line="240" w:lineRule="auto"/>
              <w:rPr>
                <w:rFonts w:ascii="Arial" w:hAnsi="Arial" w:cs="Arial"/>
              </w:rPr>
            </w:pPr>
          </w:p>
          <w:p w14:paraId="20ED9B51" w14:textId="77777777" w:rsidR="00AF6CD5" w:rsidRPr="00576B97" w:rsidRDefault="00AF6CD5" w:rsidP="00882DE3">
            <w:pPr>
              <w:tabs>
                <w:tab w:val="left" w:pos="181"/>
              </w:tabs>
              <w:spacing w:after="0" w:line="240" w:lineRule="auto"/>
              <w:rPr>
                <w:rFonts w:ascii="Arial" w:hAnsi="Arial" w:cs="Arial"/>
              </w:rPr>
            </w:pPr>
          </w:p>
          <w:p w14:paraId="566C4838" w14:textId="77777777" w:rsidR="00AF6CD5" w:rsidRPr="00576B97" w:rsidRDefault="00AF6CD5" w:rsidP="00882DE3">
            <w:pPr>
              <w:tabs>
                <w:tab w:val="left" w:pos="181"/>
              </w:tabs>
              <w:spacing w:after="0" w:line="240" w:lineRule="auto"/>
              <w:rPr>
                <w:rFonts w:ascii="Arial" w:hAnsi="Arial" w:cs="Arial"/>
              </w:rPr>
            </w:pPr>
          </w:p>
          <w:p w14:paraId="131B655D" w14:textId="77777777" w:rsidR="00AF6CD5" w:rsidRPr="00576B97" w:rsidRDefault="00AF6CD5" w:rsidP="00882DE3">
            <w:pPr>
              <w:tabs>
                <w:tab w:val="left" w:pos="181"/>
              </w:tabs>
              <w:spacing w:after="0" w:line="240" w:lineRule="auto"/>
              <w:rPr>
                <w:rFonts w:ascii="Arial" w:hAnsi="Arial" w:cs="Arial"/>
              </w:rPr>
            </w:pPr>
          </w:p>
          <w:p w14:paraId="1D0C4C2C" w14:textId="77777777" w:rsidR="00AF6CD5" w:rsidRPr="00576B97" w:rsidRDefault="00AF6CD5" w:rsidP="00882DE3">
            <w:pPr>
              <w:tabs>
                <w:tab w:val="left" w:pos="181"/>
              </w:tabs>
              <w:spacing w:after="0" w:line="240" w:lineRule="auto"/>
              <w:rPr>
                <w:rFonts w:ascii="Arial" w:hAnsi="Arial" w:cs="Arial"/>
              </w:rPr>
            </w:pPr>
          </w:p>
          <w:p w14:paraId="7BD2EDFA" w14:textId="77777777" w:rsidR="00AF6CD5" w:rsidRPr="00576B97" w:rsidRDefault="00AF6CD5" w:rsidP="00882DE3">
            <w:pPr>
              <w:tabs>
                <w:tab w:val="left" w:pos="181"/>
              </w:tabs>
              <w:spacing w:after="0" w:line="240" w:lineRule="auto"/>
              <w:rPr>
                <w:rFonts w:ascii="Arial" w:hAnsi="Arial" w:cs="Arial"/>
              </w:rPr>
            </w:pPr>
          </w:p>
          <w:p w14:paraId="66008049" w14:textId="77777777" w:rsidR="00AF6CD5" w:rsidRPr="00576B97" w:rsidRDefault="00AF6CD5" w:rsidP="00882DE3">
            <w:pPr>
              <w:tabs>
                <w:tab w:val="left" w:pos="181"/>
              </w:tabs>
              <w:spacing w:after="0" w:line="240" w:lineRule="auto"/>
              <w:rPr>
                <w:rFonts w:ascii="Arial" w:hAnsi="Arial" w:cs="Arial"/>
              </w:rPr>
            </w:pPr>
          </w:p>
          <w:p w14:paraId="3C466316" w14:textId="77777777" w:rsidR="00AF6CD5" w:rsidRPr="00576B97" w:rsidRDefault="00AF6CD5" w:rsidP="00882DE3">
            <w:pPr>
              <w:tabs>
                <w:tab w:val="left" w:pos="181"/>
              </w:tabs>
              <w:spacing w:after="0" w:line="240" w:lineRule="auto"/>
              <w:rPr>
                <w:rFonts w:ascii="Arial" w:hAnsi="Arial" w:cs="Arial"/>
              </w:rPr>
            </w:pPr>
          </w:p>
          <w:p w14:paraId="7354126A" w14:textId="77777777" w:rsidR="00AF6CD5" w:rsidRPr="00576B97" w:rsidRDefault="00AF6CD5" w:rsidP="00882DE3">
            <w:pPr>
              <w:tabs>
                <w:tab w:val="left" w:pos="181"/>
              </w:tabs>
              <w:spacing w:after="0" w:line="240" w:lineRule="auto"/>
              <w:rPr>
                <w:rFonts w:ascii="Arial" w:hAnsi="Arial" w:cs="Arial"/>
              </w:rPr>
            </w:pPr>
          </w:p>
          <w:p w14:paraId="7B535B06" w14:textId="77777777" w:rsidR="00AF6CD5" w:rsidRPr="00576B97" w:rsidRDefault="00AF6CD5" w:rsidP="00882DE3">
            <w:pPr>
              <w:tabs>
                <w:tab w:val="left" w:pos="181"/>
              </w:tabs>
              <w:spacing w:after="0" w:line="240" w:lineRule="auto"/>
              <w:rPr>
                <w:rFonts w:ascii="Arial" w:hAnsi="Arial" w:cs="Arial"/>
              </w:rPr>
            </w:pPr>
          </w:p>
          <w:p w14:paraId="47D7F262" w14:textId="77777777" w:rsidR="00AF6CD5" w:rsidRPr="00576B97" w:rsidRDefault="00AF6CD5" w:rsidP="00882DE3">
            <w:pPr>
              <w:tabs>
                <w:tab w:val="left" w:pos="181"/>
              </w:tabs>
              <w:spacing w:after="0" w:line="240" w:lineRule="auto"/>
              <w:rPr>
                <w:rFonts w:ascii="Arial" w:hAnsi="Arial" w:cs="Arial"/>
              </w:rPr>
            </w:pPr>
            <w:r w:rsidRPr="00576B97">
              <w:rPr>
                <w:rFonts w:ascii="Arial" w:hAnsi="Arial" w:cs="Arial"/>
              </w:rPr>
              <w:t xml:space="preserve">C. Loss of business and jobs. -Cash compensation at market value for all damages/opportunity costs incurred. Burden of proving </w:t>
            </w:r>
            <w:r w:rsidRPr="00576B97">
              <w:rPr>
                <w:rFonts w:ascii="Arial" w:hAnsi="Arial" w:cs="Arial"/>
              </w:rPr>
              <w:lastRenderedPageBreak/>
              <w:t xml:space="preserve">opportunity costs rest on the AP based on recognized documented evidence but no clear methodology. </w:t>
            </w:r>
          </w:p>
          <w:p w14:paraId="427A8786" w14:textId="77777777" w:rsidR="00AF6CD5" w:rsidRPr="00576B97" w:rsidRDefault="00AF6CD5" w:rsidP="00882DE3">
            <w:pPr>
              <w:pStyle w:val="FootnoteText"/>
              <w:rPr>
                <w:rFonts w:cs="Arial"/>
                <w:sz w:val="22"/>
                <w:szCs w:val="22"/>
              </w:rPr>
            </w:pPr>
            <w:r w:rsidRPr="00576B97">
              <w:rPr>
                <w:rFonts w:cs="Arial"/>
                <w:sz w:val="22"/>
                <w:szCs w:val="22"/>
              </w:rPr>
              <w:t>- Loss of employment is to be compensated with 2 months average salary plus a severance pay of a maximum of 1 month average salary depending on the length of the employment lost. All losses (including real damage, lost profits) are to be compensated.</w:t>
            </w:r>
          </w:p>
          <w:p w14:paraId="71ADE510" w14:textId="77777777" w:rsidR="00AF6CD5" w:rsidRPr="00576B97" w:rsidRDefault="00AF6CD5" w:rsidP="00882DE3">
            <w:pPr>
              <w:spacing w:after="0" w:line="240" w:lineRule="auto"/>
              <w:rPr>
                <w:rFonts w:ascii="Arial" w:hAnsi="Arial" w:cs="Arial"/>
              </w:rPr>
            </w:pPr>
          </w:p>
          <w:p w14:paraId="3739784C" w14:textId="77777777" w:rsidR="00AF6CD5" w:rsidRPr="00576B97" w:rsidRDefault="00AF6CD5" w:rsidP="00882DE3">
            <w:pPr>
              <w:spacing w:after="0" w:line="240" w:lineRule="auto"/>
              <w:rPr>
                <w:rFonts w:ascii="Arial" w:hAnsi="Arial" w:cs="Arial"/>
              </w:rPr>
            </w:pPr>
          </w:p>
          <w:p w14:paraId="32C8BB3A" w14:textId="77777777" w:rsidR="00AF6CD5" w:rsidRPr="00576B97" w:rsidRDefault="00AF6CD5" w:rsidP="00882DE3">
            <w:pPr>
              <w:spacing w:after="0" w:line="240" w:lineRule="auto"/>
              <w:rPr>
                <w:rFonts w:ascii="Arial" w:hAnsi="Arial" w:cs="Arial"/>
              </w:rPr>
            </w:pPr>
          </w:p>
          <w:p w14:paraId="59C35BB6" w14:textId="77777777" w:rsidR="00AF6CD5" w:rsidRPr="00576B97" w:rsidRDefault="00AF6CD5" w:rsidP="00882DE3">
            <w:pPr>
              <w:spacing w:after="0" w:line="240" w:lineRule="auto"/>
              <w:rPr>
                <w:rFonts w:ascii="Arial" w:hAnsi="Arial" w:cs="Arial"/>
              </w:rPr>
            </w:pPr>
            <w:r w:rsidRPr="00576B97">
              <w:rPr>
                <w:rFonts w:ascii="Arial" w:hAnsi="Arial" w:cs="Arial"/>
              </w:rPr>
              <w:t>D. Loss of unproductive and productive trees and crops. There are different approaches using in evaluation of unproductive and productive trees and crops but they are in general comparable to the tree valuation methods allowed under the SPS 2009. Compensation for the lost trees/ uncompleted agriculture production is a separated from compensation for lost profits.</w:t>
            </w:r>
          </w:p>
        </w:tc>
        <w:tc>
          <w:tcPr>
            <w:tcW w:w="3109" w:type="dxa"/>
            <w:tcMar>
              <w:left w:w="14" w:type="dxa"/>
              <w:right w:w="29" w:type="dxa"/>
            </w:tcMar>
          </w:tcPr>
          <w:p w14:paraId="36A24570" w14:textId="77777777" w:rsidR="00AF6CD5" w:rsidRPr="00576B97" w:rsidRDefault="00AF6CD5" w:rsidP="00882DE3">
            <w:pPr>
              <w:spacing w:after="0" w:line="240" w:lineRule="auto"/>
              <w:rPr>
                <w:rFonts w:ascii="Arial" w:hAnsi="Arial" w:cs="Arial"/>
                <w:lang w:eastAsia="ru-RU"/>
              </w:rPr>
            </w:pPr>
            <w:r w:rsidRPr="00576B97">
              <w:rPr>
                <w:rFonts w:ascii="Arial" w:hAnsi="Arial" w:cs="Arial"/>
              </w:rPr>
              <w:lastRenderedPageBreak/>
              <w:t xml:space="preserve">A. Same in principle/application for legal APs. </w:t>
            </w:r>
            <w:r w:rsidRPr="00576B97">
              <w:rPr>
                <w:rFonts w:ascii="Arial" w:hAnsi="Arial" w:cs="Arial"/>
                <w:i/>
                <w:u w:val="single"/>
                <w:lang w:eastAsia="ru-RU"/>
              </w:rPr>
              <w:t xml:space="preserve">Reconciliation needed </w:t>
            </w:r>
            <w:r w:rsidRPr="00576B97">
              <w:rPr>
                <w:rFonts w:ascii="Arial" w:hAnsi="Arial" w:cs="Arial"/>
              </w:rPr>
              <w:t xml:space="preserve">for smoother application </w:t>
            </w:r>
            <w:r w:rsidRPr="00576B97">
              <w:rPr>
                <w:rFonts w:ascii="Arial" w:hAnsi="Arial" w:cs="Arial"/>
                <w:i/>
                <w:u w:val="single"/>
                <w:lang w:eastAsia="ru-RU"/>
              </w:rPr>
              <w:t>both for principle and application</w:t>
            </w:r>
            <w:r w:rsidRPr="00576B97">
              <w:rPr>
                <w:rFonts w:ascii="Arial" w:hAnsi="Arial" w:cs="Arial"/>
                <w:lang w:eastAsia="ru-RU"/>
              </w:rPr>
              <w:t xml:space="preserve"> to allow the compensation all non-land losses of legalizable and </w:t>
            </w:r>
            <w:r w:rsidRPr="00576B97">
              <w:rPr>
                <w:rFonts w:ascii="Arial" w:hAnsi="Arial" w:cs="Arial"/>
              </w:rPr>
              <w:t xml:space="preserve">non-legal APs. It is hoped that this could be achieved through a special Decree for ADB </w:t>
            </w:r>
            <w:r w:rsidRPr="00576B97">
              <w:rPr>
                <w:rFonts w:ascii="Arial" w:hAnsi="Arial" w:cs="Arial"/>
                <w:lang w:eastAsia="ru-RU"/>
              </w:rPr>
              <w:t xml:space="preserve">projects or through inclusion of additional safeguard covenants into the loan agreements which are equivalent of the international treaty or agreement. </w:t>
            </w:r>
          </w:p>
          <w:p w14:paraId="0A4E97E2" w14:textId="77777777" w:rsidR="00AF6CD5" w:rsidRPr="00576B97" w:rsidRDefault="00AF6CD5" w:rsidP="00882DE3">
            <w:pPr>
              <w:spacing w:after="0" w:line="240" w:lineRule="auto"/>
              <w:rPr>
                <w:rFonts w:ascii="Arial" w:hAnsi="Arial" w:cs="Arial"/>
                <w:bCs/>
              </w:rPr>
            </w:pPr>
            <w:r w:rsidRPr="00576B97">
              <w:rPr>
                <w:rFonts w:ascii="Arial" w:hAnsi="Arial" w:cs="Arial"/>
              </w:rPr>
              <w:t xml:space="preserve">B. </w:t>
            </w:r>
            <w:r w:rsidRPr="00576B97">
              <w:rPr>
                <w:rFonts w:ascii="Arial" w:hAnsi="Arial" w:cs="Arial"/>
                <w:i/>
                <w:u w:val="single"/>
              </w:rPr>
              <w:t>No reconciliation of principles and application needed</w:t>
            </w:r>
            <w:r w:rsidRPr="00576B97">
              <w:rPr>
                <w:rFonts w:ascii="Arial" w:hAnsi="Arial" w:cs="Arial"/>
                <w:i/>
              </w:rPr>
              <w:t xml:space="preserve">.  </w:t>
            </w:r>
            <w:r w:rsidRPr="00576B97">
              <w:rPr>
                <w:rFonts w:ascii="Arial" w:hAnsi="Arial" w:cs="Arial"/>
              </w:rPr>
              <w:t>However,</w:t>
            </w:r>
            <w:r w:rsidRPr="00576B97">
              <w:rPr>
                <w:rFonts w:ascii="Arial" w:hAnsi="Arial" w:cs="Arial"/>
                <w:i/>
              </w:rPr>
              <w:t xml:space="preserve"> </w:t>
            </w:r>
            <w:r w:rsidRPr="00576B97">
              <w:rPr>
                <w:rFonts w:ascii="Arial" w:hAnsi="Arial" w:cs="Arial"/>
              </w:rPr>
              <w:t>it is</w:t>
            </w:r>
            <w:r w:rsidRPr="00576B97">
              <w:rPr>
                <w:rFonts w:ascii="Arial" w:hAnsi="Arial" w:cs="Arial"/>
                <w:i/>
              </w:rPr>
              <w:t xml:space="preserve"> </w:t>
            </w:r>
            <w:r w:rsidRPr="00576B97">
              <w:rPr>
                <w:rFonts w:ascii="Arial" w:hAnsi="Arial" w:cs="Arial"/>
              </w:rPr>
              <w:t xml:space="preserve"> required the establishment of a protocol allowing the compensation of structures/ building at replacement cost, when the salvaged materials remain with the developer or landowner provides full reimbursement to the owner. It is hoped that this can be formalized without legal reform </w:t>
            </w:r>
            <w:r w:rsidRPr="00576B97">
              <w:rPr>
                <w:rFonts w:ascii="Arial" w:hAnsi="Arial" w:cs="Arial"/>
              </w:rPr>
              <w:lastRenderedPageBreak/>
              <w:t>but only a Decree for ADB projects</w:t>
            </w:r>
            <w:r w:rsidRPr="00576B97">
              <w:rPr>
                <w:rFonts w:ascii="Arial" w:hAnsi="Arial" w:cs="Arial"/>
                <w:lang w:eastAsia="ru-RU"/>
              </w:rPr>
              <w:t xml:space="preserve"> or through inclusion of additional safeguard covenants into the loan agreements which are equivalent of the international treaty or agreement.</w:t>
            </w:r>
            <w:r w:rsidRPr="00576B97">
              <w:rPr>
                <w:rFonts w:ascii="Arial" w:hAnsi="Arial" w:cs="Arial"/>
              </w:rPr>
              <w:t xml:space="preserve"> </w:t>
            </w:r>
          </w:p>
          <w:p w14:paraId="04256371" w14:textId="77777777" w:rsidR="00AF6CD5" w:rsidRPr="00576B97" w:rsidRDefault="00AF6CD5" w:rsidP="00882DE3">
            <w:pPr>
              <w:spacing w:after="0" w:line="240" w:lineRule="auto"/>
              <w:rPr>
                <w:rFonts w:ascii="Arial" w:hAnsi="Arial" w:cs="Arial"/>
                <w:bCs/>
              </w:rPr>
            </w:pPr>
            <w:r w:rsidRPr="00576B97">
              <w:rPr>
                <w:rFonts w:ascii="Arial" w:hAnsi="Arial" w:cs="Arial"/>
                <w:bCs/>
              </w:rPr>
              <w:t>C.</w:t>
            </w:r>
            <w:r w:rsidRPr="00576B97">
              <w:rPr>
                <w:rFonts w:ascii="Arial" w:hAnsi="Arial" w:cs="Arial"/>
              </w:rPr>
              <w:t xml:space="preserve"> Same in principle but ADB does not consider opportunity cost. </w:t>
            </w:r>
            <w:r w:rsidRPr="00576B97">
              <w:rPr>
                <w:rFonts w:ascii="Arial" w:hAnsi="Arial" w:cs="Arial"/>
                <w:i/>
                <w:u w:val="single"/>
              </w:rPr>
              <w:t>Application reconciliation needed</w:t>
            </w:r>
            <w:r w:rsidRPr="00576B97">
              <w:rPr>
                <w:rFonts w:ascii="Arial" w:hAnsi="Arial" w:cs="Arial"/>
                <w:i/>
              </w:rPr>
              <w:t xml:space="preserve"> </w:t>
            </w:r>
            <w:r w:rsidRPr="00576B97">
              <w:rPr>
                <w:rFonts w:ascii="Arial" w:hAnsi="Arial" w:cs="Arial"/>
              </w:rPr>
              <w:t xml:space="preserve">to define a clear methodology and distinguish short- and long- term losses, as well as to </w:t>
            </w:r>
            <w:r w:rsidRPr="00576B97">
              <w:rPr>
                <w:rFonts w:ascii="Arial" w:hAnsi="Arial" w:cs="Arial"/>
                <w:bCs/>
              </w:rPr>
              <w:t xml:space="preserve"> a) ensure the rehabilitation of both formal and informal permanent employees; b) provide compensation parameters ensuring the compensation of actual income losses of both temporarily and permanently affected employees and c) guarantee that the APs automatically receive their compensation. Application has been already reconciled on a case by case basis for previous projects but needs to be mainstreamed through a relevant Decree for ADB projects.</w:t>
            </w:r>
          </w:p>
          <w:p w14:paraId="29648B38" w14:textId="77777777" w:rsidR="00AF6CD5" w:rsidRPr="00576B97" w:rsidRDefault="00AF6CD5" w:rsidP="00882DE3">
            <w:pPr>
              <w:spacing w:after="0" w:line="240" w:lineRule="auto"/>
              <w:rPr>
                <w:rFonts w:ascii="Arial" w:hAnsi="Arial" w:cs="Arial"/>
                <w:u w:val="single"/>
              </w:rPr>
            </w:pPr>
          </w:p>
          <w:p w14:paraId="113D9A6B" w14:textId="77777777" w:rsidR="00AF6CD5" w:rsidRPr="00576B97" w:rsidRDefault="00AF6CD5" w:rsidP="00882DE3">
            <w:pPr>
              <w:spacing w:after="0" w:line="240" w:lineRule="auto"/>
              <w:rPr>
                <w:rFonts w:ascii="Arial" w:hAnsi="Arial" w:cs="Arial"/>
              </w:rPr>
            </w:pPr>
            <w:r w:rsidRPr="00576B97">
              <w:rPr>
                <w:rFonts w:ascii="Arial" w:hAnsi="Arial" w:cs="Arial"/>
              </w:rPr>
              <w:t>D. Same in principle, different in application. Already adjusted for previous ADB projects but for smoother implementation, the</w:t>
            </w:r>
            <w:r w:rsidRPr="00576B97">
              <w:rPr>
                <w:rFonts w:ascii="Arial" w:hAnsi="Arial" w:cs="Arial"/>
                <w:u w:val="single"/>
              </w:rPr>
              <w:t xml:space="preserve"> Application reconciliation is needed</w:t>
            </w:r>
            <w:r w:rsidRPr="00576B97">
              <w:rPr>
                <w:rFonts w:ascii="Arial" w:hAnsi="Arial" w:cs="Arial"/>
              </w:rPr>
              <w:t xml:space="preserve"> through a decree for ADB projects ensuring systematic law implementation and also cash compensation is provided by default, ensuring and use of valuation standards fitting SPS.</w:t>
            </w:r>
          </w:p>
        </w:tc>
      </w:tr>
      <w:tr w:rsidR="00AF6CD5" w:rsidRPr="00576B97" w14:paraId="30562C4D" w14:textId="77777777" w:rsidTr="00882DE3">
        <w:trPr>
          <w:trHeight w:val="17"/>
          <w:jc w:val="center"/>
        </w:trPr>
        <w:tc>
          <w:tcPr>
            <w:tcW w:w="1693" w:type="dxa"/>
            <w:shd w:val="clear" w:color="auto" w:fill="B8CCE4" w:themeFill="accent1" w:themeFillTint="66"/>
            <w:tcMar>
              <w:left w:w="14" w:type="dxa"/>
              <w:right w:w="29" w:type="dxa"/>
            </w:tcMar>
          </w:tcPr>
          <w:p w14:paraId="256ADC83" w14:textId="77777777" w:rsidR="00AF6CD5" w:rsidRPr="00576B97" w:rsidRDefault="00AF6CD5" w:rsidP="00882DE3">
            <w:pPr>
              <w:spacing w:after="0" w:line="240" w:lineRule="auto"/>
              <w:rPr>
                <w:rFonts w:ascii="Arial" w:hAnsi="Arial" w:cs="Arial"/>
              </w:rPr>
            </w:pPr>
            <w:r w:rsidRPr="00576B97">
              <w:rPr>
                <w:rFonts w:ascii="Arial" w:hAnsi="Arial" w:cs="Arial"/>
              </w:rPr>
              <w:lastRenderedPageBreak/>
              <w:t xml:space="preserve">4. LAR Planning, assessment and </w:t>
            </w:r>
            <w:r w:rsidRPr="00576B97">
              <w:rPr>
                <w:rFonts w:ascii="Arial" w:hAnsi="Arial" w:cs="Arial"/>
              </w:rPr>
              <w:lastRenderedPageBreak/>
              <w:t>valuation of impacts</w:t>
            </w:r>
          </w:p>
          <w:p w14:paraId="0F9A4770" w14:textId="77777777" w:rsidR="00AF6CD5" w:rsidRPr="00576B97" w:rsidRDefault="00AF6CD5" w:rsidP="00882DE3">
            <w:pPr>
              <w:spacing w:after="0" w:line="240" w:lineRule="auto"/>
              <w:rPr>
                <w:rFonts w:ascii="Arial" w:hAnsi="Arial" w:cs="Arial"/>
              </w:rPr>
            </w:pPr>
          </w:p>
        </w:tc>
        <w:tc>
          <w:tcPr>
            <w:tcW w:w="2551" w:type="dxa"/>
            <w:tcMar>
              <w:left w:w="14" w:type="dxa"/>
              <w:right w:w="29" w:type="dxa"/>
            </w:tcMar>
          </w:tcPr>
          <w:p w14:paraId="2CB34FDB" w14:textId="77777777" w:rsidR="00AF6CD5" w:rsidRPr="00576B97" w:rsidRDefault="00AF6CD5" w:rsidP="00882DE3">
            <w:pPr>
              <w:spacing w:after="0" w:line="240" w:lineRule="auto"/>
              <w:rPr>
                <w:rFonts w:ascii="Arial" w:hAnsi="Arial" w:cs="Arial"/>
              </w:rPr>
            </w:pPr>
            <w:r w:rsidRPr="00576B97">
              <w:rPr>
                <w:rFonts w:ascii="Arial" w:hAnsi="Arial" w:cs="Arial"/>
              </w:rPr>
              <w:lastRenderedPageBreak/>
              <w:t xml:space="preserve">A. Resettlement Plan (LARP). LARP preparation includes: a) </w:t>
            </w:r>
            <w:r w:rsidRPr="00576B97">
              <w:rPr>
                <w:rFonts w:ascii="Arial" w:hAnsi="Arial" w:cs="Arial"/>
              </w:rPr>
              <w:lastRenderedPageBreak/>
              <w:t xml:space="preserve">impacts assessment (measurement and inventory survey), AP census and Socio-economic survey, Valuation survey; b) definition of entitlements, income/livelihood restoration strategy, compliance &amp; grievance mechanisms, institutional arrangements; c) consultation results; d) monitoring schemes; e) budget and implementation schedule. </w:t>
            </w:r>
          </w:p>
        </w:tc>
        <w:tc>
          <w:tcPr>
            <w:tcW w:w="3544" w:type="dxa"/>
            <w:tcMar>
              <w:left w:w="14" w:type="dxa"/>
              <w:right w:w="29" w:type="dxa"/>
            </w:tcMar>
          </w:tcPr>
          <w:p w14:paraId="760B58ED" w14:textId="77777777" w:rsidR="00AF6CD5" w:rsidRPr="00576B97" w:rsidRDefault="00AF6CD5" w:rsidP="00882DE3">
            <w:pPr>
              <w:spacing w:after="0" w:line="240" w:lineRule="auto"/>
              <w:rPr>
                <w:rFonts w:ascii="Arial" w:hAnsi="Arial" w:cs="Arial"/>
              </w:rPr>
            </w:pPr>
            <w:r w:rsidRPr="00576B97">
              <w:rPr>
                <w:rFonts w:ascii="Arial" w:hAnsi="Arial" w:cs="Arial"/>
              </w:rPr>
              <w:lastRenderedPageBreak/>
              <w:t xml:space="preserve">A. Resettlement Plan. There are no requirements to prepare integrated and stand-alone LARPs. LAR </w:t>
            </w:r>
            <w:r w:rsidRPr="00576B97">
              <w:rPr>
                <w:rFonts w:ascii="Arial" w:hAnsi="Arial" w:cs="Arial"/>
              </w:rPr>
              <w:lastRenderedPageBreak/>
              <w:t>planning entails similar but less extensive/simpler assessment/survey efforts than ADB Policy.</w:t>
            </w:r>
          </w:p>
          <w:p w14:paraId="2C5F6A2B" w14:textId="77777777" w:rsidR="00AF6CD5" w:rsidRPr="00576B97" w:rsidRDefault="00AF6CD5" w:rsidP="00882DE3">
            <w:pPr>
              <w:spacing w:after="0" w:line="240" w:lineRule="auto"/>
              <w:rPr>
                <w:rFonts w:ascii="Arial" w:hAnsi="Arial" w:cs="Arial"/>
              </w:rPr>
            </w:pPr>
          </w:p>
          <w:p w14:paraId="6378C704" w14:textId="77777777" w:rsidR="00AF6CD5" w:rsidRPr="00576B97" w:rsidRDefault="00AF6CD5" w:rsidP="00882DE3">
            <w:pPr>
              <w:spacing w:after="0" w:line="240" w:lineRule="auto"/>
              <w:rPr>
                <w:rFonts w:ascii="Arial" w:hAnsi="Arial" w:cs="Arial"/>
              </w:rPr>
            </w:pPr>
          </w:p>
          <w:p w14:paraId="2B77C4AA" w14:textId="77777777" w:rsidR="00AF6CD5" w:rsidRPr="00576B97" w:rsidRDefault="00AF6CD5" w:rsidP="00882DE3">
            <w:pPr>
              <w:spacing w:after="0" w:line="240" w:lineRule="auto"/>
              <w:rPr>
                <w:rFonts w:ascii="Arial" w:hAnsi="Arial" w:cs="Arial"/>
              </w:rPr>
            </w:pPr>
          </w:p>
          <w:p w14:paraId="2CC069ED" w14:textId="77777777" w:rsidR="00AF6CD5" w:rsidRPr="00576B97" w:rsidRDefault="00AF6CD5" w:rsidP="00882DE3">
            <w:pPr>
              <w:spacing w:after="0" w:line="240" w:lineRule="auto"/>
              <w:rPr>
                <w:rFonts w:ascii="Arial" w:hAnsi="Arial" w:cs="Arial"/>
              </w:rPr>
            </w:pPr>
          </w:p>
        </w:tc>
        <w:tc>
          <w:tcPr>
            <w:tcW w:w="3109" w:type="dxa"/>
            <w:tcMar>
              <w:left w:w="14" w:type="dxa"/>
              <w:right w:w="29" w:type="dxa"/>
            </w:tcMar>
          </w:tcPr>
          <w:p w14:paraId="6CAC7D77" w14:textId="77777777" w:rsidR="00AF6CD5" w:rsidRPr="00576B97" w:rsidRDefault="00AF6CD5" w:rsidP="00882DE3">
            <w:pPr>
              <w:spacing w:after="0" w:line="240" w:lineRule="auto"/>
              <w:rPr>
                <w:rFonts w:ascii="Arial" w:hAnsi="Arial" w:cs="Arial"/>
              </w:rPr>
            </w:pPr>
            <w:r w:rsidRPr="00576B97">
              <w:rPr>
                <w:rFonts w:ascii="Arial" w:hAnsi="Arial" w:cs="Arial"/>
              </w:rPr>
              <w:lastRenderedPageBreak/>
              <w:t xml:space="preserve">A. Partly different in principle and application. </w:t>
            </w:r>
            <w:r w:rsidRPr="00576B97">
              <w:rPr>
                <w:rFonts w:ascii="Arial" w:hAnsi="Arial" w:cs="Arial"/>
                <w:u w:val="single"/>
              </w:rPr>
              <w:t>No reconciliation needed</w:t>
            </w:r>
            <w:r w:rsidRPr="00576B97">
              <w:rPr>
                <w:rFonts w:ascii="Arial" w:hAnsi="Arial" w:cs="Arial"/>
              </w:rPr>
              <w:t xml:space="preserve"> as </w:t>
            </w:r>
            <w:r w:rsidRPr="00576B97">
              <w:rPr>
                <w:rFonts w:ascii="Arial" w:hAnsi="Arial" w:cs="Arial"/>
              </w:rPr>
              <w:lastRenderedPageBreak/>
              <w:t xml:space="preserve">law/regulation is silent on this matter and SPS requirements have been already applied in previous ADB projects. Still, clear instructions regarding ADB projects ensuring the measurement and inventory of all impacts, the counting of all AP and detailed valuation survey are needed for mainstreaming purposes. </w:t>
            </w:r>
            <w:r w:rsidRPr="00576B97">
              <w:rPr>
                <w:rFonts w:ascii="Arial" w:hAnsi="Arial" w:cs="Arial"/>
                <w:bCs/>
              </w:rPr>
              <w:t xml:space="preserve">   </w:t>
            </w:r>
          </w:p>
        </w:tc>
      </w:tr>
      <w:tr w:rsidR="00AF6CD5" w:rsidRPr="00576B97" w14:paraId="7B2C30F6" w14:textId="77777777" w:rsidTr="00882DE3">
        <w:trPr>
          <w:jc w:val="center"/>
        </w:trPr>
        <w:tc>
          <w:tcPr>
            <w:tcW w:w="1693" w:type="dxa"/>
            <w:shd w:val="clear" w:color="auto" w:fill="B8CCE4" w:themeFill="accent1" w:themeFillTint="66"/>
            <w:tcMar>
              <w:left w:w="14" w:type="dxa"/>
              <w:right w:w="29" w:type="dxa"/>
            </w:tcMar>
          </w:tcPr>
          <w:p w14:paraId="74EE595D" w14:textId="77777777" w:rsidR="00AF6CD5" w:rsidRPr="00576B97" w:rsidRDefault="00AF6CD5" w:rsidP="00882DE3">
            <w:pPr>
              <w:spacing w:after="0" w:line="240" w:lineRule="auto"/>
              <w:rPr>
                <w:rFonts w:ascii="Arial" w:hAnsi="Arial" w:cs="Arial"/>
              </w:rPr>
            </w:pPr>
            <w:r w:rsidRPr="00576B97">
              <w:rPr>
                <w:rFonts w:ascii="Arial" w:hAnsi="Arial" w:cs="Arial"/>
              </w:rPr>
              <w:lastRenderedPageBreak/>
              <w:t xml:space="preserve"> 5. Procedural mechanisms </w:t>
            </w:r>
          </w:p>
          <w:p w14:paraId="76E74B5A" w14:textId="77777777" w:rsidR="00AF6CD5" w:rsidRPr="00576B97" w:rsidRDefault="00AF6CD5" w:rsidP="00882DE3">
            <w:pPr>
              <w:spacing w:after="0" w:line="240" w:lineRule="auto"/>
              <w:rPr>
                <w:rFonts w:ascii="Arial" w:hAnsi="Arial" w:cs="Arial"/>
              </w:rPr>
            </w:pPr>
          </w:p>
        </w:tc>
        <w:tc>
          <w:tcPr>
            <w:tcW w:w="2551" w:type="dxa"/>
            <w:tcMar>
              <w:left w:w="14" w:type="dxa"/>
              <w:right w:w="29" w:type="dxa"/>
            </w:tcMar>
          </w:tcPr>
          <w:p w14:paraId="2242C497" w14:textId="77777777" w:rsidR="00AF6CD5" w:rsidRPr="00576B97" w:rsidRDefault="00AF6CD5" w:rsidP="00882DE3">
            <w:pPr>
              <w:spacing w:after="0" w:line="240" w:lineRule="auto"/>
              <w:rPr>
                <w:rFonts w:ascii="Arial" w:hAnsi="Arial" w:cs="Arial"/>
              </w:rPr>
            </w:pPr>
            <w:r w:rsidRPr="00576B97">
              <w:rPr>
                <w:rFonts w:ascii="Arial" w:hAnsi="Arial" w:cs="Arial"/>
              </w:rPr>
              <w:t xml:space="preserve">A. Information disclosure. Resettlement-related documents to be timely disclosed in the AP language. </w:t>
            </w:r>
          </w:p>
          <w:p w14:paraId="767CA94C" w14:textId="77777777" w:rsidR="00AF6CD5" w:rsidRPr="00576B97" w:rsidRDefault="00AF6CD5" w:rsidP="00882DE3">
            <w:pPr>
              <w:spacing w:after="0" w:line="240" w:lineRule="auto"/>
              <w:rPr>
                <w:rFonts w:ascii="Arial" w:hAnsi="Arial" w:cs="Arial"/>
              </w:rPr>
            </w:pPr>
            <w:r w:rsidRPr="00576B97">
              <w:rPr>
                <w:rFonts w:ascii="Arial" w:hAnsi="Arial" w:cs="Arial"/>
              </w:rPr>
              <w:t xml:space="preserve">B. Public consultation. Meaningful public consultations are to be held with the APs. APs should be informed about their entitlements and options, as well as resettlement alternatives </w:t>
            </w:r>
          </w:p>
          <w:p w14:paraId="2777BDA6" w14:textId="77777777" w:rsidR="00AF6CD5" w:rsidRPr="00576B97" w:rsidRDefault="00AF6CD5" w:rsidP="00882DE3">
            <w:pPr>
              <w:spacing w:after="0" w:line="240" w:lineRule="auto"/>
              <w:rPr>
                <w:rFonts w:ascii="Arial" w:hAnsi="Arial" w:cs="Arial"/>
              </w:rPr>
            </w:pPr>
            <w:r w:rsidRPr="00576B97">
              <w:rPr>
                <w:rFonts w:ascii="Arial" w:hAnsi="Arial" w:cs="Arial"/>
              </w:rPr>
              <w:t>C. Grievance procedure. A Grievance Redress Mechanism (GRM) is to be established for each project. I information on GRM to be communicated to the APs</w:t>
            </w:r>
          </w:p>
          <w:p w14:paraId="37B358A8" w14:textId="77777777" w:rsidR="00AF6CD5" w:rsidRPr="00576B97" w:rsidRDefault="00AF6CD5" w:rsidP="00882DE3">
            <w:pPr>
              <w:spacing w:after="0" w:line="240" w:lineRule="auto"/>
              <w:rPr>
                <w:rFonts w:ascii="Arial" w:hAnsi="Arial" w:cs="Arial"/>
              </w:rPr>
            </w:pPr>
            <w:r w:rsidRPr="00576B97">
              <w:rPr>
                <w:rFonts w:ascii="Arial" w:hAnsi="Arial" w:cs="Arial"/>
              </w:rPr>
              <w:t xml:space="preserve">D. Asset acquisition conditions. Property can be acquired only after full compensation is paid to the APs </w:t>
            </w:r>
          </w:p>
        </w:tc>
        <w:tc>
          <w:tcPr>
            <w:tcW w:w="3544" w:type="dxa"/>
            <w:tcMar>
              <w:left w:w="14" w:type="dxa"/>
              <w:right w:w="29" w:type="dxa"/>
            </w:tcMar>
          </w:tcPr>
          <w:p w14:paraId="765CE637" w14:textId="77777777" w:rsidR="00AF6CD5" w:rsidRPr="00576B97" w:rsidRDefault="00AF6CD5" w:rsidP="00882DE3">
            <w:pPr>
              <w:spacing w:after="0" w:line="240" w:lineRule="auto"/>
              <w:rPr>
                <w:rFonts w:ascii="Arial" w:hAnsi="Arial" w:cs="Arial"/>
              </w:rPr>
            </w:pPr>
            <w:r w:rsidRPr="00576B97">
              <w:rPr>
                <w:rFonts w:ascii="Arial" w:hAnsi="Arial" w:cs="Arial"/>
              </w:rPr>
              <w:t>A. Information disclosure. No disclosure requirement exists.</w:t>
            </w:r>
          </w:p>
          <w:p w14:paraId="64F8CD3B" w14:textId="77777777" w:rsidR="00AF6CD5" w:rsidRPr="00576B97" w:rsidRDefault="00AF6CD5" w:rsidP="00882DE3">
            <w:pPr>
              <w:spacing w:after="0" w:line="240" w:lineRule="auto"/>
              <w:rPr>
                <w:rFonts w:ascii="Arial" w:hAnsi="Arial" w:cs="Arial"/>
              </w:rPr>
            </w:pPr>
          </w:p>
          <w:p w14:paraId="37E63703" w14:textId="77777777" w:rsidR="00AF6CD5" w:rsidRPr="00576B97" w:rsidRDefault="00AF6CD5" w:rsidP="00882DE3">
            <w:pPr>
              <w:spacing w:after="0" w:line="240" w:lineRule="auto"/>
              <w:rPr>
                <w:rFonts w:ascii="Arial" w:hAnsi="Arial" w:cs="Arial"/>
              </w:rPr>
            </w:pPr>
          </w:p>
          <w:p w14:paraId="15D93B1E" w14:textId="77777777" w:rsidR="00AF6CD5" w:rsidRPr="00576B97" w:rsidRDefault="00AF6CD5" w:rsidP="00882DE3">
            <w:pPr>
              <w:spacing w:after="0" w:line="240" w:lineRule="auto"/>
              <w:rPr>
                <w:rFonts w:ascii="Arial" w:hAnsi="Arial" w:cs="Arial"/>
              </w:rPr>
            </w:pPr>
            <w:r w:rsidRPr="00576B97">
              <w:rPr>
                <w:rFonts w:ascii="Arial" w:hAnsi="Arial" w:cs="Arial"/>
              </w:rPr>
              <w:t>B. Public consultation. Matters of local importance to be publicly discussed with local authorities. But no requirement to consult directly the APs</w:t>
            </w:r>
          </w:p>
          <w:p w14:paraId="49BDBD3F" w14:textId="77777777" w:rsidR="00AF6CD5" w:rsidRPr="00576B97" w:rsidRDefault="00AF6CD5" w:rsidP="00882DE3">
            <w:pPr>
              <w:spacing w:after="0" w:line="240" w:lineRule="auto"/>
              <w:rPr>
                <w:rFonts w:ascii="Arial" w:hAnsi="Arial" w:cs="Arial"/>
              </w:rPr>
            </w:pPr>
          </w:p>
          <w:p w14:paraId="0F120171" w14:textId="77777777" w:rsidR="00AF6CD5" w:rsidRPr="00576B97" w:rsidRDefault="00AF6CD5" w:rsidP="00882DE3">
            <w:pPr>
              <w:spacing w:after="0" w:line="240" w:lineRule="auto"/>
              <w:rPr>
                <w:rFonts w:ascii="Arial" w:hAnsi="Arial" w:cs="Arial"/>
              </w:rPr>
            </w:pPr>
            <w:r w:rsidRPr="00576B97">
              <w:rPr>
                <w:rFonts w:ascii="Arial" w:hAnsi="Arial" w:cs="Arial"/>
              </w:rPr>
              <w:t>C. Grievance Procedures. Each state agency/ministry must follow to detail instructions (approved by government) on registering and reviewing the concerns and claims from citizens.</w:t>
            </w:r>
          </w:p>
          <w:p w14:paraId="40CE0093" w14:textId="77777777" w:rsidR="00AF6CD5" w:rsidRPr="00576B97" w:rsidRDefault="00AF6CD5" w:rsidP="00882DE3">
            <w:pPr>
              <w:spacing w:after="0" w:line="240" w:lineRule="auto"/>
              <w:rPr>
                <w:rFonts w:ascii="Arial" w:hAnsi="Arial" w:cs="Arial"/>
              </w:rPr>
            </w:pPr>
            <w:r w:rsidRPr="00576B97">
              <w:rPr>
                <w:rFonts w:ascii="Arial" w:hAnsi="Arial" w:cs="Arial"/>
              </w:rPr>
              <w:t>D. Asset acquisition conditions. Property can be acquired only after full compensation is paid to APs</w:t>
            </w:r>
          </w:p>
        </w:tc>
        <w:tc>
          <w:tcPr>
            <w:tcW w:w="3109" w:type="dxa"/>
            <w:tcMar>
              <w:left w:w="14" w:type="dxa"/>
              <w:right w:w="29" w:type="dxa"/>
            </w:tcMar>
          </w:tcPr>
          <w:p w14:paraId="39F8EDE8" w14:textId="77777777" w:rsidR="00AF6CD5" w:rsidRPr="00576B97" w:rsidRDefault="00AF6CD5" w:rsidP="00882DE3">
            <w:pPr>
              <w:spacing w:after="0" w:line="240" w:lineRule="auto"/>
              <w:rPr>
                <w:rFonts w:ascii="Arial" w:hAnsi="Arial" w:cs="Arial"/>
              </w:rPr>
            </w:pPr>
            <w:r w:rsidRPr="00576B97">
              <w:rPr>
                <w:rFonts w:ascii="Arial" w:hAnsi="Arial" w:cs="Arial"/>
              </w:rPr>
              <w:t xml:space="preserve"> A. Different in principle and application. </w:t>
            </w:r>
            <w:r w:rsidRPr="00576B97">
              <w:rPr>
                <w:rFonts w:ascii="Arial" w:hAnsi="Arial" w:cs="Arial"/>
                <w:i/>
                <w:u w:val="single"/>
              </w:rPr>
              <w:t>Already reconciled for ADB projects</w:t>
            </w:r>
            <w:r w:rsidRPr="00576B97">
              <w:rPr>
                <w:rFonts w:ascii="Arial" w:hAnsi="Arial" w:cs="Arial"/>
                <w:u w:val="single"/>
              </w:rPr>
              <w:t>.</w:t>
            </w:r>
            <w:r w:rsidRPr="00576B97">
              <w:rPr>
                <w:rFonts w:ascii="Arial" w:hAnsi="Arial" w:cs="Arial"/>
              </w:rPr>
              <w:t xml:space="preserve"> </w:t>
            </w:r>
          </w:p>
          <w:p w14:paraId="1DCBA357" w14:textId="77777777" w:rsidR="00AF6CD5" w:rsidRPr="00576B97" w:rsidRDefault="00AF6CD5" w:rsidP="00882DE3">
            <w:pPr>
              <w:spacing w:after="0" w:line="240" w:lineRule="auto"/>
              <w:rPr>
                <w:rFonts w:ascii="Arial" w:hAnsi="Arial" w:cs="Arial"/>
              </w:rPr>
            </w:pPr>
          </w:p>
          <w:p w14:paraId="28461414" w14:textId="77777777" w:rsidR="00AF6CD5" w:rsidRPr="00576B97" w:rsidRDefault="00AF6CD5" w:rsidP="00882DE3">
            <w:pPr>
              <w:spacing w:after="0" w:line="240" w:lineRule="auto"/>
              <w:rPr>
                <w:rFonts w:ascii="Arial" w:hAnsi="Arial" w:cs="Arial"/>
                <w:i/>
              </w:rPr>
            </w:pPr>
            <w:r w:rsidRPr="00576B97">
              <w:rPr>
                <w:rFonts w:ascii="Arial" w:hAnsi="Arial" w:cs="Arial"/>
              </w:rPr>
              <w:t xml:space="preserve">B. Same in principle but different in application. Already reconciled for ADB projects. </w:t>
            </w:r>
            <w:r w:rsidRPr="00576B97">
              <w:rPr>
                <w:rFonts w:ascii="Arial" w:hAnsi="Arial" w:cs="Arial"/>
                <w:i/>
                <w:u w:val="single"/>
              </w:rPr>
              <w:t>Better application needed.</w:t>
            </w:r>
            <w:r w:rsidRPr="00576B97">
              <w:rPr>
                <w:rFonts w:ascii="Arial" w:hAnsi="Arial" w:cs="Arial"/>
                <w:i/>
              </w:rPr>
              <w:t xml:space="preserve"> </w:t>
            </w:r>
          </w:p>
          <w:p w14:paraId="237D0415" w14:textId="77777777" w:rsidR="00AF6CD5" w:rsidRPr="00576B97" w:rsidRDefault="00AF6CD5" w:rsidP="00882DE3">
            <w:pPr>
              <w:spacing w:after="0" w:line="240" w:lineRule="auto"/>
              <w:rPr>
                <w:rFonts w:ascii="Arial" w:hAnsi="Arial" w:cs="Arial"/>
                <w:i/>
              </w:rPr>
            </w:pPr>
          </w:p>
          <w:p w14:paraId="0E1251AE" w14:textId="77777777" w:rsidR="00AF6CD5" w:rsidRPr="00576B97" w:rsidRDefault="00AF6CD5" w:rsidP="00882DE3">
            <w:pPr>
              <w:spacing w:after="0" w:line="240" w:lineRule="auto"/>
              <w:rPr>
                <w:rFonts w:ascii="Arial" w:hAnsi="Arial" w:cs="Arial"/>
              </w:rPr>
            </w:pPr>
          </w:p>
          <w:p w14:paraId="6FD42E97" w14:textId="77777777" w:rsidR="00AF6CD5" w:rsidRPr="00576B97" w:rsidRDefault="00AF6CD5" w:rsidP="00882DE3">
            <w:pPr>
              <w:spacing w:after="0" w:line="240" w:lineRule="auto"/>
              <w:rPr>
                <w:rFonts w:ascii="Arial" w:hAnsi="Arial" w:cs="Arial"/>
                <w:i/>
              </w:rPr>
            </w:pPr>
            <w:r w:rsidRPr="00576B97">
              <w:rPr>
                <w:rFonts w:ascii="Arial" w:hAnsi="Arial" w:cs="Arial"/>
              </w:rPr>
              <w:t xml:space="preserve">C. </w:t>
            </w:r>
            <w:r w:rsidRPr="00576B97">
              <w:rPr>
                <w:rFonts w:ascii="Arial" w:hAnsi="Arial" w:cs="Arial"/>
                <w:i/>
                <w:u w:val="single"/>
              </w:rPr>
              <w:t>No reconciliation is needed.</w:t>
            </w:r>
          </w:p>
          <w:p w14:paraId="3A0C4167" w14:textId="77777777" w:rsidR="00AF6CD5" w:rsidRPr="00576B97" w:rsidRDefault="00AF6CD5" w:rsidP="00882DE3">
            <w:pPr>
              <w:spacing w:after="0" w:line="240" w:lineRule="auto"/>
              <w:rPr>
                <w:rFonts w:ascii="Arial" w:hAnsi="Arial" w:cs="Arial"/>
              </w:rPr>
            </w:pPr>
          </w:p>
          <w:p w14:paraId="0335F1A6" w14:textId="77777777" w:rsidR="00AF6CD5" w:rsidRPr="00576B97" w:rsidRDefault="00AF6CD5" w:rsidP="00882DE3">
            <w:pPr>
              <w:spacing w:after="0" w:line="240" w:lineRule="auto"/>
              <w:rPr>
                <w:rFonts w:ascii="Arial" w:hAnsi="Arial" w:cs="Arial"/>
              </w:rPr>
            </w:pPr>
          </w:p>
          <w:p w14:paraId="47842FFE" w14:textId="77777777" w:rsidR="00AF6CD5" w:rsidRPr="00576B97" w:rsidRDefault="00AF6CD5" w:rsidP="00882DE3">
            <w:pPr>
              <w:spacing w:after="0" w:line="240" w:lineRule="auto"/>
              <w:rPr>
                <w:rFonts w:ascii="Arial" w:hAnsi="Arial" w:cs="Arial"/>
              </w:rPr>
            </w:pPr>
          </w:p>
          <w:p w14:paraId="3531F014" w14:textId="77777777" w:rsidR="00AF6CD5" w:rsidRPr="00576B97" w:rsidRDefault="00AF6CD5" w:rsidP="00882DE3">
            <w:pPr>
              <w:spacing w:after="0" w:line="240" w:lineRule="auto"/>
              <w:rPr>
                <w:rFonts w:ascii="Arial" w:hAnsi="Arial" w:cs="Arial"/>
              </w:rPr>
            </w:pPr>
            <w:r w:rsidRPr="00576B97">
              <w:rPr>
                <w:rFonts w:ascii="Arial" w:hAnsi="Arial" w:cs="Arial"/>
              </w:rPr>
              <w:t xml:space="preserve">D. Same in principle, but unsystematic in application. </w:t>
            </w:r>
            <w:r w:rsidRPr="00576B97">
              <w:rPr>
                <w:rFonts w:ascii="Arial" w:hAnsi="Arial" w:cs="Arial"/>
                <w:i/>
                <w:u w:val="single"/>
              </w:rPr>
              <w:t>Application to be improved.</w:t>
            </w:r>
            <w:r w:rsidRPr="00576B97">
              <w:rPr>
                <w:rFonts w:ascii="Arial" w:hAnsi="Arial" w:cs="Arial"/>
              </w:rPr>
              <w:t xml:space="preserve"> </w:t>
            </w:r>
          </w:p>
          <w:p w14:paraId="57D400B6" w14:textId="77777777" w:rsidR="00AF6CD5" w:rsidRPr="00576B97" w:rsidRDefault="00AF6CD5" w:rsidP="00882DE3">
            <w:pPr>
              <w:spacing w:after="0" w:line="240" w:lineRule="auto"/>
              <w:rPr>
                <w:rFonts w:ascii="Arial" w:hAnsi="Arial" w:cs="Arial"/>
              </w:rPr>
            </w:pPr>
          </w:p>
        </w:tc>
      </w:tr>
      <w:tr w:rsidR="00AF6CD5" w:rsidRPr="00576B97" w14:paraId="7FB529B5" w14:textId="77777777" w:rsidTr="00882DE3">
        <w:trPr>
          <w:trHeight w:val="264"/>
          <w:jc w:val="center"/>
        </w:trPr>
        <w:tc>
          <w:tcPr>
            <w:tcW w:w="1693" w:type="dxa"/>
            <w:shd w:val="clear" w:color="auto" w:fill="B8CCE4" w:themeFill="accent1" w:themeFillTint="66"/>
            <w:tcMar>
              <w:left w:w="14" w:type="dxa"/>
              <w:right w:w="14" w:type="dxa"/>
            </w:tcMar>
          </w:tcPr>
          <w:p w14:paraId="695F4E51" w14:textId="77777777" w:rsidR="00AF6CD5" w:rsidRPr="00576B97" w:rsidRDefault="00AF6CD5" w:rsidP="00882DE3">
            <w:pPr>
              <w:spacing w:after="0" w:line="240" w:lineRule="auto"/>
              <w:rPr>
                <w:rFonts w:ascii="Arial" w:hAnsi="Arial" w:cs="Arial"/>
              </w:rPr>
            </w:pPr>
            <w:r w:rsidRPr="00576B97">
              <w:rPr>
                <w:rFonts w:ascii="Arial" w:hAnsi="Arial" w:cs="Arial"/>
              </w:rPr>
              <w:t>6. Assistance to vulnerable and severely</w:t>
            </w:r>
          </w:p>
          <w:p w14:paraId="084C6A7F" w14:textId="77777777" w:rsidR="00AF6CD5" w:rsidRPr="00576B97" w:rsidRDefault="00AF6CD5" w:rsidP="00882DE3">
            <w:pPr>
              <w:spacing w:after="0" w:line="240" w:lineRule="auto"/>
              <w:rPr>
                <w:rFonts w:ascii="Arial" w:hAnsi="Arial" w:cs="Arial"/>
              </w:rPr>
            </w:pPr>
            <w:r w:rsidRPr="00576B97">
              <w:rPr>
                <w:rFonts w:ascii="Arial" w:hAnsi="Arial" w:cs="Arial"/>
              </w:rPr>
              <w:t>affected AP</w:t>
            </w:r>
          </w:p>
        </w:tc>
        <w:tc>
          <w:tcPr>
            <w:tcW w:w="2551" w:type="dxa"/>
            <w:tcMar>
              <w:left w:w="14" w:type="dxa"/>
              <w:right w:w="29" w:type="dxa"/>
            </w:tcMar>
          </w:tcPr>
          <w:p w14:paraId="769E4148" w14:textId="77777777" w:rsidR="00AF6CD5" w:rsidRPr="00576B97" w:rsidRDefault="00AF6CD5" w:rsidP="00882DE3">
            <w:pPr>
              <w:spacing w:after="0" w:line="240" w:lineRule="auto"/>
              <w:rPr>
                <w:rFonts w:ascii="Arial" w:hAnsi="Arial" w:cs="Arial"/>
              </w:rPr>
            </w:pPr>
            <w:r w:rsidRPr="00576B97">
              <w:rPr>
                <w:rFonts w:ascii="Arial" w:hAnsi="Arial" w:cs="Arial"/>
              </w:rPr>
              <w:t xml:space="preserve">A. These APs are to be identified and special assistance is provided to restore/ improve their </w:t>
            </w:r>
            <w:r w:rsidRPr="00576B97">
              <w:rPr>
                <w:rFonts w:ascii="Arial" w:hAnsi="Arial" w:cs="Arial"/>
              </w:rPr>
              <w:lastRenderedPageBreak/>
              <w:t>pre-project level of livelihoods.</w:t>
            </w:r>
          </w:p>
        </w:tc>
        <w:tc>
          <w:tcPr>
            <w:tcW w:w="3544" w:type="dxa"/>
            <w:tcMar>
              <w:left w:w="14" w:type="dxa"/>
              <w:right w:w="14" w:type="dxa"/>
            </w:tcMar>
          </w:tcPr>
          <w:p w14:paraId="303B5B5F" w14:textId="77777777" w:rsidR="00AF6CD5" w:rsidRPr="00576B97" w:rsidRDefault="00AF6CD5" w:rsidP="00882DE3">
            <w:pPr>
              <w:spacing w:after="0" w:line="240" w:lineRule="auto"/>
              <w:rPr>
                <w:rFonts w:ascii="Arial" w:hAnsi="Arial" w:cs="Arial"/>
              </w:rPr>
            </w:pPr>
            <w:r w:rsidRPr="00576B97">
              <w:rPr>
                <w:rFonts w:ascii="Arial" w:hAnsi="Arial" w:cs="Arial"/>
              </w:rPr>
              <w:lastRenderedPageBreak/>
              <w:t xml:space="preserve">A. </w:t>
            </w:r>
            <w:r w:rsidRPr="00576B97">
              <w:rPr>
                <w:rFonts w:ascii="Arial" w:hAnsi="Arial" w:cs="Arial"/>
                <w:shd w:val="clear" w:color="auto" w:fill="FFFFFF"/>
              </w:rPr>
              <w:t>There are no special laws or regulations for livelihood restoration due to land acquisition and involuntary resettlement impact.</w:t>
            </w:r>
          </w:p>
          <w:p w14:paraId="702D1ADC" w14:textId="77777777" w:rsidR="00AF6CD5" w:rsidRPr="00576B97" w:rsidRDefault="00AF6CD5" w:rsidP="00882DE3">
            <w:pPr>
              <w:spacing w:after="0" w:line="240" w:lineRule="auto"/>
              <w:rPr>
                <w:rFonts w:ascii="Arial" w:hAnsi="Arial" w:cs="Arial"/>
              </w:rPr>
            </w:pPr>
            <w:r w:rsidRPr="00576B97">
              <w:rPr>
                <w:rFonts w:ascii="Arial" w:hAnsi="Arial" w:cs="Arial"/>
                <w:shd w:val="clear" w:color="auto" w:fill="FFFFFF"/>
              </w:rPr>
              <w:lastRenderedPageBreak/>
              <w:t>However, there are a number of legislative documents related to social support and livelihood improvement measures considered by the government of Uzbekistan to consider social allowances and needy families through two Cabinet of Ministers resolutions (#350, 12 December 2012 and #44, 15 December 2013) and to consider disabled people through the Law on social protection of disabled people (#422-XII, 18 November 1991).</w:t>
            </w:r>
            <w:r w:rsidRPr="00576B97">
              <w:rPr>
                <w:rStyle w:val="apple-converted-space"/>
                <w:rFonts w:ascii="Arial" w:hAnsi="Arial" w:cs="Arial"/>
                <w:shd w:val="clear" w:color="auto" w:fill="FFFFFF"/>
              </w:rPr>
              <w:t> </w:t>
            </w:r>
          </w:p>
          <w:p w14:paraId="0D6C517A" w14:textId="77777777" w:rsidR="00AF6CD5" w:rsidRPr="00576B97" w:rsidRDefault="00AF6CD5" w:rsidP="00882DE3">
            <w:pPr>
              <w:spacing w:after="0" w:line="240" w:lineRule="auto"/>
              <w:rPr>
                <w:rFonts w:ascii="Arial" w:hAnsi="Arial" w:cs="Arial"/>
              </w:rPr>
            </w:pPr>
            <w:r w:rsidRPr="00576B97">
              <w:rPr>
                <w:rFonts w:ascii="Arial" w:hAnsi="Arial" w:cs="Arial"/>
                <w:lang w:eastAsia="ko-KR"/>
              </w:rPr>
              <w:t>Thus, support of vulnerable segments of the population is provided on the regular base by the Government on central and local levels and does not require additional payments in connection with the project implementation.</w:t>
            </w:r>
          </w:p>
        </w:tc>
        <w:tc>
          <w:tcPr>
            <w:tcW w:w="3109" w:type="dxa"/>
            <w:tcMar>
              <w:left w:w="14" w:type="dxa"/>
              <w:right w:w="14" w:type="dxa"/>
            </w:tcMar>
          </w:tcPr>
          <w:p w14:paraId="0F7E6A00" w14:textId="77777777" w:rsidR="00AF6CD5" w:rsidRPr="00576B97" w:rsidRDefault="00AF6CD5" w:rsidP="00882DE3">
            <w:pPr>
              <w:spacing w:after="0" w:line="240" w:lineRule="auto"/>
              <w:rPr>
                <w:rFonts w:ascii="Arial" w:hAnsi="Arial" w:cs="Arial"/>
              </w:rPr>
            </w:pPr>
            <w:r w:rsidRPr="00576B97">
              <w:rPr>
                <w:rFonts w:ascii="Arial" w:hAnsi="Arial" w:cs="Arial"/>
              </w:rPr>
              <w:lastRenderedPageBreak/>
              <w:t xml:space="preserve">A. Critically different in application. </w:t>
            </w:r>
            <w:r w:rsidRPr="00576B97">
              <w:rPr>
                <w:rFonts w:ascii="Arial" w:hAnsi="Arial" w:cs="Arial"/>
                <w:i/>
                <w:u w:val="single"/>
              </w:rPr>
              <w:t xml:space="preserve">Formal reconciliation of the application mechanisms details may be </w:t>
            </w:r>
            <w:r w:rsidRPr="00576B97">
              <w:rPr>
                <w:rFonts w:ascii="Arial" w:hAnsi="Arial" w:cs="Arial"/>
                <w:i/>
                <w:u w:val="single"/>
              </w:rPr>
              <w:lastRenderedPageBreak/>
              <w:t>needed</w:t>
            </w:r>
            <w:r w:rsidRPr="00576B97">
              <w:rPr>
                <w:rFonts w:ascii="Arial" w:hAnsi="Arial" w:cs="Arial"/>
              </w:rPr>
              <w:t>.</w:t>
            </w:r>
            <w:r w:rsidRPr="00576B97">
              <w:rPr>
                <w:rFonts w:ascii="Arial" w:hAnsi="Arial" w:cs="Arial"/>
                <w:i/>
              </w:rPr>
              <w:t xml:space="preserve"> </w:t>
            </w:r>
            <w:r w:rsidRPr="00576B97">
              <w:rPr>
                <w:rFonts w:ascii="Arial" w:hAnsi="Arial" w:cs="Arial"/>
              </w:rPr>
              <w:t>To be elaborated in a Decree for ADB projects.</w:t>
            </w:r>
          </w:p>
        </w:tc>
      </w:tr>
    </w:tbl>
    <w:p w14:paraId="640E0F4B" w14:textId="1716B7DC" w:rsidR="00AF6CD5" w:rsidRPr="00955E86" w:rsidRDefault="00AF6CD5" w:rsidP="00AF6CD5">
      <w:pPr>
        <w:pStyle w:val="ListParagraph"/>
        <w:ind w:left="0"/>
        <w:jc w:val="both"/>
        <w:rPr>
          <w:rFonts w:cs="Arial"/>
          <w:szCs w:val="22"/>
          <w:lang w:val="en-US"/>
        </w:rPr>
      </w:pPr>
      <w:r w:rsidRPr="00955E86">
        <w:rPr>
          <w:rFonts w:cs="Arial"/>
          <w:szCs w:val="22"/>
          <w:lang w:val="en-US"/>
        </w:rPr>
        <w:lastRenderedPageBreak/>
        <w:t>* As applied in ADB Resettlement Plans in the Republic of Uzbekistan</w:t>
      </w:r>
    </w:p>
    <w:p w14:paraId="5D98390E" w14:textId="77777777" w:rsidR="00955E86" w:rsidRPr="00576B97" w:rsidRDefault="00955E86" w:rsidP="00AF6CD5">
      <w:pPr>
        <w:pStyle w:val="ListParagraph"/>
        <w:ind w:left="0"/>
        <w:jc w:val="both"/>
        <w:rPr>
          <w:rFonts w:cs="Arial"/>
          <w:sz w:val="24"/>
          <w:lang w:val="en-US"/>
        </w:rPr>
      </w:pPr>
    </w:p>
    <w:p w14:paraId="0C3417B1" w14:textId="02181741" w:rsidR="0088694C" w:rsidRDefault="0088694C" w:rsidP="0088694C">
      <w:pPr>
        <w:pStyle w:val="Heading2"/>
        <w:rPr>
          <w:rFonts w:ascii="Arial" w:hAnsi="Arial" w:cs="Arial"/>
          <w:lang w:val="en-US"/>
        </w:rPr>
      </w:pPr>
      <w:bookmarkStart w:id="139" w:name="_Toc525872212"/>
      <w:bookmarkStart w:id="140" w:name="_Toc11418128"/>
      <w:bookmarkStart w:id="141" w:name="_Toc14276270"/>
      <w:r>
        <w:rPr>
          <w:rFonts w:ascii="Arial" w:hAnsi="Arial" w:cs="Arial"/>
          <w:lang w:val="en-US"/>
        </w:rPr>
        <w:t xml:space="preserve">7.1 </w:t>
      </w:r>
      <w:r w:rsidR="00AF6CD5" w:rsidRPr="0088694C">
        <w:rPr>
          <w:rFonts w:ascii="Arial" w:hAnsi="Arial" w:cs="Arial"/>
          <w:lang w:val="en-US"/>
        </w:rPr>
        <w:t>Core LAR Policy Principle for the project</w:t>
      </w:r>
      <w:bookmarkEnd w:id="139"/>
      <w:bookmarkEnd w:id="140"/>
      <w:bookmarkEnd w:id="141"/>
    </w:p>
    <w:p w14:paraId="0D3AFFBD" w14:textId="77777777" w:rsidR="00955E86" w:rsidRDefault="00955E86" w:rsidP="00955E86">
      <w:pPr>
        <w:pStyle w:val="ListParagraph"/>
        <w:spacing w:line="240" w:lineRule="atLeast"/>
        <w:ind w:left="0"/>
        <w:jc w:val="both"/>
        <w:rPr>
          <w:rFonts w:cs="Arial"/>
          <w:sz w:val="24"/>
          <w:lang w:val="en-US"/>
        </w:rPr>
      </w:pPr>
    </w:p>
    <w:p w14:paraId="2C424705" w14:textId="33D1A887" w:rsidR="00AF6CD5" w:rsidRPr="00576B97" w:rsidRDefault="00AF6CD5" w:rsidP="00B82633">
      <w:pPr>
        <w:pStyle w:val="ListParagraph"/>
        <w:numPr>
          <w:ilvl w:val="0"/>
          <w:numId w:val="5"/>
        </w:numPr>
        <w:spacing w:line="240" w:lineRule="atLeast"/>
        <w:ind w:left="0" w:firstLine="0"/>
        <w:jc w:val="both"/>
        <w:rPr>
          <w:rFonts w:cs="Arial"/>
          <w:sz w:val="24"/>
          <w:lang w:val="en-US"/>
        </w:rPr>
      </w:pPr>
      <w:r w:rsidRPr="00576B97">
        <w:rPr>
          <w:rFonts w:cs="Arial"/>
          <w:sz w:val="24"/>
          <w:lang w:val="en-US"/>
        </w:rPr>
        <w:t>Based on the above, the core involuntary resettlement principles are proposed as follows:</w:t>
      </w:r>
    </w:p>
    <w:p w14:paraId="05AB6243" w14:textId="77777777" w:rsidR="00AF6CD5" w:rsidRPr="00576B97" w:rsidRDefault="00AF6CD5" w:rsidP="0095761D">
      <w:pPr>
        <w:numPr>
          <w:ilvl w:val="0"/>
          <w:numId w:val="13"/>
        </w:numPr>
        <w:autoSpaceDE w:val="0"/>
        <w:autoSpaceDN w:val="0"/>
        <w:adjustRightInd w:val="0"/>
        <w:spacing w:after="0" w:line="240" w:lineRule="auto"/>
        <w:jc w:val="both"/>
        <w:rPr>
          <w:rFonts w:ascii="Arial" w:hAnsi="Arial" w:cs="Arial"/>
          <w:sz w:val="24"/>
          <w:szCs w:val="24"/>
        </w:rPr>
      </w:pPr>
      <w:r w:rsidRPr="00576B97">
        <w:rPr>
          <w:rFonts w:ascii="Arial" w:hAnsi="Arial" w:cs="Arial"/>
          <w:sz w:val="24"/>
          <w:szCs w:val="24"/>
        </w:rPr>
        <w:t>Land acquisition, and other involuntary resettlement impacts will be avoided or minimized through all viable alternative project designs;</w:t>
      </w:r>
    </w:p>
    <w:p w14:paraId="1AE556D8" w14:textId="77777777" w:rsidR="00AF6CD5" w:rsidRPr="00576B97" w:rsidRDefault="00AF6CD5" w:rsidP="0095761D">
      <w:pPr>
        <w:numPr>
          <w:ilvl w:val="0"/>
          <w:numId w:val="13"/>
        </w:numPr>
        <w:autoSpaceDE w:val="0"/>
        <w:autoSpaceDN w:val="0"/>
        <w:adjustRightInd w:val="0"/>
        <w:spacing w:after="0" w:line="240" w:lineRule="auto"/>
        <w:jc w:val="both"/>
        <w:rPr>
          <w:rFonts w:ascii="Arial" w:hAnsi="Arial" w:cs="Arial"/>
          <w:sz w:val="24"/>
          <w:szCs w:val="24"/>
        </w:rPr>
      </w:pPr>
      <w:r w:rsidRPr="00576B97">
        <w:rPr>
          <w:rFonts w:ascii="Arial" w:hAnsi="Arial" w:cs="Arial"/>
          <w:sz w:val="24"/>
          <w:szCs w:val="24"/>
        </w:rPr>
        <w:t xml:space="preserve">Construction schedule shall be matched with off-the agricultural season so that loss of crops can be avoided </w:t>
      </w:r>
    </w:p>
    <w:p w14:paraId="6B416047" w14:textId="77777777" w:rsidR="00AF6CD5" w:rsidRPr="00576B97" w:rsidRDefault="00AF6CD5" w:rsidP="0095761D">
      <w:pPr>
        <w:numPr>
          <w:ilvl w:val="0"/>
          <w:numId w:val="13"/>
        </w:numPr>
        <w:autoSpaceDE w:val="0"/>
        <w:autoSpaceDN w:val="0"/>
        <w:adjustRightInd w:val="0"/>
        <w:spacing w:after="0" w:line="240" w:lineRule="auto"/>
        <w:jc w:val="both"/>
        <w:rPr>
          <w:rFonts w:ascii="Arial" w:hAnsi="Arial" w:cs="Arial"/>
          <w:sz w:val="24"/>
          <w:szCs w:val="24"/>
        </w:rPr>
      </w:pPr>
      <w:r w:rsidRPr="00576B97">
        <w:rPr>
          <w:rFonts w:ascii="Arial" w:hAnsi="Arial" w:cs="Arial"/>
          <w:sz w:val="24"/>
          <w:szCs w:val="24"/>
        </w:rPr>
        <w:t>Land for land compensation will be opted for permanent land acquisition</w:t>
      </w:r>
    </w:p>
    <w:p w14:paraId="46176C65" w14:textId="77777777" w:rsidR="00AF6CD5" w:rsidRPr="00576B97" w:rsidRDefault="00AF6CD5" w:rsidP="0095761D">
      <w:pPr>
        <w:numPr>
          <w:ilvl w:val="0"/>
          <w:numId w:val="13"/>
        </w:numPr>
        <w:autoSpaceDE w:val="0"/>
        <w:autoSpaceDN w:val="0"/>
        <w:adjustRightInd w:val="0"/>
        <w:spacing w:after="0" w:line="240" w:lineRule="auto"/>
        <w:jc w:val="both"/>
        <w:rPr>
          <w:rFonts w:ascii="Arial" w:hAnsi="Arial" w:cs="Arial"/>
          <w:sz w:val="24"/>
          <w:szCs w:val="24"/>
        </w:rPr>
      </w:pPr>
      <w:r w:rsidRPr="00576B97">
        <w:rPr>
          <w:rFonts w:ascii="Arial" w:hAnsi="Arial" w:cs="Arial"/>
          <w:sz w:val="24"/>
          <w:szCs w:val="24"/>
        </w:rPr>
        <w:t xml:space="preserve">Consultation with APs on compensation, disclosure of resettlement information to APs, and participation of APs in planning and implementing sub-projects will be ensured; </w:t>
      </w:r>
    </w:p>
    <w:p w14:paraId="0BA6280D" w14:textId="77777777" w:rsidR="00AF6CD5" w:rsidRPr="00576B97" w:rsidRDefault="00AF6CD5" w:rsidP="0095761D">
      <w:pPr>
        <w:numPr>
          <w:ilvl w:val="0"/>
          <w:numId w:val="13"/>
        </w:numPr>
        <w:autoSpaceDE w:val="0"/>
        <w:autoSpaceDN w:val="0"/>
        <w:adjustRightInd w:val="0"/>
        <w:spacing w:after="0" w:line="240" w:lineRule="auto"/>
        <w:jc w:val="both"/>
        <w:rPr>
          <w:rFonts w:ascii="Arial" w:hAnsi="Arial" w:cs="Arial"/>
          <w:sz w:val="24"/>
          <w:szCs w:val="24"/>
        </w:rPr>
      </w:pPr>
      <w:r w:rsidRPr="00576B97">
        <w:rPr>
          <w:rFonts w:ascii="Arial" w:hAnsi="Arial" w:cs="Arial"/>
          <w:sz w:val="24"/>
          <w:szCs w:val="24"/>
        </w:rPr>
        <w:t xml:space="preserve">Vulnerable and severely affected APs will be provided special assistance; </w:t>
      </w:r>
    </w:p>
    <w:p w14:paraId="005B2789" w14:textId="77777777" w:rsidR="00AF6CD5" w:rsidRPr="00576B97" w:rsidRDefault="00AF6CD5" w:rsidP="0095761D">
      <w:pPr>
        <w:numPr>
          <w:ilvl w:val="0"/>
          <w:numId w:val="13"/>
        </w:numPr>
        <w:autoSpaceDE w:val="0"/>
        <w:autoSpaceDN w:val="0"/>
        <w:adjustRightInd w:val="0"/>
        <w:spacing w:after="0" w:line="240" w:lineRule="auto"/>
        <w:jc w:val="both"/>
        <w:rPr>
          <w:rFonts w:ascii="Arial" w:hAnsi="Arial" w:cs="Arial"/>
          <w:sz w:val="24"/>
          <w:szCs w:val="24"/>
        </w:rPr>
      </w:pPr>
      <w:r w:rsidRPr="00576B97">
        <w:rPr>
          <w:rFonts w:ascii="Arial" w:hAnsi="Arial" w:cs="Arial"/>
          <w:sz w:val="24"/>
          <w:szCs w:val="24"/>
        </w:rPr>
        <w:t>Non-titled APs (e.g., informal dwellers or squatters, or APs without registration details) will receive  applicable rehabilitation allowances defined by Entitlement matrix in lieu of land compensation and will be fully compensated for losses other than land;</w:t>
      </w:r>
    </w:p>
    <w:p w14:paraId="440857B6" w14:textId="77777777" w:rsidR="00AF6CD5" w:rsidRPr="00576B97" w:rsidRDefault="00AF6CD5" w:rsidP="0095761D">
      <w:pPr>
        <w:numPr>
          <w:ilvl w:val="0"/>
          <w:numId w:val="13"/>
        </w:numPr>
        <w:autoSpaceDE w:val="0"/>
        <w:autoSpaceDN w:val="0"/>
        <w:adjustRightInd w:val="0"/>
        <w:spacing w:after="0" w:line="240" w:lineRule="auto"/>
        <w:jc w:val="both"/>
        <w:rPr>
          <w:rFonts w:ascii="Arial" w:hAnsi="Arial" w:cs="Arial"/>
          <w:sz w:val="24"/>
          <w:szCs w:val="24"/>
        </w:rPr>
      </w:pPr>
      <w:r w:rsidRPr="00576B97">
        <w:rPr>
          <w:rFonts w:ascii="Arial" w:hAnsi="Arial" w:cs="Arial"/>
          <w:sz w:val="24"/>
          <w:szCs w:val="24"/>
        </w:rPr>
        <w:t>Relevant information from the LARP will be disclosed to the APs in the local language;</w:t>
      </w:r>
    </w:p>
    <w:p w14:paraId="0F19A9A7" w14:textId="77777777" w:rsidR="00AF6CD5" w:rsidRPr="00576B97" w:rsidRDefault="00AF6CD5" w:rsidP="0095761D">
      <w:pPr>
        <w:numPr>
          <w:ilvl w:val="0"/>
          <w:numId w:val="13"/>
        </w:numPr>
        <w:autoSpaceDE w:val="0"/>
        <w:autoSpaceDN w:val="0"/>
        <w:adjustRightInd w:val="0"/>
        <w:spacing w:after="0" w:line="240" w:lineRule="auto"/>
        <w:jc w:val="both"/>
        <w:rPr>
          <w:rFonts w:ascii="Arial" w:hAnsi="Arial" w:cs="Arial"/>
          <w:sz w:val="24"/>
          <w:szCs w:val="24"/>
        </w:rPr>
      </w:pPr>
      <w:r w:rsidRPr="00576B97">
        <w:rPr>
          <w:rFonts w:ascii="Arial" w:hAnsi="Arial" w:cs="Arial"/>
          <w:sz w:val="24"/>
          <w:szCs w:val="24"/>
        </w:rPr>
        <w:t>Payment of compensation, resettlement assistance and rehabilitation measures will be fully provided prior to the contractor taking physical acquisition of the land and prior to the commencement of any construction activities on a particular package;</w:t>
      </w:r>
    </w:p>
    <w:p w14:paraId="668E26EF" w14:textId="77777777" w:rsidR="00AF6CD5" w:rsidRPr="00576B97" w:rsidRDefault="00AF6CD5" w:rsidP="0095761D">
      <w:pPr>
        <w:numPr>
          <w:ilvl w:val="0"/>
          <w:numId w:val="13"/>
        </w:numPr>
        <w:autoSpaceDE w:val="0"/>
        <w:autoSpaceDN w:val="0"/>
        <w:adjustRightInd w:val="0"/>
        <w:spacing w:after="0" w:line="240" w:lineRule="auto"/>
        <w:jc w:val="both"/>
        <w:rPr>
          <w:rFonts w:ascii="Arial" w:hAnsi="Arial" w:cs="Arial"/>
          <w:sz w:val="24"/>
          <w:szCs w:val="24"/>
        </w:rPr>
      </w:pPr>
      <w:r w:rsidRPr="00576B97">
        <w:rPr>
          <w:rFonts w:ascii="Arial" w:hAnsi="Arial" w:cs="Arial"/>
          <w:sz w:val="24"/>
          <w:szCs w:val="24"/>
        </w:rPr>
        <w:lastRenderedPageBreak/>
        <w:t xml:space="preserve">All compensation will be paid and other resettlement entitlements will be provided before physical or economic displacement. </w:t>
      </w:r>
    </w:p>
    <w:p w14:paraId="767892A9" w14:textId="77777777" w:rsidR="00AF6CD5" w:rsidRPr="00576B97" w:rsidRDefault="00AF6CD5" w:rsidP="0095761D">
      <w:pPr>
        <w:numPr>
          <w:ilvl w:val="0"/>
          <w:numId w:val="13"/>
        </w:numPr>
        <w:autoSpaceDE w:val="0"/>
        <w:autoSpaceDN w:val="0"/>
        <w:adjustRightInd w:val="0"/>
        <w:spacing w:after="0" w:line="240" w:lineRule="auto"/>
        <w:jc w:val="both"/>
        <w:rPr>
          <w:rFonts w:ascii="Arial" w:hAnsi="Arial" w:cs="Arial"/>
          <w:sz w:val="24"/>
          <w:szCs w:val="24"/>
        </w:rPr>
      </w:pPr>
      <w:r w:rsidRPr="00576B97">
        <w:rPr>
          <w:rFonts w:ascii="Arial" w:hAnsi="Arial" w:cs="Arial"/>
          <w:sz w:val="24"/>
          <w:szCs w:val="24"/>
        </w:rPr>
        <w:t>Appropriate grievance redresses mechanisms will be established to resolve APs’ grievances, if they occur.</w:t>
      </w:r>
    </w:p>
    <w:p w14:paraId="0A9F568F" w14:textId="77777777" w:rsidR="00AF6CD5" w:rsidRPr="00576B97" w:rsidRDefault="00AF6CD5" w:rsidP="0095761D">
      <w:pPr>
        <w:numPr>
          <w:ilvl w:val="0"/>
          <w:numId w:val="13"/>
        </w:numPr>
        <w:autoSpaceDE w:val="0"/>
        <w:autoSpaceDN w:val="0"/>
        <w:adjustRightInd w:val="0"/>
        <w:spacing w:after="0" w:line="240" w:lineRule="auto"/>
        <w:jc w:val="both"/>
        <w:rPr>
          <w:rFonts w:ascii="Arial" w:hAnsi="Arial" w:cs="Arial"/>
          <w:sz w:val="24"/>
          <w:szCs w:val="24"/>
        </w:rPr>
      </w:pPr>
      <w:r w:rsidRPr="00576B97">
        <w:rPr>
          <w:rFonts w:ascii="Arial" w:hAnsi="Arial" w:cs="Arial"/>
          <w:sz w:val="24"/>
          <w:szCs w:val="24"/>
        </w:rPr>
        <w:t>The temporarily affected land needs (if any) to be restored to previous use and the farmers shall be allowed to continue their cultivation after the completion of civil works;</w:t>
      </w:r>
    </w:p>
    <w:p w14:paraId="1DC8547D" w14:textId="77777777" w:rsidR="00AF6CD5" w:rsidRPr="00576B97" w:rsidRDefault="00AF6CD5" w:rsidP="0095761D">
      <w:pPr>
        <w:numPr>
          <w:ilvl w:val="0"/>
          <w:numId w:val="13"/>
        </w:numPr>
        <w:autoSpaceDE w:val="0"/>
        <w:autoSpaceDN w:val="0"/>
        <w:adjustRightInd w:val="0"/>
        <w:spacing w:after="0" w:line="240" w:lineRule="auto"/>
        <w:jc w:val="both"/>
        <w:rPr>
          <w:rFonts w:ascii="Arial" w:hAnsi="Arial" w:cs="Arial"/>
          <w:sz w:val="24"/>
          <w:szCs w:val="24"/>
        </w:rPr>
      </w:pPr>
      <w:r w:rsidRPr="00576B97">
        <w:rPr>
          <w:rFonts w:ascii="Arial" w:hAnsi="Arial" w:cs="Arial"/>
          <w:sz w:val="24"/>
          <w:szCs w:val="24"/>
        </w:rPr>
        <w:t xml:space="preserve">People moving in the project area after the cut-off date will not be entitled to any assistance. </w:t>
      </w:r>
    </w:p>
    <w:p w14:paraId="295DFD27" w14:textId="77777777" w:rsidR="00AF6CD5" w:rsidRPr="00576B97" w:rsidRDefault="00AF6CD5" w:rsidP="0095761D">
      <w:pPr>
        <w:numPr>
          <w:ilvl w:val="0"/>
          <w:numId w:val="13"/>
        </w:numPr>
        <w:autoSpaceDE w:val="0"/>
        <w:autoSpaceDN w:val="0"/>
        <w:adjustRightInd w:val="0"/>
        <w:spacing w:after="0" w:line="240" w:lineRule="auto"/>
        <w:jc w:val="both"/>
        <w:rPr>
          <w:rFonts w:ascii="Arial" w:hAnsi="Arial" w:cs="Arial"/>
          <w:sz w:val="24"/>
          <w:szCs w:val="24"/>
        </w:rPr>
      </w:pPr>
      <w:r w:rsidRPr="00576B97">
        <w:rPr>
          <w:rFonts w:ascii="Arial" w:hAnsi="Arial" w:cs="Arial"/>
          <w:sz w:val="24"/>
          <w:szCs w:val="24"/>
        </w:rPr>
        <w:t>All common property resources (CPR) lost due to the project will be replaced or compensated by the project and UTY will ensure that replacement of all utilities and CPRs are also undertaken consistent with ADB SPS, 2009.</w:t>
      </w:r>
    </w:p>
    <w:p w14:paraId="505D4C18" w14:textId="7323DC29" w:rsidR="0058505E" w:rsidRPr="00576B97" w:rsidRDefault="00AF6CD5" w:rsidP="00AF6CD5">
      <w:pPr>
        <w:autoSpaceDE w:val="0"/>
        <w:autoSpaceDN w:val="0"/>
        <w:adjustRightInd w:val="0"/>
        <w:spacing w:after="0" w:line="240" w:lineRule="auto"/>
        <w:ind w:left="1440"/>
        <w:jc w:val="both"/>
        <w:rPr>
          <w:rFonts w:ascii="Arial" w:hAnsi="Arial" w:cs="Arial"/>
          <w:sz w:val="24"/>
        </w:rPr>
      </w:pPr>
      <w:r w:rsidRPr="00576B97">
        <w:rPr>
          <w:rFonts w:ascii="Arial" w:hAnsi="Arial" w:cs="Arial"/>
          <w:sz w:val="24"/>
          <w:szCs w:val="24"/>
        </w:rPr>
        <w:br w:type="column"/>
      </w:r>
    </w:p>
    <w:p w14:paraId="4BA2B1D3" w14:textId="2556B367" w:rsidR="00812EFE" w:rsidRPr="00576B97" w:rsidRDefault="00812EFE" w:rsidP="00812EFE">
      <w:pPr>
        <w:pStyle w:val="Heading1"/>
        <w:rPr>
          <w:rFonts w:ascii="Arial" w:hAnsi="Arial" w:cs="Arial"/>
          <w:sz w:val="24"/>
          <w:szCs w:val="24"/>
        </w:rPr>
      </w:pPr>
      <w:r w:rsidRPr="00576B97">
        <w:rPr>
          <w:rFonts w:ascii="Arial" w:hAnsi="Arial" w:cs="Arial"/>
          <w:sz w:val="24"/>
          <w:szCs w:val="24"/>
        </w:rPr>
        <w:t xml:space="preserve">   </w:t>
      </w:r>
      <w:bookmarkStart w:id="142" w:name="_Toc14276271"/>
      <w:r w:rsidRPr="00576B97">
        <w:rPr>
          <w:rFonts w:ascii="Arial" w:hAnsi="Arial" w:cs="Arial"/>
          <w:sz w:val="24"/>
          <w:szCs w:val="24"/>
        </w:rPr>
        <w:t>8.</w:t>
      </w:r>
      <w:r w:rsidR="00AF6CD5" w:rsidRPr="00576B97">
        <w:rPr>
          <w:rFonts w:ascii="Arial" w:hAnsi="Arial" w:cs="Arial"/>
          <w:sz w:val="24"/>
          <w:szCs w:val="24"/>
        </w:rPr>
        <w:t>ELIGIBILITY AND ENTITLEMEN</w:t>
      </w:r>
      <w:r w:rsidRPr="00576B97">
        <w:rPr>
          <w:rFonts w:ascii="Arial" w:hAnsi="Arial" w:cs="Arial"/>
          <w:sz w:val="24"/>
          <w:szCs w:val="24"/>
        </w:rPr>
        <w:t>T</w:t>
      </w:r>
      <w:bookmarkEnd w:id="142"/>
    </w:p>
    <w:p w14:paraId="49493314" w14:textId="77777777" w:rsidR="00065B04" w:rsidRPr="00065B04" w:rsidRDefault="00065B04" w:rsidP="00065B04">
      <w:pPr>
        <w:pStyle w:val="Heading2"/>
        <w:ind w:left="360"/>
        <w:rPr>
          <w:rFonts w:ascii="Arial" w:hAnsi="Arial" w:cs="Arial"/>
          <w:b/>
          <w:lang w:val="en-US"/>
        </w:rPr>
      </w:pPr>
      <w:bookmarkStart w:id="143" w:name="_Toc525872214"/>
      <w:bookmarkStart w:id="144" w:name="_Toc11418130"/>
    </w:p>
    <w:p w14:paraId="4E57B55D" w14:textId="6163B5FA" w:rsidR="00AF6CD5" w:rsidRPr="0088694C" w:rsidRDefault="00AF6CD5" w:rsidP="0095761D">
      <w:pPr>
        <w:pStyle w:val="Heading2"/>
        <w:numPr>
          <w:ilvl w:val="1"/>
          <w:numId w:val="40"/>
        </w:numPr>
        <w:rPr>
          <w:rFonts w:ascii="Arial" w:hAnsi="Arial" w:cs="Arial"/>
          <w:b/>
          <w:lang w:val="en-US"/>
        </w:rPr>
      </w:pPr>
      <w:bookmarkStart w:id="145" w:name="_Toc14276272"/>
      <w:r w:rsidRPr="0088694C">
        <w:rPr>
          <w:rFonts w:ascii="Arial" w:hAnsi="Arial" w:cs="Arial"/>
          <w:lang w:val="en-US"/>
        </w:rPr>
        <w:t>Eligibility</w:t>
      </w:r>
      <w:bookmarkEnd w:id="143"/>
      <w:bookmarkEnd w:id="144"/>
      <w:bookmarkEnd w:id="145"/>
    </w:p>
    <w:p w14:paraId="15D59D36" w14:textId="77777777" w:rsidR="00AF6CD5" w:rsidRPr="00576B97" w:rsidRDefault="00AF6CD5" w:rsidP="00B82633">
      <w:pPr>
        <w:pStyle w:val="ListParagraph"/>
        <w:numPr>
          <w:ilvl w:val="0"/>
          <w:numId w:val="5"/>
        </w:numPr>
        <w:spacing w:line="240" w:lineRule="atLeast"/>
        <w:jc w:val="both"/>
        <w:rPr>
          <w:rFonts w:cs="Arial"/>
          <w:sz w:val="24"/>
          <w:lang w:val="en-US"/>
        </w:rPr>
      </w:pPr>
      <w:r w:rsidRPr="00576B97">
        <w:rPr>
          <w:rFonts w:cs="Arial"/>
          <w:sz w:val="24"/>
          <w:lang w:val="en-US"/>
        </w:rPr>
        <w:t>APs eligible for compensation or at least assistance provisions under the project are:</w:t>
      </w:r>
    </w:p>
    <w:p w14:paraId="3EFCCDB9" w14:textId="77777777" w:rsidR="00AF6CD5" w:rsidRPr="00576B97" w:rsidRDefault="00AF6CD5" w:rsidP="0095761D">
      <w:pPr>
        <w:numPr>
          <w:ilvl w:val="0"/>
          <w:numId w:val="20"/>
        </w:numPr>
        <w:tabs>
          <w:tab w:val="clear" w:pos="360"/>
        </w:tabs>
        <w:autoSpaceDE w:val="0"/>
        <w:autoSpaceDN w:val="0"/>
        <w:adjustRightInd w:val="0"/>
        <w:spacing w:after="0"/>
        <w:ind w:left="1440" w:right="29" w:hanging="720"/>
        <w:jc w:val="both"/>
        <w:rPr>
          <w:rFonts w:ascii="Arial" w:hAnsi="Arial" w:cs="Arial"/>
          <w:sz w:val="24"/>
          <w:szCs w:val="24"/>
        </w:rPr>
      </w:pPr>
      <w:r w:rsidRPr="00576B97">
        <w:rPr>
          <w:rFonts w:ascii="Arial" w:hAnsi="Arial" w:cs="Arial"/>
          <w:sz w:val="24"/>
          <w:szCs w:val="24"/>
        </w:rPr>
        <w:t>All APs losing land either covered by legal land rights, legalizable, or without legal status;</w:t>
      </w:r>
    </w:p>
    <w:p w14:paraId="036D1963" w14:textId="77777777" w:rsidR="00AF6CD5" w:rsidRPr="00576B97" w:rsidRDefault="00AF6CD5" w:rsidP="0095761D">
      <w:pPr>
        <w:numPr>
          <w:ilvl w:val="0"/>
          <w:numId w:val="20"/>
        </w:numPr>
        <w:tabs>
          <w:tab w:val="clear" w:pos="360"/>
        </w:tabs>
        <w:autoSpaceDE w:val="0"/>
        <w:autoSpaceDN w:val="0"/>
        <w:adjustRightInd w:val="0"/>
        <w:spacing w:after="0"/>
        <w:ind w:left="1440" w:right="29" w:hanging="720"/>
        <w:jc w:val="both"/>
        <w:rPr>
          <w:rFonts w:ascii="Arial" w:hAnsi="Arial" w:cs="Arial"/>
          <w:sz w:val="24"/>
          <w:szCs w:val="24"/>
        </w:rPr>
      </w:pPr>
      <w:r w:rsidRPr="00576B97">
        <w:rPr>
          <w:rFonts w:ascii="Arial" w:hAnsi="Arial" w:cs="Arial"/>
          <w:sz w:val="24"/>
          <w:szCs w:val="24"/>
        </w:rPr>
        <w:t>Tenants and sharecroppers whether registered or not;</w:t>
      </w:r>
    </w:p>
    <w:p w14:paraId="0B73A304" w14:textId="77777777" w:rsidR="00AF6CD5" w:rsidRPr="00576B97" w:rsidRDefault="00AF6CD5" w:rsidP="0095761D">
      <w:pPr>
        <w:numPr>
          <w:ilvl w:val="0"/>
          <w:numId w:val="20"/>
        </w:numPr>
        <w:tabs>
          <w:tab w:val="clear" w:pos="360"/>
        </w:tabs>
        <w:autoSpaceDE w:val="0"/>
        <w:autoSpaceDN w:val="0"/>
        <w:adjustRightInd w:val="0"/>
        <w:spacing w:after="0"/>
        <w:ind w:left="1440" w:right="29" w:hanging="720"/>
        <w:jc w:val="both"/>
        <w:rPr>
          <w:rFonts w:ascii="Arial" w:hAnsi="Arial" w:cs="Arial"/>
          <w:sz w:val="24"/>
          <w:szCs w:val="24"/>
        </w:rPr>
      </w:pPr>
      <w:r w:rsidRPr="00576B97">
        <w:rPr>
          <w:rFonts w:ascii="Arial" w:hAnsi="Arial" w:cs="Arial"/>
          <w:sz w:val="24"/>
          <w:szCs w:val="24"/>
        </w:rPr>
        <w:t>Owners of buildings, crops, plants, or other objects attached to the land; and</w:t>
      </w:r>
    </w:p>
    <w:p w14:paraId="6E417ED5" w14:textId="734C77EE" w:rsidR="00AF6CD5" w:rsidRDefault="00AF6CD5" w:rsidP="0095761D">
      <w:pPr>
        <w:numPr>
          <w:ilvl w:val="0"/>
          <w:numId w:val="20"/>
        </w:numPr>
        <w:tabs>
          <w:tab w:val="clear" w:pos="360"/>
        </w:tabs>
        <w:autoSpaceDE w:val="0"/>
        <w:autoSpaceDN w:val="0"/>
        <w:adjustRightInd w:val="0"/>
        <w:spacing w:after="0" w:line="240" w:lineRule="auto"/>
        <w:ind w:left="1440" w:right="29" w:hanging="720"/>
        <w:jc w:val="both"/>
        <w:rPr>
          <w:rFonts w:ascii="Arial" w:hAnsi="Arial" w:cs="Arial"/>
          <w:sz w:val="24"/>
          <w:szCs w:val="24"/>
        </w:rPr>
      </w:pPr>
      <w:r w:rsidRPr="00576B97">
        <w:rPr>
          <w:rFonts w:ascii="Arial" w:hAnsi="Arial" w:cs="Arial"/>
          <w:sz w:val="24"/>
          <w:szCs w:val="24"/>
        </w:rPr>
        <w:t>APs losing business, income, and salaries.</w:t>
      </w:r>
    </w:p>
    <w:p w14:paraId="57A1D567" w14:textId="77777777" w:rsidR="00065B04" w:rsidRPr="00576B97" w:rsidRDefault="00065B04" w:rsidP="00065B04">
      <w:pPr>
        <w:autoSpaceDE w:val="0"/>
        <w:autoSpaceDN w:val="0"/>
        <w:adjustRightInd w:val="0"/>
        <w:spacing w:after="0" w:line="240" w:lineRule="auto"/>
        <w:ind w:left="1440" w:right="29"/>
        <w:jc w:val="both"/>
        <w:rPr>
          <w:rFonts w:ascii="Arial" w:hAnsi="Arial" w:cs="Arial"/>
          <w:sz w:val="24"/>
          <w:szCs w:val="24"/>
        </w:rPr>
      </w:pPr>
    </w:p>
    <w:p w14:paraId="61AB9BED" w14:textId="77777777" w:rsidR="00AF6CD5" w:rsidRPr="0088694C" w:rsidRDefault="00AF6CD5" w:rsidP="0095761D">
      <w:pPr>
        <w:pStyle w:val="Heading2"/>
        <w:numPr>
          <w:ilvl w:val="1"/>
          <w:numId w:val="39"/>
        </w:numPr>
        <w:rPr>
          <w:rFonts w:ascii="Arial" w:hAnsi="Arial" w:cs="Arial"/>
          <w:lang w:val="en-US"/>
        </w:rPr>
      </w:pPr>
      <w:bookmarkStart w:id="146" w:name="_Toc525872215"/>
      <w:bookmarkStart w:id="147" w:name="_Toc11418131"/>
      <w:bookmarkStart w:id="148" w:name="_Toc14276273"/>
      <w:r w:rsidRPr="0088694C">
        <w:rPr>
          <w:rFonts w:ascii="Arial" w:hAnsi="Arial" w:cs="Arial"/>
        </w:rPr>
        <w:t>Cut-off-Date</w:t>
      </w:r>
      <w:bookmarkEnd w:id="146"/>
      <w:bookmarkEnd w:id="147"/>
      <w:bookmarkEnd w:id="148"/>
    </w:p>
    <w:p w14:paraId="0F89B854" w14:textId="31923736" w:rsidR="00AF6CD5" w:rsidRDefault="00AF6CD5" w:rsidP="00B82633">
      <w:pPr>
        <w:pStyle w:val="ListParagraph"/>
        <w:numPr>
          <w:ilvl w:val="0"/>
          <w:numId w:val="5"/>
        </w:numPr>
        <w:autoSpaceDE w:val="0"/>
        <w:autoSpaceDN w:val="0"/>
        <w:adjustRightInd w:val="0"/>
        <w:contextualSpacing/>
        <w:jc w:val="both"/>
        <w:rPr>
          <w:rFonts w:cs="Arial"/>
          <w:sz w:val="24"/>
          <w:lang w:val="en-US"/>
        </w:rPr>
      </w:pPr>
      <w:r w:rsidRPr="00576B97">
        <w:rPr>
          <w:rFonts w:cs="Arial"/>
          <w:sz w:val="24"/>
          <w:lang w:val="en-US"/>
        </w:rPr>
        <w:t xml:space="preserve">Compensation eligibility is limited by the cutoff date which was the day of signing of </w:t>
      </w:r>
      <w:r w:rsidR="00A445AB">
        <w:rPr>
          <w:rFonts w:cs="Arial"/>
          <w:sz w:val="24"/>
          <w:lang w:val="en-US"/>
        </w:rPr>
        <w:t>census and SES questionnaire</w:t>
      </w:r>
      <w:r w:rsidRPr="00576B97">
        <w:rPr>
          <w:rFonts w:cs="Arial"/>
          <w:sz w:val="24"/>
          <w:lang w:val="en-US"/>
        </w:rPr>
        <w:t>, where the data of implemented census, DMS</w:t>
      </w:r>
      <w:r w:rsidR="00A445AB">
        <w:rPr>
          <w:rFonts w:cs="Arial"/>
          <w:sz w:val="24"/>
          <w:lang w:val="en-US"/>
        </w:rPr>
        <w:t>, SES</w:t>
      </w:r>
      <w:r w:rsidRPr="00576B97">
        <w:rPr>
          <w:rFonts w:cs="Arial"/>
          <w:sz w:val="24"/>
          <w:lang w:val="en-US"/>
        </w:rPr>
        <w:t xml:space="preserve"> and impact assessment are recorded </w:t>
      </w:r>
      <w:r w:rsidR="007B6B06" w:rsidRPr="00576B97">
        <w:rPr>
          <w:rFonts w:cs="Arial"/>
          <w:sz w:val="24"/>
          <w:lang w:val="en-US"/>
        </w:rPr>
        <w:t xml:space="preserve">in </w:t>
      </w:r>
      <w:r w:rsidRPr="00576B97">
        <w:rPr>
          <w:rFonts w:cs="Arial"/>
          <w:sz w:val="24"/>
          <w:lang w:val="en-US"/>
        </w:rPr>
        <w:t>July-August 2018</w:t>
      </w:r>
      <w:r w:rsidR="00D12671" w:rsidRPr="00576B97">
        <w:rPr>
          <w:rFonts w:cs="Arial"/>
          <w:sz w:val="24"/>
          <w:lang w:val="en-US"/>
        </w:rPr>
        <w:t xml:space="preserve"> (the first day of DMS is</w:t>
      </w:r>
      <w:r w:rsidR="00B84E8B" w:rsidRPr="00576B97">
        <w:rPr>
          <w:rFonts w:cs="Arial"/>
          <w:sz w:val="24"/>
          <w:lang w:val="en-US"/>
        </w:rPr>
        <w:t xml:space="preserve"> 5</w:t>
      </w:r>
      <w:r w:rsidR="00B84E8B" w:rsidRPr="00576B97">
        <w:rPr>
          <w:rFonts w:cs="Arial"/>
          <w:sz w:val="24"/>
          <w:vertAlign w:val="superscript"/>
          <w:lang w:val="en-US"/>
        </w:rPr>
        <w:t>th</w:t>
      </w:r>
      <w:r w:rsidR="00B84E8B" w:rsidRPr="00576B97">
        <w:rPr>
          <w:rFonts w:cs="Arial"/>
          <w:sz w:val="24"/>
          <w:lang w:val="en-US"/>
        </w:rPr>
        <w:t xml:space="preserve"> of August</w:t>
      </w:r>
      <w:r w:rsidR="00D12671" w:rsidRPr="00576B97">
        <w:rPr>
          <w:rFonts w:cs="Arial"/>
          <w:sz w:val="24"/>
          <w:lang w:val="en-US"/>
        </w:rPr>
        <w:t xml:space="preserve"> 2018)</w:t>
      </w:r>
      <w:r w:rsidRPr="00576B97">
        <w:rPr>
          <w:rFonts w:cs="Arial"/>
          <w:sz w:val="24"/>
          <w:lang w:val="en-US"/>
        </w:rPr>
        <w:t xml:space="preserve">. APs who settle in the affected areas after the cut-off date will not be eligible for compensation. Meaningful consultations were carried out at project districts to announce on the land acquisition and resettlement process and procedure including the broad eligibility and entitlement. The project's final design and alignment was shared with the project affected people. </w:t>
      </w:r>
    </w:p>
    <w:p w14:paraId="5CAC5ED1" w14:textId="77777777" w:rsidR="00065B04" w:rsidRPr="00576B97" w:rsidRDefault="00065B04" w:rsidP="00065B04">
      <w:pPr>
        <w:pStyle w:val="ListParagraph"/>
        <w:autoSpaceDE w:val="0"/>
        <w:autoSpaceDN w:val="0"/>
        <w:adjustRightInd w:val="0"/>
        <w:ind w:left="360"/>
        <w:contextualSpacing/>
        <w:jc w:val="both"/>
        <w:rPr>
          <w:rFonts w:cs="Arial"/>
          <w:sz w:val="24"/>
          <w:lang w:val="en-US"/>
        </w:rPr>
      </w:pPr>
    </w:p>
    <w:p w14:paraId="5E7964B1" w14:textId="4905BF2E" w:rsidR="00AF6CD5" w:rsidRPr="0088694C" w:rsidRDefault="00AF6CD5" w:rsidP="0095761D">
      <w:pPr>
        <w:pStyle w:val="Heading2"/>
        <w:numPr>
          <w:ilvl w:val="1"/>
          <w:numId w:val="39"/>
        </w:numPr>
        <w:rPr>
          <w:rFonts w:ascii="Arial" w:hAnsi="Arial" w:cs="Arial"/>
          <w:lang w:val="en-US"/>
        </w:rPr>
      </w:pPr>
      <w:bookmarkStart w:id="149" w:name="_Toc525872216"/>
      <w:bookmarkStart w:id="150" w:name="_Toc11418132"/>
      <w:bookmarkStart w:id="151" w:name="_Toc14276274"/>
      <w:r w:rsidRPr="0088694C">
        <w:rPr>
          <w:rFonts w:ascii="Arial" w:hAnsi="Arial" w:cs="Arial"/>
          <w:lang w:val="en-US"/>
        </w:rPr>
        <w:t>Compensation and Valuation of Assets</w:t>
      </w:r>
      <w:bookmarkEnd w:id="149"/>
      <w:bookmarkEnd w:id="150"/>
      <w:bookmarkEnd w:id="151"/>
    </w:p>
    <w:p w14:paraId="7218BB1B" w14:textId="77777777" w:rsidR="00AF6CD5" w:rsidRPr="00576B97" w:rsidRDefault="00AF6CD5" w:rsidP="0095761D">
      <w:pPr>
        <w:pStyle w:val="Heading3"/>
        <w:numPr>
          <w:ilvl w:val="2"/>
          <w:numId w:val="39"/>
        </w:numPr>
        <w:rPr>
          <w:rFonts w:ascii="Arial" w:hAnsi="Arial" w:cs="Arial"/>
          <w:b w:val="0"/>
          <w:sz w:val="24"/>
          <w:szCs w:val="24"/>
        </w:rPr>
      </w:pPr>
      <w:bookmarkStart w:id="152" w:name="_Toc11418133"/>
      <w:bookmarkStart w:id="153" w:name="_Toc14276275"/>
      <w:r w:rsidRPr="00576B97">
        <w:rPr>
          <w:rFonts w:ascii="Arial" w:hAnsi="Arial" w:cs="Arial"/>
          <w:b w:val="0"/>
          <w:sz w:val="24"/>
          <w:szCs w:val="24"/>
        </w:rPr>
        <w:t>Valuation of Assets</w:t>
      </w:r>
      <w:bookmarkEnd w:id="152"/>
      <w:bookmarkEnd w:id="153"/>
    </w:p>
    <w:p w14:paraId="39CEEEB9" w14:textId="77777777" w:rsidR="00AF6CD5" w:rsidRPr="00576B97" w:rsidRDefault="00AF6CD5" w:rsidP="00B82633">
      <w:pPr>
        <w:pStyle w:val="ListParagraph"/>
        <w:numPr>
          <w:ilvl w:val="0"/>
          <w:numId w:val="5"/>
        </w:numPr>
        <w:spacing w:line="240" w:lineRule="atLeast"/>
        <w:jc w:val="both"/>
        <w:rPr>
          <w:rFonts w:cs="Arial"/>
          <w:bCs/>
          <w:sz w:val="24"/>
          <w:lang w:val="en-US" w:eastAsia="zh-CN"/>
        </w:rPr>
      </w:pPr>
      <w:r w:rsidRPr="00576B97">
        <w:rPr>
          <w:rFonts w:cs="Arial"/>
          <w:bCs/>
          <w:sz w:val="24"/>
          <w:lang w:val="en-US" w:eastAsia="zh-CN"/>
        </w:rPr>
        <w:t xml:space="preserve">The valuation of the assets, including real estate property, business etc., is carried out on the basis of the Law “On Valuation Activity”, </w:t>
      </w:r>
      <w:r w:rsidRPr="00576B97">
        <w:rPr>
          <w:rFonts w:cs="Arial"/>
          <w:sz w:val="24"/>
          <w:lang w:val="en-US"/>
        </w:rPr>
        <w:t>decrees and resolutions of the President and the government</w:t>
      </w:r>
      <w:r w:rsidRPr="00576B97">
        <w:rPr>
          <w:rFonts w:cs="Arial"/>
          <w:bCs/>
          <w:sz w:val="24"/>
          <w:lang w:val="en-US" w:eastAsia="zh-CN"/>
        </w:rPr>
        <w:t xml:space="preserve"> </w:t>
      </w:r>
      <w:r w:rsidRPr="00576B97">
        <w:rPr>
          <w:rFonts w:cs="Arial"/>
          <w:sz w:val="24"/>
          <w:lang w:val="en-US"/>
        </w:rPr>
        <w:t>state standards, departmental regulations</w:t>
      </w:r>
      <w:r w:rsidRPr="00576B97">
        <w:rPr>
          <w:rFonts w:cs="Arial"/>
          <w:bCs/>
          <w:sz w:val="24"/>
          <w:lang w:val="en-US" w:eastAsia="zh-CN"/>
        </w:rPr>
        <w:t xml:space="preserve"> and other provisions of national legislation</w:t>
      </w:r>
    </w:p>
    <w:p w14:paraId="52A9090C" w14:textId="77777777" w:rsidR="00AF6CD5" w:rsidRPr="00576B97" w:rsidRDefault="00AF6CD5" w:rsidP="00B82633">
      <w:pPr>
        <w:pStyle w:val="ListParagraph"/>
        <w:numPr>
          <w:ilvl w:val="0"/>
          <w:numId w:val="5"/>
        </w:numPr>
        <w:spacing w:line="240" w:lineRule="atLeast"/>
        <w:jc w:val="both"/>
        <w:rPr>
          <w:rFonts w:cs="Arial"/>
          <w:sz w:val="24"/>
          <w:lang w:val="en-US"/>
        </w:rPr>
      </w:pPr>
      <w:r w:rsidRPr="00576B97">
        <w:rPr>
          <w:rFonts w:cs="Arial"/>
          <w:sz w:val="24"/>
          <w:lang w:val="en-US"/>
        </w:rPr>
        <w:t xml:space="preserve">Among the legal acts related to the evaluation of real estate and used in determining compensation for alienated land, demolition and resettlement, should be highlighted: </w:t>
      </w:r>
    </w:p>
    <w:p w14:paraId="39CCE308" w14:textId="77777777" w:rsidR="00AF6CD5" w:rsidRPr="00576B97" w:rsidRDefault="00AF6CD5" w:rsidP="0095761D">
      <w:pPr>
        <w:pStyle w:val="ListParagraph"/>
        <w:numPr>
          <w:ilvl w:val="0"/>
          <w:numId w:val="21"/>
        </w:numPr>
        <w:ind w:left="1170" w:hanging="450"/>
        <w:jc w:val="both"/>
        <w:rPr>
          <w:rFonts w:cs="Arial"/>
          <w:sz w:val="24"/>
          <w:lang w:val="en-US"/>
        </w:rPr>
      </w:pPr>
      <w:r w:rsidRPr="00576B97">
        <w:rPr>
          <w:rFonts w:cs="Arial"/>
          <w:sz w:val="24"/>
          <w:lang w:val="en-US"/>
        </w:rPr>
        <w:t>Resolution of the Cabinet of Ministers dated 29.05.2006, №97 “On Approval of the procedure of damages to citizens and legal persons in connection with the withdrawal of land plots for state and public needs”;</w:t>
      </w:r>
    </w:p>
    <w:p w14:paraId="042E834D" w14:textId="77777777" w:rsidR="00AF6CD5" w:rsidRPr="00576B97" w:rsidRDefault="00AF6CD5" w:rsidP="0095761D">
      <w:pPr>
        <w:pStyle w:val="ListParagraph"/>
        <w:numPr>
          <w:ilvl w:val="0"/>
          <w:numId w:val="21"/>
        </w:numPr>
        <w:ind w:left="1170" w:hanging="450"/>
        <w:jc w:val="both"/>
        <w:rPr>
          <w:rFonts w:cs="Arial"/>
          <w:sz w:val="24"/>
          <w:lang w:val="en-US"/>
        </w:rPr>
      </w:pPr>
      <w:r w:rsidRPr="00576B97">
        <w:rPr>
          <w:rFonts w:cs="Arial"/>
          <w:sz w:val="24"/>
          <w:lang w:val="en-US"/>
        </w:rPr>
        <w:t xml:space="preserve">Resolution of the Cabinet of Ministers dated 25.05.2011, №146 “On measures to improve the procedure for granting land plots for urban development activities and other non-agricultural purposes” (annex 2 – Regulations on the indemnification of possessors, users, tenants and land owners, as well as losses of agricultural and forestry production); </w:t>
      </w:r>
    </w:p>
    <w:p w14:paraId="076FC8D7" w14:textId="77777777" w:rsidR="00AF6CD5" w:rsidRPr="00576B97" w:rsidRDefault="00AF6CD5" w:rsidP="0095761D">
      <w:pPr>
        <w:pStyle w:val="ListParagraph"/>
        <w:numPr>
          <w:ilvl w:val="0"/>
          <w:numId w:val="21"/>
        </w:numPr>
        <w:tabs>
          <w:tab w:val="left" w:pos="741"/>
        </w:tabs>
        <w:ind w:left="1170" w:hanging="450"/>
        <w:jc w:val="both"/>
        <w:rPr>
          <w:rFonts w:cs="Arial"/>
          <w:sz w:val="24"/>
          <w:lang w:val="en-US"/>
        </w:rPr>
      </w:pPr>
      <w:r w:rsidRPr="00576B97">
        <w:rPr>
          <w:rFonts w:cs="Arial"/>
          <w:sz w:val="24"/>
          <w:lang w:val="en-US"/>
        </w:rPr>
        <w:t>National property valuation standards of Uzbekistan (IF) N 10 "Valuation of real estate" (registered by the Ministry of Justice of 18.11.2009, N 2044);</w:t>
      </w:r>
    </w:p>
    <w:p w14:paraId="6678857E" w14:textId="77777777" w:rsidR="00AF6CD5" w:rsidRPr="00576B97" w:rsidRDefault="00AF6CD5" w:rsidP="0095761D">
      <w:pPr>
        <w:pStyle w:val="ListParagraph"/>
        <w:numPr>
          <w:ilvl w:val="0"/>
          <w:numId w:val="21"/>
        </w:numPr>
        <w:tabs>
          <w:tab w:val="left" w:pos="741"/>
        </w:tabs>
        <w:ind w:left="1170" w:hanging="450"/>
        <w:jc w:val="both"/>
        <w:rPr>
          <w:rFonts w:cs="Arial"/>
          <w:sz w:val="24"/>
          <w:lang w:val="en-US"/>
        </w:rPr>
      </w:pPr>
      <w:r w:rsidRPr="00576B97">
        <w:rPr>
          <w:rFonts w:cs="Arial"/>
          <w:sz w:val="24"/>
          <w:lang w:val="en-US"/>
        </w:rPr>
        <w:t xml:space="preserve">Decision of the Khokim of the city of Tashkent dated 21.11.2014, №953 “On approval the Regulations on the damages to businesses and individuals, </w:t>
      </w:r>
      <w:r w:rsidRPr="00576B97">
        <w:rPr>
          <w:rFonts w:cs="Arial"/>
          <w:sz w:val="24"/>
          <w:lang w:val="en-US"/>
        </w:rPr>
        <w:lastRenderedPageBreak/>
        <w:t>whose non-residential buildings were demolished in connection with withdrawal of land plots in the city of Tashkent for state and public needs”;</w:t>
      </w:r>
    </w:p>
    <w:p w14:paraId="38A6251D" w14:textId="77777777" w:rsidR="00AF6CD5" w:rsidRPr="00576B97" w:rsidRDefault="00AF6CD5" w:rsidP="0095761D">
      <w:pPr>
        <w:pStyle w:val="ListParagraph"/>
        <w:numPr>
          <w:ilvl w:val="0"/>
          <w:numId w:val="21"/>
        </w:numPr>
        <w:tabs>
          <w:tab w:val="left" w:pos="741"/>
        </w:tabs>
        <w:ind w:left="1170" w:hanging="450"/>
        <w:jc w:val="both"/>
        <w:rPr>
          <w:rFonts w:cs="Arial"/>
          <w:sz w:val="24"/>
          <w:lang w:val="en-US"/>
        </w:rPr>
      </w:pPr>
      <w:r w:rsidRPr="00576B97">
        <w:rPr>
          <w:rFonts w:cs="Arial"/>
          <w:sz w:val="24"/>
          <w:lang w:val="en-US"/>
        </w:rPr>
        <w:t>Resolution of the Board of the Central Bank of the Republic of Uzbekistan “On Approval of the Procedure of valuation the right to lease the land plot” (Registered 8.04.2004 by Ministry of Justice, reg. №1336);</w:t>
      </w:r>
    </w:p>
    <w:p w14:paraId="58EAAA6B" w14:textId="77777777" w:rsidR="00AF6CD5" w:rsidRPr="00576B97" w:rsidRDefault="00AF6CD5" w:rsidP="00AF6CD5">
      <w:pPr>
        <w:pStyle w:val="ListParagraph"/>
        <w:tabs>
          <w:tab w:val="left" w:pos="741"/>
        </w:tabs>
        <w:ind w:left="1170"/>
        <w:jc w:val="both"/>
        <w:rPr>
          <w:rFonts w:cs="Arial"/>
          <w:sz w:val="24"/>
          <w:lang w:val="en-US"/>
        </w:rPr>
      </w:pPr>
    </w:p>
    <w:p w14:paraId="3D989F64" w14:textId="77777777" w:rsidR="00AF6CD5" w:rsidRPr="00576B97" w:rsidRDefault="00AF6CD5" w:rsidP="00B82633">
      <w:pPr>
        <w:pStyle w:val="ListParagraph"/>
        <w:numPr>
          <w:ilvl w:val="0"/>
          <w:numId w:val="5"/>
        </w:numPr>
        <w:spacing w:line="240" w:lineRule="atLeast"/>
        <w:jc w:val="both"/>
        <w:rPr>
          <w:rFonts w:cs="Arial"/>
          <w:sz w:val="24"/>
          <w:lang w:val="en-US"/>
        </w:rPr>
      </w:pPr>
      <w:r w:rsidRPr="00576B97">
        <w:rPr>
          <w:rFonts w:cs="Arial"/>
          <w:sz w:val="24"/>
          <w:lang w:val="en-US"/>
        </w:rPr>
        <w:t xml:space="preserve">Sequencing of legal acts and their contents characterize the state and public understanding of the theory and practice of market valuation. This confirms by a number of definitions and norms declared in the Law “On valuation activity”. For example: </w:t>
      </w:r>
    </w:p>
    <w:p w14:paraId="232794F9" w14:textId="77777777" w:rsidR="00AF6CD5" w:rsidRPr="00576B97" w:rsidRDefault="00AF6CD5" w:rsidP="0095761D">
      <w:pPr>
        <w:pStyle w:val="ListParagraph"/>
        <w:numPr>
          <w:ilvl w:val="0"/>
          <w:numId w:val="22"/>
        </w:numPr>
        <w:tabs>
          <w:tab w:val="left" w:pos="741"/>
        </w:tabs>
        <w:ind w:left="1170"/>
        <w:jc w:val="both"/>
        <w:rPr>
          <w:rFonts w:cs="Arial"/>
          <w:sz w:val="24"/>
          <w:lang w:val="en-US"/>
        </w:rPr>
      </w:pPr>
      <w:r w:rsidRPr="00576B97">
        <w:rPr>
          <w:rFonts w:cs="Arial"/>
          <w:sz w:val="24"/>
          <w:lang w:val="en-US"/>
        </w:rPr>
        <w:t>“Valuation activities are the activities of appraisal organization, aimed at determining the value of the assessment”</w:t>
      </w:r>
      <w:r w:rsidRPr="00576B97">
        <w:rPr>
          <w:rStyle w:val="FootnoteReference"/>
          <w:rFonts w:cs="Arial"/>
          <w:sz w:val="24"/>
        </w:rPr>
        <w:footnoteReference w:id="14"/>
      </w:r>
    </w:p>
    <w:p w14:paraId="408ADF89" w14:textId="77777777" w:rsidR="00AF6CD5" w:rsidRPr="00576B97" w:rsidRDefault="00AF6CD5" w:rsidP="0095761D">
      <w:pPr>
        <w:pStyle w:val="ListParagraph"/>
        <w:numPr>
          <w:ilvl w:val="0"/>
          <w:numId w:val="22"/>
        </w:numPr>
        <w:tabs>
          <w:tab w:val="left" w:pos="741"/>
        </w:tabs>
        <w:ind w:left="1170"/>
        <w:jc w:val="both"/>
        <w:rPr>
          <w:rFonts w:cs="Arial"/>
          <w:sz w:val="24"/>
          <w:lang w:val="en-US"/>
        </w:rPr>
      </w:pPr>
      <w:r w:rsidRPr="00576B97">
        <w:rPr>
          <w:rFonts w:cs="Arial"/>
          <w:sz w:val="24"/>
          <w:lang w:val="en-US"/>
        </w:rPr>
        <w:t>"Appraisal organization - a legal entity licensed to carry out valuation activities. Appraisal organization in its activity is independent. No interference consumer services (hereinafter - Customer), or other interested parties in the evaluation activities of the organization. Creation of the appraisal organization and realization of valuation activities by public authorities and administrations are prohibited, unless otherwise provided by law”</w:t>
      </w:r>
      <w:r w:rsidRPr="00576B97">
        <w:rPr>
          <w:rStyle w:val="FootnoteReference"/>
          <w:rFonts w:cs="Arial"/>
          <w:sz w:val="24"/>
        </w:rPr>
        <w:footnoteReference w:id="15"/>
      </w:r>
      <w:r w:rsidRPr="00576B97">
        <w:rPr>
          <w:rFonts w:cs="Arial"/>
          <w:sz w:val="24"/>
          <w:lang w:val="en-US"/>
        </w:rPr>
        <w:t>.</w:t>
      </w:r>
    </w:p>
    <w:p w14:paraId="2AAE64C3" w14:textId="77777777" w:rsidR="00AF6CD5" w:rsidRPr="00576B97" w:rsidRDefault="00AF6CD5" w:rsidP="00B82633">
      <w:pPr>
        <w:pStyle w:val="ListParagraph"/>
        <w:numPr>
          <w:ilvl w:val="0"/>
          <w:numId w:val="5"/>
        </w:numPr>
        <w:spacing w:line="240" w:lineRule="atLeast"/>
        <w:jc w:val="both"/>
        <w:rPr>
          <w:rFonts w:cs="Arial"/>
          <w:sz w:val="24"/>
          <w:lang w:val="en-US"/>
        </w:rPr>
      </w:pPr>
      <w:r w:rsidRPr="00576B97">
        <w:rPr>
          <w:rFonts w:cs="Arial"/>
          <w:sz w:val="24"/>
          <w:lang w:val="en-US"/>
        </w:rPr>
        <w:t>While the evaluation activities carried out by independent organizations (private companies having certified valuators), the state plays an important role in the regulation of evaluation activities. The State Committee for State Property Management and Development of Competition (Goskomkonkurentsii) is responsible for: i) developing and approving regulations, including standards for the valuation of the property; ii) licensing of valuation activity; iii) certification of experts-appraisers, as well as organize their training and professional development. The Society of Appraisers of Uzbekistan shall protect the rights of appraisers, increase their capacity, provides an independent expert opinion, when requested, to validate findings of valuation report, etc.</w:t>
      </w:r>
    </w:p>
    <w:p w14:paraId="7F5C4615" w14:textId="77777777" w:rsidR="00AF6CD5" w:rsidRPr="00576B97" w:rsidRDefault="00AF6CD5" w:rsidP="00B82633">
      <w:pPr>
        <w:pStyle w:val="ListParagraph"/>
        <w:numPr>
          <w:ilvl w:val="0"/>
          <w:numId w:val="5"/>
        </w:numPr>
        <w:spacing w:line="240" w:lineRule="atLeast"/>
        <w:jc w:val="both"/>
        <w:rPr>
          <w:rFonts w:cs="Arial"/>
          <w:bCs/>
          <w:sz w:val="24"/>
          <w:lang w:val="en-US" w:eastAsia="zh-CN"/>
        </w:rPr>
      </w:pPr>
      <w:r w:rsidRPr="00576B97">
        <w:rPr>
          <w:rFonts w:cs="Arial"/>
          <w:bCs/>
          <w:sz w:val="24"/>
          <w:lang w:val="en-US" w:eastAsia="zh-CN"/>
        </w:rPr>
        <w:t>According to the UNECE publication “Land Administration Guidelines with Special Reference to Countries in Transition” (1996), “In countries of east and central Europe currently in transition the cadastral system was based on the Russian model, and focused on land use. Land was “valued” in terms of its agricultural potential based on soil types, climate, rainfall, etc. and the farmers were then instructed to grow appropriate crops. This concept of the term “value” is only indirectly connected with the sort of valuations that are needed to manage land in a market economy”</w:t>
      </w:r>
      <w:r w:rsidRPr="00576B97">
        <w:rPr>
          <w:rStyle w:val="FootnoteReference"/>
          <w:rFonts w:cs="Arial"/>
          <w:bCs/>
          <w:sz w:val="24"/>
          <w:lang w:eastAsia="zh-CN"/>
        </w:rPr>
        <w:footnoteReference w:id="16"/>
      </w:r>
      <w:r w:rsidRPr="00576B97">
        <w:rPr>
          <w:rFonts w:cs="Arial"/>
          <w:bCs/>
          <w:sz w:val="24"/>
          <w:lang w:val="en-US" w:eastAsia="zh-CN"/>
        </w:rPr>
        <w:t>. This principle may explain why the Land Code has no information on land valuation.</w:t>
      </w:r>
    </w:p>
    <w:p w14:paraId="11F98B25" w14:textId="079A6835" w:rsidR="00AF6CD5" w:rsidRPr="00576B97" w:rsidRDefault="00AF6CD5" w:rsidP="00AF6CD5">
      <w:pPr>
        <w:pStyle w:val="Heading3"/>
        <w:tabs>
          <w:tab w:val="left" w:pos="1418"/>
        </w:tabs>
        <w:rPr>
          <w:rFonts w:ascii="Arial" w:hAnsi="Arial" w:cs="Arial"/>
          <w:b w:val="0"/>
          <w:sz w:val="24"/>
          <w:szCs w:val="24"/>
        </w:rPr>
      </w:pPr>
      <w:bookmarkStart w:id="154" w:name="_Toc11418134"/>
      <w:bookmarkStart w:id="155" w:name="_Toc14276276"/>
      <w:r w:rsidRPr="00576B97">
        <w:rPr>
          <w:rFonts w:ascii="Arial" w:hAnsi="Arial" w:cs="Arial"/>
          <w:b w:val="0"/>
          <w:sz w:val="24"/>
          <w:szCs w:val="24"/>
        </w:rPr>
        <w:t>8.3.2.</w:t>
      </w:r>
      <w:r w:rsidRPr="00576B97">
        <w:rPr>
          <w:rFonts w:ascii="Arial" w:hAnsi="Arial" w:cs="Arial"/>
          <w:b w:val="0"/>
          <w:sz w:val="24"/>
          <w:szCs w:val="24"/>
        </w:rPr>
        <w:tab/>
        <w:t>Compensation for Land</w:t>
      </w:r>
      <w:bookmarkEnd w:id="154"/>
      <w:bookmarkEnd w:id="155"/>
    </w:p>
    <w:p w14:paraId="2D5BB321" w14:textId="77777777" w:rsidR="00AF6CD5" w:rsidRPr="00576B97" w:rsidRDefault="00AF6CD5" w:rsidP="00B82633">
      <w:pPr>
        <w:pStyle w:val="ListParagraph"/>
        <w:numPr>
          <w:ilvl w:val="0"/>
          <w:numId w:val="5"/>
        </w:numPr>
        <w:jc w:val="both"/>
        <w:rPr>
          <w:rFonts w:cs="Arial"/>
          <w:sz w:val="24"/>
          <w:lang w:val="en-US"/>
        </w:rPr>
      </w:pPr>
      <w:r w:rsidRPr="00576B97">
        <w:rPr>
          <w:rFonts w:cs="Arial"/>
          <w:sz w:val="24"/>
          <w:lang w:val="en-US"/>
        </w:rPr>
        <w:t xml:space="preserve">Land in the country is owned by the State. Compensation for agriculture land will be on a “land for land” basis, with land being provided to land user by the District Khokimiyat following assessment by the Land Acquisition and Resettlement Committee (LARC). Such land will be of equal value/productivity in a nearby location and with comparable associated services/ facilities, or compensation to provide such services. In addition to this, the APs will be provided with transitional allowance in terms of loss of income equivalent to 4 years of net average income. Transaction costs, registration fees, if any, will be borne by the EA. In cases where in all or parts </w:t>
      </w:r>
      <w:r w:rsidRPr="00576B97">
        <w:rPr>
          <w:rFonts w:cs="Arial"/>
          <w:sz w:val="24"/>
          <w:lang w:val="en-US"/>
        </w:rPr>
        <w:lastRenderedPageBreak/>
        <w:t>of the lease holding become unviable, unaffected portions of a plot will also be compensated. In case of unregistered agricultural land, the a</w:t>
      </w:r>
      <w:r w:rsidRPr="00576B97">
        <w:rPr>
          <w:rFonts w:cs="Arial"/>
          <w:bCs/>
          <w:sz w:val="24"/>
          <w:lang w:val="en-US"/>
        </w:rPr>
        <w:t>assistances will be provided by UTY in acquiring required legal documents for registration at no cost for APs.</w:t>
      </w:r>
    </w:p>
    <w:p w14:paraId="31F3C4AB" w14:textId="77777777" w:rsidR="00AF6CD5" w:rsidRPr="00576B97" w:rsidRDefault="00AF6CD5" w:rsidP="00B82633">
      <w:pPr>
        <w:pStyle w:val="ListParagraph"/>
        <w:numPr>
          <w:ilvl w:val="0"/>
          <w:numId w:val="5"/>
        </w:numPr>
        <w:ind w:left="709"/>
        <w:jc w:val="both"/>
        <w:rPr>
          <w:rFonts w:cs="Arial"/>
          <w:sz w:val="24"/>
        </w:rPr>
      </w:pPr>
      <w:r w:rsidRPr="00576B97">
        <w:rPr>
          <w:rFonts w:cs="Arial"/>
          <w:sz w:val="24"/>
          <w:lang w:val="en-US"/>
        </w:rPr>
        <w:t xml:space="preserve">Land development cost to be paid to develop new lands or through irrigation and agro-irrigation activities to raise the productivity of existing lands in accordance with the unit rate set by Cabinet of Minister Resolution # 146 and in case of absence such value category of agricultural land such as pasture, reserve land and others will be calculated by application of special unit rate set by this Resolution. The period for rehabilitation of under-received products shall be considered as being equal to four years, during which the land plot shall be selected for development of new lands or for irrigation improvement of existing irrigated lands. </w:t>
      </w:r>
      <w:r w:rsidRPr="00576B97">
        <w:rPr>
          <w:rFonts w:cs="Arial"/>
          <w:sz w:val="24"/>
        </w:rPr>
        <w:t>UTY will pay the cost to the local Khomiyat.</w:t>
      </w:r>
    </w:p>
    <w:p w14:paraId="6FCC9921" w14:textId="77777777" w:rsidR="00AF6CD5" w:rsidRPr="00576B97" w:rsidRDefault="00AF6CD5" w:rsidP="00B82633">
      <w:pPr>
        <w:pStyle w:val="ListParagraph"/>
        <w:numPr>
          <w:ilvl w:val="0"/>
          <w:numId w:val="5"/>
        </w:numPr>
        <w:autoSpaceDE w:val="0"/>
        <w:autoSpaceDN w:val="0"/>
        <w:adjustRightInd w:val="0"/>
        <w:jc w:val="both"/>
        <w:rPr>
          <w:rFonts w:cs="Arial"/>
          <w:sz w:val="24"/>
          <w:lang w:val="en-US"/>
        </w:rPr>
      </w:pPr>
      <w:r w:rsidRPr="00576B97">
        <w:rPr>
          <w:rFonts w:cs="Arial"/>
          <w:sz w:val="24"/>
          <w:lang w:val="en-US"/>
        </w:rPr>
        <w:t>In the case of severe impact, where 10% or more of a productive asset (leased and unleased land) is to be acquired, a severe impact allowance will be paid. This will be equal to the net income from an annual crop production (inclusive of winter and summer crop in addition to standing crop compensation). This is in addition to the compensation for land loss as land to land compensation.</w:t>
      </w:r>
    </w:p>
    <w:p w14:paraId="171B6BFF" w14:textId="77777777" w:rsidR="00AF6CD5" w:rsidRPr="00576B97" w:rsidRDefault="00AF6CD5" w:rsidP="00B82633">
      <w:pPr>
        <w:pStyle w:val="ListParagraph"/>
        <w:numPr>
          <w:ilvl w:val="0"/>
          <w:numId w:val="5"/>
        </w:numPr>
        <w:autoSpaceDE w:val="0"/>
        <w:autoSpaceDN w:val="0"/>
        <w:adjustRightInd w:val="0"/>
        <w:jc w:val="both"/>
        <w:rPr>
          <w:rFonts w:cs="Arial"/>
          <w:sz w:val="24"/>
          <w:lang w:val="en-US"/>
        </w:rPr>
      </w:pPr>
      <w:r w:rsidRPr="00576B97">
        <w:rPr>
          <w:rFonts w:cs="Arial"/>
          <w:sz w:val="24"/>
          <w:lang w:val="en-US"/>
        </w:rPr>
        <w:t>Residential land will also be compensated on a land-for-land basis. Land replacement has to be in the immediate vicinity of the affected land (if such land is available) or another location agreeable to the AHs. Each affected residential land plot will be allocated a replacement plot of 600 m2.</w:t>
      </w:r>
      <w:r w:rsidRPr="00576B97">
        <w:rPr>
          <w:rStyle w:val="FootnoteReference"/>
          <w:rFonts w:cs="Arial"/>
          <w:sz w:val="24"/>
        </w:rPr>
        <w:footnoteReference w:id="17"/>
      </w:r>
      <w:r w:rsidRPr="00576B97">
        <w:rPr>
          <w:rFonts w:cs="Arial"/>
          <w:sz w:val="24"/>
          <w:lang w:val="en-US"/>
        </w:rPr>
        <w:t xml:space="preserve"> The land allocated for housing will have the following terms: (i) right for lifelong inheritable possession, and (ii) house has to be built within two years.</w:t>
      </w:r>
    </w:p>
    <w:p w14:paraId="120AC36C" w14:textId="77777777" w:rsidR="00AF6CD5" w:rsidRPr="00576B97" w:rsidRDefault="00AF6CD5" w:rsidP="00B82633">
      <w:pPr>
        <w:pStyle w:val="ListParagraph"/>
        <w:numPr>
          <w:ilvl w:val="0"/>
          <w:numId w:val="5"/>
        </w:numPr>
        <w:autoSpaceDE w:val="0"/>
        <w:autoSpaceDN w:val="0"/>
        <w:adjustRightInd w:val="0"/>
        <w:contextualSpacing/>
        <w:jc w:val="both"/>
        <w:rPr>
          <w:rFonts w:cs="Arial"/>
          <w:sz w:val="24"/>
          <w:lang w:val="en-US"/>
        </w:rPr>
      </w:pPr>
      <w:r w:rsidRPr="00576B97">
        <w:rPr>
          <w:rFonts w:cs="Arial"/>
          <w:sz w:val="24"/>
          <w:lang w:val="en-US"/>
        </w:rPr>
        <w:t>For affected land that was used for business purpose (commercial land), land for land compensation will be applied in proportion with the business requirement. The first option would be to provide land at same location but away from the ROW in line with the road design location. The second option would be to provide land at the nearest available location agreeable to AH.</w:t>
      </w:r>
    </w:p>
    <w:p w14:paraId="41F7B909" w14:textId="01FB3265" w:rsidR="00AF6CD5" w:rsidRPr="00576B97" w:rsidRDefault="00AF6CD5" w:rsidP="0095761D">
      <w:pPr>
        <w:pStyle w:val="Heading3"/>
        <w:numPr>
          <w:ilvl w:val="2"/>
          <w:numId w:val="39"/>
        </w:numPr>
        <w:rPr>
          <w:rFonts w:ascii="Arial" w:hAnsi="Arial" w:cs="Arial"/>
          <w:b w:val="0"/>
          <w:sz w:val="24"/>
          <w:szCs w:val="24"/>
        </w:rPr>
      </w:pPr>
      <w:bookmarkStart w:id="156" w:name="_Toc11418135"/>
      <w:bookmarkStart w:id="157" w:name="_Toc14276277"/>
      <w:r w:rsidRPr="00576B97">
        <w:rPr>
          <w:rFonts w:ascii="Arial" w:hAnsi="Arial" w:cs="Arial"/>
          <w:b w:val="0"/>
          <w:sz w:val="24"/>
          <w:szCs w:val="24"/>
        </w:rPr>
        <w:t>Compensation for Structures</w:t>
      </w:r>
      <w:bookmarkEnd w:id="156"/>
      <w:bookmarkEnd w:id="157"/>
    </w:p>
    <w:p w14:paraId="57826DF4" w14:textId="77777777" w:rsidR="00AF6CD5" w:rsidRPr="00576B97" w:rsidRDefault="00AF6CD5" w:rsidP="00B82633">
      <w:pPr>
        <w:pStyle w:val="ListParagraph"/>
        <w:numPr>
          <w:ilvl w:val="0"/>
          <w:numId w:val="5"/>
        </w:numPr>
        <w:spacing w:line="240" w:lineRule="atLeast"/>
        <w:jc w:val="both"/>
        <w:rPr>
          <w:rFonts w:cs="Arial"/>
          <w:sz w:val="24"/>
          <w:lang w:val="en-US"/>
        </w:rPr>
      </w:pPr>
      <w:r w:rsidRPr="00576B97">
        <w:rPr>
          <w:rFonts w:cs="Arial"/>
          <w:sz w:val="24"/>
          <w:lang w:val="en-US"/>
        </w:rPr>
        <w:t>Buildings will be compensated at replacement cost irrespective of the legal title. For partial impacts (structure wall, fences etc.), cash compensation at replacement rates will be paid to restore the remaining structure to its original state. Structures and buildings will be valued through calculating the replacement cost based on cost of materials, type of construction, labor, transport and other construction costs as on date. No deductions will be applied for depreciation or transaction costs. In case of partial impacts on structures (structure wall, fences etc), cash compensation at replacement rates will be provided to restore the remaining structure. Salvaged materials will be allowed to be taken away by the APs prior to demolition at no charge. Unaffected portions of a structure will also be compensated if they become unlivable after impact occurs. The access to similar or better levels of infrastructure will be provided to displaced households (water, gas and electricity connections, access to social infrastructure etc. Assessment of the affected structures will be done by a certified valuation expert requested directly by the AHs. Fees paid for valuation service will be paid by UTY to AHs.</w:t>
      </w:r>
    </w:p>
    <w:p w14:paraId="41C101C2" w14:textId="77777777" w:rsidR="00AF6CD5" w:rsidRPr="00576B97" w:rsidRDefault="00AF6CD5" w:rsidP="00B82633">
      <w:pPr>
        <w:pStyle w:val="ListParagraph"/>
        <w:numPr>
          <w:ilvl w:val="0"/>
          <w:numId w:val="5"/>
        </w:numPr>
        <w:spacing w:line="240" w:lineRule="atLeast"/>
        <w:jc w:val="both"/>
        <w:rPr>
          <w:rFonts w:eastAsia="Times New Roman" w:cs="Arial"/>
          <w:sz w:val="24"/>
          <w:lang w:val="en-US" w:eastAsia="ru-RU"/>
        </w:rPr>
      </w:pPr>
      <w:r w:rsidRPr="00576B97">
        <w:rPr>
          <w:rFonts w:cs="Arial"/>
          <w:sz w:val="24"/>
          <w:lang w:val="en-US"/>
        </w:rPr>
        <w:lastRenderedPageBreak/>
        <w:t>The affected households losing structures/buildings who need to physically relocate will each be provided with additional severe impacts allowance equal to 3 months of minimum salary.</w:t>
      </w:r>
    </w:p>
    <w:p w14:paraId="246D3A55" w14:textId="204EBDEB" w:rsidR="00AF6CD5" w:rsidRPr="00576B97" w:rsidRDefault="00AF6CD5" w:rsidP="00AF6CD5">
      <w:pPr>
        <w:pStyle w:val="Heading3"/>
        <w:rPr>
          <w:rFonts w:ascii="Arial" w:hAnsi="Arial" w:cs="Arial"/>
          <w:b w:val="0"/>
          <w:i/>
          <w:sz w:val="24"/>
          <w:szCs w:val="24"/>
        </w:rPr>
      </w:pPr>
      <w:bookmarkStart w:id="158" w:name="_Toc390884380"/>
      <w:bookmarkStart w:id="159" w:name="_Toc393140788"/>
      <w:bookmarkStart w:id="160" w:name="_Toc394331382"/>
      <w:bookmarkStart w:id="161" w:name="_Toc394331529"/>
      <w:bookmarkStart w:id="162" w:name="_Toc11418136"/>
      <w:bookmarkStart w:id="163" w:name="_Toc14276278"/>
      <w:r w:rsidRPr="00576B97">
        <w:rPr>
          <w:rFonts w:ascii="Arial" w:hAnsi="Arial" w:cs="Arial"/>
          <w:b w:val="0"/>
          <w:sz w:val="24"/>
          <w:szCs w:val="24"/>
        </w:rPr>
        <w:t>8.3.4.</w:t>
      </w:r>
      <w:r w:rsidRPr="00576B97">
        <w:rPr>
          <w:rFonts w:ascii="Arial" w:hAnsi="Arial" w:cs="Arial"/>
          <w:b w:val="0"/>
          <w:sz w:val="24"/>
          <w:szCs w:val="24"/>
        </w:rPr>
        <w:tab/>
        <w:t xml:space="preserve">Compensation for Crops </w:t>
      </w:r>
      <w:bookmarkEnd w:id="158"/>
      <w:bookmarkEnd w:id="159"/>
      <w:bookmarkEnd w:id="160"/>
      <w:bookmarkEnd w:id="161"/>
      <w:r w:rsidRPr="00576B97">
        <w:rPr>
          <w:rFonts w:ascii="Arial" w:hAnsi="Arial" w:cs="Arial"/>
          <w:b w:val="0"/>
          <w:sz w:val="24"/>
          <w:szCs w:val="24"/>
        </w:rPr>
        <w:t>and Trees</w:t>
      </w:r>
      <w:bookmarkEnd w:id="162"/>
      <w:bookmarkEnd w:id="163"/>
    </w:p>
    <w:p w14:paraId="0D6393F7" w14:textId="77777777" w:rsidR="00AF6CD5" w:rsidRPr="00576B97" w:rsidRDefault="00AF6CD5" w:rsidP="00B82633">
      <w:pPr>
        <w:pStyle w:val="ListParagraph"/>
        <w:numPr>
          <w:ilvl w:val="0"/>
          <w:numId w:val="5"/>
        </w:numPr>
        <w:spacing w:line="240" w:lineRule="atLeast"/>
        <w:contextualSpacing/>
        <w:jc w:val="both"/>
        <w:rPr>
          <w:rFonts w:cs="Arial"/>
          <w:b/>
          <w:sz w:val="24"/>
          <w:lang w:val="en-US"/>
        </w:rPr>
      </w:pPr>
      <w:r w:rsidRPr="00576B97">
        <w:rPr>
          <w:rFonts w:cs="Arial"/>
          <w:sz w:val="24"/>
          <w:lang w:val="en-US"/>
        </w:rPr>
        <w:t>Loss of income from crops planted on the affected land will be compensated at replacement cost based on 1 year of production cost (inputs) plus an allowance equivalent to 1 year average net income computed based on the average income over the past 3 years.  Loss of income from fruits trees will be compensated  based on the average annual income for the past 3 years multiplied by 4 times to reflect the duration from planting to reach the productive stage  (including the cost of saplings)</w:t>
      </w:r>
      <w:r w:rsidRPr="00576B97">
        <w:rPr>
          <w:rStyle w:val="FootnoteReference"/>
          <w:rFonts w:cs="Arial"/>
          <w:sz w:val="24"/>
        </w:rPr>
        <w:footnoteReference w:id="18"/>
      </w:r>
      <w:r w:rsidRPr="00576B97">
        <w:rPr>
          <w:rFonts w:cs="Arial"/>
          <w:sz w:val="24"/>
          <w:lang w:val="en-US"/>
        </w:rPr>
        <w:t xml:space="preserve">. In the case of loss of timber trees, compensation will be based on the market value of their dry wood volume.  The compensation for trees will be free of deduction for the value of the wood left to the AH. </w:t>
      </w:r>
    </w:p>
    <w:p w14:paraId="40303057" w14:textId="0BACC966" w:rsidR="00AF6CD5" w:rsidRPr="00576B97" w:rsidRDefault="00AF6CD5" w:rsidP="00AF6CD5">
      <w:pPr>
        <w:pStyle w:val="Heading3"/>
        <w:rPr>
          <w:rFonts w:ascii="Arial" w:hAnsi="Arial" w:cs="Arial"/>
          <w:b w:val="0"/>
          <w:sz w:val="24"/>
          <w:szCs w:val="24"/>
        </w:rPr>
      </w:pPr>
      <w:bookmarkStart w:id="164" w:name="_Toc11418137"/>
      <w:bookmarkStart w:id="165" w:name="_Toc14276279"/>
      <w:r w:rsidRPr="00576B97">
        <w:rPr>
          <w:rFonts w:ascii="Arial" w:hAnsi="Arial" w:cs="Arial"/>
          <w:b w:val="0"/>
          <w:sz w:val="24"/>
          <w:szCs w:val="24"/>
        </w:rPr>
        <w:t>8.3.5.</w:t>
      </w:r>
      <w:r w:rsidRPr="00576B97">
        <w:rPr>
          <w:rFonts w:ascii="Arial" w:hAnsi="Arial" w:cs="Arial"/>
          <w:b w:val="0"/>
          <w:sz w:val="24"/>
          <w:szCs w:val="24"/>
        </w:rPr>
        <w:tab/>
      </w:r>
      <w:bookmarkStart w:id="166" w:name="_Toc390884381"/>
      <w:bookmarkStart w:id="167" w:name="_Toc393140789"/>
      <w:bookmarkStart w:id="168" w:name="_Toc394331383"/>
      <w:bookmarkStart w:id="169" w:name="_Toc394331530"/>
      <w:r w:rsidRPr="00576B97">
        <w:rPr>
          <w:rFonts w:ascii="Arial" w:hAnsi="Arial" w:cs="Arial"/>
          <w:b w:val="0"/>
          <w:sz w:val="24"/>
          <w:szCs w:val="24"/>
        </w:rPr>
        <w:t>Loss of Income/Livelihood</w:t>
      </w:r>
      <w:bookmarkEnd w:id="164"/>
      <w:bookmarkEnd w:id="165"/>
      <w:bookmarkEnd w:id="166"/>
      <w:bookmarkEnd w:id="167"/>
      <w:bookmarkEnd w:id="168"/>
      <w:bookmarkEnd w:id="169"/>
    </w:p>
    <w:p w14:paraId="13BB49A2" w14:textId="77777777" w:rsidR="00AF6CD5" w:rsidRPr="00576B97" w:rsidRDefault="00AF6CD5" w:rsidP="00B82633">
      <w:pPr>
        <w:pStyle w:val="ListParagraph"/>
        <w:numPr>
          <w:ilvl w:val="0"/>
          <w:numId w:val="5"/>
        </w:numPr>
        <w:spacing w:line="240" w:lineRule="atLeast"/>
        <w:jc w:val="both"/>
        <w:rPr>
          <w:rFonts w:cs="Arial"/>
          <w:sz w:val="24"/>
          <w:lang w:val="en-US"/>
        </w:rPr>
      </w:pPr>
      <w:r w:rsidRPr="00576B97">
        <w:rPr>
          <w:rFonts w:cs="Arial"/>
          <w:sz w:val="24"/>
          <w:lang w:val="en-US"/>
        </w:rPr>
        <w:t>Affected household losing business will be compensated for the period of business interruption</w:t>
      </w:r>
      <w:r w:rsidRPr="00576B97">
        <w:rPr>
          <w:rStyle w:val="FootnoteReference"/>
          <w:rFonts w:cs="Arial"/>
          <w:sz w:val="24"/>
        </w:rPr>
        <w:footnoteReference w:id="19"/>
      </w:r>
      <w:r w:rsidRPr="00576B97">
        <w:rPr>
          <w:rFonts w:cs="Arial"/>
          <w:sz w:val="24"/>
          <w:lang w:val="en-US"/>
        </w:rPr>
        <w:t xml:space="preserve"> up to 6 months, or 6 months cash compensation in case of permanent closure of business. This will be calculated based on the estimated average monthly income in the past 3 years multiplied by the number of months of business interruption.  Workers from the affected businesses will be paid for lost wages for the duration of business interruption up to 6 months. In case of affected non-titled business, the rehabilitation allowance equivalent to 3 months of minimum wage will be paid to the AH. The workers from the affected non-titled businesses also will be paid with a rehabilitation allowance equivalent to 3 months of minimum wage. It is noted that there can be agricultural laborers being affected due to land acquisition. In case of agricultural workers/laborers losing their employment as a result of land acquisition, compensation corresponding to their salary for the remaining part of the agricultural year or contractual period whichever is higher, will be paid. It is noted that there can affected households losing livelihood/employment due to physical displacement. In such cases these AHs will get a rehabilitation allowance equivalent to 3 months of average monthly income in case of provision of relevant grounds of such loss.</w:t>
      </w:r>
    </w:p>
    <w:p w14:paraId="13047F08" w14:textId="1CD11E31" w:rsidR="00AF6CD5" w:rsidRPr="00576B97" w:rsidRDefault="00AF6CD5" w:rsidP="00AF6CD5">
      <w:pPr>
        <w:pStyle w:val="Heading3"/>
        <w:rPr>
          <w:rFonts w:ascii="Arial" w:hAnsi="Arial" w:cs="Arial"/>
          <w:b w:val="0"/>
          <w:sz w:val="24"/>
          <w:szCs w:val="24"/>
        </w:rPr>
      </w:pPr>
      <w:bookmarkStart w:id="170" w:name="_Toc360729216"/>
      <w:bookmarkStart w:id="171" w:name="_Toc390884382"/>
      <w:bookmarkStart w:id="172" w:name="_Toc393140790"/>
      <w:bookmarkStart w:id="173" w:name="_Toc394331384"/>
      <w:bookmarkStart w:id="174" w:name="_Toc394331531"/>
      <w:bookmarkStart w:id="175" w:name="_Toc11418138"/>
      <w:bookmarkStart w:id="176" w:name="_Toc14276280"/>
      <w:r w:rsidRPr="00576B97">
        <w:rPr>
          <w:rFonts w:ascii="Arial" w:hAnsi="Arial" w:cs="Arial"/>
          <w:b w:val="0"/>
          <w:sz w:val="24"/>
          <w:szCs w:val="24"/>
        </w:rPr>
        <w:t>8.3.6.</w:t>
      </w:r>
      <w:r w:rsidRPr="00576B97">
        <w:rPr>
          <w:rFonts w:ascii="Arial" w:hAnsi="Arial" w:cs="Arial"/>
          <w:b w:val="0"/>
          <w:sz w:val="24"/>
          <w:szCs w:val="24"/>
        </w:rPr>
        <w:tab/>
        <w:t xml:space="preserve">Shifting and Relocation </w:t>
      </w:r>
      <w:bookmarkEnd w:id="170"/>
      <w:bookmarkEnd w:id="171"/>
      <w:bookmarkEnd w:id="172"/>
      <w:bookmarkEnd w:id="173"/>
      <w:bookmarkEnd w:id="174"/>
      <w:r w:rsidRPr="00576B97">
        <w:rPr>
          <w:rFonts w:ascii="Arial" w:hAnsi="Arial" w:cs="Arial"/>
          <w:b w:val="0"/>
          <w:sz w:val="24"/>
          <w:szCs w:val="24"/>
        </w:rPr>
        <w:t>Allowances</w:t>
      </w:r>
      <w:bookmarkEnd w:id="175"/>
      <w:bookmarkEnd w:id="176"/>
    </w:p>
    <w:p w14:paraId="2E8A0BB5" w14:textId="77777777" w:rsidR="00AF6CD5" w:rsidRPr="00576B97" w:rsidRDefault="00AF6CD5" w:rsidP="00B82633">
      <w:pPr>
        <w:pStyle w:val="ListParagraph"/>
        <w:numPr>
          <w:ilvl w:val="0"/>
          <w:numId w:val="5"/>
        </w:numPr>
        <w:spacing w:line="240" w:lineRule="atLeast"/>
        <w:jc w:val="both"/>
        <w:rPr>
          <w:rFonts w:cs="Arial"/>
          <w:sz w:val="24"/>
          <w:lang w:val="en-US"/>
        </w:rPr>
      </w:pPr>
      <w:r w:rsidRPr="00576B97">
        <w:rPr>
          <w:rFonts w:cs="Arial"/>
          <w:sz w:val="24"/>
          <w:lang w:val="en-US"/>
        </w:rPr>
        <w:t xml:space="preserve">The project may cause physical displacement due to permanent acquisition of residential buildings, thus shifting and relocation allowances will be paid by UTY to the affected household. Affected household losing structures/ buildings who need to relocate will each be provided with a relocation allowance and shifting allowance. </w:t>
      </w:r>
    </w:p>
    <w:p w14:paraId="00EFE245" w14:textId="77777777" w:rsidR="00AF6CD5" w:rsidRPr="00576B97" w:rsidRDefault="00AF6CD5" w:rsidP="00B82633">
      <w:pPr>
        <w:pStyle w:val="ListParagraph"/>
        <w:numPr>
          <w:ilvl w:val="0"/>
          <w:numId w:val="5"/>
        </w:numPr>
        <w:spacing w:line="240" w:lineRule="atLeast"/>
        <w:jc w:val="both"/>
        <w:rPr>
          <w:rFonts w:cs="Arial"/>
          <w:sz w:val="24"/>
          <w:lang w:val="en-US"/>
        </w:rPr>
      </w:pPr>
      <w:r w:rsidRPr="00576B97">
        <w:rPr>
          <w:rFonts w:cs="Arial"/>
          <w:sz w:val="24"/>
          <w:lang w:val="en-US"/>
        </w:rPr>
        <w:t>According to clause 8</w:t>
      </w:r>
      <w:r w:rsidRPr="00576B97">
        <w:rPr>
          <w:rFonts w:eastAsia="Times New Roman" w:cs="Arial"/>
          <w:sz w:val="24"/>
          <w:lang w:val="en-US" w:eastAsia="ru-RU"/>
        </w:rPr>
        <w:t xml:space="preserve"> of the Regulations approved by the governmental resolution #97 dated 29.05.2006 defined provision to the citizens of a land plot for individual housing construction within the limits of stipulated norms with the provision of temporary housing on the conditions of lease agreement for the period of land plot utilization for up to two years with compensation, in full volume, the cost of demolished houses (apartments), buildings, structures and plantings;</w:t>
      </w:r>
    </w:p>
    <w:p w14:paraId="0DC8176F" w14:textId="2A805F18" w:rsidR="00AF6CD5" w:rsidRPr="00576B97" w:rsidRDefault="00AF6CD5" w:rsidP="00B82633">
      <w:pPr>
        <w:pStyle w:val="ListParagraph"/>
        <w:numPr>
          <w:ilvl w:val="0"/>
          <w:numId w:val="5"/>
        </w:numPr>
        <w:spacing w:line="240" w:lineRule="atLeast"/>
        <w:ind w:left="0" w:firstLine="0"/>
        <w:jc w:val="both"/>
        <w:rPr>
          <w:rFonts w:eastAsia="Times New Roman" w:cs="Arial"/>
          <w:sz w:val="24"/>
          <w:lang w:val="en-US" w:eastAsia="ru-RU"/>
        </w:rPr>
      </w:pPr>
      <w:bookmarkStart w:id="177" w:name="1046105"/>
      <w:r w:rsidRPr="00576B97">
        <w:rPr>
          <w:rFonts w:cs="Arial"/>
          <w:sz w:val="24"/>
          <w:lang w:val="en-US"/>
        </w:rPr>
        <w:t xml:space="preserve">According to clause </w:t>
      </w:r>
      <w:r w:rsidRPr="00576B97">
        <w:rPr>
          <w:rFonts w:eastAsia="Times New Roman" w:cs="Arial"/>
          <w:sz w:val="24"/>
          <w:lang w:val="en-US" w:eastAsia="ru-RU"/>
        </w:rPr>
        <w:t xml:space="preserve">19 of the Regulations approved by the governmental resolution #97 dated 29.05.2006 transportation of belongings of the owner of the </w:t>
      </w:r>
      <w:r w:rsidRPr="00576B97">
        <w:rPr>
          <w:rFonts w:eastAsia="Times New Roman" w:cs="Arial"/>
          <w:sz w:val="24"/>
          <w:lang w:val="en-US" w:eastAsia="ru-RU"/>
        </w:rPr>
        <w:lastRenderedPageBreak/>
        <w:t>demolished residential house (apartment) to the new apartment shall be done for the account of a property developer or land owner (land user, leaseholder) to whom withdrawn land plot is allocated.</w:t>
      </w:r>
      <w:bookmarkEnd w:id="177"/>
    </w:p>
    <w:p w14:paraId="5037B0CD" w14:textId="7D4D7292" w:rsidR="00AF6CD5" w:rsidRPr="00576B97" w:rsidRDefault="00AF6CD5" w:rsidP="0012050F">
      <w:pPr>
        <w:pStyle w:val="Heading3"/>
        <w:numPr>
          <w:ilvl w:val="2"/>
          <w:numId w:val="85"/>
        </w:numPr>
        <w:spacing w:line="259" w:lineRule="auto"/>
        <w:rPr>
          <w:rFonts w:ascii="Arial" w:hAnsi="Arial" w:cs="Arial"/>
          <w:b w:val="0"/>
          <w:sz w:val="24"/>
          <w:szCs w:val="24"/>
        </w:rPr>
      </w:pPr>
      <w:bookmarkStart w:id="178" w:name="_Toc11418139"/>
      <w:bookmarkStart w:id="179" w:name="_Toc14276281"/>
      <w:r w:rsidRPr="00576B97">
        <w:rPr>
          <w:rFonts w:ascii="Arial" w:hAnsi="Arial" w:cs="Arial"/>
          <w:b w:val="0"/>
          <w:sz w:val="24"/>
          <w:szCs w:val="24"/>
        </w:rPr>
        <w:t>Allowance for Vulnerable Household</w:t>
      </w:r>
      <w:bookmarkEnd w:id="178"/>
      <w:bookmarkEnd w:id="179"/>
    </w:p>
    <w:p w14:paraId="038685A6" w14:textId="77777777" w:rsidR="00AF6CD5" w:rsidRPr="00576B97" w:rsidRDefault="00AF6CD5" w:rsidP="00B82633">
      <w:pPr>
        <w:pStyle w:val="ListParagraph"/>
        <w:numPr>
          <w:ilvl w:val="0"/>
          <w:numId w:val="5"/>
        </w:numPr>
        <w:autoSpaceDE w:val="0"/>
        <w:autoSpaceDN w:val="0"/>
        <w:adjustRightInd w:val="0"/>
        <w:contextualSpacing/>
        <w:jc w:val="both"/>
        <w:rPr>
          <w:rFonts w:cs="Arial"/>
          <w:sz w:val="24"/>
          <w:lang w:val="en-US" w:eastAsia="ko-KR"/>
        </w:rPr>
      </w:pPr>
      <w:r w:rsidRPr="00576B97">
        <w:rPr>
          <w:rFonts w:cs="Arial"/>
          <w:bCs/>
          <w:sz w:val="24"/>
          <w:lang w:val="en-US" w:eastAsia="zh-CN"/>
        </w:rPr>
        <w:t xml:space="preserve">There are a big number of legal acts regulating the social safeguard policy including law, Presidential Degrees, Governmental Resolutions and other under law acts. Regional administrations provide financial support to certain categories  of </w:t>
      </w:r>
      <w:r w:rsidRPr="00576B97">
        <w:rPr>
          <w:rFonts w:cs="Arial"/>
          <w:sz w:val="24"/>
          <w:lang w:val="en-US"/>
        </w:rPr>
        <w:t>vulnerable</w:t>
      </w:r>
      <w:r w:rsidRPr="00576B97">
        <w:rPr>
          <w:rFonts w:cs="Arial"/>
          <w:bCs/>
          <w:sz w:val="24"/>
          <w:lang w:val="en-US" w:eastAsia="zh-CN"/>
        </w:rPr>
        <w:t xml:space="preserve"> people such as lonely women, left without wage-earner; families, where there is disabled member of family; lonely elderly people</w:t>
      </w:r>
      <w:r w:rsidRPr="00576B97">
        <w:rPr>
          <w:rFonts w:cs="Arial"/>
          <w:sz w:val="24"/>
          <w:lang w:val="en-US" w:eastAsia="ko-KR"/>
        </w:rPr>
        <w:t>; mothers for children until they reach the age of 2 years; poor families whose incomes below the subsistence level.</w:t>
      </w:r>
      <w:r w:rsidRPr="00576B97">
        <w:rPr>
          <w:rFonts w:cs="Arial"/>
          <w:sz w:val="24"/>
          <w:lang w:val="en-US"/>
        </w:rPr>
        <w:t xml:space="preserve"> The details of legal regulations for each of the mentioned categories are provided below.</w:t>
      </w:r>
    </w:p>
    <w:p w14:paraId="5AC1F2F1" w14:textId="77777777" w:rsidR="00AF6CD5" w:rsidRPr="00576B97" w:rsidRDefault="00AF6CD5" w:rsidP="00B82633">
      <w:pPr>
        <w:pStyle w:val="yiv6503168535msonormal"/>
        <w:numPr>
          <w:ilvl w:val="0"/>
          <w:numId w:val="5"/>
        </w:numPr>
        <w:shd w:val="clear" w:color="auto" w:fill="FFFFFF"/>
        <w:spacing w:before="0" w:beforeAutospacing="0" w:after="0" w:afterAutospacing="0"/>
        <w:jc w:val="both"/>
        <w:rPr>
          <w:rFonts w:ascii="Arial" w:hAnsi="Arial" w:cs="Arial"/>
          <w:color w:val="000000"/>
          <w:lang w:val="en"/>
        </w:rPr>
      </w:pPr>
      <w:r w:rsidRPr="00576B97">
        <w:rPr>
          <w:rFonts w:ascii="Arial" w:hAnsi="Arial" w:cs="Arial"/>
          <w:color w:val="000000"/>
        </w:rPr>
        <w:t>Payments for Vulnerable households are paid on the basis of the Resolution of Cabinet Ministers of the Republic of Uzbekistan #44 on 15.02.2013</w:t>
      </w:r>
      <w:r w:rsidRPr="00576B97">
        <w:rPr>
          <w:rStyle w:val="apple-converted-space"/>
          <w:rFonts w:ascii="Arial" w:hAnsi="Arial" w:cs="Arial"/>
          <w:color w:val="000000"/>
        </w:rPr>
        <w:t> </w:t>
      </w:r>
      <w:r w:rsidRPr="00576B97">
        <w:rPr>
          <w:rFonts w:ascii="Arial" w:hAnsi="Arial" w:cs="Arial"/>
          <w:color w:val="000000"/>
        </w:rPr>
        <w:t> “</w:t>
      </w:r>
      <w:r w:rsidRPr="00576B97">
        <w:rPr>
          <w:rFonts w:ascii="Arial" w:hAnsi="Arial" w:cs="Arial"/>
          <w:color w:val="000000"/>
          <w:lang w:val="en"/>
        </w:rPr>
        <w:t xml:space="preserve">On Approval of the order of appointment and payment of social allowances and material (financial) assistance to low-income families”. The </w:t>
      </w:r>
      <w:r w:rsidRPr="00576B97">
        <w:rPr>
          <w:rStyle w:val="apple-converted-space"/>
          <w:rFonts w:ascii="Arial" w:hAnsi="Arial" w:cs="Arial"/>
          <w:color w:val="000000"/>
          <w:lang w:val="en"/>
        </w:rPr>
        <w:t xml:space="preserve">Resolution defined 3 categories of families which can receive a </w:t>
      </w:r>
      <w:r w:rsidRPr="00576B97">
        <w:rPr>
          <w:rFonts w:ascii="Arial" w:hAnsi="Arial" w:cs="Arial"/>
          <w:color w:val="000000"/>
          <w:lang w:val="en"/>
        </w:rPr>
        <w:t>social allowances and/or material assistance as follows:</w:t>
      </w:r>
    </w:p>
    <w:p w14:paraId="5D91E5E2" w14:textId="77777777" w:rsidR="00AF6CD5" w:rsidRPr="00576B97" w:rsidRDefault="00AF6CD5" w:rsidP="0095761D">
      <w:pPr>
        <w:pStyle w:val="yiv6503168535msonormal"/>
        <w:numPr>
          <w:ilvl w:val="0"/>
          <w:numId w:val="41"/>
        </w:numPr>
        <w:shd w:val="clear" w:color="auto" w:fill="FFFFFF"/>
        <w:spacing w:before="0" w:beforeAutospacing="0" w:after="0" w:afterAutospacing="0"/>
        <w:jc w:val="both"/>
        <w:rPr>
          <w:rStyle w:val="apple-converted-space"/>
          <w:rFonts w:ascii="Arial" w:hAnsi="Arial" w:cs="Arial"/>
          <w:color w:val="000000"/>
          <w:lang w:val="en"/>
        </w:rPr>
      </w:pPr>
      <w:r w:rsidRPr="00576B97">
        <w:rPr>
          <w:rStyle w:val="apple-converted-space"/>
          <w:rFonts w:ascii="Arial" w:hAnsi="Arial" w:cs="Arial"/>
          <w:color w:val="000000"/>
          <w:lang w:val="en"/>
        </w:rPr>
        <w:t>Families with children under the age of 14 years (hereinafter - the allowance for families with children),</w:t>
      </w:r>
    </w:p>
    <w:p w14:paraId="412D033E" w14:textId="77777777" w:rsidR="00AF6CD5" w:rsidRPr="00576B97" w:rsidRDefault="00AF6CD5" w:rsidP="0095761D">
      <w:pPr>
        <w:pStyle w:val="yiv6503168535msonormal"/>
        <w:numPr>
          <w:ilvl w:val="0"/>
          <w:numId w:val="41"/>
        </w:numPr>
        <w:shd w:val="clear" w:color="auto" w:fill="FFFFFF"/>
        <w:spacing w:before="0" w:beforeAutospacing="0" w:after="0" w:afterAutospacing="0"/>
        <w:jc w:val="both"/>
        <w:rPr>
          <w:rStyle w:val="apple-converted-space"/>
          <w:rFonts w:ascii="Arial" w:hAnsi="Arial" w:cs="Arial"/>
          <w:color w:val="000000"/>
          <w:lang w:val="en"/>
        </w:rPr>
      </w:pPr>
      <w:r w:rsidRPr="00576B97">
        <w:rPr>
          <w:rStyle w:val="apple-converted-space"/>
          <w:rFonts w:ascii="Arial" w:hAnsi="Arial" w:cs="Arial"/>
          <w:color w:val="000000"/>
          <w:lang w:val="en"/>
        </w:rPr>
        <w:t>Families who receive allowance for child care until the age of two years (hereinafter - the allowance for child care), and</w:t>
      </w:r>
    </w:p>
    <w:p w14:paraId="76E229D4" w14:textId="77777777" w:rsidR="00AF6CD5" w:rsidRPr="00576B97" w:rsidRDefault="00AF6CD5" w:rsidP="0095761D">
      <w:pPr>
        <w:pStyle w:val="yiv6503168535msonormal"/>
        <w:numPr>
          <w:ilvl w:val="0"/>
          <w:numId w:val="41"/>
        </w:numPr>
        <w:shd w:val="clear" w:color="auto" w:fill="FFFFFF"/>
        <w:spacing w:before="0" w:beforeAutospacing="0" w:after="0" w:afterAutospacing="0"/>
        <w:jc w:val="both"/>
        <w:rPr>
          <w:rStyle w:val="apple-converted-space"/>
          <w:rFonts w:ascii="Arial" w:hAnsi="Arial" w:cs="Arial"/>
          <w:color w:val="000000"/>
          <w:lang w:val="en"/>
        </w:rPr>
      </w:pPr>
      <w:r w:rsidRPr="00576B97">
        <w:rPr>
          <w:rStyle w:val="apple-converted-space"/>
          <w:rFonts w:ascii="Arial" w:hAnsi="Arial" w:cs="Arial"/>
          <w:color w:val="000000"/>
          <w:lang w:val="en"/>
        </w:rPr>
        <w:t xml:space="preserve">Material assistance to low-income (poor) families (hereinafter - material assistance). </w:t>
      </w:r>
    </w:p>
    <w:p w14:paraId="5D6B8EB8" w14:textId="77777777" w:rsidR="00AF6CD5" w:rsidRPr="00576B97" w:rsidRDefault="00AF6CD5" w:rsidP="00B82633">
      <w:pPr>
        <w:pStyle w:val="ListParagraph"/>
        <w:numPr>
          <w:ilvl w:val="0"/>
          <w:numId w:val="5"/>
        </w:numPr>
        <w:jc w:val="both"/>
        <w:rPr>
          <w:rFonts w:cs="Arial"/>
          <w:sz w:val="24"/>
          <w:lang w:val="en-US"/>
        </w:rPr>
      </w:pPr>
      <w:r w:rsidRPr="00576B97">
        <w:rPr>
          <w:rFonts w:cs="Arial"/>
          <w:color w:val="000000"/>
          <w:sz w:val="24"/>
          <w:lang w:val="en"/>
        </w:rPr>
        <w:t xml:space="preserve">The </w:t>
      </w:r>
      <w:r w:rsidRPr="00576B97">
        <w:rPr>
          <w:rStyle w:val="apple-converted-space"/>
          <w:rFonts w:cs="Arial"/>
          <w:color w:val="000000"/>
          <w:sz w:val="24"/>
          <w:lang w:val="en"/>
        </w:rPr>
        <w:t xml:space="preserve">Resolution (Clause </w:t>
      </w:r>
      <w:r w:rsidRPr="00576B97">
        <w:rPr>
          <w:rFonts w:cs="Arial"/>
          <w:color w:val="000000"/>
          <w:sz w:val="24"/>
          <w:lang w:val="en-US"/>
        </w:rPr>
        <w:t>#9</w:t>
      </w:r>
      <w:r w:rsidRPr="00576B97">
        <w:rPr>
          <w:rStyle w:val="apple-converted-space"/>
          <w:rFonts w:cs="Arial"/>
          <w:color w:val="000000"/>
          <w:sz w:val="24"/>
          <w:lang w:val="en"/>
        </w:rPr>
        <w:t>) defines that the p</w:t>
      </w:r>
      <w:r w:rsidRPr="00576B97">
        <w:rPr>
          <w:rFonts w:cs="Arial"/>
          <w:sz w:val="24"/>
          <w:lang w:val="en-US"/>
        </w:rPr>
        <w:t>reemptive right to receive allowances for families with children,</w:t>
      </w:r>
      <w:r w:rsidRPr="00576B97">
        <w:rPr>
          <w:rStyle w:val="apple-converted-space"/>
          <w:rFonts w:cs="Arial"/>
          <w:color w:val="000000"/>
          <w:sz w:val="24"/>
          <w:lang w:val="en"/>
        </w:rPr>
        <w:t xml:space="preserve"> allowance</w:t>
      </w:r>
      <w:r w:rsidRPr="00576B97">
        <w:rPr>
          <w:rFonts w:cs="Arial"/>
          <w:sz w:val="24"/>
          <w:lang w:val="en-US"/>
        </w:rPr>
        <w:t xml:space="preserve"> for child care and material assistance are the following categories of families:</w:t>
      </w:r>
    </w:p>
    <w:p w14:paraId="024F077B" w14:textId="77777777" w:rsidR="00AF6CD5" w:rsidRPr="00576B97" w:rsidRDefault="00AF6CD5" w:rsidP="0095761D">
      <w:pPr>
        <w:pStyle w:val="ListParagraph"/>
        <w:numPr>
          <w:ilvl w:val="0"/>
          <w:numId w:val="23"/>
        </w:numPr>
        <w:rPr>
          <w:rFonts w:cs="Arial"/>
          <w:sz w:val="24"/>
          <w:lang w:val="en-US"/>
        </w:rPr>
      </w:pPr>
      <w:r w:rsidRPr="00576B97">
        <w:rPr>
          <w:rFonts w:cs="Arial"/>
          <w:sz w:val="24"/>
          <w:lang w:val="en-US"/>
        </w:rPr>
        <w:t>families who have lost both parents, and the raising of child (children)  is done by relatives;</w:t>
      </w:r>
    </w:p>
    <w:p w14:paraId="2CDEBCF8" w14:textId="77777777" w:rsidR="00AF6CD5" w:rsidRPr="00576B97" w:rsidRDefault="00AF6CD5" w:rsidP="0095761D">
      <w:pPr>
        <w:pStyle w:val="ListParagraph"/>
        <w:numPr>
          <w:ilvl w:val="0"/>
          <w:numId w:val="23"/>
        </w:numPr>
        <w:rPr>
          <w:rFonts w:cs="Arial"/>
          <w:sz w:val="24"/>
          <w:lang w:val="en-US"/>
        </w:rPr>
      </w:pPr>
      <w:r w:rsidRPr="00576B97">
        <w:rPr>
          <w:rFonts w:cs="Arial"/>
          <w:sz w:val="24"/>
          <w:lang w:val="en-US"/>
        </w:rPr>
        <w:t>families where one or both parents are disabled persons;</w:t>
      </w:r>
    </w:p>
    <w:p w14:paraId="78045447" w14:textId="77777777" w:rsidR="00AF6CD5" w:rsidRPr="00576B97" w:rsidRDefault="00AF6CD5" w:rsidP="0095761D">
      <w:pPr>
        <w:pStyle w:val="ListParagraph"/>
        <w:numPr>
          <w:ilvl w:val="0"/>
          <w:numId w:val="23"/>
        </w:numPr>
        <w:rPr>
          <w:rFonts w:cs="Arial"/>
          <w:sz w:val="24"/>
          <w:lang w:val="en-US"/>
        </w:rPr>
      </w:pPr>
      <w:r w:rsidRPr="00576B97">
        <w:rPr>
          <w:rFonts w:cs="Arial"/>
          <w:sz w:val="24"/>
          <w:lang w:val="en-US"/>
        </w:rPr>
        <w:t>widow (er) who are raising two or more children under the age of 14 years, living separately from other family members;</w:t>
      </w:r>
    </w:p>
    <w:p w14:paraId="592224FF" w14:textId="77777777" w:rsidR="00AF6CD5" w:rsidRPr="00576B97" w:rsidRDefault="00AF6CD5" w:rsidP="0095761D">
      <w:pPr>
        <w:pStyle w:val="ListParagraph"/>
        <w:numPr>
          <w:ilvl w:val="0"/>
          <w:numId w:val="23"/>
        </w:numPr>
        <w:rPr>
          <w:rFonts w:cs="Arial"/>
          <w:sz w:val="24"/>
          <w:lang w:val="en-US"/>
        </w:rPr>
      </w:pPr>
      <w:r w:rsidRPr="00576B97">
        <w:rPr>
          <w:rFonts w:cs="Arial"/>
          <w:sz w:val="24"/>
          <w:lang w:val="en-US"/>
        </w:rPr>
        <w:t xml:space="preserve">Family with disabled child (ren); </w:t>
      </w:r>
    </w:p>
    <w:p w14:paraId="0DF2388F" w14:textId="77777777" w:rsidR="00AF6CD5" w:rsidRPr="00576B97" w:rsidRDefault="00AF6CD5" w:rsidP="0095761D">
      <w:pPr>
        <w:pStyle w:val="ListParagraph"/>
        <w:numPr>
          <w:ilvl w:val="0"/>
          <w:numId w:val="23"/>
        </w:numPr>
        <w:rPr>
          <w:rFonts w:cs="Arial"/>
          <w:sz w:val="24"/>
          <w:lang w:val="en-US"/>
        </w:rPr>
      </w:pPr>
      <w:r w:rsidRPr="00576B97">
        <w:rPr>
          <w:rFonts w:cs="Arial"/>
          <w:sz w:val="24"/>
          <w:lang w:val="en-US"/>
        </w:rPr>
        <w:t>Mothers (fathers) who are raising a child (children) in single-parent family. At the same time the fact of raising a child by the mother (father) in a single-parent family sets by the loacl self-government body;</w:t>
      </w:r>
    </w:p>
    <w:p w14:paraId="20708B56" w14:textId="77777777" w:rsidR="00AF6CD5" w:rsidRPr="00576B97" w:rsidRDefault="00AF6CD5" w:rsidP="0095761D">
      <w:pPr>
        <w:pStyle w:val="ListParagraph"/>
        <w:numPr>
          <w:ilvl w:val="0"/>
          <w:numId w:val="23"/>
        </w:numPr>
        <w:rPr>
          <w:rFonts w:cs="Arial"/>
          <w:sz w:val="24"/>
          <w:lang w:val="en-US"/>
        </w:rPr>
      </w:pPr>
      <w:r w:rsidRPr="00576B97">
        <w:rPr>
          <w:rFonts w:cs="Arial"/>
          <w:sz w:val="24"/>
          <w:lang w:val="en-US"/>
        </w:rPr>
        <w:t>families in which one or both parents are unemployed, registered in the centers of  employment promotion and social protection as job seekers;</w:t>
      </w:r>
    </w:p>
    <w:p w14:paraId="189E1D5D" w14:textId="77777777" w:rsidR="00AF6CD5" w:rsidRPr="00576B97" w:rsidRDefault="00AF6CD5" w:rsidP="0095761D">
      <w:pPr>
        <w:pStyle w:val="ListParagraph"/>
        <w:numPr>
          <w:ilvl w:val="0"/>
          <w:numId w:val="23"/>
        </w:numPr>
        <w:rPr>
          <w:rFonts w:cs="Arial"/>
          <w:sz w:val="24"/>
          <w:lang w:val="en-US"/>
        </w:rPr>
      </w:pPr>
      <w:r w:rsidRPr="00576B97">
        <w:rPr>
          <w:rFonts w:cs="Arial"/>
          <w:sz w:val="24"/>
          <w:lang w:val="en-US"/>
        </w:rPr>
        <w:t>single pensioners (lonely elderly people)</w:t>
      </w:r>
    </w:p>
    <w:p w14:paraId="04D93854" w14:textId="77777777" w:rsidR="00AF6CD5" w:rsidRPr="00576B97" w:rsidRDefault="00AF6CD5" w:rsidP="00B82633">
      <w:pPr>
        <w:pStyle w:val="ListParagraph"/>
        <w:numPr>
          <w:ilvl w:val="0"/>
          <w:numId w:val="5"/>
        </w:numPr>
        <w:jc w:val="both"/>
        <w:rPr>
          <w:rFonts w:cs="Arial"/>
          <w:sz w:val="24"/>
          <w:lang w:val="en-US"/>
        </w:rPr>
      </w:pPr>
      <w:r w:rsidRPr="00576B97">
        <w:rPr>
          <w:rFonts w:eastAsia="Times New Roman" w:cs="Arial"/>
          <w:color w:val="000000"/>
          <w:sz w:val="24"/>
          <w:lang w:val="en-US"/>
        </w:rPr>
        <w:t>The categorization of the families is done by a detailed methodology which is based on several factors such as owned real estate and other property (including the agricultural land and agricultural income form 1 ha), monthly income of each member of family etc.</w:t>
      </w:r>
      <w:r w:rsidRPr="00576B97">
        <w:rPr>
          <w:rFonts w:cs="Arial"/>
          <w:color w:val="000000"/>
          <w:sz w:val="24"/>
          <w:lang w:val="en"/>
        </w:rPr>
        <w:t xml:space="preserve"> According to this resolution, family recognized by </w:t>
      </w:r>
      <w:r w:rsidRPr="00576B97">
        <w:rPr>
          <w:rFonts w:cs="Arial"/>
          <w:sz w:val="24"/>
          <w:lang w:val="en-US" w:eastAsia="ko-KR"/>
        </w:rPr>
        <w:t>Assembly</w:t>
      </w:r>
      <w:r w:rsidRPr="00576B97">
        <w:rPr>
          <w:rFonts w:cs="Arial"/>
          <w:color w:val="000000"/>
          <w:sz w:val="24"/>
          <w:lang w:val="en"/>
        </w:rPr>
        <w:t xml:space="preserve"> </w:t>
      </w:r>
      <w:r w:rsidRPr="00576B97">
        <w:rPr>
          <w:rFonts w:cs="Arial"/>
          <w:sz w:val="24"/>
          <w:lang w:val="en-US" w:eastAsia="ko-KR"/>
        </w:rPr>
        <w:t xml:space="preserve">of the citizens </w:t>
      </w:r>
      <w:r w:rsidRPr="00576B97">
        <w:rPr>
          <w:rFonts w:cs="Arial"/>
          <w:color w:val="000000"/>
          <w:sz w:val="24"/>
          <w:lang w:val="en"/>
        </w:rPr>
        <w:t>in one of those categories, is entitled to receive only one type of allowance or material assistance at the same time (Clause #6).</w:t>
      </w:r>
    </w:p>
    <w:p w14:paraId="1C52A331" w14:textId="77777777" w:rsidR="00AF6CD5" w:rsidRPr="00576B97" w:rsidRDefault="00AF6CD5" w:rsidP="00B82633">
      <w:pPr>
        <w:pStyle w:val="ListParagraph"/>
        <w:numPr>
          <w:ilvl w:val="0"/>
          <w:numId w:val="5"/>
        </w:numPr>
        <w:autoSpaceDE w:val="0"/>
        <w:autoSpaceDN w:val="0"/>
        <w:adjustRightInd w:val="0"/>
        <w:contextualSpacing/>
        <w:jc w:val="both"/>
        <w:rPr>
          <w:rFonts w:cs="Arial"/>
          <w:sz w:val="24"/>
          <w:lang w:val="en-US" w:eastAsia="ko-KR"/>
        </w:rPr>
      </w:pPr>
      <w:r w:rsidRPr="00576B97">
        <w:rPr>
          <w:rFonts w:cs="Arial"/>
          <w:sz w:val="24"/>
          <w:lang w:val="en-US" w:eastAsia="ko-KR"/>
        </w:rPr>
        <w:t xml:space="preserve">According to the Law “On Citizen’s Self-Governance Bodies” (Art. 11) “The  Assembly of the citizens of the settlement, village (kishlak, aul) and city’s mahalla, inter alia, implementing measures to support socially vulnerable segments of the </w:t>
      </w:r>
      <w:r w:rsidRPr="00576B97">
        <w:rPr>
          <w:rFonts w:cs="Arial"/>
          <w:sz w:val="24"/>
          <w:lang w:val="en-US" w:eastAsia="ko-KR"/>
        </w:rPr>
        <w:lastRenderedPageBreak/>
        <w:t>population, provides targeted and effective use of centrally allocated public funds for these purposes in the manner prescribed by the legislation”.</w:t>
      </w:r>
    </w:p>
    <w:p w14:paraId="294B5CE1" w14:textId="77777777" w:rsidR="00AF6CD5" w:rsidRPr="00576B97" w:rsidRDefault="00AF6CD5" w:rsidP="00B82633">
      <w:pPr>
        <w:pStyle w:val="ListParagraph"/>
        <w:numPr>
          <w:ilvl w:val="0"/>
          <w:numId w:val="5"/>
        </w:numPr>
        <w:jc w:val="both"/>
        <w:rPr>
          <w:rFonts w:cs="Arial"/>
          <w:sz w:val="24"/>
          <w:lang w:val="en-US"/>
        </w:rPr>
      </w:pPr>
      <w:r w:rsidRPr="00576B97">
        <w:rPr>
          <w:rFonts w:cs="Arial"/>
          <w:sz w:val="24"/>
          <w:lang w:val="en-US"/>
        </w:rPr>
        <w:t xml:space="preserve">Besides the </w:t>
      </w:r>
      <w:r w:rsidRPr="00576B97">
        <w:rPr>
          <w:rFonts w:cs="Arial"/>
          <w:color w:val="000000"/>
          <w:sz w:val="24"/>
          <w:lang w:val="en-US"/>
        </w:rPr>
        <w:t>Resolution of Cabinet Ministers of the Republic of Uzbekistan #44 on 15.02.2013 “</w:t>
      </w:r>
      <w:r w:rsidRPr="00576B97">
        <w:rPr>
          <w:rFonts w:cs="Arial"/>
          <w:color w:val="000000"/>
          <w:sz w:val="24"/>
          <w:lang w:val="en"/>
        </w:rPr>
        <w:t>On Approval of the order of appointment and payment of social allowances and material (financial) assistance to low-income families”, the new Law was adopted in Uzbekistan on 26.12.2016 “On</w:t>
      </w:r>
      <w:r w:rsidRPr="00576B97">
        <w:rPr>
          <w:rFonts w:cs="Arial"/>
          <w:sz w:val="24"/>
          <w:lang w:val="en-US"/>
        </w:rPr>
        <w:t xml:space="preserve"> social services for the elderly, disabled and other socially vulnerable categories of population”. According to this Law (article</w:t>
      </w:r>
      <w:r w:rsidRPr="00576B97">
        <w:rPr>
          <w:rFonts w:cs="Arial"/>
          <w:color w:val="000000"/>
          <w:sz w:val="24"/>
          <w:lang w:val="en-US"/>
        </w:rPr>
        <w:t>#6</w:t>
      </w:r>
      <w:r w:rsidRPr="00576B97">
        <w:rPr>
          <w:rFonts w:cs="Arial"/>
          <w:sz w:val="24"/>
          <w:lang w:val="en-US"/>
        </w:rPr>
        <w:t>), the socially vulnerable categories of population who need social services are as follows:</w:t>
      </w:r>
    </w:p>
    <w:p w14:paraId="4B36E18E" w14:textId="77777777" w:rsidR="00AF6CD5" w:rsidRPr="00576B97" w:rsidRDefault="00AF6CD5" w:rsidP="0095761D">
      <w:pPr>
        <w:pStyle w:val="ListParagraph"/>
        <w:numPr>
          <w:ilvl w:val="0"/>
          <w:numId w:val="24"/>
        </w:numPr>
        <w:rPr>
          <w:rFonts w:cs="Arial"/>
          <w:color w:val="000000"/>
          <w:sz w:val="24"/>
          <w:lang w:val="en"/>
        </w:rPr>
      </w:pPr>
      <w:r w:rsidRPr="00576B97">
        <w:rPr>
          <w:rFonts w:cs="Arial"/>
          <w:color w:val="000000"/>
          <w:sz w:val="24"/>
          <w:lang w:val="en"/>
        </w:rPr>
        <w:t>the lonely and the elderly people living alone, in need of constant care;</w:t>
      </w:r>
    </w:p>
    <w:p w14:paraId="1377D8CF" w14:textId="77777777" w:rsidR="00AF6CD5" w:rsidRPr="00576B97" w:rsidRDefault="00AF6CD5" w:rsidP="0095761D">
      <w:pPr>
        <w:pStyle w:val="ListParagraph"/>
        <w:numPr>
          <w:ilvl w:val="0"/>
          <w:numId w:val="24"/>
        </w:numPr>
        <w:rPr>
          <w:rFonts w:cs="Arial"/>
          <w:color w:val="000000"/>
          <w:sz w:val="24"/>
          <w:lang w:val="en"/>
        </w:rPr>
      </w:pPr>
      <w:r w:rsidRPr="00576B97">
        <w:rPr>
          <w:rFonts w:cs="Arial"/>
          <w:color w:val="000000"/>
          <w:sz w:val="24"/>
          <w:lang w:val="en"/>
        </w:rPr>
        <w:t>invalids of I and II groups, disabled children;</w:t>
      </w:r>
    </w:p>
    <w:p w14:paraId="77C536F7" w14:textId="77777777" w:rsidR="00AF6CD5" w:rsidRPr="00576B97" w:rsidRDefault="00AF6CD5" w:rsidP="0095761D">
      <w:pPr>
        <w:pStyle w:val="ListParagraph"/>
        <w:numPr>
          <w:ilvl w:val="0"/>
          <w:numId w:val="24"/>
        </w:numPr>
        <w:rPr>
          <w:rFonts w:cs="Arial"/>
          <w:color w:val="000000"/>
          <w:sz w:val="24"/>
          <w:lang w:val="en"/>
        </w:rPr>
      </w:pPr>
      <w:r w:rsidRPr="00576B97">
        <w:rPr>
          <w:rFonts w:cs="Arial"/>
          <w:color w:val="000000"/>
          <w:sz w:val="24"/>
          <w:lang w:val="en"/>
        </w:rPr>
        <w:t>incapacitated and limited in capability citizens;</w:t>
      </w:r>
    </w:p>
    <w:p w14:paraId="63DAA3A7" w14:textId="77777777" w:rsidR="00AF6CD5" w:rsidRPr="00576B97" w:rsidRDefault="00AF6CD5" w:rsidP="0095761D">
      <w:pPr>
        <w:pStyle w:val="ListParagraph"/>
        <w:numPr>
          <w:ilvl w:val="0"/>
          <w:numId w:val="24"/>
        </w:numPr>
        <w:rPr>
          <w:rFonts w:cs="Arial"/>
          <w:color w:val="000000"/>
          <w:sz w:val="24"/>
          <w:lang w:val="en"/>
        </w:rPr>
      </w:pPr>
      <w:r w:rsidRPr="00576B97">
        <w:rPr>
          <w:rFonts w:cs="Arial"/>
          <w:color w:val="000000"/>
          <w:sz w:val="24"/>
          <w:lang w:val="en"/>
        </w:rPr>
        <w:t>persons with socially significant diseases;</w:t>
      </w:r>
    </w:p>
    <w:p w14:paraId="55C53CAC" w14:textId="77777777" w:rsidR="00AF6CD5" w:rsidRPr="00576B97" w:rsidRDefault="00AF6CD5" w:rsidP="0095761D">
      <w:pPr>
        <w:pStyle w:val="ListParagraph"/>
        <w:numPr>
          <w:ilvl w:val="0"/>
          <w:numId w:val="24"/>
        </w:numPr>
        <w:rPr>
          <w:rFonts w:cs="Arial"/>
          <w:color w:val="000000"/>
          <w:sz w:val="24"/>
          <w:lang w:val="en"/>
        </w:rPr>
      </w:pPr>
      <w:r w:rsidRPr="00576B97">
        <w:rPr>
          <w:rFonts w:cs="Arial"/>
          <w:color w:val="000000"/>
          <w:sz w:val="24"/>
          <w:lang w:val="en"/>
        </w:rPr>
        <w:t>orphans and children left without parental care.</w:t>
      </w:r>
    </w:p>
    <w:p w14:paraId="0AB567C2" w14:textId="77777777" w:rsidR="00AF6CD5" w:rsidRPr="00576B97" w:rsidRDefault="00AF6CD5" w:rsidP="00B82633">
      <w:pPr>
        <w:pStyle w:val="ListParagraph"/>
        <w:numPr>
          <w:ilvl w:val="0"/>
          <w:numId w:val="5"/>
        </w:numPr>
        <w:jc w:val="both"/>
        <w:textAlignment w:val="top"/>
        <w:rPr>
          <w:rFonts w:cs="Arial"/>
          <w:color w:val="000000"/>
          <w:sz w:val="24"/>
          <w:lang w:val="en"/>
        </w:rPr>
      </w:pPr>
      <w:r w:rsidRPr="00576B97">
        <w:rPr>
          <w:rFonts w:cs="Arial"/>
          <w:color w:val="000000"/>
          <w:sz w:val="24"/>
          <w:lang w:val="en"/>
        </w:rPr>
        <w:t>The Law (clause #13) defines the following forms of social services to be provided to the above mentioned socially vulnerable categories:</w:t>
      </w:r>
    </w:p>
    <w:p w14:paraId="6C5A25B6" w14:textId="77777777" w:rsidR="00AF6CD5" w:rsidRPr="00576B97" w:rsidRDefault="00AF6CD5" w:rsidP="0095761D">
      <w:pPr>
        <w:pStyle w:val="ListParagraph"/>
        <w:numPr>
          <w:ilvl w:val="0"/>
          <w:numId w:val="25"/>
        </w:numPr>
        <w:jc w:val="both"/>
        <w:textAlignment w:val="top"/>
        <w:rPr>
          <w:rFonts w:cs="Arial"/>
          <w:color w:val="000000"/>
          <w:sz w:val="24"/>
          <w:lang w:val="en"/>
        </w:rPr>
      </w:pPr>
      <w:r w:rsidRPr="00576B97">
        <w:rPr>
          <w:rFonts w:cs="Arial"/>
          <w:color w:val="000000"/>
          <w:sz w:val="24"/>
          <w:lang w:val="en"/>
        </w:rPr>
        <w:t>social support services, and consulting services;</w:t>
      </w:r>
    </w:p>
    <w:p w14:paraId="5965A5B6" w14:textId="77777777" w:rsidR="00AF6CD5" w:rsidRPr="00576B97" w:rsidRDefault="00AF6CD5" w:rsidP="0095761D">
      <w:pPr>
        <w:pStyle w:val="ListParagraph"/>
        <w:numPr>
          <w:ilvl w:val="0"/>
          <w:numId w:val="25"/>
        </w:numPr>
        <w:jc w:val="both"/>
        <w:textAlignment w:val="top"/>
        <w:rPr>
          <w:rFonts w:cs="Arial"/>
          <w:color w:val="000000"/>
          <w:sz w:val="24"/>
          <w:lang w:val="en"/>
        </w:rPr>
      </w:pPr>
      <w:r w:rsidRPr="00576B97">
        <w:rPr>
          <w:rFonts w:cs="Arial"/>
          <w:color w:val="000000"/>
          <w:sz w:val="24"/>
          <w:lang w:val="en"/>
        </w:rPr>
        <w:t>social services at home (home care);</w:t>
      </w:r>
    </w:p>
    <w:p w14:paraId="2B9314DB" w14:textId="77777777" w:rsidR="00AF6CD5" w:rsidRPr="00576B97" w:rsidRDefault="00AF6CD5" w:rsidP="0095761D">
      <w:pPr>
        <w:pStyle w:val="ListParagraph"/>
        <w:numPr>
          <w:ilvl w:val="0"/>
          <w:numId w:val="25"/>
        </w:numPr>
        <w:jc w:val="both"/>
        <w:textAlignment w:val="top"/>
        <w:rPr>
          <w:rFonts w:cs="Arial"/>
          <w:color w:val="000000"/>
          <w:sz w:val="24"/>
          <w:lang w:val="en"/>
        </w:rPr>
      </w:pPr>
      <w:r w:rsidRPr="00576B97">
        <w:rPr>
          <w:rFonts w:cs="Arial"/>
          <w:color w:val="000000"/>
          <w:sz w:val="24"/>
          <w:lang w:val="en"/>
        </w:rPr>
        <w:t>social services in the institutions on daytime and (or) on a short stay;</w:t>
      </w:r>
    </w:p>
    <w:p w14:paraId="4493D1F3" w14:textId="77777777" w:rsidR="00AF6CD5" w:rsidRPr="00576B97" w:rsidRDefault="00AF6CD5" w:rsidP="0095761D">
      <w:pPr>
        <w:pStyle w:val="ListParagraph"/>
        <w:numPr>
          <w:ilvl w:val="0"/>
          <w:numId w:val="25"/>
        </w:numPr>
        <w:jc w:val="both"/>
        <w:textAlignment w:val="top"/>
        <w:rPr>
          <w:rFonts w:cs="Arial"/>
          <w:color w:val="000000"/>
          <w:sz w:val="24"/>
          <w:lang w:val="en"/>
        </w:rPr>
      </w:pPr>
      <w:r w:rsidRPr="00576B97">
        <w:rPr>
          <w:rFonts w:cs="Arial"/>
          <w:color w:val="000000"/>
          <w:sz w:val="24"/>
          <w:lang w:val="en"/>
        </w:rPr>
        <w:t>social services in residential institutions.</w:t>
      </w:r>
    </w:p>
    <w:p w14:paraId="75EA408C" w14:textId="77777777" w:rsidR="00AF6CD5" w:rsidRPr="00576B97" w:rsidRDefault="00AF6CD5" w:rsidP="00B82633">
      <w:pPr>
        <w:pStyle w:val="ListParagraph"/>
        <w:numPr>
          <w:ilvl w:val="0"/>
          <w:numId w:val="5"/>
        </w:numPr>
        <w:autoSpaceDE w:val="0"/>
        <w:autoSpaceDN w:val="0"/>
        <w:adjustRightInd w:val="0"/>
        <w:contextualSpacing/>
        <w:jc w:val="both"/>
        <w:rPr>
          <w:rFonts w:cs="Arial"/>
          <w:sz w:val="24"/>
          <w:lang w:val="en-US" w:eastAsia="ko-KR"/>
        </w:rPr>
      </w:pPr>
      <w:r w:rsidRPr="00576B97">
        <w:rPr>
          <w:rFonts w:cs="Arial"/>
          <w:color w:val="000000"/>
          <w:sz w:val="24"/>
          <w:lang w:val="en"/>
        </w:rPr>
        <w:t xml:space="preserve">Meantime, </w:t>
      </w:r>
      <w:r w:rsidRPr="00576B97">
        <w:rPr>
          <w:rFonts w:cs="Arial"/>
          <w:sz w:val="24"/>
          <w:lang w:val="en-US"/>
        </w:rPr>
        <w:t>Decision of the president of the Republic of Uzbekistan has been also adopted on 28.12.2017 “On additional measures to further improvement of the system of state support to the elderly and disabled persons”. The Decision defines a</w:t>
      </w:r>
      <w:r w:rsidRPr="00576B97">
        <w:rPr>
          <w:rFonts w:cs="Arial"/>
          <w:color w:val="000000"/>
          <w:sz w:val="24"/>
          <w:bdr w:val="none" w:sz="0" w:space="0" w:color="auto" w:frame="1"/>
          <w:shd w:val="clear" w:color="auto" w:fill="FFFFFF"/>
          <w:lang w:val="en-US"/>
        </w:rPr>
        <w:t xml:space="preserve"> set of complex measures and action plan to further </w:t>
      </w:r>
      <w:r w:rsidRPr="00576B97">
        <w:rPr>
          <w:rFonts w:cs="Arial"/>
          <w:sz w:val="24"/>
          <w:lang w:val="en-US"/>
        </w:rPr>
        <w:t>improvement of the system of state support to the elderly and disabled persons for</w:t>
      </w:r>
      <w:r w:rsidRPr="00576B97">
        <w:rPr>
          <w:rFonts w:cs="Arial"/>
          <w:color w:val="000000"/>
          <w:sz w:val="24"/>
          <w:bdr w:val="none" w:sz="0" w:space="0" w:color="auto" w:frame="1"/>
          <w:shd w:val="clear" w:color="auto" w:fill="FFFFFF"/>
          <w:lang w:val="en-US"/>
        </w:rPr>
        <w:t xml:space="preserve"> the 2017 - 2020 years.</w:t>
      </w:r>
    </w:p>
    <w:p w14:paraId="36BB42EE" w14:textId="77777777" w:rsidR="00AF6CD5" w:rsidRPr="00576B97" w:rsidRDefault="00AF6CD5" w:rsidP="00B82633">
      <w:pPr>
        <w:pStyle w:val="ListParagraph"/>
        <w:numPr>
          <w:ilvl w:val="0"/>
          <w:numId w:val="5"/>
        </w:numPr>
        <w:autoSpaceDE w:val="0"/>
        <w:autoSpaceDN w:val="0"/>
        <w:adjustRightInd w:val="0"/>
        <w:jc w:val="both"/>
        <w:rPr>
          <w:rFonts w:cs="Arial"/>
          <w:sz w:val="24"/>
          <w:lang w:val="en-US" w:eastAsia="ko-KR"/>
        </w:rPr>
      </w:pPr>
      <w:r w:rsidRPr="00576B97">
        <w:rPr>
          <w:rFonts w:cs="Arial"/>
          <w:sz w:val="24"/>
          <w:lang w:val="en-US" w:eastAsia="ko-KR"/>
        </w:rPr>
        <w:t>Thereby, requirements of ADB for vulnerable segments of the population mainly agree with category of residents, determined by the Government. However, to ensure the privision of the ADB SPS principle to i</w:t>
      </w:r>
      <w:r w:rsidRPr="00576B97">
        <w:rPr>
          <w:rFonts w:cs="Arial"/>
          <w:color w:val="000000"/>
          <w:sz w:val="24"/>
          <w:shd w:val="clear" w:color="auto" w:fill="FFFFFF"/>
          <w:lang w:val="en-US"/>
        </w:rPr>
        <w:t>mprove the standards of living of the displaced poor and other vulnerable groups at least national minimum standards, the v</w:t>
      </w:r>
      <w:r w:rsidRPr="00576B97">
        <w:rPr>
          <w:rFonts w:cs="Arial"/>
          <w:sz w:val="24"/>
          <w:lang w:val="en-US"/>
        </w:rPr>
        <w:t xml:space="preserve">ulnerable households will be provided with a one-time additional allowance equivalent to 3 months of minimum wage </w:t>
      </w:r>
      <w:r w:rsidRPr="00576B97">
        <w:rPr>
          <w:rFonts w:cs="Arial"/>
          <w:sz w:val="24"/>
          <w:lang w:val="en-US" w:eastAsia="ko-KR"/>
        </w:rPr>
        <w:t>in connection with the project implementation</w:t>
      </w:r>
      <w:r w:rsidRPr="00576B97">
        <w:rPr>
          <w:rFonts w:cs="Arial"/>
          <w:sz w:val="24"/>
          <w:lang w:val="en-US"/>
        </w:rPr>
        <w:t>.</w:t>
      </w:r>
      <w:r w:rsidRPr="00576B97">
        <w:rPr>
          <w:rFonts w:cs="Arial"/>
          <w:sz w:val="24"/>
          <w:lang w:val="en-US" w:eastAsia="ko-KR"/>
        </w:rPr>
        <w:t xml:space="preserve"> </w:t>
      </w:r>
      <w:r w:rsidRPr="00576B97">
        <w:rPr>
          <w:rFonts w:cs="Arial"/>
          <w:sz w:val="24"/>
          <w:lang w:val="en-US"/>
        </w:rPr>
        <w:t>In addition willing members of vulnerable households will also be prioritized</w:t>
      </w:r>
      <w:r w:rsidRPr="00576B97">
        <w:rPr>
          <w:rStyle w:val="FootnoteReference"/>
          <w:rFonts w:cs="Arial"/>
          <w:sz w:val="24"/>
        </w:rPr>
        <w:footnoteReference w:id="20"/>
      </w:r>
      <w:r w:rsidRPr="00576B97">
        <w:rPr>
          <w:rFonts w:cs="Arial"/>
          <w:sz w:val="24"/>
          <w:lang w:val="en-US"/>
        </w:rPr>
        <w:t xml:space="preserve"> in project related employment. The Makhallas and district government have a record of all households in the communities and will be tapped in identifying and certifying vulnerable households. Vulnerable households include those belong to women headed household, poor household, household headed by elderly with no support and household headed by physically disabled people.</w:t>
      </w:r>
    </w:p>
    <w:p w14:paraId="490378E8" w14:textId="4D8925A1" w:rsidR="00AF6CD5" w:rsidRPr="00576B97" w:rsidRDefault="00AF6CD5" w:rsidP="0095761D">
      <w:pPr>
        <w:pStyle w:val="Heading3"/>
        <w:numPr>
          <w:ilvl w:val="2"/>
          <w:numId w:val="49"/>
        </w:numPr>
        <w:rPr>
          <w:rFonts w:ascii="Arial" w:hAnsi="Arial" w:cs="Arial"/>
          <w:b w:val="0"/>
          <w:sz w:val="24"/>
          <w:szCs w:val="24"/>
        </w:rPr>
      </w:pPr>
      <w:bookmarkStart w:id="180" w:name="_Toc11418140"/>
      <w:bookmarkStart w:id="181" w:name="_Toc14276282"/>
      <w:r w:rsidRPr="00576B97">
        <w:rPr>
          <w:rFonts w:ascii="Arial" w:hAnsi="Arial" w:cs="Arial"/>
          <w:b w:val="0"/>
          <w:sz w:val="24"/>
          <w:szCs w:val="24"/>
        </w:rPr>
        <w:t>Common Property Resources</w:t>
      </w:r>
      <w:bookmarkEnd w:id="180"/>
      <w:bookmarkEnd w:id="181"/>
    </w:p>
    <w:p w14:paraId="25422AF5" w14:textId="77777777" w:rsidR="00AF6CD5" w:rsidRPr="00576B97" w:rsidRDefault="00AF6CD5" w:rsidP="00AF6CD5">
      <w:pPr>
        <w:pStyle w:val="ListParagraph"/>
        <w:spacing w:line="240" w:lineRule="atLeast"/>
        <w:ind w:left="708"/>
        <w:jc w:val="both"/>
        <w:rPr>
          <w:rFonts w:cs="Arial"/>
          <w:sz w:val="24"/>
          <w:lang w:val="en-US"/>
        </w:rPr>
      </w:pPr>
      <w:r w:rsidRPr="00576B97">
        <w:rPr>
          <w:rFonts w:cs="Arial"/>
          <w:sz w:val="24"/>
          <w:lang w:val="en-US"/>
        </w:rPr>
        <w:t xml:space="preserve">139. Any impact to the social infrastructures of local communities will be rehabilitated and restored as of pre-project condition. </w:t>
      </w:r>
    </w:p>
    <w:p w14:paraId="7676C833" w14:textId="77777777" w:rsidR="00AF6CD5" w:rsidRPr="00576B97" w:rsidRDefault="00AF6CD5" w:rsidP="00AF6CD5">
      <w:pPr>
        <w:pStyle w:val="Heading3"/>
        <w:rPr>
          <w:rFonts w:ascii="Arial" w:hAnsi="Arial" w:cs="Arial"/>
          <w:b w:val="0"/>
          <w:sz w:val="24"/>
          <w:szCs w:val="24"/>
        </w:rPr>
      </w:pPr>
      <w:bookmarkStart w:id="182" w:name="_Toc11418141"/>
      <w:bookmarkStart w:id="183" w:name="_Toc14276283"/>
      <w:r w:rsidRPr="00576B97">
        <w:rPr>
          <w:rFonts w:ascii="Arial" w:hAnsi="Arial" w:cs="Arial"/>
          <w:b w:val="0"/>
          <w:sz w:val="24"/>
          <w:szCs w:val="24"/>
        </w:rPr>
        <w:t>8.3.9 Loss of crops due to temporary land acquisition along the Right of Way of Transmission Lines.</w:t>
      </w:r>
      <w:bookmarkEnd w:id="182"/>
      <w:bookmarkEnd w:id="183"/>
    </w:p>
    <w:p w14:paraId="45EB4C81" w14:textId="77777777" w:rsidR="00AF6CD5" w:rsidRPr="00576B97" w:rsidRDefault="00AF6CD5" w:rsidP="00B82633">
      <w:pPr>
        <w:pStyle w:val="ListParagraph"/>
        <w:numPr>
          <w:ilvl w:val="0"/>
          <w:numId w:val="5"/>
        </w:numPr>
        <w:spacing w:line="240" w:lineRule="atLeast"/>
        <w:jc w:val="both"/>
        <w:rPr>
          <w:rFonts w:cs="Arial"/>
          <w:sz w:val="24"/>
          <w:lang w:val="en-US"/>
        </w:rPr>
      </w:pPr>
      <w:r w:rsidRPr="00576B97">
        <w:rPr>
          <w:rFonts w:cs="Arial"/>
          <w:sz w:val="24"/>
          <w:lang w:val="en-US"/>
        </w:rPr>
        <w:t xml:space="preserve">Affected households will be compensated at replacement cost for primary (and secondary crops if any) on affected land based on 1 year of production costs (inputs) plus an allowance equivalent to 1 year average net income based on the average </w:t>
      </w:r>
      <w:r w:rsidRPr="00576B97">
        <w:rPr>
          <w:rFonts w:cs="Arial"/>
          <w:sz w:val="24"/>
          <w:lang w:val="en-US"/>
        </w:rPr>
        <w:lastRenderedPageBreak/>
        <w:t>income over the past 3 years. Advance notice will be served to the APs to harvest the crops if possible prior to construction. Where feasible, the schedule of construction will be adjusted to avoid the crop season. Restoration of land will be done by the contractor to previous use and farmers will be allowed to continue their cultivation post the construction. Duration of construction shall not exceed more than one crop season at that particular stretch.</w:t>
      </w:r>
    </w:p>
    <w:p w14:paraId="6EE2D3FE" w14:textId="7CD7234A" w:rsidR="00AF6CD5" w:rsidRPr="00576B97" w:rsidRDefault="00AF6CD5" w:rsidP="0095761D">
      <w:pPr>
        <w:pStyle w:val="Heading3"/>
        <w:numPr>
          <w:ilvl w:val="2"/>
          <w:numId w:val="42"/>
        </w:numPr>
        <w:rPr>
          <w:rFonts w:ascii="Arial" w:eastAsia="MS Mincho" w:hAnsi="Arial" w:cs="Arial"/>
          <w:b w:val="0"/>
          <w:sz w:val="24"/>
          <w:szCs w:val="24"/>
          <w:lang w:eastAsia="ja-JP"/>
        </w:rPr>
      </w:pPr>
      <w:bookmarkStart w:id="184" w:name="_Toc11418142"/>
      <w:bookmarkStart w:id="185" w:name="_Toc14276284"/>
      <w:r w:rsidRPr="00576B97">
        <w:rPr>
          <w:rFonts w:ascii="Arial" w:eastAsia="MS Mincho" w:hAnsi="Arial" w:cs="Arial"/>
          <w:b w:val="0"/>
          <w:sz w:val="24"/>
          <w:szCs w:val="24"/>
          <w:lang w:eastAsia="ja-JP"/>
        </w:rPr>
        <w:t>Addressing Gender Issues</w:t>
      </w:r>
      <w:bookmarkEnd w:id="184"/>
      <w:bookmarkEnd w:id="185"/>
    </w:p>
    <w:p w14:paraId="0EEB9D08" w14:textId="77777777" w:rsidR="00AF6CD5" w:rsidRPr="00576B97" w:rsidRDefault="00AF6CD5" w:rsidP="00B82633">
      <w:pPr>
        <w:pStyle w:val="ListParagraph"/>
        <w:numPr>
          <w:ilvl w:val="0"/>
          <w:numId w:val="5"/>
        </w:numPr>
        <w:tabs>
          <w:tab w:val="left" w:pos="851"/>
        </w:tabs>
        <w:autoSpaceDE w:val="0"/>
        <w:autoSpaceDN w:val="0"/>
        <w:adjustRightInd w:val="0"/>
        <w:jc w:val="both"/>
        <w:rPr>
          <w:rFonts w:cs="Arial"/>
          <w:sz w:val="24"/>
          <w:lang w:val="en-US"/>
        </w:rPr>
      </w:pPr>
      <w:r w:rsidRPr="00576B97">
        <w:rPr>
          <w:rFonts w:cs="Arial"/>
          <w:sz w:val="24"/>
          <w:lang w:val="en-US"/>
        </w:rPr>
        <w:t>The LARP includes the following specific actions to address gender issues in the project:</w:t>
      </w:r>
    </w:p>
    <w:p w14:paraId="7FF3E2CA" w14:textId="77777777" w:rsidR="00AF6CD5" w:rsidRPr="00576B97" w:rsidRDefault="00AF6CD5" w:rsidP="0095761D">
      <w:pPr>
        <w:pStyle w:val="ListParagraph"/>
        <w:numPr>
          <w:ilvl w:val="1"/>
          <w:numId w:val="28"/>
        </w:numPr>
        <w:autoSpaceDE w:val="0"/>
        <w:autoSpaceDN w:val="0"/>
        <w:adjustRightInd w:val="0"/>
        <w:jc w:val="both"/>
        <w:rPr>
          <w:rFonts w:cs="Arial"/>
          <w:sz w:val="24"/>
          <w:lang w:val="en-US"/>
        </w:rPr>
      </w:pPr>
      <w:r w:rsidRPr="00576B97">
        <w:rPr>
          <w:rFonts w:cs="Arial"/>
          <w:sz w:val="24"/>
          <w:lang w:val="en-US"/>
        </w:rPr>
        <w:t xml:space="preserve">During the updating of this LARP, both men and women will be consulted and invited to participate in the discussions during public meeting, providing inputs to DMS, and consultations on resettlement activities and relocation options. </w:t>
      </w:r>
    </w:p>
    <w:p w14:paraId="4A506A00" w14:textId="77777777" w:rsidR="00AF6CD5" w:rsidRPr="00576B97" w:rsidRDefault="00AF6CD5" w:rsidP="0095761D">
      <w:pPr>
        <w:pStyle w:val="ListParagraph"/>
        <w:numPr>
          <w:ilvl w:val="1"/>
          <w:numId w:val="28"/>
        </w:numPr>
        <w:autoSpaceDE w:val="0"/>
        <w:autoSpaceDN w:val="0"/>
        <w:adjustRightInd w:val="0"/>
        <w:jc w:val="both"/>
        <w:rPr>
          <w:rFonts w:cs="Arial"/>
          <w:sz w:val="24"/>
          <w:lang w:val="en-US"/>
        </w:rPr>
      </w:pPr>
      <w:r w:rsidRPr="00576B97">
        <w:rPr>
          <w:rFonts w:cs="Arial"/>
          <w:sz w:val="24"/>
          <w:lang w:val="en-US"/>
        </w:rPr>
        <w:t xml:space="preserve">A male representative and a female representative of the AHs will be included as participants in the resolution of grievances and complaints. </w:t>
      </w:r>
    </w:p>
    <w:p w14:paraId="09FF5D57" w14:textId="77777777" w:rsidR="00AF6CD5" w:rsidRPr="00576B97" w:rsidRDefault="00AF6CD5" w:rsidP="0095761D">
      <w:pPr>
        <w:pStyle w:val="ListParagraph"/>
        <w:numPr>
          <w:ilvl w:val="1"/>
          <w:numId w:val="28"/>
        </w:numPr>
        <w:autoSpaceDE w:val="0"/>
        <w:autoSpaceDN w:val="0"/>
        <w:adjustRightInd w:val="0"/>
        <w:jc w:val="both"/>
        <w:rPr>
          <w:rFonts w:cs="Arial"/>
          <w:sz w:val="24"/>
          <w:lang w:val="en-US"/>
        </w:rPr>
      </w:pPr>
      <w:r w:rsidRPr="00576B97">
        <w:rPr>
          <w:rFonts w:cs="Arial"/>
          <w:sz w:val="24"/>
          <w:lang w:val="en-US"/>
        </w:rPr>
        <w:t xml:space="preserve">Special attention will be extended to elderly and disabled APs during relocation and in the provision of assistance as defined in the project policy. </w:t>
      </w:r>
    </w:p>
    <w:p w14:paraId="24AC9631" w14:textId="77777777" w:rsidR="00AF6CD5" w:rsidRPr="0088694C" w:rsidRDefault="00AF6CD5" w:rsidP="0095761D">
      <w:pPr>
        <w:pStyle w:val="Heading2"/>
        <w:numPr>
          <w:ilvl w:val="1"/>
          <w:numId w:val="42"/>
        </w:numPr>
        <w:rPr>
          <w:rFonts w:ascii="Arial" w:hAnsi="Arial" w:cs="Arial"/>
          <w:lang w:val="en-US"/>
        </w:rPr>
      </w:pPr>
      <w:bookmarkStart w:id="186" w:name="_Toc525872217"/>
      <w:bookmarkStart w:id="187" w:name="_Toc11418143"/>
      <w:bookmarkStart w:id="188" w:name="_Toc14276285"/>
      <w:r w:rsidRPr="0088694C">
        <w:rPr>
          <w:rFonts w:ascii="Arial" w:hAnsi="Arial" w:cs="Arial"/>
        </w:rPr>
        <w:t>Entitlement Matrix</w:t>
      </w:r>
      <w:bookmarkEnd w:id="186"/>
      <w:bookmarkEnd w:id="187"/>
      <w:bookmarkEnd w:id="188"/>
    </w:p>
    <w:p w14:paraId="0C0AA980" w14:textId="77777777" w:rsidR="00AF6CD5" w:rsidRPr="00576B97" w:rsidRDefault="00AF6CD5" w:rsidP="00B82633">
      <w:pPr>
        <w:pStyle w:val="ListParagraph"/>
        <w:numPr>
          <w:ilvl w:val="0"/>
          <w:numId w:val="5"/>
        </w:numPr>
        <w:spacing w:line="240" w:lineRule="atLeast"/>
        <w:jc w:val="both"/>
        <w:rPr>
          <w:rFonts w:cs="Arial"/>
          <w:sz w:val="24"/>
          <w:lang w:val="en-US"/>
        </w:rPr>
      </w:pPr>
      <w:r w:rsidRPr="00576B97">
        <w:rPr>
          <w:rFonts w:cs="Arial"/>
          <w:sz w:val="24"/>
          <w:lang w:val="en-US"/>
        </w:rPr>
        <w:t>Based on the above, a detailed entitlement matrix is presented in Table 8.1. The entitlement matrix is broad and all the likely losses as mentioned in the entitlement matrix may not be applied currently; however, in order to address any future unanticipated impact during detailed design, the same may be triggered.</w:t>
      </w:r>
    </w:p>
    <w:p w14:paraId="7E564DDF" w14:textId="77777777" w:rsidR="00B84E8B" w:rsidRPr="00576B97" w:rsidRDefault="00B84E8B" w:rsidP="00AF6CD5">
      <w:pPr>
        <w:pStyle w:val="ListParagraph"/>
        <w:jc w:val="center"/>
        <w:rPr>
          <w:rFonts w:cs="Arial"/>
          <w:b/>
          <w:bCs/>
          <w:sz w:val="24"/>
          <w:lang w:val="en-US"/>
        </w:rPr>
      </w:pPr>
    </w:p>
    <w:p w14:paraId="6EAC6606" w14:textId="77777777" w:rsidR="00AF6CD5" w:rsidRPr="00576B97" w:rsidRDefault="00AF6CD5" w:rsidP="00AF6CD5">
      <w:pPr>
        <w:pStyle w:val="ListParagraph"/>
        <w:ind w:left="0"/>
        <w:rPr>
          <w:rFonts w:cs="Arial"/>
          <w:bCs/>
          <w:i/>
          <w:sz w:val="24"/>
          <w:lang w:val="en-US"/>
        </w:rPr>
      </w:pPr>
      <w:r w:rsidRPr="00576B97">
        <w:rPr>
          <w:rFonts w:cs="Arial"/>
          <w:b/>
          <w:bCs/>
          <w:i/>
          <w:sz w:val="24"/>
          <w:lang w:val="en-US"/>
        </w:rPr>
        <w:t>Table 8.1:</w:t>
      </w:r>
      <w:r w:rsidRPr="00576B97">
        <w:rPr>
          <w:rFonts w:cs="Arial"/>
          <w:b/>
          <w:bCs/>
          <w:sz w:val="24"/>
          <w:lang w:val="en-US"/>
        </w:rPr>
        <w:t xml:space="preserve"> </w:t>
      </w:r>
      <w:r w:rsidRPr="00576B97">
        <w:rPr>
          <w:rFonts w:cs="Arial"/>
          <w:bCs/>
          <w:i/>
          <w:sz w:val="24"/>
          <w:lang w:val="en-US"/>
        </w:rPr>
        <w:t>Entitlements Matrix</w:t>
      </w:r>
    </w:p>
    <w:tbl>
      <w:tblPr>
        <w:tblpPr w:leftFromText="180" w:rightFromText="180" w:vertAnchor="text" w:horzAnchor="margin" w:tblpXSpec="center" w:tblpY="351"/>
        <w:tblW w:w="103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548"/>
        <w:gridCol w:w="1926"/>
        <w:gridCol w:w="2133"/>
        <w:gridCol w:w="4707"/>
      </w:tblGrid>
      <w:tr w:rsidR="00AF6CD5" w:rsidRPr="00576B97" w14:paraId="693AB080" w14:textId="77777777" w:rsidTr="00882DE3">
        <w:trPr>
          <w:tblHeader/>
        </w:trPr>
        <w:tc>
          <w:tcPr>
            <w:tcW w:w="1548" w:type="dxa"/>
            <w:shd w:val="clear" w:color="auto" w:fill="B8CCE4" w:themeFill="accent1" w:themeFillTint="66"/>
          </w:tcPr>
          <w:p w14:paraId="66D2F74D" w14:textId="77777777" w:rsidR="00AF6CD5" w:rsidRPr="00DD033D" w:rsidRDefault="00AF6CD5" w:rsidP="00882DE3">
            <w:pPr>
              <w:spacing w:after="0" w:line="240" w:lineRule="auto"/>
              <w:jc w:val="center"/>
              <w:rPr>
                <w:rFonts w:ascii="Arial" w:hAnsi="Arial" w:cs="Arial"/>
                <w:b/>
                <w:bCs/>
                <w:sz w:val="20"/>
                <w:szCs w:val="20"/>
              </w:rPr>
            </w:pPr>
            <w:r w:rsidRPr="00DD033D">
              <w:rPr>
                <w:rFonts w:ascii="Arial" w:hAnsi="Arial" w:cs="Arial"/>
                <w:b/>
                <w:sz w:val="20"/>
                <w:szCs w:val="20"/>
              </w:rPr>
              <w:t>TYPE</w:t>
            </w:r>
          </w:p>
        </w:tc>
        <w:tc>
          <w:tcPr>
            <w:tcW w:w="1926" w:type="dxa"/>
            <w:shd w:val="clear" w:color="auto" w:fill="B8CCE4" w:themeFill="accent1" w:themeFillTint="66"/>
          </w:tcPr>
          <w:p w14:paraId="46664061" w14:textId="77777777" w:rsidR="00AF6CD5" w:rsidRPr="00DD033D" w:rsidRDefault="00AF6CD5" w:rsidP="00882DE3">
            <w:pPr>
              <w:spacing w:after="0" w:line="240" w:lineRule="auto"/>
              <w:jc w:val="center"/>
              <w:rPr>
                <w:rFonts w:ascii="Arial" w:hAnsi="Arial" w:cs="Arial"/>
                <w:b/>
                <w:bCs/>
                <w:sz w:val="20"/>
                <w:szCs w:val="20"/>
              </w:rPr>
            </w:pPr>
            <w:r w:rsidRPr="00DD033D">
              <w:rPr>
                <w:rFonts w:ascii="Arial" w:hAnsi="Arial" w:cs="Arial"/>
                <w:b/>
                <w:sz w:val="20"/>
                <w:szCs w:val="20"/>
              </w:rPr>
              <w:t>SPECIFICATIONS</w:t>
            </w:r>
          </w:p>
        </w:tc>
        <w:tc>
          <w:tcPr>
            <w:tcW w:w="2133" w:type="dxa"/>
            <w:shd w:val="clear" w:color="auto" w:fill="B8CCE4" w:themeFill="accent1" w:themeFillTint="66"/>
          </w:tcPr>
          <w:p w14:paraId="5BC0A94C" w14:textId="77777777" w:rsidR="00AF6CD5" w:rsidRPr="00DD033D" w:rsidRDefault="00AF6CD5" w:rsidP="00882DE3">
            <w:pPr>
              <w:spacing w:after="0" w:line="240" w:lineRule="auto"/>
              <w:jc w:val="center"/>
              <w:rPr>
                <w:rFonts w:ascii="Arial" w:hAnsi="Arial" w:cs="Arial"/>
                <w:b/>
                <w:bCs/>
                <w:sz w:val="20"/>
                <w:szCs w:val="20"/>
              </w:rPr>
            </w:pPr>
            <w:r w:rsidRPr="00DD033D">
              <w:rPr>
                <w:rFonts w:ascii="Arial" w:hAnsi="Arial" w:cs="Arial"/>
                <w:b/>
                <w:sz w:val="20"/>
                <w:szCs w:val="20"/>
              </w:rPr>
              <w:t>ENTITLED PERSONS</w:t>
            </w:r>
          </w:p>
        </w:tc>
        <w:tc>
          <w:tcPr>
            <w:tcW w:w="4707" w:type="dxa"/>
            <w:shd w:val="clear" w:color="auto" w:fill="B8CCE4" w:themeFill="accent1" w:themeFillTint="66"/>
          </w:tcPr>
          <w:p w14:paraId="092B9D35" w14:textId="77777777" w:rsidR="00AF6CD5" w:rsidRPr="00DD033D" w:rsidRDefault="00AF6CD5" w:rsidP="00882DE3">
            <w:pPr>
              <w:spacing w:after="0" w:line="240" w:lineRule="auto"/>
              <w:jc w:val="center"/>
              <w:rPr>
                <w:rFonts w:ascii="Arial" w:hAnsi="Arial" w:cs="Arial"/>
                <w:b/>
                <w:bCs/>
                <w:sz w:val="20"/>
                <w:szCs w:val="20"/>
              </w:rPr>
            </w:pPr>
            <w:r w:rsidRPr="00DD033D">
              <w:rPr>
                <w:rFonts w:ascii="Arial" w:hAnsi="Arial" w:cs="Arial"/>
                <w:b/>
                <w:sz w:val="20"/>
                <w:szCs w:val="20"/>
              </w:rPr>
              <w:t>ENTITLEMENT</w:t>
            </w:r>
          </w:p>
        </w:tc>
      </w:tr>
      <w:tr w:rsidR="00AF6CD5" w:rsidRPr="00576B97" w14:paraId="7CDC51A6" w14:textId="77777777" w:rsidTr="00882DE3">
        <w:tc>
          <w:tcPr>
            <w:tcW w:w="10314" w:type="dxa"/>
            <w:gridSpan w:val="4"/>
            <w:shd w:val="clear" w:color="auto" w:fill="B8CCE4" w:themeFill="accent1" w:themeFillTint="66"/>
          </w:tcPr>
          <w:p w14:paraId="0B920BD3" w14:textId="77777777" w:rsidR="00AF6CD5" w:rsidRPr="00DD033D" w:rsidRDefault="00AF6CD5" w:rsidP="00882DE3">
            <w:pPr>
              <w:spacing w:after="0" w:line="240" w:lineRule="auto"/>
              <w:contextualSpacing/>
              <w:rPr>
                <w:rFonts w:ascii="Arial" w:hAnsi="Arial" w:cs="Arial"/>
                <w:b/>
                <w:bCs/>
                <w:sz w:val="20"/>
                <w:szCs w:val="20"/>
              </w:rPr>
            </w:pPr>
            <w:r w:rsidRPr="00DD033D">
              <w:rPr>
                <w:rFonts w:ascii="Arial" w:hAnsi="Arial" w:cs="Arial"/>
                <w:b/>
                <w:bCs/>
                <w:sz w:val="20"/>
                <w:szCs w:val="20"/>
              </w:rPr>
              <w:t>A.  IMPACT ON LAND (PERMANENT LAND ACQUISITION)</w:t>
            </w:r>
          </w:p>
        </w:tc>
      </w:tr>
      <w:tr w:rsidR="00AF6CD5" w:rsidRPr="00576B97" w14:paraId="446D711A" w14:textId="77777777" w:rsidTr="00DD033D">
        <w:trPr>
          <w:trHeight w:val="3240"/>
        </w:trPr>
        <w:tc>
          <w:tcPr>
            <w:tcW w:w="1548" w:type="dxa"/>
            <w:vMerge w:val="restart"/>
          </w:tcPr>
          <w:p w14:paraId="2B354FC2" w14:textId="77777777" w:rsidR="00AF6CD5" w:rsidRPr="00DD033D" w:rsidRDefault="00AF6CD5" w:rsidP="00882DE3">
            <w:pPr>
              <w:spacing w:after="0" w:line="240" w:lineRule="auto"/>
              <w:rPr>
                <w:rFonts w:ascii="Arial" w:hAnsi="Arial" w:cs="Arial"/>
                <w:b/>
                <w:bCs/>
                <w:sz w:val="20"/>
                <w:szCs w:val="20"/>
              </w:rPr>
            </w:pPr>
            <w:r w:rsidRPr="00DD033D">
              <w:rPr>
                <w:rFonts w:ascii="Arial" w:hAnsi="Arial" w:cs="Arial"/>
                <w:sz w:val="20"/>
                <w:szCs w:val="20"/>
              </w:rPr>
              <w:t>A.1. Agriculture land/Orchard Land</w:t>
            </w:r>
          </w:p>
        </w:tc>
        <w:tc>
          <w:tcPr>
            <w:tcW w:w="1926" w:type="dxa"/>
            <w:vMerge w:val="restart"/>
          </w:tcPr>
          <w:p w14:paraId="37418218" w14:textId="77777777" w:rsidR="00AF6CD5" w:rsidRPr="00DD033D" w:rsidRDefault="00AF6CD5" w:rsidP="00882DE3">
            <w:pPr>
              <w:spacing w:after="0" w:line="240" w:lineRule="auto"/>
              <w:rPr>
                <w:rFonts w:ascii="Arial" w:hAnsi="Arial" w:cs="Arial"/>
                <w:b/>
                <w:bCs/>
                <w:sz w:val="20"/>
                <w:szCs w:val="20"/>
              </w:rPr>
            </w:pPr>
            <w:r w:rsidRPr="00DD033D">
              <w:rPr>
                <w:rFonts w:ascii="Arial" w:hAnsi="Arial" w:cs="Arial"/>
                <w:sz w:val="20"/>
                <w:szCs w:val="20"/>
              </w:rPr>
              <w:t>All land losses independent of impact severity (due to construction of substation and towers of TLs, and any other primary structures, if any)</w:t>
            </w:r>
          </w:p>
        </w:tc>
        <w:tc>
          <w:tcPr>
            <w:tcW w:w="2133" w:type="dxa"/>
          </w:tcPr>
          <w:p w14:paraId="6728AA88" w14:textId="77777777" w:rsidR="00AF6CD5" w:rsidRPr="00DD033D" w:rsidRDefault="00AF6CD5" w:rsidP="00882DE3">
            <w:pPr>
              <w:spacing w:after="0" w:line="240" w:lineRule="auto"/>
              <w:rPr>
                <w:rFonts w:ascii="Arial" w:hAnsi="Arial" w:cs="Arial"/>
                <w:bCs/>
                <w:sz w:val="20"/>
                <w:szCs w:val="20"/>
              </w:rPr>
            </w:pPr>
            <w:r w:rsidRPr="00DD033D">
              <w:rPr>
                <w:rFonts w:ascii="Arial" w:hAnsi="Arial" w:cs="Arial"/>
                <w:bCs/>
                <w:sz w:val="20"/>
                <w:szCs w:val="20"/>
              </w:rPr>
              <w:t>Concerned Government Agency responsible for land development</w:t>
            </w:r>
          </w:p>
        </w:tc>
        <w:tc>
          <w:tcPr>
            <w:tcW w:w="4707" w:type="dxa"/>
          </w:tcPr>
          <w:p w14:paraId="1E231F1E" w14:textId="77777777" w:rsidR="00AF6CD5" w:rsidRPr="00DD033D" w:rsidRDefault="00AF6CD5" w:rsidP="0095761D">
            <w:pPr>
              <w:pStyle w:val="ListParagraph"/>
              <w:numPr>
                <w:ilvl w:val="0"/>
                <w:numId w:val="30"/>
              </w:numPr>
              <w:autoSpaceDE w:val="0"/>
              <w:autoSpaceDN w:val="0"/>
              <w:adjustRightInd w:val="0"/>
              <w:ind w:left="0"/>
              <w:jc w:val="both"/>
              <w:rPr>
                <w:rFonts w:cs="Arial"/>
                <w:sz w:val="20"/>
                <w:szCs w:val="20"/>
                <w:lang w:val="en-US"/>
              </w:rPr>
            </w:pPr>
            <w:r w:rsidRPr="00DD033D">
              <w:rPr>
                <w:rFonts w:cs="Arial"/>
                <w:sz w:val="20"/>
                <w:szCs w:val="20"/>
                <w:lang w:val="en-US"/>
              </w:rPr>
              <w:t>Land development cost to be paid to develop new lands or through irrigation and agro-irrigation activities to raise the productivity of existing lands in accordance with the unit rate set by Cabinet of Minister Resolution # 146 and in case of absence such value category of agricultural land such as pasture, reserve land and others will be calculated by application of special unit rate set by this Resolution. The period for rehabilitation of under-received products shall be considered as being equal to four years, during which the land plot shall be selected for development of new lands or for irrigation improvement of existing irrigated lands.</w:t>
            </w:r>
          </w:p>
        </w:tc>
      </w:tr>
      <w:tr w:rsidR="00AF6CD5" w:rsidRPr="00576B97" w14:paraId="539B6B52" w14:textId="77777777" w:rsidTr="00882DE3">
        <w:tc>
          <w:tcPr>
            <w:tcW w:w="1548" w:type="dxa"/>
            <w:vMerge/>
            <w:tcBorders>
              <w:bottom w:val="single" w:sz="4" w:space="0" w:color="000000"/>
            </w:tcBorders>
          </w:tcPr>
          <w:p w14:paraId="3598DCEB" w14:textId="77777777" w:rsidR="00AF6CD5" w:rsidRPr="00DD033D" w:rsidRDefault="00AF6CD5" w:rsidP="00882DE3">
            <w:pPr>
              <w:spacing w:after="0" w:line="240" w:lineRule="auto"/>
              <w:rPr>
                <w:rFonts w:ascii="Arial" w:hAnsi="Arial" w:cs="Arial"/>
                <w:sz w:val="20"/>
                <w:szCs w:val="20"/>
              </w:rPr>
            </w:pPr>
          </w:p>
        </w:tc>
        <w:tc>
          <w:tcPr>
            <w:tcW w:w="1926" w:type="dxa"/>
            <w:vMerge/>
          </w:tcPr>
          <w:p w14:paraId="4460017B" w14:textId="77777777" w:rsidR="00AF6CD5" w:rsidRPr="00DD033D" w:rsidRDefault="00AF6CD5" w:rsidP="00882DE3">
            <w:pPr>
              <w:spacing w:after="0" w:line="240" w:lineRule="auto"/>
              <w:rPr>
                <w:rFonts w:ascii="Arial" w:hAnsi="Arial" w:cs="Arial"/>
                <w:sz w:val="20"/>
                <w:szCs w:val="20"/>
              </w:rPr>
            </w:pPr>
          </w:p>
        </w:tc>
        <w:tc>
          <w:tcPr>
            <w:tcW w:w="2133" w:type="dxa"/>
          </w:tcPr>
          <w:p w14:paraId="3225AAEB" w14:textId="77777777" w:rsidR="00AF6CD5" w:rsidRPr="00DD033D" w:rsidRDefault="00AF6CD5" w:rsidP="00882DE3">
            <w:pPr>
              <w:spacing w:after="0" w:line="240" w:lineRule="auto"/>
              <w:rPr>
                <w:rFonts w:ascii="Arial" w:hAnsi="Arial" w:cs="Arial"/>
                <w:sz w:val="20"/>
                <w:szCs w:val="20"/>
              </w:rPr>
            </w:pPr>
            <w:r w:rsidRPr="00DD033D">
              <w:rPr>
                <w:rFonts w:ascii="Arial" w:hAnsi="Arial" w:cs="Arial"/>
                <w:sz w:val="20"/>
                <w:szCs w:val="20"/>
              </w:rPr>
              <w:t>Leaseholders/Land user having user permit</w:t>
            </w:r>
          </w:p>
        </w:tc>
        <w:tc>
          <w:tcPr>
            <w:tcW w:w="4707" w:type="dxa"/>
          </w:tcPr>
          <w:p w14:paraId="6A1ACE0A" w14:textId="77777777" w:rsidR="00AF6CD5" w:rsidRPr="00DD033D" w:rsidRDefault="00AF6CD5" w:rsidP="0095761D">
            <w:pPr>
              <w:pStyle w:val="ListParagraph"/>
              <w:numPr>
                <w:ilvl w:val="0"/>
                <w:numId w:val="26"/>
              </w:numPr>
              <w:autoSpaceDE w:val="0"/>
              <w:autoSpaceDN w:val="0"/>
              <w:adjustRightInd w:val="0"/>
              <w:ind w:left="0"/>
              <w:jc w:val="both"/>
              <w:rPr>
                <w:rFonts w:cs="Arial"/>
                <w:sz w:val="20"/>
                <w:szCs w:val="20"/>
                <w:lang w:val="en-US"/>
              </w:rPr>
            </w:pPr>
            <w:r w:rsidRPr="00DD033D">
              <w:rPr>
                <w:rFonts w:cs="Arial"/>
                <w:sz w:val="20"/>
                <w:szCs w:val="20"/>
                <w:lang w:val="en-US"/>
              </w:rPr>
              <w:t>Land for land compensation with plots of equal value/productivity class, comparable location and agricultural support services  (or compensation to provide such services);</w:t>
            </w:r>
          </w:p>
          <w:p w14:paraId="215F3937" w14:textId="77777777" w:rsidR="00AF6CD5" w:rsidRPr="00DD033D" w:rsidRDefault="00AF6CD5" w:rsidP="0095761D">
            <w:pPr>
              <w:pStyle w:val="ListParagraph"/>
              <w:numPr>
                <w:ilvl w:val="0"/>
                <w:numId w:val="26"/>
              </w:numPr>
              <w:autoSpaceDE w:val="0"/>
              <w:autoSpaceDN w:val="0"/>
              <w:adjustRightInd w:val="0"/>
              <w:ind w:left="0"/>
              <w:jc w:val="both"/>
              <w:rPr>
                <w:rFonts w:cs="Arial"/>
                <w:sz w:val="20"/>
                <w:szCs w:val="20"/>
                <w:lang w:val="en-US"/>
              </w:rPr>
            </w:pPr>
            <w:r w:rsidRPr="00DD033D">
              <w:rPr>
                <w:rFonts w:cs="Arial"/>
                <w:sz w:val="20"/>
                <w:szCs w:val="20"/>
                <w:lang w:val="en-US"/>
              </w:rPr>
              <w:t>Compensation for loss of land in terms of loss of income equivalent to 4 years of net average income of the affected crops from the affected agricultural land.</w:t>
            </w:r>
          </w:p>
          <w:p w14:paraId="5D22B5D1" w14:textId="77777777" w:rsidR="00AF6CD5" w:rsidRPr="00DD033D" w:rsidRDefault="00AF6CD5" w:rsidP="0095761D">
            <w:pPr>
              <w:pStyle w:val="ColorfulList-Accent11"/>
              <w:numPr>
                <w:ilvl w:val="0"/>
                <w:numId w:val="26"/>
              </w:numPr>
              <w:spacing w:after="0" w:line="240" w:lineRule="auto"/>
              <w:ind w:left="0"/>
              <w:jc w:val="both"/>
              <w:rPr>
                <w:rFonts w:ascii="Arial" w:hAnsi="Arial" w:cs="Arial"/>
                <w:sz w:val="20"/>
                <w:szCs w:val="20"/>
                <w:lang w:val="en-US"/>
              </w:rPr>
            </w:pPr>
            <w:r w:rsidRPr="00DD033D">
              <w:rPr>
                <w:rFonts w:ascii="Arial" w:hAnsi="Arial" w:cs="Arial"/>
                <w:sz w:val="20"/>
                <w:szCs w:val="20"/>
                <w:lang w:val="en-US"/>
              </w:rPr>
              <w:lastRenderedPageBreak/>
              <w:t>Unaffected portions of an affected arable plot will also be compensated, if the same becomes unviable after impact.</w:t>
            </w:r>
          </w:p>
          <w:p w14:paraId="17A5EDAB" w14:textId="77777777" w:rsidR="00AF6CD5" w:rsidRPr="00DD033D" w:rsidRDefault="00AF6CD5" w:rsidP="0095761D">
            <w:pPr>
              <w:pStyle w:val="ColorfulList-Accent11"/>
              <w:numPr>
                <w:ilvl w:val="0"/>
                <w:numId w:val="26"/>
              </w:numPr>
              <w:spacing w:after="0" w:line="240" w:lineRule="auto"/>
              <w:ind w:left="0"/>
              <w:jc w:val="both"/>
              <w:rPr>
                <w:rFonts w:ascii="Arial" w:hAnsi="Arial" w:cs="Arial"/>
                <w:sz w:val="20"/>
                <w:szCs w:val="20"/>
                <w:lang w:val="en-US"/>
              </w:rPr>
            </w:pPr>
            <w:r w:rsidRPr="00DD033D">
              <w:rPr>
                <w:rFonts w:ascii="Arial" w:hAnsi="Arial" w:cs="Arial"/>
                <w:sz w:val="20"/>
                <w:szCs w:val="20"/>
                <w:lang w:val="en-US"/>
              </w:rPr>
              <w:t>Transaction cost, registration fee, related to new plot allotted, to be will be borne by UTY.</w:t>
            </w:r>
          </w:p>
        </w:tc>
      </w:tr>
      <w:tr w:rsidR="00AF6CD5" w:rsidRPr="00576B97" w14:paraId="4233693D" w14:textId="77777777" w:rsidTr="00882DE3">
        <w:tc>
          <w:tcPr>
            <w:tcW w:w="1548" w:type="dxa"/>
            <w:tcBorders>
              <w:top w:val="single" w:sz="4" w:space="0" w:color="000000"/>
              <w:bottom w:val="single" w:sz="4" w:space="0" w:color="000000"/>
            </w:tcBorders>
          </w:tcPr>
          <w:p w14:paraId="0C711D75" w14:textId="77777777" w:rsidR="00AF6CD5" w:rsidRPr="00DD033D" w:rsidRDefault="00AF6CD5" w:rsidP="00882DE3">
            <w:pPr>
              <w:spacing w:after="0" w:line="240" w:lineRule="auto"/>
              <w:jc w:val="center"/>
              <w:rPr>
                <w:rFonts w:ascii="Arial" w:hAnsi="Arial" w:cs="Arial"/>
                <w:b/>
                <w:bCs/>
                <w:sz w:val="20"/>
                <w:szCs w:val="20"/>
              </w:rPr>
            </w:pPr>
          </w:p>
        </w:tc>
        <w:tc>
          <w:tcPr>
            <w:tcW w:w="1926" w:type="dxa"/>
          </w:tcPr>
          <w:p w14:paraId="6A83BDDC" w14:textId="77777777" w:rsidR="00AF6CD5" w:rsidRPr="00DD033D" w:rsidRDefault="00AF6CD5" w:rsidP="00882DE3">
            <w:pPr>
              <w:spacing w:after="0" w:line="240" w:lineRule="auto"/>
              <w:rPr>
                <w:rFonts w:ascii="Arial" w:hAnsi="Arial" w:cs="Arial"/>
                <w:b/>
                <w:bCs/>
                <w:sz w:val="20"/>
                <w:szCs w:val="20"/>
              </w:rPr>
            </w:pPr>
            <w:r w:rsidRPr="00DD033D">
              <w:rPr>
                <w:rFonts w:ascii="Arial" w:hAnsi="Arial" w:cs="Arial"/>
                <w:sz w:val="20"/>
                <w:szCs w:val="20"/>
              </w:rPr>
              <w:t>Additional provision in case of severe impacts (10% or more loss of productive assets)</w:t>
            </w:r>
          </w:p>
        </w:tc>
        <w:tc>
          <w:tcPr>
            <w:tcW w:w="2133" w:type="dxa"/>
          </w:tcPr>
          <w:p w14:paraId="5B178F24" w14:textId="77777777" w:rsidR="00AF6CD5" w:rsidRPr="00DD033D" w:rsidRDefault="00AF6CD5" w:rsidP="00882DE3">
            <w:pPr>
              <w:spacing w:after="0" w:line="240" w:lineRule="auto"/>
              <w:rPr>
                <w:rFonts w:ascii="Arial" w:hAnsi="Arial" w:cs="Arial"/>
                <w:bCs/>
                <w:sz w:val="20"/>
                <w:szCs w:val="20"/>
              </w:rPr>
            </w:pPr>
            <w:r w:rsidRPr="00DD033D">
              <w:rPr>
                <w:rFonts w:ascii="Arial" w:hAnsi="Arial" w:cs="Arial"/>
                <w:bCs/>
                <w:sz w:val="20"/>
                <w:szCs w:val="20"/>
              </w:rPr>
              <w:t>Leaseholders with lease agreement</w:t>
            </w:r>
          </w:p>
        </w:tc>
        <w:tc>
          <w:tcPr>
            <w:tcW w:w="4707" w:type="dxa"/>
          </w:tcPr>
          <w:p w14:paraId="31DB3956" w14:textId="77777777" w:rsidR="00AF6CD5" w:rsidRPr="00DD033D" w:rsidRDefault="00AF6CD5" w:rsidP="0095761D">
            <w:pPr>
              <w:pStyle w:val="ListParagraph"/>
              <w:numPr>
                <w:ilvl w:val="0"/>
                <w:numId w:val="26"/>
              </w:numPr>
              <w:ind w:left="0"/>
              <w:contextualSpacing/>
              <w:jc w:val="both"/>
              <w:rPr>
                <w:rFonts w:cs="Arial"/>
                <w:b/>
                <w:bCs/>
                <w:sz w:val="20"/>
                <w:szCs w:val="20"/>
                <w:lang w:val="en-US"/>
              </w:rPr>
            </w:pPr>
            <w:r w:rsidRPr="00DD033D">
              <w:rPr>
                <w:rFonts w:cs="Arial"/>
                <w:sz w:val="20"/>
                <w:szCs w:val="20"/>
                <w:lang w:val="en-US"/>
              </w:rPr>
              <w:t>Severe impact allowance equal to the net income from annual crop production (inclusive of winter and summer crop in addition to standing crop compensation) will be paid in addition to the compensation for land loss.</w:t>
            </w:r>
          </w:p>
        </w:tc>
      </w:tr>
      <w:tr w:rsidR="00AF6CD5" w:rsidRPr="00576B97" w14:paraId="0AD4192D" w14:textId="77777777" w:rsidTr="00882DE3">
        <w:tc>
          <w:tcPr>
            <w:tcW w:w="1548" w:type="dxa"/>
            <w:tcBorders>
              <w:top w:val="single" w:sz="4" w:space="0" w:color="000000"/>
              <w:bottom w:val="single" w:sz="4" w:space="0" w:color="000000"/>
            </w:tcBorders>
          </w:tcPr>
          <w:p w14:paraId="49593090" w14:textId="77777777" w:rsidR="00AF6CD5" w:rsidRPr="00DD033D" w:rsidRDefault="00AF6CD5" w:rsidP="00882DE3">
            <w:pPr>
              <w:spacing w:after="0" w:line="240" w:lineRule="auto"/>
              <w:rPr>
                <w:rFonts w:ascii="Arial" w:hAnsi="Arial" w:cs="Arial"/>
                <w:b/>
                <w:bCs/>
                <w:sz w:val="20"/>
                <w:szCs w:val="20"/>
              </w:rPr>
            </w:pPr>
            <w:r w:rsidRPr="00DD033D">
              <w:rPr>
                <w:rFonts w:ascii="Arial" w:hAnsi="Arial" w:cs="Arial"/>
                <w:sz w:val="20"/>
                <w:szCs w:val="20"/>
              </w:rPr>
              <w:t>A.2.  Residential land/ Commercial land</w:t>
            </w:r>
          </w:p>
        </w:tc>
        <w:tc>
          <w:tcPr>
            <w:tcW w:w="1926" w:type="dxa"/>
          </w:tcPr>
          <w:p w14:paraId="7DA8D143" w14:textId="77777777" w:rsidR="00AF6CD5" w:rsidRPr="00DD033D" w:rsidRDefault="00AF6CD5" w:rsidP="00882DE3">
            <w:pPr>
              <w:spacing w:after="0" w:line="240" w:lineRule="auto"/>
              <w:rPr>
                <w:rFonts w:ascii="Arial" w:hAnsi="Arial" w:cs="Arial"/>
                <w:sz w:val="20"/>
                <w:szCs w:val="20"/>
              </w:rPr>
            </w:pPr>
            <w:r w:rsidRPr="00DD033D">
              <w:rPr>
                <w:rFonts w:ascii="Arial" w:hAnsi="Arial" w:cs="Arial"/>
                <w:sz w:val="20"/>
                <w:szCs w:val="20"/>
              </w:rPr>
              <w:t>Land loss</w:t>
            </w:r>
          </w:p>
        </w:tc>
        <w:tc>
          <w:tcPr>
            <w:tcW w:w="2133" w:type="dxa"/>
          </w:tcPr>
          <w:p w14:paraId="5070E615" w14:textId="77777777" w:rsidR="00AF6CD5" w:rsidRPr="00DD033D" w:rsidRDefault="00AF6CD5" w:rsidP="00882DE3">
            <w:pPr>
              <w:autoSpaceDE w:val="0"/>
              <w:autoSpaceDN w:val="0"/>
              <w:adjustRightInd w:val="0"/>
              <w:spacing w:after="0" w:line="240" w:lineRule="auto"/>
              <w:rPr>
                <w:rFonts w:ascii="Arial" w:hAnsi="Arial" w:cs="Arial"/>
                <w:sz w:val="20"/>
                <w:szCs w:val="20"/>
              </w:rPr>
            </w:pPr>
            <w:r w:rsidRPr="00DD033D">
              <w:rPr>
                <w:rFonts w:ascii="Arial" w:hAnsi="Arial" w:cs="Arial"/>
                <w:sz w:val="20"/>
                <w:szCs w:val="20"/>
              </w:rPr>
              <w:t>APs who has  right on lifelong</w:t>
            </w:r>
          </w:p>
          <w:p w14:paraId="16379F74" w14:textId="77777777" w:rsidR="00AF6CD5" w:rsidRPr="00DD033D" w:rsidRDefault="00AF6CD5" w:rsidP="00882DE3">
            <w:pPr>
              <w:autoSpaceDE w:val="0"/>
              <w:autoSpaceDN w:val="0"/>
              <w:adjustRightInd w:val="0"/>
              <w:spacing w:after="0" w:line="240" w:lineRule="auto"/>
              <w:rPr>
                <w:rFonts w:ascii="Arial" w:hAnsi="Arial" w:cs="Arial"/>
                <w:sz w:val="20"/>
                <w:szCs w:val="20"/>
              </w:rPr>
            </w:pPr>
            <w:r w:rsidRPr="00DD033D">
              <w:rPr>
                <w:rFonts w:ascii="Arial" w:hAnsi="Arial" w:cs="Arial"/>
                <w:sz w:val="20"/>
                <w:szCs w:val="20"/>
              </w:rPr>
              <w:t>inheritable</w:t>
            </w:r>
          </w:p>
          <w:p w14:paraId="6EECE73A" w14:textId="77777777" w:rsidR="00AF6CD5" w:rsidRPr="00DD033D" w:rsidRDefault="00AF6CD5" w:rsidP="00882DE3">
            <w:pPr>
              <w:autoSpaceDE w:val="0"/>
              <w:autoSpaceDN w:val="0"/>
              <w:adjustRightInd w:val="0"/>
              <w:spacing w:after="0" w:line="240" w:lineRule="auto"/>
              <w:rPr>
                <w:rFonts w:ascii="Arial" w:hAnsi="Arial" w:cs="Arial"/>
                <w:sz w:val="20"/>
                <w:szCs w:val="20"/>
              </w:rPr>
            </w:pPr>
            <w:r w:rsidRPr="00DD033D">
              <w:rPr>
                <w:rFonts w:ascii="Arial" w:hAnsi="Arial" w:cs="Arial"/>
                <w:sz w:val="20"/>
                <w:szCs w:val="20"/>
              </w:rPr>
              <w:t>possession/</w:t>
            </w:r>
          </w:p>
          <w:p w14:paraId="116F7DDB" w14:textId="77777777" w:rsidR="00AF6CD5" w:rsidRPr="00DD033D" w:rsidRDefault="00AF6CD5" w:rsidP="00882DE3">
            <w:pPr>
              <w:autoSpaceDE w:val="0"/>
              <w:autoSpaceDN w:val="0"/>
              <w:adjustRightInd w:val="0"/>
              <w:spacing w:after="0" w:line="240" w:lineRule="auto"/>
              <w:rPr>
                <w:rFonts w:ascii="Arial" w:hAnsi="Arial" w:cs="Arial"/>
                <w:sz w:val="20"/>
                <w:szCs w:val="20"/>
              </w:rPr>
            </w:pPr>
            <w:r w:rsidRPr="00DD033D">
              <w:rPr>
                <w:rFonts w:ascii="Arial" w:hAnsi="Arial" w:cs="Arial"/>
                <w:sz w:val="20"/>
                <w:szCs w:val="20"/>
              </w:rPr>
              <w:t>permanent</w:t>
            </w:r>
          </w:p>
          <w:p w14:paraId="7D3BEFAE" w14:textId="77777777" w:rsidR="00AF6CD5" w:rsidRPr="00DD033D" w:rsidRDefault="00AF6CD5" w:rsidP="00882DE3">
            <w:pPr>
              <w:spacing w:after="0" w:line="240" w:lineRule="auto"/>
              <w:rPr>
                <w:rFonts w:ascii="Arial" w:hAnsi="Arial" w:cs="Arial"/>
                <w:bCs/>
                <w:sz w:val="20"/>
                <w:szCs w:val="20"/>
              </w:rPr>
            </w:pPr>
            <w:r w:rsidRPr="00DD033D">
              <w:rPr>
                <w:rFonts w:ascii="Arial" w:hAnsi="Arial" w:cs="Arial"/>
                <w:sz w:val="20"/>
                <w:szCs w:val="20"/>
              </w:rPr>
              <w:t>possession</w:t>
            </w:r>
          </w:p>
        </w:tc>
        <w:tc>
          <w:tcPr>
            <w:tcW w:w="4707" w:type="dxa"/>
          </w:tcPr>
          <w:p w14:paraId="7F66DE18" w14:textId="77777777" w:rsidR="00AF6CD5" w:rsidRPr="00DD033D" w:rsidRDefault="00AF6CD5" w:rsidP="0095761D">
            <w:pPr>
              <w:pStyle w:val="ListParagraph"/>
              <w:numPr>
                <w:ilvl w:val="0"/>
                <w:numId w:val="26"/>
              </w:numPr>
              <w:autoSpaceDE w:val="0"/>
              <w:autoSpaceDN w:val="0"/>
              <w:adjustRightInd w:val="0"/>
              <w:ind w:left="0"/>
              <w:jc w:val="both"/>
              <w:rPr>
                <w:rFonts w:cs="Arial"/>
                <w:sz w:val="20"/>
                <w:szCs w:val="20"/>
                <w:lang w:val="en-US"/>
              </w:rPr>
            </w:pPr>
            <w:r w:rsidRPr="00DD033D">
              <w:rPr>
                <w:rFonts w:cs="Arial"/>
                <w:sz w:val="20"/>
                <w:szCs w:val="20"/>
                <w:lang w:val="en-US"/>
              </w:rPr>
              <w:t xml:space="preserve">Land for land compensation through provision of a plot comparable in value/location to the plot lost including services (or compensation to provide such services) to plots lost </w:t>
            </w:r>
          </w:p>
          <w:p w14:paraId="28633089" w14:textId="77777777" w:rsidR="00AF6CD5" w:rsidRPr="00DD033D" w:rsidRDefault="00AF6CD5" w:rsidP="0095761D">
            <w:pPr>
              <w:pStyle w:val="ListParagraph"/>
              <w:numPr>
                <w:ilvl w:val="0"/>
                <w:numId w:val="26"/>
              </w:numPr>
              <w:autoSpaceDE w:val="0"/>
              <w:autoSpaceDN w:val="0"/>
              <w:adjustRightInd w:val="0"/>
              <w:ind w:left="0"/>
              <w:jc w:val="both"/>
              <w:rPr>
                <w:rFonts w:cs="Arial"/>
                <w:sz w:val="20"/>
                <w:szCs w:val="20"/>
                <w:lang w:val="en-US"/>
              </w:rPr>
            </w:pPr>
            <w:r w:rsidRPr="00DD033D">
              <w:rPr>
                <w:rFonts w:cs="Arial"/>
                <w:sz w:val="20"/>
                <w:szCs w:val="20"/>
                <w:lang w:val="en-US"/>
              </w:rPr>
              <w:t>Cash Compensation at market replacement cost to be determined by the Independent Valuator.</w:t>
            </w:r>
          </w:p>
          <w:p w14:paraId="0049CE51" w14:textId="77777777" w:rsidR="00AF6CD5" w:rsidRPr="00DD033D" w:rsidRDefault="00AF6CD5" w:rsidP="0095761D">
            <w:pPr>
              <w:pStyle w:val="ListParagraph"/>
              <w:numPr>
                <w:ilvl w:val="0"/>
                <w:numId w:val="26"/>
              </w:numPr>
              <w:autoSpaceDE w:val="0"/>
              <w:autoSpaceDN w:val="0"/>
              <w:adjustRightInd w:val="0"/>
              <w:ind w:left="0"/>
              <w:jc w:val="both"/>
              <w:rPr>
                <w:rFonts w:cs="Arial"/>
                <w:sz w:val="20"/>
                <w:szCs w:val="20"/>
                <w:lang w:val="en-US"/>
              </w:rPr>
            </w:pPr>
            <w:r w:rsidRPr="00DD033D">
              <w:rPr>
                <w:rFonts w:cs="Arial"/>
                <w:sz w:val="20"/>
                <w:szCs w:val="20"/>
                <w:lang w:val="en-US"/>
              </w:rPr>
              <w:t>Transaction cost, registration fee, related to new plot allotted, to be will be borne by UTY</w:t>
            </w:r>
          </w:p>
          <w:p w14:paraId="2A7CA509" w14:textId="77777777" w:rsidR="00AF6CD5" w:rsidRPr="00DD033D" w:rsidRDefault="00AF6CD5" w:rsidP="0095761D">
            <w:pPr>
              <w:pStyle w:val="ColorfulList-Accent11"/>
              <w:numPr>
                <w:ilvl w:val="0"/>
                <w:numId w:val="26"/>
              </w:numPr>
              <w:spacing w:after="0" w:line="240" w:lineRule="auto"/>
              <w:ind w:left="0"/>
              <w:jc w:val="both"/>
              <w:rPr>
                <w:rFonts w:ascii="Arial" w:hAnsi="Arial" w:cs="Arial"/>
                <w:sz w:val="20"/>
                <w:szCs w:val="20"/>
                <w:lang w:val="en-US"/>
              </w:rPr>
            </w:pPr>
            <w:r w:rsidRPr="00DD033D">
              <w:rPr>
                <w:rFonts w:ascii="Arial" w:hAnsi="Arial" w:cs="Arial"/>
                <w:sz w:val="20"/>
                <w:szCs w:val="20"/>
                <w:lang w:val="en-US"/>
              </w:rPr>
              <w:t>Unaffected portions of an affected arable plot will also be compensated, if the same becomes unviable after impact.</w:t>
            </w:r>
          </w:p>
        </w:tc>
      </w:tr>
      <w:tr w:rsidR="00AF6CD5" w:rsidRPr="00576B97" w14:paraId="4549E677" w14:textId="77777777" w:rsidTr="00882DE3">
        <w:tc>
          <w:tcPr>
            <w:tcW w:w="1548" w:type="dxa"/>
          </w:tcPr>
          <w:p w14:paraId="05D6791E" w14:textId="77777777" w:rsidR="00AF6CD5" w:rsidRPr="00DD033D" w:rsidRDefault="00AF6CD5" w:rsidP="00882DE3">
            <w:pPr>
              <w:spacing w:after="0" w:line="240" w:lineRule="auto"/>
              <w:rPr>
                <w:rFonts w:ascii="Arial" w:hAnsi="Arial" w:cs="Arial"/>
                <w:b/>
                <w:bCs/>
                <w:sz w:val="20"/>
                <w:szCs w:val="20"/>
              </w:rPr>
            </w:pPr>
            <w:r w:rsidRPr="00DD033D">
              <w:rPr>
                <w:rFonts w:ascii="Arial" w:hAnsi="Arial" w:cs="Arial"/>
                <w:sz w:val="20"/>
                <w:szCs w:val="20"/>
              </w:rPr>
              <w:t xml:space="preserve">A3. Unregistered agricultural land </w:t>
            </w:r>
          </w:p>
        </w:tc>
        <w:tc>
          <w:tcPr>
            <w:tcW w:w="1926" w:type="dxa"/>
          </w:tcPr>
          <w:p w14:paraId="0FF115FE" w14:textId="77777777" w:rsidR="00AF6CD5" w:rsidRPr="00DD033D" w:rsidRDefault="00AF6CD5" w:rsidP="00882DE3">
            <w:pPr>
              <w:spacing w:after="0" w:line="240" w:lineRule="auto"/>
              <w:jc w:val="center"/>
              <w:rPr>
                <w:rFonts w:ascii="Arial" w:hAnsi="Arial" w:cs="Arial"/>
                <w:b/>
                <w:bCs/>
                <w:sz w:val="20"/>
                <w:szCs w:val="20"/>
              </w:rPr>
            </w:pPr>
            <w:r w:rsidRPr="00DD033D">
              <w:rPr>
                <w:rFonts w:ascii="Arial" w:hAnsi="Arial" w:cs="Arial"/>
                <w:sz w:val="20"/>
                <w:szCs w:val="20"/>
              </w:rPr>
              <w:t xml:space="preserve">Land loss </w:t>
            </w:r>
          </w:p>
        </w:tc>
        <w:tc>
          <w:tcPr>
            <w:tcW w:w="2133" w:type="dxa"/>
          </w:tcPr>
          <w:p w14:paraId="2EE57D8D" w14:textId="77777777" w:rsidR="00AF6CD5" w:rsidRPr="00DD033D" w:rsidRDefault="00AF6CD5" w:rsidP="00882DE3">
            <w:pPr>
              <w:spacing w:after="0" w:line="240" w:lineRule="auto"/>
              <w:rPr>
                <w:rFonts w:ascii="Arial" w:hAnsi="Arial" w:cs="Arial"/>
                <w:b/>
                <w:bCs/>
                <w:sz w:val="20"/>
                <w:szCs w:val="20"/>
              </w:rPr>
            </w:pPr>
            <w:r w:rsidRPr="00DD033D">
              <w:rPr>
                <w:rFonts w:ascii="Arial" w:hAnsi="Arial" w:cs="Arial"/>
                <w:sz w:val="20"/>
                <w:szCs w:val="20"/>
              </w:rPr>
              <w:t>Unregistered lessee who initiated to pay unpaid land taxes</w:t>
            </w:r>
            <w:r w:rsidRPr="00DD033D">
              <w:rPr>
                <w:rStyle w:val="FootnoteReference"/>
                <w:rFonts w:ascii="Arial" w:hAnsi="Arial" w:cs="Arial"/>
                <w:sz w:val="20"/>
                <w:szCs w:val="20"/>
              </w:rPr>
              <w:footnoteReference w:id="21"/>
            </w:r>
            <w:r w:rsidRPr="00DD033D">
              <w:rPr>
                <w:rFonts w:ascii="Arial" w:hAnsi="Arial" w:cs="Arial"/>
                <w:sz w:val="20"/>
                <w:szCs w:val="20"/>
              </w:rPr>
              <w:t xml:space="preserve"> and become a leaseholder. </w:t>
            </w:r>
          </w:p>
        </w:tc>
        <w:tc>
          <w:tcPr>
            <w:tcW w:w="4707" w:type="dxa"/>
          </w:tcPr>
          <w:p w14:paraId="350E609E" w14:textId="77777777" w:rsidR="00AF6CD5" w:rsidRPr="00DD033D" w:rsidRDefault="00AF6CD5" w:rsidP="0095761D">
            <w:pPr>
              <w:pStyle w:val="ListParagraph"/>
              <w:numPr>
                <w:ilvl w:val="0"/>
                <w:numId w:val="26"/>
              </w:numPr>
              <w:ind w:left="0"/>
              <w:contextualSpacing/>
              <w:jc w:val="both"/>
              <w:rPr>
                <w:rFonts w:cs="Arial"/>
                <w:sz w:val="20"/>
                <w:szCs w:val="20"/>
                <w:lang w:val="en-US"/>
              </w:rPr>
            </w:pPr>
            <w:r w:rsidRPr="00DD033D">
              <w:rPr>
                <w:rFonts w:cs="Arial"/>
                <w:sz w:val="20"/>
                <w:szCs w:val="20"/>
                <w:lang w:val="en-US"/>
              </w:rPr>
              <w:t>All entitlements for agricultural land losses as stated above for lease holder, however, they will be entitled for compensation for non land assets regardless of tax payments and registration.</w:t>
            </w:r>
          </w:p>
          <w:p w14:paraId="039D5170" w14:textId="77777777" w:rsidR="00AF6CD5" w:rsidRPr="00DD033D" w:rsidRDefault="00AF6CD5" w:rsidP="0095761D">
            <w:pPr>
              <w:pStyle w:val="ListParagraph"/>
              <w:numPr>
                <w:ilvl w:val="0"/>
                <w:numId w:val="26"/>
              </w:numPr>
              <w:ind w:left="0"/>
              <w:contextualSpacing/>
              <w:jc w:val="both"/>
              <w:rPr>
                <w:rFonts w:cs="Arial"/>
                <w:bCs/>
                <w:sz w:val="20"/>
                <w:szCs w:val="20"/>
                <w:lang w:val="en-US"/>
              </w:rPr>
            </w:pPr>
            <w:r w:rsidRPr="00DD033D">
              <w:rPr>
                <w:rFonts w:cs="Arial"/>
                <w:bCs/>
                <w:sz w:val="20"/>
                <w:szCs w:val="20"/>
                <w:lang w:val="en-US"/>
              </w:rPr>
              <w:t>Assistance in acquiring required legal documents for registration at no cost for APs.</w:t>
            </w:r>
          </w:p>
        </w:tc>
      </w:tr>
      <w:tr w:rsidR="00AF6CD5" w:rsidRPr="00576B97" w14:paraId="402E4042" w14:textId="77777777" w:rsidTr="00882DE3">
        <w:tc>
          <w:tcPr>
            <w:tcW w:w="1548" w:type="dxa"/>
          </w:tcPr>
          <w:p w14:paraId="3F1B4696" w14:textId="77777777" w:rsidR="00AF6CD5" w:rsidRPr="00DD033D" w:rsidRDefault="00AF6CD5" w:rsidP="00882DE3">
            <w:pPr>
              <w:spacing w:after="0" w:line="240" w:lineRule="auto"/>
              <w:rPr>
                <w:rFonts w:ascii="Arial" w:hAnsi="Arial" w:cs="Arial"/>
                <w:sz w:val="20"/>
                <w:szCs w:val="20"/>
              </w:rPr>
            </w:pPr>
            <w:r w:rsidRPr="00DD033D">
              <w:rPr>
                <w:rFonts w:ascii="Arial" w:hAnsi="Arial" w:cs="Arial"/>
                <w:sz w:val="20"/>
                <w:szCs w:val="20"/>
              </w:rPr>
              <w:t>A4. Unregistered agricultural land</w:t>
            </w:r>
          </w:p>
        </w:tc>
        <w:tc>
          <w:tcPr>
            <w:tcW w:w="1926" w:type="dxa"/>
          </w:tcPr>
          <w:p w14:paraId="146FBCCA" w14:textId="77777777" w:rsidR="00AF6CD5" w:rsidRPr="00DD033D" w:rsidRDefault="00AF6CD5" w:rsidP="00882DE3">
            <w:pPr>
              <w:spacing w:after="0" w:line="240" w:lineRule="auto"/>
              <w:jc w:val="center"/>
              <w:rPr>
                <w:rFonts w:ascii="Arial" w:hAnsi="Arial" w:cs="Arial"/>
                <w:sz w:val="20"/>
                <w:szCs w:val="20"/>
              </w:rPr>
            </w:pPr>
            <w:r w:rsidRPr="00DD033D">
              <w:rPr>
                <w:rFonts w:ascii="Arial" w:hAnsi="Arial" w:cs="Arial"/>
                <w:sz w:val="20"/>
                <w:szCs w:val="20"/>
              </w:rPr>
              <w:t>Land loss</w:t>
            </w:r>
          </w:p>
        </w:tc>
        <w:tc>
          <w:tcPr>
            <w:tcW w:w="2133" w:type="dxa"/>
          </w:tcPr>
          <w:p w14:paraId="1DAA5220" w14:textId="77777777" w:rsidR="00AF6CD5" w:rsidRPr="00DD033D" w:rsidRDefault="00AF6CD5" w:rsidP="00882DE3">
            <w:pPr>
              <w:spacing w:after="0" w:line="240" w:lineRule="auto"/>
              <w:rPr>
                <w:rFonts w:ascii="Arial" w:hAnsi="Arial" w:cs="Arial"/>
                <w:sz w:val="20"/>
                <w:szCs w:val="20"/>
              </w:rPr>
            </w:pPr>
            <w:r w:rsidRPr="00DD033D">
              <w:rPr>
                <w:rFonts w:ascii="Arial" w:hAnsi="Arial" w:cs="Arial"/>
                <w:sz w:val="20"/>
                <w:szCs w:val="20"/>
              </w:rPr>
              <w:t>Non titled or non-legalizable affected household</w:t>
            </w:r>
          </w:p>
        </w:tc>
        <w:tc>
          <w:tcPr>
            <w:tcW w:w="4707" w:type="dxa"/>
          </w:tcPr>
          <w:p w14:paraId="2A1D46B4" w14:textId="77777777" w:rsidR="00AF6CD5" w:rsidRPr="00DD033D" w:rsidRDefault="00AF6CD5" w:rsidP="0095761D">
            <w:pPr>
              <w:pStyle w:val="ListParagraph"/>
              <w:numPr>
                <w:ilvl w:val="0"/>
                <w:numId w:val="26"/>
              </w:numPr>
              <w:ind w:left="0"/>
              <w:contextualSpacing/>
              <w:rPr>
                <w:rFonts w:cs="Arial"/>
                <w:sz w:val="20"/>
                <w:szCs w:val="20"/>
                <w:lang w:val="en-US"/>
              </w:rPr>
            </w:pPr>
            <w:r w:rsidRPr="00DD033D">
              <w:rPr>
                <w:rFonts w:cs="Arial"/>
                <w:sz w:val="20"/>
                <w:szCs w:val="20"/>
                <w:lang w:val="en-US"/>
              </w:rPr>
              <w:t>Non legalizable affected households will be entitled for compensation for non land assets only.</w:t>
            </w:r>
          </w:p>
        </w:tc>
      </w:tr>
      <w:tr w:rsidR="00AF6CD5" w:rsidRPr="00576B97" w14:paraId="18BFF29F" w14:textId="77777777" w:rsidTr="00882DE3">
        <w:tc>
          <w:tcPr>
            <w:tcW w:w="10314" w:type="dxa"/>
            <w:gridSpan w:val="4"/>
            <w:shd w:val="clear" w:color="auto" w:fill="B8CCE4" w:themeFill="accent1" w:themeFillTint="66"/>
          </w:tcPr>
          <w:p w14:paraId="4963E7C9" w14:textId="77777777" w:rsidR="00AF6CD5" w:rsidRPr="00DD033D" w:rsidRDefault="00AF6CD5" w:rsidP="00882DE3">
            <w:pPr>
              <w:pStyle w:val="ListParagraph"/>
              <w:ind w:left="0"/>
              <w:rPr>
                <w:rFonts w:cs="Arial"/>
                <w:b/>
                <w:sz w:val="20"/>
                <w:szCs w:val="20"/>
                <w:lang w:val="en-US"/>
              </w:rPr>
            </w:pPr>
            <w:r w:rsidRPr="00DD033D">
              <w:rPr>
                <w:rFonts w:cs="Arial"/>
                <w:b/>
                <w:sz w:val="20"/>
                <w:szCs w:val="20"/>
                <w:lang w:val="en-US"/>
              </w:rPr>
              <w:t>B. IMPACT ON LAND (TEMPORARY LAND ACQUISITION)</w:t>
            </w:r>
          </w:p>
        </w:tc>
      </w:tr>
      <w:tr w:rsidR="00AF6CD5" w:rsidRPr="00576B97" w14:paraId="2490F43F" w14:textId="77777777" w:rsidTr="00882DE3">
        <w:tc>
          <w:tcPr>
            <w:tcW w:w="1548" w:type="dxa"/>
          </w:tcPr>
          <w:p w14:paraId="16CB871F" w14:textId="77777777" w:rsidR="00AF6CD5" w:rsidRPr="00DD033D" w:rsidRDefault="00AF6CD5" w:rsidP="00882DE3">
            <w:pPr>
              <w:spacing w:after="0" w:line="240" w:lineRule="auto"/>
              <w:rPr>
                <w:rFonts w:ascii="Arial" w:hAnsi="Arial" w:cs="Arial"/>
                <w:sz w:val="20"/>
                <w:szCs w:val="20"/>
              </w:rPr>
            </w:pPr>
            <w:r w:rsidRPr="00DD033D">
              <w:rPr>
                <w:rFonts w:ascii="Arial" w:hAnsi="Arial" w:cs="Arial"/>
                <w:sz w:val="20"/>
                <w:szCs w:val="20"/>
              </w:rPr>
              <w:t>B.1. Agriculture land/Orchard Land</w:t>
            </w:r>
          </w:p>
        </w:tc>
        <w:tc>
          <w:tcPr>
            <w:tcW w:w="1926" w:type="dxa"/>
          </w:tcPr>
          <w:p w14:paraId="190B5D12" w14:textId="77777777" w:rsidR="00AF6CD5" w:rsidRPr="00DD033D" w:rsidRDefault="00AF6CD5" w:rsidP="00882DE3">
            <w:pPr>
              <w:spacing w:after="0" w:line="240" w:lineRule="auto"/>
              <w:rPr>
                <w:rFonts w:ascii="Arial" w:hAnsi="Arial" w:cs="Arial"/>
                <w:sz w:val="20"/>
                <w:szCs w:val="20"/>
              </w:rPr>
            </w:pPr>
            <w:r w:rsidRPr="00DD033D">
              <w:rPr>
                <w:rFonts w:ascii="Arial" w:hAnsi="Arial" w:cs="Arial"/>
                <w:sz w:val="20"/>
                <w:szCs w:val="20"/>
              </w:rPr>
              <w:t>All land losses independent of impact severity (due to construction of Transmission Lines along the Right of Way)</w:t>
            </w:r>
          </w:p>
        </w:tc>
        <w:tc>
          <w:tcPr>
            <w:tcW w:w="2133" w:type="dxa"/>
          </w:tcPr>
          <w:p w14:paraId="63FE46D7" w14:textId="77777777" w:rsidR="00AF6CD5" w:rsidRPr="00DD033D" w:rsidRDefault="00AF6CD5" w:rsidP="00882DE3">
            <w:pPr>
              <w:spacing w:after="0" w:line="240" w:lineRule="auto"/>
              <w:rPr>
                <w:rFonts w:ascii="Arial" w:hAnsi="Arial" w:cs="Arial"/>
                <w:bCs/>
                <w:sz w:val="20"/>
                <w:szCs w:val="20"/>
              </w:rPr>
            </w:pPr>
            <w:r w:rsidRPr="00DD033D">
              <w:rPr>
                <w:rFonts w:ascii="Arial" w:hAnsi="Arial" w:cs="Arial"/>
                <w:bCs/>
                <w:sz w:val="20"/>
                <w:szCs w:val="20"/>
              </w:rPr>
              <w:t>Concerned Government Agency responsible for land development (in case there is damage to associated services such as irrigation facilities and other existing services)</w:t>
            </w:r>
          </w:p>
        </w:tc>
        <w:tc>
          <w:tcPr>
            <w:tcW w:w="4707" w:type="dxa"/>
          </w:tcPr>
          <w:p w14:paraId="2CF09500" w14:textId="77777777" w:rsidR="00AF6CD5" w:rsidRPr="00DD033D" w:rsidRDefault="00AF6CD5" w:rsidP="0095761D">
            <w:pPr>
              <w:pStyle w:val="ListParagraph"/>
              <w:numPr>
                <w:ilvl w:val="0"/>
                <w:numId w:val="26"/>
              </w:numPr>
              <w:ind w:left="0"/>
              <w:contextualSpacing/>
              <w:jc w:val="both"/>
              <w:rPr>
                <w:rFonts w:cs="Arial"/>
                <w:sz w:val="20"/>
                <w:szCs w:val="20"/>
                <w:lang w:val="en-US"/>
              </w:rPr>
            </w:pPr>
            <w:r w:rsidRPr="00DD033D">
              <w:rPr>
                <w:rFonts w:cs="Arial"/>
                <w:sz w:val="20"/>
                <w:szCs w:val="20"/>
                <w:lang w:val="en-US"/>
              </w:rPr>
              <w:t>Land development cost for restoring the existing facilities and providing required services.</w:t>
            </w:r>
          </w:p>
        </w:tc>
      </w:tr>
      <w:tr w:rsidR="00AF6CD5" w:rsidRPr="00576B97" w14:paraId="060ED44F" w14:textId="77777777" w:rsidTr="00882DE3">
        <w:tc>
          <w:tcPr>
            <w:tcW w:w="10314" w:type="dxa"/>
            <w:gridSpan w:val="4"/>
            <w:shd w:val="clear" w:color="auto" w:fill="B8CCE4" w:themeFill="accent1" w:themeFillTint="66"/>
          </w:tcPr>
          <w:p w14:paraId="67F6E728" w14:textId="77777777" w:rsidR="00AF6CD5" w:rsidRPr="00DD033D" w:rsidRDefault="00AF6CD5" w:rsidP="00882DE3">
            <w:pPr>
              <w:spacing w:after="0" w:line="240" w:lineRule="auto"/>
              <w:contextualSpacing/>
              <w:rPr>
                <w:rFonts w:ascii="Arial" w:hAnsi="Arial" w:cs="Arial"/>
                <w:b/>
                <w:bCs/>
                <w:sz w:val="20"/>
                <w:szCs w:val="20"/>
              </w:rPr>
            </w:pPr>
            <w:r w:rsidRPr="00DD033D">
              <w:rPr>
                <w:rFonts w:ascii="Arial" w:hAnsi="Arial" w:cs="Arial"/>
                <w:b/>
                <w:bCs/>
                <w:sz w:val="20"/>
                <w:szCs w:val="20"/>
              </w:rPr>
              <w:t>C. IMPACT ON STRUCTURES</w:t>
            </w:r>
          </w:p>
        </w:tc>
      </w:tr>
      <w:tr w:rsidR="00AF6CD5" w:rsidRPr="00576B97" w14:paraId="086B831A" w14:textId="77777777" w:rsidTr="00882DE3">
        <w:tc>
          <w:tcPr>
            <w:tcW w:w="1548" w:type="dxa"/>
            <w:vMerge w:val="restart"/>
          </w:tcPr>
          <w:p w14:paraId="01F387F6" w14:textId="77777777" w:rsidR="00AF6CD5" w:rsidRPr="00DD033D" w:rsidRDefault="00AF6CD5" w:rsidP="00882DE3">
            <w:pPr>
              <w:spacing w:after="0" w:line="240" w:lineRule="auto"/>
              <w:rPr>
                <w:rFonts w:ascii="Arial" w:hAnsi="Arial" w:cs="Arial"/>
                <w:b/>
                <w:bCs/>
                <w:sz w:val="20"/>
                <w:szCs w:val="20"/>
              </w:rPr>
            </w:pPr>
            <w:r w:rsidRPr="00DD033D">
              <w:rPr>
                <w:rFonts w:ascii="Arial" w:hAnsi="Arial" w:cs="Arial"/>
                <w:sz w:val="20"/>
                <w:szCs w:val="20"/>
              </w:rPr>
              <w:t>Residential/ Commercial Structures</w:t>
            </w:r>
          </w:p>
        </w:tc>
        <w:tc>
          <w:tcPr>
            <w:tcW w:w="1926" w:type="dxa"/>
          </w:tcPr>
          <w:p w14:paraId="76B390C0" w14:textId="77777777" w:rsidR="00AF6CD5" w:rsidRPr="00DD033D" w:rsidRDefault="00AF6CD5" w:rsidP="00882DE3">
            <w:pPr>
              <w:spacing w:after="0" w:line="240" w:lineRule="auto"/>
              <w:rPr>
                <w:rFonts w:ascii="Arial" w:hAnsi="Arial" w:cs="Arial"/>
                <w:b/>
                <w:bCs/>
                <w:sz w:val="20"/>
                <w:szCs w:val="20"/>
              </w:rPr>
            </w:pPr>
            <w:r w:rsidRPr="00DD033D">
              <w:rPr>
                <w:rFonts w:ascii="Arial" w:hAnsi="Arial" w:cs="Arial"/>
                <w:sz w:val="20"/>
                <w:szCs w:val="20"/>
              </w:rPr>
              <w:t>Full or partial loss of structures if to be displaced</w:t>
            </w:r>
          </w:p>
        </w:tc>
        <w:tc>
          <w:tcPr>
            <w:tcW w:w="2133" w:type="dxa"/>
          </w:tcPr>
          <w:p w14:paraId="61C51248" w14:textId="77777777" w:rsidR="00AF6CD5" w:rsidRPr="00DD033D" w:rsidRDefault="00AF6CD5" w:rsidP="00882DE3">
            <w:pPr>
              <w:spacing w:after="0" w:line="240" w:lineRule="auto"/>
              <w:rPr>
                <w:rFonts w:ascii="Arial" w:hAnsi="Arial" w:cs="Arial"/>
                <w:b/>
                <w:bCs/>
                <w:sz w:val="20"/>
                <w:szCs w:val="20"/>
              </w:rPr>
            </w:pPr>
            <w:r w:rsidRPr="00DD033D">
              <w:rPr>
                <w:rFonts w:ascii="Arial" w:hAnsi="Arial" w:cs="Arial"/>
                <w:sz w:val="20"/>
                <w:szCs w:val="20"/>
              </w:rPr>
              <w:t>All affected households irrespective of legal title and irrespective of nature of impact whether permanent land acquisition or temporary acquisition</w:t>
            </w:r>
          </w:p>
        </w:tc>
        <w:tc>
          <w:tcPr>
            <w:tcW w:w="4707" w:type="dxa"/>
          </w:tcPr>
          <w:p w14:paraId="605B40BA" w14:textId="77777777" w:rsidR="00AF6CD5" w:rsidRPr="00DD033D" w:rsidRDefault="00AF6CD5" w:rsidP="0095761D">
            <w:pPr>
              <w:pStyle w:val="ListParagraph"/>
              <w:numPr>
                <w:ilvl w:val="0"/>
                <w:numId w:val="26"/>
              </w:numPr>
              <w:ind w:left="0"/>
              <w:contextualSpacing/>
              <w:jc w:val="both"/>
              <w:rPr>
                <w:rFonts w:cs="Arial"/>
                <w:b/>
                <w:bCs/>
                <w:sz w:val="20"/>
                <w:szCs w:val="20"/>
                <w:lang w:val="en-US"/>
              </w:rPr>
            </w:pPr>
            <w:r w:rsidRPr="00DD033D">
              <w:rPr>
                <w:rFonts w:cs="Arial"/>
                <w:sz w:val="20"/>
                <w:szCs w:val="20"/>
                <w:lang w:val="en-US"/>
              </w:rPr>
              <w:t>Compensation at full replacement cost</w:t>
            </w:r>
            <w:r w:rsidRPr="00DD033D">
              <w:rPr>
                <w:rStyle w:val="FootnoteReference"/>
                <w:rFonts w:cs="Arial"/>
                <w:sz w:val="20"/>
                <w:szCs w:val="20"/>
              </w:rPr>
              <w:footnoteReference w:id="22"/>
            </w:r>
            <w:r w:rsidRPr="00DD033D">
              <w:rPr>
                <w:rFonts w:cs="Arial"/>
                <w:sz w:val="20"/>
                <w:szCs w:val="20"/>
                <w:lang w:val="en-US"/>
              </w:rPr>
              <w:t xml:space="preserve"> for affected structure/fixed assets free of depreciation and transaction cost</w:t>
            </w:r>
          </w:p>
          <w:p w14:paraId="27CF00FB" w14:textId="77777777" w:rsidR="00AF6CD5" w:rsidRPr="00DD033D" w:rsidRDefault="00AF6CD5" w:rsidP="0095761D">
            <w:pPr>
              <w:pStyle w:val="ListParagraph"/>
              <w:numPr>
                <w:ilvl w:val="0"/>
                <w:numId w:val="26"/>
              </w:numPr>
              <w:ind w:left="0"/>
              <w:contextualSpacing/>
              <w:jc w:val="both"/>
              <w:rPr>
                <w:rFonts w:cs="Arial"/>
                <w:sz w:val="20"/>
                <w:szCs w:val="20"/>
                <w:lang w:val="en-US"/>
              </w:rPr>
            </w:pPr>
            <w:r w:rsidRPr="00DD033D">
              <w:rPr>
                <w:rFonts w:cs="Arial"/>
                <w:sz w:val="20"/>
                <w:szCs w:val="20"/>
                <w:lang w:val="en-US"/>
              </w:rPr>
              <w:t>APs must have right to salvage materials with no deduction from the compensation.</w:t>
            </w:r>
          </w:p>
          <w:p w14:paraId="4B6555C1" w14:textId="77777777" w:rsidR="00AF6CD5" w:rsidRPr="00DD033D" w:rsidRDefault="00AF6CD5" w:rsidP="0095761D">
            <w:pPr>
              <w:pStyle w:val="ListParagraph"/>
              <w:numPr>
                <w:ilvl w:val="0"/>
                <w:numId w:val="26"/>
              </w:numPr>
              <w:ind w:left="0"/>
              <w:contextualSpacing/>
              <w:jc w:val="both"/>
              <w:rPr>
                <w:rFonts w:cs="Arial"/>
                <w:sz w:val="20"/>
                <w:szCs w:val="20"/>
                <w:lang w:val="en-US"/>
              </w:rPr>
            </w:pPr>
            <w:r w:rsidRPr="00DD033D">
              <w:rPr>
                <w:rFonts w:cs="Arial"/>
                <w:sz w:val="20"/>
                <w:szCs w:val="20"/>
                <w:lang w:val="en-US"/>
              </w:rPr>
              <w:t xml:space="preserve">Household losing structures/buildings who need to relocate will each be provided with a relocation allowance (equal to 3 months of minimum salary) while the new house or building is being erected. </w:t>
            </w:r>
          </w:p>
          <w:p w14:paraId="0997AC47" w14:textId="2C5F75EE" w:rsidR="00AF6CD5" w:rsidRPr="00DD033D" w:rsidRDefault="00AF6CD5" w:rsidP="0095761D">
            <w:pPr>
              <w:pStyle w:val="ListParagraph"/>
              <w:numPr>
                <w:ilvl w:val="0"/>
                <w:numId w:val="26"/>
              </w:numPr>
              <w:ind w:left="0"/>
              <w:contextualSpacing/>
              <w:jc w:val="both"/>
              <w:rPr>
                <w:rFonts w:cs="Arial"/>
                <w:sz w:val="20"/>
                <w:szCs w:val="20"/>
                <w:lang w:val="en-US"/>
              </w:rPr>
            </w:pPr>
            <w:r w:rsidRPr="00DD033D">
              <w:rPr>
                <w:rFonts w:cs="Arial"/>
                <w:sz w:val="20"/>
                <w:szCs w:val="20"/>
                <w:lang w:val="en-US"/>
              </w:rPr>
              <w:t xml:space="preserve">In case of partial impacts on structures (structure wall, fences </w:t>
            </w:r>
            <w:r w:rsidR="005A40A3" w:rsidRPr="00DD033D">
              <w:rPr>
                <w:rFonts w:cs="Arial"/>
                <w:sz w:val="20"/>
                <w:szCs w:val="20"/>
                <w:lang w:val="en-US"/>
              </w:rPr>
              <w:t>etc.</w:t>
            </w:r>
            <w:r w:rsidRPr="00DD033D">
              <w:rPr>
                <w:rFonts w:cs="Arial"/>
                <w:sz w:val="20"/>
                <w:szCs w:val="20"/>
                <w:lang w:val="en-US"/>
              </w:rPr>
              <w:t xml:space="preserve">), cash compensation at </w:t>
            </w:r>
            <w:r w:rsidRPr="00DD033D">
              <w:rPr>
                <w:rFonts w:cs="Arial"/>
                <w:sz w:val="20"/>
                <w:szCs w:val="20"/>
                <w:lang w:val="en-US"/>
              </w:rPr>
              <w:lastRenderedPageBreak/>
              <w:t>replacement rates to restore the remaining structure.</w:t>
            </w:r>
          </w:p>
          <w:p w14:paraId="1AB8C722" w14:textId="77777777" w:rsidR="00AF6CD5" w:rsidRPr="00DD033D" w:rsidRDefault="00AF6CD5" w:rsidP="0095761D">
            <w:pPr>
              <w:pStyle w:val="ListParagraph"/>
              <w:numPr>
                <w:ilvl w:val="0"/>
                <w:numId w:val="26"/>
              </w:numPr>
              <w:ind w:left="0"/>
              <w:contextualSpacing/>
              <w:jc w:val="both"/>
              <w:rPr>
                <w:rFonts w:cs="Arial"/>
                <w:sz w:val="20"/>
                <w:szCs w:val="20"/>
                <w:lang w:val="en-US"/>
              </w:rPr>
            </w:pPr>
            <w:r w:rsidRPr="00DD033D">
              <w:rPr>
                <w:rFonts w:cs="Arial"/>
                <w:sz w:val="20"/>
                <w:szCs w:val="20"/>
                <w:lang w:val="en-US"/>
              </w:rPr>
              <w:t>Household losing structures/buildings who need to relocate will each be provided with a temporary housing on the conditions of lease agreement or rental allowance in cash for the period of land plot utilization for up to two years while the new house or building is being erected.</w:t>
            </w:r>
          </w:p>
          <w:p w14:paraId="3DBC24B1" w14:textId="77777777" w:rsidR="00AF6CD5" w:rsidRPr="00DD033D" w:rsidRDefault="00AF6CD5" w:rsidP="0095761D">
            <w:pPr>
              <w:pStyle w:val="ListParagraph"/>
              <w:numPr>
                <w:ilvl w:val="0"/>
                <w:numId w:val="26"/>
              </w:numPr>
              <w:ind w:left="0"/>
              <w:contextualSpacing/>
              <w:jc w:val="both"/>
              <w:rPr>
                <w:rFonts w:cs="Arial"/>
                <w:sz w:val="20"/>
                <w:szCs w:val="20"/>
                <w:lang w:val="en-US"/>
              </w:rPr>
            </w:pPr>
            <w:r w:rsidRPr="00DD033D">
              <w:rPr>
                <w:rFonts w:cs="Arial"/>
                <w:sz w:val="20"/>
                <w:szCs w:val="20"/>
                <w:lang w:val="en-US"/>
              </w:rPr>
              <w:t xml:space="preserve">Household losing structures/buildings who need to relocate will each be provided with shifting allowances to hire vehicle for   transportation of the family members, goods and chattels to temporary and permanent relocation sites. </w:t>
            </w:r>
          </w:p>
          <w:p w14:paraId="75D85CC2" w14:textId="77777777" w:rsidR="00AF6CD5" w:rsidRPr="00DD033D" w:rsidRDefault="00AF6CD5" w:rsidP="0095761D">
            <w:pPr>
              <w:pStyle w:val="ListParagraph"/>
              <w:numPr>
                <w:ilvl w:val="0"/>
                <w:numId w:val="26"/>
              </w:numPr>
              <w:ind w:left="0"/>
              <w:contextualSpacing/>
              <w:jc w:val="both"/>
              <w:rPr>
                <w:rFonts w:cs="Arial"/>
                <w:sz w:val="20"/>
                <w:szCs w:val="20"/>
                <w:lang w:val="en-US"/>
              </w:rPr>
            </w:pPr>
            <w:r w:rsidRPr="00DD033D">
              <w:rPr>
                <w:rFonts w:cs="Arial"/>
                <w:sz w:val="20"/>
                <w:szCs w:val="20"/>
                <w:lang w:val="en-US"/>
              </w:rPr>
              <w:t>The access to similar or better levels of infrastructure will be provided to displaced households (water, gas and electricity connections, access to social infrastructure etc.”</w:t>
            </w:r>
          </w:p>
        </w:tc>
      </w:tr>
      <w:tr w:rsidR="00AF6CD5" w:rsidRPr="00576B97" w14:paraId="442E6B48" w14:textId="77777777" w:rsidTr="00882DE3">
        <w:tc>
          <w:tcPr>
            <w:tcW w:w="1548" w:type="dxa"/>
            <w:vMerge/>
          </w:tcPr>
          <w:p w14:paraId="1F914368" w14:textId="77777777" w:rsidR="00AF6CD5" w:rsidRPr="00DD033D" w:rsidRDefault="00AF6CD5" w:rsidP="00882DE3">
            <w:pPr>
              <w:spacing w:after="0" w:line="240" w:lineRule="auto"/>
              <w:rPr>
                <w:rFonts w:ascii="Arial" w:hAnsi="Arial" w:cs="Arial"/>
                <w:sz w:val="20"/>
                <w:szCs w:val="20"/>
              </w:rPr>
            </w:pPr>
          </w:p>
        </w:tc>
        <w:tc>
          <w:tcPr>
            <w:tcW w:w="1926" w:type="dxa"/>
          </w:tcPr>
          <w:p w14:paraId="22D3A0C9" w14:textId="77777777" w:rsidR="00AF6CD5" w:rsidRPr="00DD033D" w:rsidRDefault="00AF6CD5" w:rsidP="00882DE3">
            <w:pPr>
              <w:autoSpaceDE w:val="0"/>
              <w:autoSpaceDN w:val="0"/>
              <w:adjustRightInd w:val="0"/>
              <w:spacing w:after="0" w:line="240" w:lineRule="auto"/>
              <w:rPr>
                <w:rFonts w:ascii="Arial" w:hAnsi="Arial" w:cs="Arial"/>
                <w:sz w:val="20"/>
                <w:szCs w:val="20"/>
              </w:rPr>
            </w:pPr>
            <w:r w:rsidRPr="00DD033D">
              <w:rPr>
                <w:rFonts w:ascii="Arial" w:hAnsi="Arial" w:cs="Arial"/>
                <w:sz w:val="20"/>
                <w:szCs w:val="20"/>
              </w:rPr>
              <w:t>Loss of place to</w:t>
            </w:r>
          </w:p>
          <w:p w14:paraId="2BCBF4BF" w14:textId="77777777" w:rsidR="00AF6CD5" w:rsidRPr="00DD033D" w:rsidRDefault="00AF6CD5" w:rsidP="00882DE3">
            <w:pPr>
              <w:spacing w:after="0" w:line="240" w:lineRule="auto"/>
              <w:rPr>
                <w:rFonts w:ascii="Arial" w:hAnsi="Arial" w:cs="Arial"/>
                <w:sz w:val="20"/>
                <w:szCs w:val="20"/>
              </w:rPr>
            </w:pPr>
            <w:r w:rsidRPr="00DD033D">
              <w:rPr>
                <w:rFonts w:ascii="Arial" w:hAnsi="Arial" w:cs="Arial"/>
                <w:sz w:val="20"/>
                <w:szCs w:val="20"/>
              </w:rPr>
              <w:t>rent</w:t>
            </w:r>
          </w:p>
        </w:tc>
        <w:tc>
          <w:tcPr>
            <w:tcW w:w="2133" w:type="dxa"/>
          </w:tcPr>
          <w:p w14:paraId="4A78FFEE" w14:textId="77777777" w:rsidR="00AF6CD5" w:rsidRPr="00DD033D" w:rsidRDefault="00AF6CD5" w:rsidP="00882DE3">
            <w:pPr>
              <w:spacing w:after="0" w:line="240" w:lineRule="auto"/>
              <w:rPr>
                <w:rFonts w:ascii="Arial" w:hAnsi="Arial" w:cs="Arial"/>
                <w:sz w:val="20"/>
                <w:szCs w:val="20"/>
              </w:rPr>
            </w:pPr>
            <w:r w:rsidRPr="00DD033D">
              <w:rPr>
                <w:rFonts w:ascii="Arial" w:hAnsi="Arial" w:cs="Arial"/>
                <w:sz w:val="20"/>
                <w:szCs w:val="20"/>
              </w:rPr>
              <w:t>Tenant</w:t>
            </w:r>
          </w:p>
        </w:tc>
        <w:tc>
          <w:tcPr>
            <w:tcW w:w="4707" w:type="dxa"/>
          </w:tcPr>
          <w:p w14:paraId="1EFF1E50" w14:textId="77777777" w:rsidR="00AF6CD5" w:rsidRPr="00DD033D" w:rsidRDefault="00AF6CD5" w:rsidP="0095761D">
            <w:pPr>
              <w:pStyle w:val="ListParagraph"/>
              <w:numPr>
                <w:ilvl w:val="0"/>
                <w:numId w:val="29"/>
              </w:numPr>
              <w:autoSpaceDE w:val="0"/>
              <w:autoSpaceDN w:val="0"/>
              <w:adjustRightInd w:val="0"/>
              <w:ind w:left="0"/>
              <w:jc w:val="both"/>
              <w:rPr>
                <w:rFonts w:cs="Arial"/>
                <w:sz w:val="20"/>
                <w:szCs w:val="20"/>
                <w:lang w:val="en-US"/>
              </w:rPr>
            </w:pPr>
            <w:r w:rsidRPr="00DD033D">
              <w:rPr>
                <w:rFonts w:cs="Arial"/>
                <w:sz w:val="20"/>
                <w:szCs w:val="20"/>
                <w:lang w:val="en-US"/>
              </w:rPr>
              <w:t>New lease by landlord or 3 months cash equivalent of existing lease to allow for a new lease to be found and signed.</w:t>
            </w:r>
          </w:p>
          <w:p w14:paraId="3C3A962A" w14:textId="77777777" w:rsidR="00AF6CD5" w:rsidRPr="00DD033D" w:rsidRDefault="00AF6CD5" w:rsidP="0095761D">
            <w:pPr>
              <w:pStyle w:val="ListParagraph"/>
              <w:numPr>
                <w:ilvl w:val="0"/>
                <w:numId w:val="29"/>
              </w:numPr>
              <w:autoSpaceDE w:val="0"/>
              <w:autoSpaceDN w:val="0"/>
              <w:adjustRightInd w:val="0"/>
              <w:ind w:left="0"/>
              <w:jc w:val="both"/>
              <w:rPr>
                <w:rFonts w:cs="Arial"/>
                <w:sz w:val="20"/>
                <w:szCs w:val="20"/>
                <w:lang w:val="en-US"/>
              </w:rPr>
            </w:pPr>
            <w:r w:rsidRPr="00DD033D">
              <w:rPr>
                <w:rFonts w:cs="Arial"/>
                <w:sz w:val="20"/>
                <w:szCs w:val="20"/>
                <w:lang w:val="en-US"/>
              </w:rPr>
              <w:t>Compensation for lost rent paid in advance. The time is to be established by the independent valuer.</w:t>
            </w:r>
          </w:p>
          <w:p w14:paraId="2E9F9E74" w14:textId="77777777" w:rsidR="00AF6CD5" w:rsidRPr="00DD033D" w:rsidRDefault="00AF6CD5" w:rsidP="0095761D">
            <w:pPr>
              <w:pStyle w:val="ListParagraph"/>
              <w:numPr>
                <w:ilvl w:val="0"/>
                <w:numId w:val="29"/>
              </w:numPr>
              <w:autoSpaceDE w:val="0"/>
              <w:autoSpaceDN w:val="0"/>
              <w:adjustRightInd w:val="0"/>
              <w:ind w:left="0"/>
              <w:jc w:val="both"/>
              <w:rPr>
                <w:rFonts w:cs="Arial"/>
                <w:sz w:val="20"/>
                <w:szCs w:val="20"/>
                <w:lang w:val="en-US"/>
              </w:rPr>
            </w:pPr>
            <w:r w:rsidRPr="00DD033D">
              <w:rPr>
                <w:rFonts w:cs="Arial"/>
                <w:sz w:val="20"/>
                <w:szCs w:val="20"/>
                <w:lang w:val="en-US"/>
              </w:rPr>
              <w:t>Tenant who has lost the rent and need to relocate will each be provided with shifting allowances to hire vehicle for   transportation of the family members, goods and chattels to new lease sites.</w:t>
            </w:r>
          </w:p>
          <w:p w14:paraId="3C8E8FC6" w14:textId="77777777" w:rsidR="00AF6CD5" w:rsidRPr="00DD033D" w:rsidRDefault="00AF6CD5" w:rsidP="0095761D">
            <w:pPr>
              <w:pStyle w:val="ListParagraph"/>
              <w:numPr>
                <w:ilvl w:val="0"/>
                <w:numId w:val="29"/>
              </w:numPr>
              <w:autoSpaceDE w:val="0"/>
              <w:autoSpaceDN w:val="0"/>
              <w:adjustRightInd w:val="0"/>
              <w:ind w:left="0"/>
              <w:jc w:val="both"/>
              <w:rPr>
                <w:rFonts w:cs="Arial"/>
                <w:sz w:val="20"/>
                <w:szCs w:val="20"/>
                <w:lang w:val="en-US"/>
              </w:rPr>
            </w:pPr>
            <w:r w:rsidRPr="00DD033D">
              <w:rPr>
                <w:rFonts w:cs="Arial"/>
                <w:sz w:val="20"/>
                <w:szCs w:val="20"/>
                <w:lang w:val="en-US"/>
              </w:rPr>
              <w:t>Tenant without formal notarized lease to show proof or evidence in  order to claim compensation.</w:t>
            </w:r>
          </w:p>
        </w:tc>
      </w:tr>
      <w:tr w:rsidR="00AF6CD5" w:rsidRPr="00576B97" w14:paraId="5011644C" w14:textId="77777777" w:rsidTr="00882DE3">
        <w:tc>
          <w:tcPr>
            <w:tcW w:w="1548" w:type="dxa"/>
            <w:vMerge/>
          </w:tcPr>
          <w:p w14:paraId="43D68684" w14:textId="77777777" w:rsidR="00AF6CD5" w:rsidRPr="00DD033D" w:rsidRDefault="00AF6CD5" w:rsidP="00882DE3">
            <w:pPr>
              <w:spacing w:after="0" w:line="240" w:lineRule="auto"/>
              <w:rPr>
                <w:rFonts w:ascii="Arial" w:hAnsi="Arial" w:cs="Arial"/>
                <w:sz w:val="20"/>
                <w:szCs w:val="20"/>
              </w:rPr>
            </w:pPr>
          </w:p>
        </w:tc>
        <w:tc>
          <w:tcPr>
            <w:tcW w:w="1926" w:type="dxa"/>
          </w:tcPr>
          <w:p w14:paraId="17F35C3C" w14:textId="77777777" w:rsidR="00AF6CD5" w:rsidRPr="00DD033D" w:rsidRDefault="00AF6CD5" w:rsidP="00882DE3">
            <w:pPr>
              <w:spacing w:after="0" w:line="240" w:lineRule="auto"/>
              <w:rPr>
                <w:rFonts w:ascii="Arial" w:hAnsi="Arial" w:cs="Arial"/>
                <w:sz w:val="20"/>
                <w:szCs w:val="20"/>
              </w:rPr>
            </w:pPr>
            <w:r w:rsidRPr="00DD033D">
              <w:rPr>
                <w:rFonts w:ascii="Arial" w:hAnsi="Arial" w:cs="Arial"/>
                <w:sz w:val="20"/>
                <w:szCs w:val="20"/>
              </w:rPr>
              <w:t>Additional provision of severe impact allowance in case of physical displacement</w:t>
            </w:r>
          </w:p>
        </w:tc>
        <w:tc>
          <w:tcPr>
            <w:tcW w:w="2133" w:type="dxa"/>
          </w:tcPr>
          <w:p w14:paraId="6E261AF3" w14:textId="77777777" w:rsidR="00AF6CD5" w:rsidRPr="00DD033D" w:rsidRDefault="00AF6CD5" w:rsidP="00882DE3">
            <w:pPr>
              <w:spacing w:after="0" w:line="240" w:lineRule="auto"/>
              <w:rPr>
                <w:rFonts w:ascii="Arial" w:hAnsi="Arial" w:cs="Arial"/>
                <w:sz w:val="20"/>
                <w:szCs w:val="20"/>
              </w:rPr>
            </w:pPr>
            <w:r w:rsidRPr="00DD033D">
              <w:rPr>
                <w:rFonts w:ascii="Arial" w:hAnsi="Arial" w:cs="Arial"/>
                <w:sz w:val="20"/>
                <w:szCs w:val="20"/>
              </w:rPr>
              <w:t>All  physically displaced  households</w:t>
            </w:r>
          </w:p>
        </w:tc>
        <w:tc>
          <w:tcPr>
            <w:tcW w:w="4707" w:type="dxa"/>
          </w:tcPr>
          <w:p w14:paraId="46E4BC1C" w14:textId="77777777" w:rsidR="00AF6CD5" w:rsidRPr="00DD033D" w:rsidRDefault="00AF6CD5" w:rsidP="0095761D">
            <w:pPr>
              <w:pStyle w:val="ListParagraph"/>
              <w:numPr>
                <w:ilvl w:val="0"/>
                <w:numId w:val="26"/>
              </w:numPr>
              <w:ind w:left="0"/>
              <w:contextualSpacing/>
              <w:jc w:val="both"/>
              <w:rPr>
                <w:rFonts w:cs="Arial"/>
                <w:sz w:val="20"/>
                <w:szCs w:val="20"/>
                <w:lang w:val="en-US"/>
              </w:rPr>
            </w:pPr>
            <w:r w:rsidRPr="00DD033D">
              <w:rPr>
                <w:rFonts w:cs="Arial"/>
                <w:sz w:val="20"/>
                <w:szCs w:val="20"/>
                <w:lang w:val="en-US"/>
              </w:rPr>
              <w:t>Household losing structures/buildings who need to physically relocate will each be provided with a severe impacts allowance (equal to 3 months of minimum salary).</w:t>
            </w:r>
          </w:p>
        </w:tc>
      </w:tr>
      <w:tr w:rsidR="00AF6CD5" w:rsidRPr="00576B97" w14:paraId="5FC5B44C" w14:textId="77777777" w:rsidTr="00882DE3">
        <w:tc>
          <w:tcPr>
            <w:tcW w:w="10314" w:type="dxa"/>
            <w:gridSpan w:val="4"/>
            <w:shd w:val="clear" w:color="auto" w:fill="B8CCE4" w:themeFill="accent1" w:themeFillTint="66"/>
          </w:tcPr>
          <w:p w14:paraId="4641A78D" w14:textId="77777777" w:rsidR="00AF6CD5" w:rsidRPr="00DD033D" w:rsidRDefault="00AF6CD5" w:rsidP="00882DE3">
            <w:pPr>
              <w:spacing w:after="0" w:line="240" w:lineRule="auto"/>
              <w:contextualSpacing/>
              <w:rPr>
                <w:rFonts w:ascii="Arial" w:hAnsi="Arial" w:cs="Arial"/>
                <w:b/>
                <w:bCs/>
                <w:sz w:val="20"/>
                <w:szCs w:val="20"/>
              </w:rPr>
            </w:pPr>
            <w:r w:rsidRPr="00DD033D">
              <w:rPr>
                <w:rFonts w:ascii="Arial" w:hAnsi="Arial" w:cs="Arial"/>
                <w:b/>
                <w:bCs/>
                <w:sz w:val="20"/>
                <w:szCs w:val="20"/>
              </w:rPr>
              <w:t>D. IMPACT ON CROPS AND TREES</w:t>
            </w:r>
          </w:p>
        </w:tc>
      </w:tr>
      <w:tr w:rsidR="00AF6CD5" w:rsidRPr="00576B97" w14:paraId="3F79108B" w14:textId="77777777" w:rsidTr="00882DE3">
        <w:tc>
          <w:tcPr>
            <w:tcW w:w="1548" w:type="dxa"/>
            <w:tcBorders>
              <w:bottom w:val="nil"/>
            </w:tcBorders>
          </w:tcPr>
          <w:p w14:paraId="3EA2ACEA" w14:textId="77777777" w:rsidR="00AF6CD5" w:rsidRPr="00DD033D" w:rsidRDefault="00AF6CD5" w:rsidP="00882DE3">
            <w:pPr>
              <w:spacing w:after="0" w:line="240" w:lineRule="auto"/>
              <w:rPr>
                <w:rFonts w:ascii="Arial" w:hAnsi="Arial" w:cs="Arial"/>
                <w:b/>
                <w:bCs/>
                <w:sz w:val="20"/>
                <w:szCs w:val="20"/>
              </w:rPr>
            </w:pPr>
            <w:r w:rsidRPr="00DD033D">
              <w:rPr>
                <w:rFonts w:ascii="Arial" w:hAnsi="Arial" w:cs="Arial"/>
                <w:sz w:val="20"/>
                <w:szCs w:val="20"/>
              </w:rPr>
              <w:t xml:space="preserve">Agriculture land/ orchard land </w:t>
            </w:r>
          </w:p>
        </w:tc>
        <w:tc>
          <w:tcPr>
            <w:tcW w:w="1926" w:type="dxa"/>
          </w:tcPr>
          <w:p w14:paraId="01D056AB" w14:textId="77777777" w:rsidR="00AF6CD5" w:rsidRPr="00DD033D" w:rsidRDefault="00AF6CD5" w:rsidP="00882DE3">
            <w:pPr>
              <w:spacing w:after="0" w:line="240" w:lineRule="auto"/>
              <w:rPr>
                <w:rFonts w:ascii="Arial" w:hAnsi="Arial" w:cs="Arial"/>
                <w:b/>
                <w:bCs/>
                <w:sz w:val="20"/>
                <w:szCs w:val="20"/>
              </w:rPr>
            </w:pPr>
            <w:r w:rsidRPr="00DD033D">
              <w:rPr>
                <w:rFonts w:ascii="Arial" w:hAnsi="Arial" w:cs="Arial"/>
                <w:sz w:val="20"/>
                <w:szCs w:val="20"/>
              </w:rPr>
              <w:t>Loss of crops for permanent land acquisition</w:t>
            </w:r>
          </w:p>
        </w:tc>
        <w:tc>
          <w:tcPr>
            <w:tcW w:w="2133" w:type="dxa"/>
          </w:tcPr>
          <w:p w14:paraId="30998071" w14:textId="77777777" w:rsidR="00AF6CD5" w:rsidRPr="00DD033D" w:rsidRDefault="00AF6CD5" w:rsidP="00882DE3">
            <w:pPr>
              <w:spacing w:after="0" w:line="240" w:lineRule="auto"/>
              <w:rPr>
                <w:rFonts w:ascii="Arial" w:hAnsi="Arial" w:cs="Arial"/>
                <w:b/>
                <w:bCs/>
                <w:sz w:val="20"/>
                <w:szCs w:val="20"/>
              </w:rPr>
            </w:pPr>
            <w:r w:rsidRPr="00DD033D">
              <w:rPr>
                <w:rFonts w:ascii="Arial" w:hAnsi="Arial" w:cs="Arial"/>
                <w:sz w:val="20"/>
                <w:szCs w:val="20"/>
              </w:rPr>
              <w:t xml:space="preserve">All affected Households </w:t>
            </w:r>
          </w:p>
        </w:tc>
        <w:tc>
          <w:tcPr>
            <w:tcW w:w="4707" w:type="dxa"/>
          </w:tcPr>
          <w:p w14:paraId="0BE129E0" w14:textId="77777777" w:rsidR="00AF6CD5" w:rsidRPr="00DD033D" w:rsidRDefault="00AF6CD5" w:rsidP="0095761D">
            <w:pPr>
              <w:pStyle w:val="ListParagraph"/>
              <w:numPr>
                <w:ilvl w:val="0"/>
                <w:numId w:val="26"/>
              </w:numPr>
              <w:ind w:left="0"/>
              <w:contextualSpacing/>
              <w:jc w:val="both"/>
              <w:rPr>
                <w:rFonts w:cs="Arial"/>
                <w:b/>
                <w:bCs/>
                <w:sz w:val="20"/>
                <w:szCs w:val="20"/>
                <w:lang w:val="en-US"/>
              </w:rPr>
            </w:pPr>
            <w:r w:rsidRPr="00DD033D">
              <w:rPr>
                <w:rFonts w:cs="Arial"/>
                <w:sz w:val="20"/>
                <w:szCs w:val="20"/>
                <w:lang w:val="en-US"/>
              </w:rPr>
              <w:t>Compensation at full replacement cost for primary (and secondary crops if any) on affected land based on 1 year of production costs (inputs) plus an allowance equivalent to 1 year average net income based on the average income over the past 3 years.</w:t>
            </w:r>
          </w:p>
          <w:p w14:paraId="5810310B" w14:textId="77777777" w:rsidR="00AF6CD5" w:rsidRPr="00DD033D" w:rsidRDefault="00AF6CD5" w:rsidP="0095761D">
            <w:pPr>
              <w:pStyle w:val="ListParagraph"/>
              <w:numPr>
                <w:ilvl w:val="0"/>
                <w:numId w:val="26"/>
              </w:numPr>
              <w:ind w:left="0"/>
              <w:contextualSpacing/>
              <w:jc w:val="both"/>
              <w:rPr>
                <w:rFonts w:cs="Arial"/>
                <w:b/>
                <w:bCs/>
                <w:sz w:val="20"/>
                <w:szCs w:val="20"/>
                <w:lang w:val="en-US"/>
              </w:rPr>
            </w:pPr>
            <w:r w:rsidRPr="00DD033D">
              <w:rPr>
                <w:rFonts w:cs="Arial"/>
                <w:sz w:val="20"/>
                <w:szCs w:val="20"/>
                <w:lang w:val="en-US"/>
              </w:rPr>
              <w:t>Advance notice to harvest the crops</w:t>
            </w:r>
          </w:p>
          <w:p w14:paraId="00365575" w14:textId="77777777" w:rsidR="00AF6CD5" w:rsidRPr="00DD033D" w:rsidRDefault="00AF6CD5" w:rsidP="0095761D">
            <w:pPr>
              <w:pStyle w:val="ListParagraph"/>
              <w:numPr>
                <w:ilvl w:val="0"/>
                <w:numId w:val="26"/>
              </w:numPr>
              <w:ind w:left="0"/>
              <w:contextualSpacing/>
              <w:jc w:val="both"/>
              <w:rPr>
                <w:rFonts w:cs="Arial"/>
                <w:b/>
                <w:bCs/>
                <w:sz w:val="20"/>
                <w:szCs w:val="20"/>
                <w:lang w:val="en-US"/>
              </w:rPr>
            </w:pPr>
            <w:r w:rsidRPr="00DD033D">
              <w:rPr>
                <w:rFonts w:cs="Arial"/>
                <w:sz w:val="20"/>
                <w:szCs w:val="20"/>
                <w:lang w:val="en-US"/>
              </w:rPr>
              <w:t>Schedule of construction to avoid crop season</w:t>
            </w:r>
          </w:p>
        </w:tc>
      </w:tr>
      <w:tr w:rsidR="00AF6CD5" w:rsidRPr="00576B97" w14:paraId="7EBAB48D" w14:textId="77777777" w:rsidTr="00882DE3">
        <w:tc>
          <w:tcPr>
            <w:tcW w:w="1548" w:type="dxa"/>
            <w:tcBorders>
              <w:bottom w:val="nil"/>
            </w:tcBorders>
          </w:tcPr>
          <w:p w14:paraId="227C7054" w14:textId="77777777" w:rsidR="00AF6CD5" w:rsidRPr="00DD033D" w:rsidRDefault="00AF6CD5" w:rsidP="00882DE3">
            <w:pPr>
              <w:spacing w:after="0" w:line="240" w:lineRule="auto"/>
              <w:rPr>
                <w:rFonts w:ascii="Arial" w:hAnsi="Arial" w:cs="Arial"/>
                <w:sz w:val="20"/>
                <w:szCs w:val="20"/>
              </w:rPr>
            </w:pPr>
          </w:p>
        </w:tc>
        <w:tc>
          <w:tcPr>
            <w:tcW w:w="1926" w:type="dxa"/>
          </w:tcPr>
          <w:p w14:paraId="1AEE017D" w14:textId="77777777" w:rsidR="00AF6CD5" w:rsidRPr="00DD033D" w:rsidRDefault="00AF6CD5" w:rsidP="00882DE3">
            <w:pPr>
              <w:spacing w:after="0" w:line="240" w:lineRule="auto"/>
              <w:rPr>
                <w:rFonts w:ascii="Arial" w:hAnsi="Arial" w:cs="Arial"/>
                <w:sz w:val="20"/>
                <w:szCs w:val="20"/>
              </w:rPr>
            </w:pPr>
            <w:r w:rsidRPr="00DD033D">
              <w:rPr>
                <w:rFonts w:ascii="Arial" w:hAnsi="Arial" w:cs="Arial"/>
                <w:sz w:val="20"/>
                <w:szCs w:val="20"/>
              </w:rPr>
              <w:t>Loss of standing crops along the right of way of transmission line (temporary  land acquisition)</w:t>
            </w:r>
          </w:p>
        </w:tc>
        <w:tc>
          <w:tcPr>
            <w:tcW w:w="2133" w:type="dxa"/>
          </w:tcPr>
          <w:p w14:paraId="37BBCA03" w14:textId="77777777" w:rsidR="00AF6CD5" w:rsidRPr="00DD033D" w:rsidRDefault="00AF6CD5" w:rsidP="00882DE3">
            <w:pPr>
              <w:spacing w:after="0" w:line="240" w:lineRule="auto"/>
              <w:rPr>
                <w:rFonts w:ascii="Arial" w:hAnsi="Arial" w:cs="Arial"/>
                <w:sz w:val="20"/>
                <w:szCs w:val="20"/>
              </w:rPr>
            </w:pPr>
            <w:r w:rsidRPr="00DD033D">
              <w:rPr>
                <w:rFonts w:ascii="Arial" w:hAnsi="Arial" w:cs="Arial"/>
                <w:sz w:val="20"/>
                <w:szCs w:val="20"/>
              </w:rPr>
              <w:t>All affected Households</w:t>
            </w:r>
          </w:p>
        </w:tc>
        <w:tc>
          <w:tcPr>
            <w:tcW w:w="4707" w:type="dxa"/>
          </w:tcPr>
          <w:p w14:paraId="3A41B85F" w14:textId="77777777" w:rsidR="00AF6CD5" w:rsidRPr="00DD033D" w:rsidRDefault="00AF6CD5" w:rsidP="0095761D">
            <w:pPr>
              <w:pStyle w:val="ListParagraph"/>
              <w:numPr>
                <w:ilvl w:val="0"/>
                <w:numId w:val="26"/>
              </w:numPr>
              <w:ind w:left="0"/>
              <w:contextualSpacing/>
              <w:jc w:val="both"/>
              <w:rPr>
                <w:rFonts w:cs="Arial"/>
                <w:b/>
                <w:bCs/>
                <w:sz w:val="20"/>
                <w:szCs w:val="20"/>
                <w:lang w:val="en-US"/>
              </w:rPr>
            </w:pPr>
            <w:r w:rsidRPr="00DD033D">
              <w:rPr>
                <w:rFonts w:cs="Arial"/>
                <w:sz w:val="20"/>
                <w:szCs w:val="20"/>
                <w:lang w:val="en-US"/>
              </w:rPr>
              <w:t>Compensation at full replacement cost for primary (and secondary crops if any) on affected land based on 1 year of production costs (inputs) plus an allowance equivalent to 1 year average net income based on the average income over the past 3 years.</w:t>
            </w:r>
          </w:p>
          <w:p w14:paraId="064AE1D7" w14:textId="77777777" w:rsidR="00AF6CD5" w:rsidRPr="00DD033D" w:rsidRDefault="00AF6CD5" w:rsidP="0095761D">
            <w:pPr>
              <w:pStyle w:val="ListParagraph"/>
              <w:numPr>
                <w:ilvl w:val="0"/>
                <w:numId w:val="26"/>
              </w:numPr>
              <w:ind w:left="0"/>
              <w:contextualSpacing/>
              <w:jc w:val="both"/>
              <w:rPr>
                <w:rFonts w:cs="Arial"/>
                <w:b/>
                <w:bCs/>
                <w:sz w:val="20"/>
                <w:szCs w:val="20"/>
                <w:lang w:val="en-US"/>
              </w:rPr>
            </w:pPr>
            <w:r w:rsidRPr="00DD033D">
              <w:rPr>
                <w:rFonts w:cs="Arial"/>
                <w:sz w:val="20"/>
                <w:szCs w:val="20"/>
                <w:lang w:val="en-US"/>
              </w:rPr>
              <w:t>Advance notice to harvest the crops</w:t>
            </w:r>
          </w:p>
          <w:p w14:paraId="01C6B9F8" w14:textId="77777777" w:rsidR="00AF6CD5" w:rsidRPr="00DD033D" w:rsidRDefault="00AF6CD5" w:rsidP="0095761D">
            <w:pPr>
              <w:pStyle w:val="ListParagraph"/>
              <w:numPr>
                <w:ilvl w:val="0"/>
                <w:numId w:val="26"/>
              </w:numPr>
              <w:ind w:left="0"/>
              <w:contextualSpacing/>
              <w:jc w:val="both"/>
              <w:rPr>
                <w:rFonts w:cs="Arial"/>
                <w:b/>
                <w:bCs/>
                <w:sz w:val="20"/>
                <w:szCs w:val="20"/>
                <w:lang w:val="en-US"/>
              </w:rPr>
            </w:pPr>
            <w:r w:rsidRPr="00DD033D">
              <w:rPr>
                <w:rFonts w:cs="Arial"/>
                <w:sz w:val="20"/>
                <w:szCs w:val="20"/>
                <w:lang w:val="en-US"/>
              </w:rPr>
              <w:t>Schedule of construction to avoid crop season</w:t>
            </w:r>
          </w:p>
          <w:p w14:paraId="3FD90FCC" w14:textId="77777777" w:rsidR="00AF6CD5" w:rsidRPr="00DD033D" w:rsidRDefault="00AF6CD5" w:rsidP="0095761D">
            <w:pPr>
              <w:pStyle w:val="ListParagraph"/>
              <w:numPr>
                <w:ilvl w:val="0"/>
                <w:numId w:val="26"/>
              </w:numPr>
              <w:ind w:left="0"/>
              <w:contextualSpacing/>
              <w:jc w:val="both"/>
              <w:rPr>
                <w:rFonts w:cs="Arial"/>
                <w:b/>
                <w:bCs/>
                <w:sz w:val="20"/>
                <w:szCs w:val="20"/>
                <w:lang w:val="en-US"/>
              </w:rPr>
            </w:pPr>
            <w:r w:rsidRPr="00DD033D">
              <w:rPr>
                <w:rFonts w:cs="Arial"/>
                <w:sz w:val="20"/>
                <w:szCs w:val="20"/>
                <w:lang w:val="en-US"/>
              </w:rPr>
              <w:t>Restoration of land to previous use and farmers will be allowed to continue their cultivation post the construction</w:t>
            </w:r>
          </w:p>
          <w:p w14:paraId="053FE181" w14:textId="77777777" w:rsidR="00AF6CD5" w:rsidRPr="00DD033D" w:rsidRDefault="00AF6CD5" w:rsidP="0095761D">
            <w:pPr>
              <w:pStyle w:val="ListParagraph"/>
              <w:numPr>
                <w:ilvl w:val="0"/>
                <w:numId w:val="26"/>
              </w:numPr>
              <w:ind w:left="0"/>
              <w:contextualSpacing/>
              <w:jc w:val="both"/>
              <w:rPr>
                <w:rFonts w:cs="Arial"/>
                <w:b/>
                <w:bCs/>
                <w:sz w:val="20"/>
                <w:szCs w:val="20"/>
                <w:lang w:val="en-US"/>
              </w:rPr>
            </w:pPr>
            <w:r w:rsidRPr="00DD033D">
              <w:rPr>
                <w:rFonts w:cs="Arial"/>
                <w:sz w:val="20"/>
                <w:szCs w:val="20"/>
                <w:lang w:val="en-US"/>
              </w:rPr>
              <w:t>Duration of construction shall not exceed more than one crop season at that particular stretch.</w:t>
            </w:r>
          </w:p>
        </w:tc>
      </w:tr>
      <w:tr w:rsidR="00AF6CD5" w:rsidRPr="00576B97" w14:paraId="01B389E3" w14:textId="77777777" w:rsidTr="00882DE3">
        <w:tc>
          <w:tcPr>
            <w:tcW w:w="1548" w:type="dxa"/>
            <w:tcBorders>
              <w:top w:val="nil"/>
              <w:bottom w:val="nil"/>
            </w:tcBorders>
          </w:tcPr>
          <w:p w14:paraId="5BAD893F" w14:textId="77777777" w:rsidR="00AF6CD5" w:rsidRPr="00DD033D" w:rsidRDefault="00AF6CD5" w:rsidP="00882DE3">
            <w:pPr>
              <w:spacing w:after="0" w:line="240" w:lineRule="auto"/>
              <w:jc w:val="center"/>
              <w:rPr>
                <w:rFonts w:ascii="Arial" w:hAnsi="Arial" w:cs="Arial"/>
                <w:b/>
                <w:bCs/>
                <w:sz w:val="20"/>
                <w:szCs w:val="20"/>
              </w:rPr>
            </w:pPr>
          </w:p>
        </w:tc>
        <w:tc>
          <w:tcPr>
            <w:tcW w:w="1926" w:type="dxa"/>
          </w:tcPr>
          <w:p w14:paraId="2B7711D3" w14:textId="77777777" w:rsidR="00AF6CD5" w:rsidRPr="00DD033D" w:rsidRDefault="00AF6CD5" w:rsidP="00882DE3">
            <w:pPr>
              <w:spacing w:after="0" w:line="240" w:lineRule="auto"/>
              <w:rPr>
                <w:rFonts w:ascii="Arial" w:hAnsi="Arial" w:cs="Arial"/>
                <w:b/>
                <w:bCs/>
                <w:sz w:val="20"/>
                <w:szCs w:val="20"/>
              </w:rPr>
            </w:pPr>
            <w:r w:rsidRPr="00DD033D">
              <w:rPr>
                <w:rFonts w:ascii="Arial" w:hAnsi="Arial" w:cs="Arial"/>
                <w:sz w:val="20"/>
                <w:szCs w:val="20"/>
              </w:rPr>
              <w:t xml:space="preserve">Loss of fruit Trees (permanent and </w:t>
            </w:r>
            <w:r w:rsidRPr="00DD033D">
              <w:rPr>
                <w:rFonts w:ascii="Arial" w:hAnsi="Arial" w:cs="Arial"/>
                <w:sz w:val="20"/>
                <w:szCs w:val="20"/>
              </w:rPr>
              <w:lastRenderedPageBreak/>
              <w:t>temporary land acquisition)</w:t>
            </w:r>
          </w:p>
        </w:tc>
        <w:tc>
          <w:tcPr>
            <w:tcW w:w="2133" w:type="dxa"/>
          </w:tcPr>
          <w:p w14:paraId="11F3A0A0" w14:textId="77777777" w:rsidR="00AF6CD5" w:rsidRPr="00DD033D" w:rsidRDefault="00AF6CD5" w:rsidP="00882DE3">
            <w:pPr>
              <w:spacing w:after="0" w:line="240" w:lineRule="auto"/>
              <w:rPr>
                <w:rFonts w:ascii="Arial" w:hAnsi="Arial" w:cs="Arial"/>
                <w:b/>
                <w:bCs/>
                <w:sz w:val="20"/>
                <w:szCs w:val="20"/>
              </w:rPr>
            </w:pPr>
            <w:r w:rsidRPr="00DD033D">
              <w:rPr>
                <w:rFonts w:ascii="Arial" w:hAnsi="Arial" w:cs="Arial"/>
                <w:sz w:val="20"/>
                <w:szCs w:val="20"/>
              </w:rPr>
              <w:lastRenderedPageBreak/>
              <w:t xml:space="preserve">All Affected Households </w:t>
            </w:r>
            <w:r w:rsidRPr="00DD033D">
              <w:rPr>
                <w:rFonts w:ascii="Arial" w:hAnsi="Arial" w:cs="Arial"/>
                <w:sz w:val="20"/>
                <w:szCs w:val="20"/>
              </w:rPr>
              <w:lastRenderedPageBreak/>
              <w:t>(including non leased land owner)</w:t>
            </w:r>
          </w:p>
        </w:tc>
        <w:tc>
          <w:tcPr>
            <w:tcW w:w="4707" w:type="dxa"/>
          </w:tcPr>
          <w:p w14:paraId="4A65CCDA" w14:textId="77777777" w:rsidR="00AF6CD5" w:rsidRPr="00DD033D" w:rsidRDefault="00AF6CD5" w:rsidP="0095761D">
            <w:pPr>
              <w:pStyle w:val="ListParagraph"/>
              <w:numPr>
                <w:ilvl w:val="0"/>
                <w:numId w:val="26"/>
              </w:numPr>
              <w:ind w:left="0"/>
              <w:contextualSpacing/>
              <w:jc w:val="both"/>
              <w:rPr>
                <w:rFonts w:cs="Arial"/>
                <w:sz w:val="20"/>
                <w:szCs w:val="20"/>
                <w:lang w:val="en-US"/>
              </w:rPr>
            </w:pPr>
            <w:r w:rsidRPr="00DD033D">
              <w:rPr>
                <w:rFonts w:cs="Arial"/>
                <w:sz w:val="20"/>
                <w:szCs w:val="20"/>
                <w:lang w:val="en-US"/>
              </w:rPr>
              <w:lastRenderedPageBreak/>
              <w:t xml:space="preserve">Compensation for fruit trees will be based on the average annual income for past 3 years multiplied </w:t>
            </w:r>
            <w:r w:rsidRPr="00DD033D">
              <w:rPr>
                <w:rFonts w:cs="Arial"/>
                <w:sz w:val="20"/>
                <w:szCs w:val="20"/>
                <w:lang w:val="en-US"/>
              </w:rPr>
              <w:lastRenderedPageBreak/>
              <w:t xml:space="preserve">by 4 times (years) to reflect the duration from planting to reach the productive stage (including the cost of saplings). </w:t>
            </w:r>
          </w:p>
          <w:p w14:paraId="3E709FE9" w14:textId="77777777" w:rsidR="00AF6CD5" w:rsidRPr="00DD033D" w:rsidRDefault="00AF6CD5" w:rsidP="0095761D">
            <w:pPr>
              <w:pStyle w:val="ListParagraph"/>
              <w:numPr>
                <w:ilvl w:val="0"/>
                <w:numId w:val="27"/>
              </w:numPr>
              <w:ind w:left="0"/>
              <w:contextualSpacing/>
              <w:jc w:val="both"/>
              <w:rPr>
                <w:rFonts w:cs="Arial"/>
                <w:bCs/>
                <w:sz w:val="20"/>
                <w:szCs w:val="20"/>
                <w:lang w:val="en-US"/>
              </w:rPr>
            </w:pPr>
            <w:r w:rsidRPr="00DD033D">
              <w:rPr>
                <w:rFonts w:cs="Arial"/>
                <w:sz w:val="20"/>
                <w:szCs w:val="20"/>
                <w:lang w:val="en-US"/>
              </w:rPr>
              <w:t>Felled fruit trees will be kept by the AHs with no deduction from the compensation.</w:t>
            </w:r>
          </w:p>
        </w:tc>
      </w:tr>
      <w:tr w:rsidR="00AF6CD5" w:rsidRPr="00576B97" w14:paraId="40B144BA" w14:textId="77777777" w:rsidTr="00882DE3">
        <w:tc>
          <w:tcPr>
            <w:tcW w:w="1548" w:type="dxa"/>
            <w:tcBorders>
              <w:top w:val="nil"/>
            </w:tcBorders>
          </w:tcPr>
          <w:p w14:paraId="5FBD6D94" w14:textId="77777777" w:rsidR="00AF6CD5" w:rsidRPr="00DD033D" w:rsidRDefault="00AF6CD5" w:rsidP="00882DE3">
            <w:pPr>
              <w:spacing w:after="0" w:line="240" w:lineRule="auto"/>
              <w:jc w:val="center"/>
              <w:rPr>
                <w:rFonts w:ascii="Arial" w:hAnsi="Arial" w:cs="Arial"/>
                <w:b/>
                <w:bCs/>
                <w:sz w:val="20"/>
                <w:szCs w:val="20"/>
              </w:rPr>
            </w:pPr>
          </w:p>
        </w:tc>
        <w:tc>
          <w:tcPr>
            <w:tcW w:w="1926" w:type="dxa"/>
          </w:tcPr>
          <w:p w14:paraId="0121B5BE" w14:textId="77777777" w:rsidR="00AF6CD5" w:rsidRPr="00DD033D" w:rsidRDefault="00AF6CD5" w:rsidP="00882DE3">
            <w:pPr>
              <w:spacing w:after="0" w:line="240" w:lineRule="auto"/>
              <w:rPr>
                <w:rFonts w:ascii="Arial" w:hAnsi="Arial" w:cs="Arial"/>
                <w:b/>
                <w:bCs/>
                <w:sz w:val="20"/>
                <w:szCs w:val="20"/>
              </w:rPr>
            </w:pPr>
            <w:r w:rsidRPr="00DD033D">
              <w:rPr>
                <w:rFonts w:ascii="Arial" w:hAnsi="Arial" w:cs="Arial"/>
                <w:sz w:val="20"/>
                <w:szCs w:val="20"/>
              </w:rPr>
              <w:t>Loss of timber trees (permanent and temporary land acquisition)</w:t>
            </w:r>
          </w:p>
        </w:tc>
        <w:tc>
          <w:tcPr>
            <w:tcW w:w="2133" w:type="dxa"/>
          </w:tcPr>
          <w:p w14:paraId="0545DE84" w14:textId="77777777" w:rsidR="00AF6CD5" w:rsidRPr="00DD033D" w:rsidRDefault="00AF6CD5" w:rsidP="00882DE3">
            <w:pPr>
              <w:spacing w:after="0" w:line="240" w:lineRule="auto"/>
              <w:rPr>
                <w:rFonts w:ascii="Arial" w:hAnsi="Arial" w:cs="Arial"/>
                <w:b/>
                <w:bCs/>
                <w:sz w:val="20"/>
                <w:szCs w:val="20"/>
              </w:rPr>
            </w:pPr>
            <w:r w:rsidRPr="00DD033D">
              <w:rPr>
                <w:rFonts w:ascii="Arial" w:hAnsi="Arial" w:cs="Arial"/>
                <w:sz w:val="20"/>
                <w:szCs w:val="20"/>
              </w:rPr>
              <w:t xml:space="preserve">All Affected Households </w:t>
            </w:r>
          </w:p>
        </w:tc>
        <w:tc>
          <w:tcPr>
            <w:tcW w:w="4707" w:type="dxa"/>
          </w:tcPr>
          <w:p w14:paraId="64763309" w14:textId="77777777" w:rsidR="00AF6CD5" w:rsidRPr="00DD033D" w:rsidRDefault="00AF6CD5" w:rsidP="0095761D">
            <w:pPr>
              <w:pStyle w:val="ListParagraph"/>
              <w:numPr>
                <w:ilvl w:val="0"/>
                <w:numId w:val="27"/>
              </w:numPr>
              <w:ind w:left="0"/>
              <w:contextualSpacing/>
              <w:jc w:val="both"/>
              <w:rPr>
                <w:rFonts w:cs="Arial"/>
                <w:sz w:val="20"/>
                <w:szCs w:val="20"/>
                <w:lang w:val="en-US"/>
              </w:rPr>
            </w:pPr>
            <w:r w:rsidRPr="00DD033D">
              <w:rPr>
                <w:rFonts w:cs="Arial"/>
                <w:sz w:val="20"/>
                <w:szCs w:val="20"/>
                <w:lang w:val="en-US"/>
              </w:rPr>
              <w:t xml:space="preserve">Compensation for timber trees will be compensated based on market value of dry wood volume. </w:t>
            </w:r>
          </w:p>
          <w:p w14:paraId="2590D7BD" w14:textId="77777777" w:rsidR="00AF6CD5" w:rsidRPr="00DD033D" w:rsidRDefault="00AF6CD5" w:rsidP="0095761D">
            <w:pPr>
              <w:pStyle w:val="ListParagraph"/>
              <w:numPr>
                <w:ilvl w:val="0"/>
                <w:numId w:val="27"/>
              </w:numPr>
              <w:ind w:left="0"/>
              <w:contextualSpacing/>
              <w:jc w:val="both"/>
              <w:rPr>
                <w:rFonts w:cs="Arial"/>
                <w:bCs/>
                <w:sz w:val="20"/>
                <w:szCs w:val="20"/>
                <w:lang w:val="en-US"/>
              </w:rPr>
            </w:pPr>
            <w:r w:rsidRPr="00DD033D">
              <w:rPr>
                <w:rFonts w:cs="Arial"/>
                <w:sz w:val="20"/>
                <w:szCs w:val="20"/>
                <w:lang w:val="en-US"/>
              </w:rPr>
              <w:t>Felled trees will be kept by the AHs with no deduction from the compensation.</w:t>
            </w:r>
          </w:p>
        </w:tc>
      </w:tr>
      <w:tr w:rsidR="00AF6CD5" w:rsidRPr="00576B97" w14:paraId="6B21E26B" w14:textId="77777777" w:rsidTr="00882DE3">
        <w:tc>
          <w:tcPr>
            <w:tcW w:w="10314" w:type="dxa"/>
            <w:gridSpan w:val="4"/>
            <w:shd w:val="clear" w:color="auto" w:fill="B8CCE4" w:themeFill="accent1" w:themeFillTint="66"/>
          </w:tcPr>
          <w:p w14:paraId="6BA66FF4" w14:textId="77777777" w:rsidR="00AF6CD5" w:rsidRPr="00DD033D" w:rsidRDefault="00AF6CD5" w:rsidP="00882DE3">
            <w:pPr>
              <w:spacing w:after="0" w:line="240" w:lineRule="auto"/>
              <w:contextualSpacing/>
              <w:rPr>
                <w:rFonts w:ascii="Arial" w:hAnsi="Arial" w:cs="Arial"/>
                <w:b/>
                <w:bCs/>
                <w:sz w:val="20"/>
                <w:szCs w:val="20"/>
              </w:rPr>
            </w:pPr>
            <w:r w:rsidRPr="00DD033D">
              <w:rPr>
                <w:rFonts w:ascii="Arial" w:hAnsi="Arial" w:cs="Arial"/>
                <w:b/>
                <w:bCs/>
                <w:sz w:val="20"/>
                <w:szCs w:val="20"/>
              </w:rPr>
              <w:t>E. IMPACT ON INCOME AND LIVELIHOOD</w:t>
            </w:r>
          </w:p>
        </w:tc>
      </w:tr>
      <w:tr w:rsidR="00AF6CD5" w:rsidRPr="00576B97" w14:paraId="6B1D308D" w14:textId="77777777" w:rsidTr="00882DE3">
        <w:tc>
          <w:tcPr>
            <w:tcW w:w="1548" w:type="dxa"/>
          </w:tcPr>
          <w:p w14:paraId="0DF8099A" w14:textId="77777777" w:rsidR="00AF6CD5" w:rsidRPr="00DD033D" w:rsidRDefault="00AF6CD5" w:rsidP="00882DE3">
            <w:pPr>
              <w:spacing w:after="0" w:line="240" w:lineRule="auto"/>
              <w:rPr>
                <w:rFonts w:ascii="Arial" w:hAnsi="Arial" w:cs="Arial"/>
                <w:b/>
                <w:bCs/>
                <w:sz w:val="20"/>
                <w:szCs w:val="20"/>
              </w:rPr>
            </w:pPr>
            <w:r w:rsidRPr="00DD033D">
              <w:rPr>
                <w:rFonts w:ascii="Arial" w:hAnsi="Arial" w:cs="Arial"/>
                <w:sz w:val="20"/>
                <w:szCs w:val="20"/>
              </w:rPr>
              <w:t>E1. Employment from affected agricultural land</w:t>
            </w:r>
          </w:p>
        </w:tc>
        <w:tc>
          <w:tcPr>
            <w:tcW w:w="1926" w:type="dxa"/>
          </w:tcPr>
          <w:p w14:paraId="7F950D9E" w14:textId="77777777" w:rsidR="00AF6CD5" w:rsidRPr="00DD033D" w:rsidRDefault="00AF6CD5" w:rsidP="00882DE3">
            <w:pPr>
              <w:spacing w:after="0" w:line="240" w:lineRule="auto"/>
              <w:rPr>
                <w:rFonts w:ascii="Arial" w:hAnsi="Arial" w:cs="Arial"/>
                <w:b/>
                <w:bCs/>
                <w:sz w:val="20"/>
                <w:szCs w:val="20"/>
              </w:rPr>
            </w:pPr>
            <w:r w:rsidRPr="00DD033D">
              <w:rPr>
                <w:rFonts w:ascii="Arial" w:hAnsi="Arial" w:cs="Arial"/>
                <w:sz w:val="20"/>
                <w:szCs w:val="20"/>
              </w:rPr>
              <w:t>Loss of employment from affected agricultural land</w:t>
            </w:r>
          </w:p>
        </w:tc>
        <w:tc>
          <w:tcPr>
            <w:tcW w:w="2133" w:type="dxa"/>
          </w:tcPr>
          <w:p w14:paraId="14385AD7" w14:textId="77777777" w:rsidR="00AF6CD5" w:rsidRPr="00DD033D" w:rsidRDefault="00AF6CD5" w:rsidP="00882DE3">
            <w:pPr>
              <w:spacing w:after="0" w:line="240" w:lineRule="auto"/>
              <w:rPr>
                <w:rFonts w:ascii="Arial" w:hAnsi="Arial" w:cs="Arial"/>
                <w:b/>
                <w:bCs/>
                <w:sz w:val="20"/>
                <w:szCs w:val="20"/>
              </w:rPr>
            </w:pPr>
            <w:r w:rsidRPr="00DD033D">
              <w:rPr>
                <w:rFonts w:ascii="Arial" w:hAnsi="Arial" w:cs="Arial"/>
                <w:sz w:val="20"/>
                <w:szCs w:val="20"/>
              </w:rPr>
              <w:t>Agricultural workers losing their contract</w:t>
            </w:r>
          </w:p>
        </w:tc>
        <w:tc>
          <w:tcPr>
            <w:tcW w:w="4707" w:type="dxa"/>
          </w:tcPr>
          <w:p w14:paraId="5101A812" w14:textId="77777777" w:rsidR="00AF6CD5" w:rsidRPr="00DD033D" w:rsidRDefault="00AF6CD5" w:rsidP="0095761D">
            <w:pPr>
              <w:pStyle w:val="ListParagraph"/>
              <w:numPr>
                <w:ilvl w:val="0"/>
                <w:numId w:val="27"/>
              </w:numPr>
              <w:ind w:left="0"/>
              <w:contextualSpacing/>
              <w:jc w:val="both"/>
              <w:rPr>
                <w:rFonts w:cs="Arial"/>
                <w:b/>
                <w:bCs/>
                <w:sz w:val="20"/>
                <w:szCs w:val="20"/>
                <w:lang w:val="en-US"/>
              </w:rPr>
            </w:pPr>
            <w:r w:rsidRPr="00DD033D">
              <w:rPr>
                <w:rFonts w:cs="Arial"/>
                <w:sz w:val="20"/>
                <w:szCs w:val="20"/>
                <w:lang w:val="en-US"/>
              </w:rPr>
              <w:t xml:space="preserve">Compensation corresponding to their salary (in monetary terms or in kind) for the remaining part of the agricultural year/or contractual period whichever is higher in monetary value </w:t>
            </w:r>
          </w:p>
          <w:p w14:paraId="47999CB2" w14:textId="77777777" w:rsidR="00AF6CD5" w:rsidRPr="00DD033D" w:rsidRDefault="00AF6CD5" w:rsidP="0095761D">
            <w:pPr>
              <w:pStyle w:val="ListParagraph"/>
              <w:numPr>
                <w:ilvl w:val="0"/>
                <w:numId w:val="27"/>
              </w:numPr>
              <w:ind w:left="0"/>
              <w:contextualSpacing/>
              <w:jc w:val="both"/>
              <w:rPr>
                <w:rFonts w:cs="Arial"/>
                <w:b/>
                <w:bCs/>
                <w:sz w:val="20"/>
                <w:szCs w:val="20"/>
                <w:lang w:val="en-US"/>
              </w:rPr>
            </w:pPr>
            <w:r w:rsidRPr="00DD033D">
              <w:rPr>
                <w:rFonts w:cs="Arial"/>
                <w:sz w:val="20"/>
                <w:szCs w:val="20"/>
                <w:lang w:val="en-US"/>
              </w:rPr>
              <w:t>In case of informal agricultural workers those work without any agreement will be paid an allowance equivalent to 3 months of minimum wage.</w:t>
            </w:r>
          </w:p>
        </w:tc>
      </w:tr>
      <w:tr w:rsidR="00AF6CD5" w:rsidRPr="00576B97" w14:paraId="766C3164" w14:textId="77777777" w:rsidTr="00882DE3">
        <w:tc>
          <w:tcPr>
            <w:tcW w:w="1548" w:type="dxa"/>
          </w:tcPr>
          <w:p w14:paraId="59DC93E5" w14:textId="77777777" w:rsidR="00AF6CD5" w:rsidRPr="00DD033D" w:rsidRDefault="00AF6CD5" w:rsidP="00882DE3">
            <w:pPr>
              <w:spacing w:after="0" w:line="240" w:lineRule="auto"/>
              <w:rPr>
                <w:rFonts w:ascii="Arial" w:hAnsi="Arial" w:cs="Arial"/>
                <w:sz w:val="20"/>
                <w:szCs w:val="20"/>
              </w:rPr>
            </w:pPr>
            <w:r w:rsidRPr="00DD033D">
              <w:rPr>
                <w:rFonts w:ascii="Arial" w:hAnsi="Arial" w:cs="Arial"/>
                <w:sz w:val="20"/>
                <w:szCs w:val="20"/>
              </w:rPr>
              <w:t>E2. Business and involved workers</w:t>
            </w:r>
          </w:p>
        </w:tc>
        <w:tc>
          <w:tcPr>
            <w:tcW w:w="1926" w:type="dxa"/>
          </w:tcPr>
          <w:p w14:paraId="7E22B000" w14:textId="77777777" w:rsidR="00AF6CD5" w:rsidRPr="00DD033D" w:rsidRDefault="00AF6CD5" w:rsidP="00882DE3">
            <w:pPr>
              <w:spacing w:after="0" w:line="240" w:lineRule="auto"/>
              <w:rPr>
                <w:rFonts w:ascii="Arial" w:hAnsi="Arial" w:cs="Arial"/>
                <w:sz w:val="20"/>
                <w:szCs w:val="20"/>
              </w:rPr>
            </w:pPr>
            <w:r w:rsidRPr="00DD033D">
              <w:rPr>
                <w:rFonts w:ascii="Arial" w:hAnsi="Arial" w:cs="Arial"/>
                <w:sz w:val="20"/>
                <w:szCs w:val="20"/>
              </w:rPr>
              <w:t>Loss of business and employement (permanent or temporary interruption of business and employement)</w:t>
            </w:r>
          </w:p>
        </w:tc>
        <w:tc>
          <w:tcPr>
            <w:tcW w:w="2133" w:type="dxa"/>
          </w:tcPr>
          <w:p w14:paraId="13C6DADA" w14:textId="77777777" w:rsidR="00AF6CD5" w:rsidRPr="00DD033D" w:rsidRDefault="00AF6CD5" w:rsidP="00882DE3">
            <w:pPr>
              <w:spacing w:after="0" w:line="240" w:lineRule="auto"/>
              <w:rPr>
                <w:rFonts w:ascii="Arial" w:hAnsi="Arial" w:cs="Arial"/>
                <w:sz w:val="20"/>
                <w:szCs w:val="20"/>
              </w:rPr>
            </w:pPr>
            <w:r w:rsidRPr="00DD033D">
              <w:rPr>
                <w:rFonts w:ascii="Arial" w:hAnsi="Arial" w:cs="Arial"/>
                <w:sz w:val="20"/>
                <w:szCs w:val="20"/>
              </w:rPr>
              <w:t>Affected household losing business and involved workers</w:t>
            </w:r>
          </w:p>
        </w:tc>
        <w:tc>
          <w:tcPr>
            <w:tcW w:w="4707" w:type="dxa"/>
          </w:tcPr>
          <w:p w14:paraId="4EC69192" w14:textId="77777777" w:rsidR="00AF6CD5" w:rsidRPr="00DD033D" w:rsidRDefault="00AF6CD5" w:rsidP="0095761D">
            <w:pPr>
              <w:pStyle w:val="ListParagraph"/>
              <w:numPr>
                <w:ilvl w:val="0"/>
                <w:numId w:val="27"/>
              </w:numPr>
              <w:ind w:left="0"/>
              <w:contextualSpacing/>
              <w:jc w:val="both"/>
              <w:rPr>
                <w:rFonts w:cs="Arial"/>
                <w:sz w:val="20"/>
                <w:szCs w:val="20"/>
                <w:lang w:val="en-US"/>
              </w:rPr>
            </w:pPr>
            <w:r w:rsidRPr="00DD033D">
              <w:rPr>
                <w:rFonts w:cs="Arial"/>
                <w:sz w:val="20"/>
                <w:szCs w:val="20"/>
                <w:lang w:val="en-US"/>
              </w:rPr>
              <w:t>Affected household losing business will be compensated for the period of business interruption</w:t>
            </w:r>
            <w:r w:rsidRPr="00DD033D">
              <w:rPr>
                <w:rStyle w:val="FootnoteReference"/>
                <w:rFonts w:cs="Arial"/>
                <w:sz w:val="20"/>
                <w:szCs w:val="20"/>
              </w:rPr>
              <w:footnoteReference w:id="23"/>
            </w:r>
            <w:r w:rsidRPr="00DD033D">
              <w:rPr>
                <w:rFonts w:cs="Arial"/>
                <w:sz w:val="20"/>
                <w:szCs w:val="20"/>
                <w:lang w:val="en-US"/>
              </w:rPr>
              <w:t xml:space="preserve"> up to 6 months, or 6 months cash compensation in case of permanent closure of business based on the estimated average monthly income in the past 3 years multiplied by the number of months of business interruption.  </w:t>
            </w:r>
          </w:p>
          <w:p w14:paraId="32CB669B" w14:textId="77777777" w:rsidR="00AF6CD5" w:rsidRPr="00DD033D" w:rsidRDefault="00AF6CD5" w:rsidP="0095761D">
            <w:pPr>
              <w:pStyle w:val="ListParagraph"/>
              <w:numPr>
                <w:ilvl w:val="0"/>
                <w:numId w:val="27"/>
              </w:numPr>
              <w:ind w:left="0"/>
              <w:contextualSpacing/>
              <w:jc w:val="both"/>
              <w:rPr>
                <w:rFonts w:cs="Arial"/>
                <w:sz w:val="20"/>
                <w:szCs w:val="20"/>
                <w:lang w:val="en-US"/>
              </w:rPr>
            </w:pPr>
            <w:r w:rsidRPr="00DD033D">
              <w:rPr>
                <w:rFonts w:cs="Arial"/>
                <w:sz w:val="20"/>
                <w:szCs w:val="20"/>
                <w:lang w:val="en-US"/>
              </w:rPr>
              <w:t>Workers from the affected businesses will be paid for lost wages for the duration of business interruption up to 6 months.</w:t>
            </w:r>
          </w:p>
          <w:p w14:paraId="402C169C" w14:textId="77777777" w:rsidR="00AF6CD5" w:rsidRPr="00DD033D" w:rsidRDefault="00AF6CD5" w:rsidP="0095761D">
            <w:pPr>
              <w:pStyle w:val="ListParagraph"/>
              <w:numPr>
                <w:ilvl w:val="0"/>
                <w:numId w:val="27"/>
              </w:numPr>
              <w:ind w:left="0"/>
              <w:contextualSpacing/>
              <w:jc w:val="both"/>
              <w:rPr>
                <w:rFonts w:cs="Arial"/>
                <w:sz w:val="20"/>
                <w:szCs w:val="20"/>
                <w:lang w:val="en-US"/>
              </w:rPr>
            </w:pPr>
            <w:r w:rsidRPr="00DD033D">
              <w:rPr>
                <w:rFonts w:cs="Arial"/>
                <w:sz w:val="20"/>
                <w:szCs w:val="20"/>
                <w:lang w:val="en-US"/>
              </w:rPr>
              <w:t>In case of informal workers working without any agreement will be paid an allowance equivalent to 3 months of minimum wage.</w:t>
            </w:r>
          </w:p>
        </w:tc>
      </w:tr>
      <w:tr w:rsidR="00AF6CD5" w:rsidRPr="00576B97" w14:paraId="47BDFE1B" w14:textId="77777777" w:rsidTr="00882DE3">
        <w:tc>
          <w:tcPr>
            <w:tcW w:w="1548" w:type="dxa"/>
          </w:tcPr>
          <w:p w14:paraId="2FAFB78D" w14:textId="77777777" w:rsidR="00AF6CD5" w:rsidRPr="00DD033D" w:rsidRDefault="00AF6CD5" w:rsidP="00882DE3">
            <w:pPr>
              <w:spacing w:after="0" w:line="240" w:lineRule="auto"/>
              <w:rPr>
                <w:rFonts w:ascii="Arial" w:hAnsi="Arial" w:cs="Arial"/>
                <w:sz w:val="20"/>
                <w:szCs w:val="20"/>
              </w:rPr>
            </w:pPr>
          </w:p>
        </w:tc>
        <w:tc>
          <w:tcPr>
            <w:tcW w:w="1926" w:type="dxa"/>
          </w:tcPr>
          <w:p w14:paraId="03215732" w14:textId="77777777" w:rsidR="00AF6CD5" w:rsidRPr="00DD033D" w:rsidRDefault="00AF6CD5" w:rsidP="00882DE3">
            <w:pPr>
              <w:spacing w:after="0" w:line="240" w:lineRule="auto"/>
              <w:rPr>
                <w:rFonts w:ascii="Arial" w:hAnsi="Arial" w:cs="Arial"/>
                <w:sz w:val="20"/>
                <w:szCs w:val="20"/>
              </w:rPr>
            </w:pPr>
          </w:p>
        </w:tc>
        <w:tc>
          <w:tcPr>
            <w:tcW w:w="2133" w:type="dxa"/>
          </w:tcPr>
          <w:p w14:paraId="311ACAC5" w14:textId="77777777" w:rsidR="00AF6CD5" w:rsidRPr="00DD033D" w:rsidRDefault="00AF6CD5" w:rsidP="00882DE3">
            <w:pPr>
              <w:spacing w:after="0" w:line="240" w:lineRule="auto"/>
              <w:rPr>
                <w:rFonts w:ascii="Arial" w:hAnsi="Arial" w:cs="Arial"/>
                <w:sz w:val="20"/>
                <w:szCs w:val="20"/>
              </w:rPr>
            </w:pPr>
            <w:r w:rsidRPr="00DD033D">
              <w:rPr>
                <w:rFonts w:ascii="Arial" w:hAnsi="Arial" w:cs="Arial"/>
                <w:sz w:val="20"/>
                <w:szCs w:val="20"/>
              </w:rPr>
              <w:t>Affected household losing non-titled (unregistered) business and involved workers</w:t>
            </w:r>
          </w:p>
        </w:tc>
        <w:tc>
          <w:tcPr>
            <w:tcW w:w="4707" w:type="dxa"/>
          </w:tcPr>
          <w:p w14:paraId="6BE1A47C" w14:textId="77777777" w:rsidR="00AF6CD5" w:rsidRPr="00DD033D" w:rsidRDefault="00AF6CD5" w:rsidP="0095761D">
            <w:pPr>
              <w:pStyle w:val="ListParagraph"/>
              <w:numPr>
                <w:ilvl w:val="0"/>
                <w:numId w:val="27"/>
              </w:numPr>
              <w:ind w:left="0"/>
              <w:contextualSpacing/>
              <w:jc w:val="both"/>
              <w:rPr>
                <w:rFonts w:cs="Arial"/>
                <w:sz w:val="20"/>
                <w:szCs w:val="20"/>
                <w:lang w:val="en-US"/>
              </w:rPr>
            </w:pPr>
            <w:r w:rsidRPr="00DD033D">
              <w:rPr>
                <w:rFonts w:cs="Arial"/>
                <w:sz w:val="20"/>
                <w:szCs w:val="20"/>
                <w:lang w:val="en-US"/>
              </w:rPr>
              <w:t>Affected household losing non-titled business will be paid a rehabilitation allowance equivalent to 3 months of minimum wage.</w:t>
            </w:r>
          </w:p>
          <w:p w14:paraId="4A700D60" w14:textId="77777777" w:rsidR="00AF6CD5" w:rsidRPr="00DD033D" w:rsidRDefault="00AF6CD5" w:rsidP="0095761D">
            <w:pPr>
              <w:pStyle w:val="ListParagraph"/>
              <w:numPr>
                <w:ilvl w:val="0"/>
                <w:numId w:val="27"/>
              </w:numPr>
              <w:ind w:left="0"/>
              <w:contextualSpacing/>
              <w:jc w:val="both"/>
              <w:rPr>
                <w:rFonts w:cs="Arial"/>
                <w:sz w:val="20"/>
                <w:szCs w:val="20"/>
                <w:lang w:val="en-US"/>
              </w:rPr>
            </w:pPr>
            <w:r w:rsidRPr="00DD033D">
              <w:rPr>
                <w:rFonts w:cs="Arial"/>
                <w:sz w:val="20"/>
                <w:szCs w:val="20"/>
                <w:lang w:val="en-US"/>
              </w:rPr>
              <w:t xml:space="preserve">Workers from the affected non-titled businesses will be paid an allowance equivalent to 3 months of minimum wage. </w:t>
            </w:r>
          </w:p>
        </w:tc>
      </w:tr>
      <w:tr w:rsidR="00AF6CD5" w:rsidRPr="00576B97" w14:paraId="6ECA18F1" w14:textId="77777777" w:rsidTr="00882DE3">
        <w:tc>
          <w:tcPr>
            <w:tcW w:w="1548" w:type="dxa"/>
          </w:tcPr>
          <w:p w14:paraId="5ECA30AB" w14:textId="77777777" w:rsidR="00AF6CD5" w:rsidRPr="00DD033D" w:rsidRDefault="00AF6CD5" w:rsidP="00882DE3">
            <w:pPr>
              <w:spacing w:after="0" w:line="240" w:lineRule="auto"/>
              <w:rPr>
                <w:rFonts w:ascii="Arial" w:hAnsi="Arial" w:cs="Arial"/>
                <w:sz w:val="20"/>
                <w:szCs w:val="20"/>
              </w:rPr>
            </w:pPr>
          </w:p>
        </w:tc>
        <w:tc>
          <w:tcPr>
            <w:tcW w:w="1926" w:type="dxa"/>
          </w:tcPr>
          <w:p w14:paraId="0DB9E851" w14:textId="77777777" w:rsidR="00AF6CD5" w:rsidRPr="00DD033D" w:rsidRDefault="00AF6CD5" w:rsidP="00882DE3">
            <w:pPr>
              <w:spacing w:after="0" w:line="240" w:lineRule="auto"/>
              <w:rPr>
                <w:rFonts w:ascii="Arial" w:hAnsi="Arial" w:cs="Arial"/>
                <w:sz w:val="20"/>
                <w:szCs w:val="20"/>
              </w:rPr>
            </w:pPr>
            <w:r w:rsidRPr="00DD033D">
              <w:rPr>
                <w:rFonts w:ascii="Arial" w:hAnsi="Arial" w:cs="Arial"/>
                <w:sz w:val="20"/>
                <w:szCs w:val="20"/>
              </w:rPr>
              <w:t>Additional provision of severe impact allowance in case of physical displacement</w:t>
            </w:r>
          </w:p>
        </w:tc>
        <w:tc>
          <w:tcPr>
            <w:tcW w:w="2133" w:type="dxa"/>
          </w:tcPr>
          <w:p w14:paraId="301216E3" w14:textId="77777777" w:rsidR="00AF6CD5" w:rsidRPr="00DD033D" w:rsidRDefault="00AF6CD5" w:rsidP="00882DE3">
            <w:pPr>
              <w:spacing w:after="0" w:line="240" w:lineRule="auto"/>
              <w:rPr>
                <w:rFonts w:ascii="Arial" w:hAnsi="Arial" w:cs="Arial"/>
                <w:sz w:val="20"/>
                <w:szCs w:val="20"/>
              </w:rPr>
            </w:pPr>
            <w:r w:rsidRPr="00DD033D">
              <w:rPr>
                <w:rFonts w:ascii="Arial" w:hAnsi="Arial" w:cs="Arial"/>
                <w:sz w:val="20"/>
                <w:szCs w:val="20"/>
              </w:rPr>
              <w:t>All  physically displaced  households</w:t>
            </w:r>
          </w:p>
        </w:tc>
        <w:tc>
          <w:tcPr>
            <w:tcW w:w="4707" w:type="dxa"/>
          </w:tcPr>
          <w:p w14:paraId="4104C36E" w14:textId="77777777" w:rsidR="00AF6CD5" w:rsidRPr="00DD033D" w:rsidRDefault="00AF6CD5" w:rsidP="0095761D">
            <w:pPr>
              <w:pStyle w:val="ListParagraph"/>
              <w:numPr>
                <w:ilvl w:val="0"/>
                <w:numId w:val="27"/>
              </w:numPr>
              <w:ind w:left="0"/>
              <w:contextualSpacing/>
              <w:jc w:val="both"/>
              <w:rPr>
                <w:rFonts w:cs="Arial"/>
                <w:sz w:val="20"/>
                <w:szCs w:val="20"/>
                <w:lang w:val="en-US"/>
              </w:rPr>
            </w:pPr>
            <w:r w:rsidRPr="00DD033D">
              <w:rPr>
                <w:rFonts w:cs="Arial"/>
                <w:sz w:val="20"/>
                <w:szCs w:val="20"/>
                <w:lang w:val="en-US"/>
              </w:rPr>
              <w:t>Household losing structures/buildings who need to physically relocate will each be provided with a severe impacts allowance (equal to 3 months of minimum salary).</w:t>
            </w:r>
          </w:p>
        </w:tc>
      </w:tr>
      <w:tr w:rsidR="00AF6CD5" w:rsidRPr="00576B97" w14:paraId="793508C8" w14:textId="77777777" w:rsidTr="00882DE3">
        <w:tc>
          <w:tcPr>
            <w:tcW w:w="1548" w:type="dxa"/>
          </w:tcPr>
          <w:p w14:paraId="5A2BC86A" w14:textId="77777777" w:rsidR="00AF6CD5" w:rsidRPr="00DD033D" w:rsidRDefault="00AF6CD5" w:rsidP="00882DE3">
            <w:pPr>
              <w:spacing w:after="0" w:line="240" w:lineRule="auto"/>
              <w:rPr>
                <w:rFonts w:ascii="Arial" w:hAnsi="Arial" w:cs="Arial"/>
                <w:sz w:val="20"/>
                <w:szCs w:val="20"/>
              </w:rPr>
            </w:pPr>
            <w:r w:rsidRPr="00DD033D">
              <w:rPr>
                <w:rFonts w:ascii="Arial" w:hAnsi="Arial" w:cs="Arial"/>
                <w:sz w:val="20"/>
                <w:szCs w:val="20"/>
              </w:rPr>
              <w:t>E3. Livelihood/employment due to physical relocation</w:t>
            </w:r>
          </w:p>
        </w:tc>
        <w:tc>
          <w:tcPr>
            <w:tcW w:w="1926" w:type="dxa"/>
          </w:tcPr>
          <w:p w14:paraId="5CB475E1" w14:textId="77777777" w:rsidR="00AF6CD5" w:rsidRPr="00DD033D" w:rsidRDefault="00AF6CD5" w:rsidP="00882DE3">
            <w:pPr>
              <w:spacing w:after="0" w:line="240" w:lineRule="auto"/>
              <w:rPr>
                <w:rFonts w:ascii="Arial" w:hAnsi="Arial" w:cs="Arial"/>
                <w:sz w:val="20"/>
                <w:szCs w:val="20"/>
              </w:rPr>
            </w:pPr>
            <w:r w:rsidRPr="00DD033D">
              <w:rPr>
                <w:rFonts w:ascii="Arial" w:hAnsi="Arial" w:cs="Arial"/>
                <w:sz w:val="20"/>
                <w:szCs w:val="20"/>
              </w:rPr>
              <w:t>Loss of  livelihood/employment due to  physical relocation</w:t>
            </w:r>
          </w:p>
        </w:tc>
        <w:tc>
          <w:tcPr>
            <w:tcW w:w="2133" w:type="dxa"/>
          </w:tcPr>
          <w:p w14:paraId="121B1DBF" w14:textId="77777777" w:rsidR="00AF6CD5" w:rsidRPr="00DD033D" w:rsidRDefault="00AF6CD5" w:rsidP="00882DE3">
            <w:pPr>
              <w:spacing w:after="0" w:line="240" w:lineRule="auto"/>
              <w:rPr>
                <w:rFonts w:ascii="Arial" w:hAnsi="Arial" w:cs="Arial"/>
                <w:sz w:val="20"/>
                <w:szCs w:val="20"/>
              </w:rPr>
            </w:pPr>
            <w:r w:rsidRPr="00DD033D">
              <w:rPr>
                <w:rFonts w:ascii="Arial" w:hAnsi="Arial" w:cs="Arial"/>
                <w:sz w:val="20"/>
                <w:szCs w:val="20"/>
              </w:rPr>
              <w:t>Affected household losing  livelihood/employment due to  physical displacement</w:t>
            </w:r>
          </w:p>
        </w:tc>
        <w:tc>
          <w:tcPr>
            <w:tcW w:w="4707" w:type="dxa"/>
          </w:tcPr>
          <w:p w14:paraId="3550D62B" w14:textId="77777777" w:rsidR="00AF6CD5" w:rsidRPr="00DD033D" w:rsidRDefault="00AF6CD5" w:rsidP="0095761D">
            <w:pPr>
              <w:pStyle w:val="ListParagraph"/>
              <w:numPr>
                <w:ilvl w:val="0"/>
                <w:numId w:val="27"/>
              </w:numPr>
              <w:ind w:left="0"/>
              <w:contextualSpacing/>
              <w:jc w:val="both"/>
              <w:rPr>
                <w:rFonts w:cs="Arial"/>
                <w:sz w:val="20"/>
                <w:szCs w:val="20"/>
                <w:lang w:val="en-US"/>
              </w:rPr>
            </w:pPr>
            <w:r w:rsidRPr="00DD033D">
              <w:rPr>
                <w:rFonts w:cs="Arial"/>
                <w:sz w:val="20"/>
                <w:szCs w:val="20"/>
                <w:lang w:val="en-US"/>
              </w:rPr>
              <w:t>Affected household losing livelihood/employment due to physical displacement will get a rehabilitation allowance equivalent to 3 months of average monthly income in case of provision of relevant grounds of such loss.</w:t>
            </w:r>
          </w:p>
        </w:tc>
      </w:tr>
      <w:tr w:rsidR="00AF6CD5" w:rsidRPr="00576B97" w14:paraId="25055F95" w14:textId="77777777" w:rsidTr="00882DE3">
        <w:trPr>
          <w:trHeight w:val="278"/>
        </w:trPr>
        <w:tc>
          <w:tcPr>
            <w:tcW w:w="10314" w:type="dxa"/>
            <w:gridSpan w:val="4"/>
            <w:shd w:val="clear" w:color="auto" w:fill="B8CCE4" w:themeFill="accent1" w:themeFillTint="66"/>
          </w:tcPr>
          <w:p w14:paraId="029EE6B5" w14:textId="77777777" w:rsidR="00AF6CD5" w:rsidRPr="00DD033D" w:rsidRDefault="00AF6CD5" w:rsidP="00882DE3">
            <w:pPr>
              <w:pStyle w:val="ListParagraph"/>
              <w:ind w:left="0"/>
              <w:rPr>
                <w:rFonts w:cs="Arial"/>
                <w:b/>
                <w:bCs/>
                <w:sz w:val="20"/>
                <w:szCs w:val="20"/>
                <w:lang w:val="en-US"/>
              </w:rPr>
            </w:pPr>
            <w:r w:rsidRPr="00DD033D">
              <w:rPr>
                <w:rFonts w:cs="Arial"/>
                <w:b/>
                <w:bCs/>
                <w:sz w:val="20"/>
                <w:szCs w:val="20"/>
                <w:lang w:val="en-US"/>
              </w:rPr>
              <w:t xml:space="preserve">F. </w:t>
            </w:r>
            <w:r w:rsidRPr="00DD033D">
              <w:rPr>
                <w:rFonts w:cs="Arial"/>
                <w:b/>
                <w:bCs/>
                <w:sz w:val="20"/>
                <w:szCs w:val="20"/>
                <w:shd w:val="clear" w:color="auto" w:fill="B8CCE4" w:themeFill="accent1" w:themeFillTint="66"/>
                <w:lang w:val="en-US"/>
              </w:rPr>
              <w:t>VULNERABLE HOUSEHOLDS</w:t>
            </w:r>
          </w:p>
        </w:tc>
      </w:tr>
      <w:tr w:rsidR="00AF6CD5" w:rsidRPr="00576B97" w14:paraId="0F1A39F8" w14:textId="77777777" w:rsidTr="00882DE3">
        <w:tc>
          <w:tcPr>
            <w:tcW w:w="1548" w:type="dxa"/>
          </w:tcPr>
          <w:p w14:paraId="5A30A8F4" w14:textId="77777777" w:rsidR="00AF6CD5" w:rsidRPr="00DD033D" w:rsidRDefault="00AF6CD5" w:rsidP="00882DE3">
            <w:pPr>
              <w:spacing w:after="0" w:line="240" w:lineRule="auto"/>
              <w:rPr>
                <w:rFonts w:ascii="Arial" w:hAnsi="Arial" w:cs="Arial"/>
                <w:b/>
                <w:bCs/>
                <w:sz w:val="20"/>
                <w:szCs w:val="20"/>
              </w:rPr>
            </w:pPr>
            <w:r w:rsidRPr="00DD033D">
              <w:rPr>
                <w:rFonts w:ascii="Arial" w:hAnsi="Arial" w:cs="Arial"/>
                <w:sz w:val="20"/>
                <w:szCs w:val="20"/>
              </w:rPr>
              <w:t>Vulnerable Affected Households</w:t>
            </w:r>
          </w:p>
        </w:tc>
        <w:tc>
          <w:tcPr>
            <w:tcW w:w="1926" w:type="dxa"/>
          </w:tcPr>
          <w:p w14:paraId="17CE709C" w14:textId="77777777" w:rsidR="00AF6CD5" w:rsidRPr="00DD033D" w:rsidRDefault="00AF6CD5" w:rsidP="00882DE3">
            <w:pPr>
              <w:spacing w:after="0" w:line="240" w:lineRule="auto"/>
              <w:jc w:val="center"/>
              <w:rPr>
                <w:rFonts w:ascii="Arial" w:hAnsi="Arial" w:cs="Arial"/>
                <w:bCs/>
                <w:sz w:val="20"/>
                <w:szCs w:val="20"/>
              </w:rPr>
            </w:pPr>
            <w:r w:rsidRPr="00DD033D">
              <w:rPr>
                <w:rFonts w:ascii="Arial" w:hAnsi="Arial" w:cs="Arial"/>
                <w:bCs/>
                <w:sz w:val="20"/>
                <w:szCs w:val="20"/>
              </w:rPr>
              <w:t>All Impacts</w:t>
            </w:r>
          </w:p>
        </w:tc>
        <w:tc>
          <w:tcPr>
            <w:tcW w:w="2133" w:type="dxa"/>
          </w:tcPr>
          <w:p w14:paraId="65C2CD96" w14:textId="77777777" w:rsidR="00AF6CD5" w:rsidRPr="00DD033D" w:rsidRDefault="00AF6CD5" w:rsidP="00882DE3">
            <w:pPr>
              <w:spacing w:after="0" w:line="240" w:lineRule="auto"/>
              <w:rPr>
                <w:rFonts w:ascii="Arial" w:hAnsi="Arial" w:cs="Arial"/>
                <w:b/>
                <w:bCs/>
                <w:sz w:val="20"/>
                <w:szCs w:val="20"/>
              </w:rPr>
            </w:pPr>
            <w:r w:rsidRPr="00DD033D">
              <w:rPr>
                <w:rFonts w:ascii="Arial" w:hAnsi="Arial" w:cs="Arial"/>
                <w:sz w:val="20"/>
                <w:szCs w:val="20"/>
              </w:rPr>
              <w:t xml:space="preserve"> Women headed household, Low Income household, household headed by elderly with no support and household headed by </w:t>
            </w:r>
            <w:r w:rsidRPr="00DD033D">
              <w:rPr>
                <w:rFonts w:ascii="Arial" w:hAnsi="Arial" w:cs="Arial"/>
                <w:sz w:val="20"/>
                <w:szCs w:val="20"/>
              </w:rPr>
              <w:lastRenderedPageBreak/>
              <w:t>physically disabled people</w:t>
            </w:r>
          </w:p>
        </w:tc>
        <w:tc>
          <w:tcPr>
            <w:tcW w:w="4707" w:type="dxa"/>
          </w:tcPr>
          <w:p w14:paraId="7D55E72E" w14:textId="77777777" w:rsidR="00AF6CD5" w:rsidRPr="00DD033D" w:rsidRDefault="00AF6CD5" w:rsidP="0095761D">
            <w:pPr>
              <w:pStyle w:val="ListParagraph"/>
              <w:numPr>
                <w:ilvl w:val="0"/>
                <w:numId w:val="27"/>
              </w:numPr>
              <w:ind w:left="0"/>
              <w:contextualSpacing/>
              <w:rPr>
                <w:rFonts w:cs="Arial"/>
                <w:b/>
                <w:bCs/>
                <w:sz w:val="20"/>
                <w:szCs w:val="20"/>
                <w:lang w:val="en-US"/>
              </w:rPr>
            </w:pPr>
            <w:r w:rsidRPr="00DD033D">
              <w:rPr>
                <w:rFonts w:cs="Arial"/>
                <w:sz w:val="20"/>
                <w:szCs w:val="20"/>
                <w:lang w:val="en-US"/>
              </w:rPr>
              <w:lastRenderedPageBreak/>
              <w:t>Rehabilitation allowance equivalent to 3 months of minimum wage.</w:t>
            </w:r>
          </w:p>
          <w:p w14:paraId="6392BAEE" w14:textId="77777777" w:rsidR="00AF6CD5" w:rsidRPr="00DD033D" w:rsidRDefault="00AF6CD5" w:rsidP="0095761D">
            <w:pPr>
              <w:pStyle w:val="ListParagraph"/>
              <w:numPr>
                <w:ilvl w:val="0"/>
                <w:numId w:val="27"/>
              </w:numPr>
              <w:ind w:left="0"/>
              <w:contextualSpacing/>
              <w:rPr>
                <w:rFonts w:cs="Arial"/>
                <w:b/>
                <w:bCs/>
                <w:sz w:val="20"/>
                <w:szCs w:val="20"/>
                <w:lang w:val="en-US"/>
              </w:rPr>
            </w:pPr>
            <w:r w:rsidRPr="00DD033D">
              <w:rPr>
                <w:rFonts w:cs="Arial"/>
                <w:sz w:val="20"/>
                <w:szCs w:val="20"/>
                <w:lang w:val="en-US"/>
              </w:rPr>
              <w:t>Priority for employment in project-related jobs, training opportunities, self-employment and wage employment assistance.</w:t>
            </w:r>
          </w:p>
        </w:tc>
      </w:tr>
      <w:tr w:rsidR="00AF6CD5" w:rsidRPr="00576B97" w14:paraId="2326CC4A" w14:textId="77777777" w:rsidTr="00882DE3">
        <w:tc>
          <w:tcPr>
            <w:tcW w:w="10314" w:type="dxa"/>
            <w:gridSpan w:val="4"/>
            <w:shd w:val="clear" w:color="auto" w:fill="B8CCE4" w:themeFill="accent1" w:themeFillTint="66"/>
          </w:tcPr>
          <w:p w14:paraId="7C2E9C15" w14:textId="77777777" w:rsidR="00AF6CD5" w:rsidRPr="00DD033D" w:rsidRDefault="00AF6CD5" w:rsidP="00882DE3">
            <w:pPr>
              <w:spacing w:after="0" w:line="240" w:lineRule="auto"/>
              <w:contextualSpacing/>
              <w:rPr>
                <w:rFonts w:ascii="Arial" w:hAnsi="Arial" w:cs="Arial"/>
                <w:b/>
                <w:bCs/>
                <w:sz w:val="20"/>
                <w:szCs w:val="20"/>
              </w:rPr>
            </w:pPr>
            <w:r w:rsidRPr="00DD033D">
              <w:rPr>
                <w:rFonts w:ascii="Arial" w:hAnsi="Arial" w:cs="Arial"/>
                <w:b/>
                <w:bCs/>
                <w:sz w:val="20"/>
                <w:szCs w:val="20"/>
              </w:rPr>
              <w:t>G. IMPACT ON COMMUNITY STRUCTURES AND ASSETS</w:t>
            </w:r>
          </w:p>
        </w:tc>
      </w:tr>
      <w:tr w:rsidR="00AF6CD5" w:rsidRPr="00576B97" w14:paraId="373F035C" w14:textId="77777777" w:rsidTr="00882DE3">
        <w:tc>
          <w:tcPr>
            <w:tcW w:w="1548" w:type="dxa"/>
          </w:tcPr>
          <w:p w14:paraId="2277F3B3" w14:textId="77777777" w:rsidR="00AF6CD5" w:rsidRPr="00DD033D" w:rsidRDefault="00AF6CD5" w:rsidP="00882DE3">
            <w:pPr>
              <w:spacing w:after="0" w:line="240" w:lineRule="auto"/>
              <w:rPr>
                <w:rFonts w:ascii="Arial" w:hAnsi="Arial" w:cs="Arial"/>
                <w:b/>
                <w:bCs/>
                <w:sz w:val="20"/>
                <w:szCs w:val="20"/>
              </w:rPr>
            </w:pPr>
            <w:r w:rsidRPr="00DD033D">
              <w:rPr>
                <w:rFonts w:ascii="Arial" w:hAnsi="Arial" w:cs="Arial"/>
                <w:sz w:val="20"/>
                <w:szCs w:val="20"/>
              </w:rPr>
              <w:t>Community Structures and Assets</w:t>
            </w:r>
          </w:p>
        </w:tc>
        <w:tc>
          <w:tcPr>
            <w:tcW w:w="1926" w:type="dxa"/>
          </w:tcPr>
          <w:p w14:paraId="6ECCD212" w14:textId="77777777" w:rsidR="00AF6CD5" w:rsidRPr="00DD033D" w:rsidRDefault="00AF6CD5" w:rsidP="00882DE3">
            <w:pPr>
              <w:spacing w:after="0" w:line="240" w:lineRule="auto"/>
              <w:rPr>
                <w:rFonts w:ascii="Arial" w:hAnsi="Arial" w:cs="Arial"/>
                <w:b/>
                <w:bCs/>
                <w:sz w:val="20"/>
                <w:szCs w:val="20"/>
              </w:rPr>
            </w:pPr>
            <w:r w:rsidRPr="00DD033D">
              <w:rPr>
                <w:rFonts w:ascii="Arial" w:hAnsi="Arial" w:cs="Arial"/>
                <w:sz w:val="20"/>
                <w:szCs w:val="20"/>
              </w:rPr>
              <w:t>Loss or damage to public infrastructure and utility</w:t>
            </w:r>
          </w:p>
        </w:tc>
        <w:tc>
          <w:tcPr>
            <w:tcW w:w="2133" w:type="dxa"/>
          </w:tcPr>
          <w:p w14:paraId="42A3F7A5" w14:textId="77777777" w:rsidR="00AF6CD5" w:rsidRPr="00DD033D" w:rsidRDefault="00AF6CD5" w:rsidP="00882DE3">
            <w:pPr>
              <w:spacing w:after="0" w:line="240" w:lineRule="auto"/>
              <w:rPr>
                <w:rFonts w:ascii="Arial" w:hAnsi="Arial" w:cs="Arial"/>
                <w:b/>
                <w:bCs/>
                <w:sz w:val="20"/>
                <w:szCs w:val="20"/>
              </w:rPr>
            </w:pPr>
            <w:r w:rsidRPr="00DD033D">
              <w:rPr>
                <w:rFonts w:ascii="Arial" w:hAnsi="Arial" w:cs="Arial"/>
                <w:sz w:val="20"/>
                <w:szCs w:val="20"/>
              </w:rPr>
              <w:t>Community owned Assets</w:t>
            </w:r>
          </w:p>
        </w:tc>
        <w:tc>
          <w:tcPr>
            <w:tcW w:w="4707" w:type="dxa"/>
          </w:tcPr>
          <w:p w14:paraId="27605F91" w14:textId="77777777" w:rsidR="00AF6CD5" w:rsidRPr="00DD033D" w:rsidRDefault="00AF6CD5" w:rsidP="0095761D">
            <w:pPr>
              <w:pStyle w:val="ListParagraph"/>
              <w:numPr>
                <w:ilvl w:val="0"/>
                <w:numId w:val="27"/>
              </w:numPr>
              <w:ind w:left="0"/>
              <w:contextualSpacing/>
              <w:rPr>
                <w:rFonts w:cs="Arial"/>
                <w:b/>
                <w:bCs/>
                <w:sz w:val="20"/>
                <w:szCs w:val="20"/>
                <w:lang w:val="en-US"/>
              </w:rPr>
            </w:pPr>
            <w:r w:rsidRPr="00DD033D">
              <w:rPr>
                <w:rFonts w:cs="Arial"/>
                <w:sz w:val="20"/>
                <w:szCs w:val="20"/>
                <w:lang w:val="en-US"/>
              </w:rPr>
              <w:t>Rehabilitation/replacement of affected structures/utilities (i.e. roads, pavements, pipelines) to pre-Project level.</w:t>
            </w:r>
          </w:p>
        </w:tc>
      </w:tr>
      <w:tr w:rsidR="00AF6CD5" w:rsidRPr="00576B97" w14:paraId="0A3932EE" w14:textId="77777777" w:rsidTr="00882DE3">
        <w:tc>
          <w:tcPr>
            <w:tcW w:w="10314" w:type="dxa"/>
            <w:gridSpan w:val="4"/>
            <w:shd w:val="clear" w:color="auto" w:fill="B8CCE4" w:themeFill="accent1" w:themeFillTint="66"/>
          </w:tcPr>
          <w:p w14:paraId="0770B76B" w14:textId="77777777" w:rsidR="00AF6CD5" w:rsidRPr="00DD033D" w:rsidRDefault="00AF6CD5" w:rsidP="00882DE3">
            <w:pPr>
              <w:spacing w:after="0" w:line="240" w:lineRule="auto"/>
              <w:contextualSpacing/>
              <w:rPr>
                <w:rFonts w:ascii="Arial" w:hAnsi="Arial" w:cs="Arial"/>
                <w:b/>
                <w:bCs/>
                <w:sz w:val="20"/>
                <w:szCs w:val="20"/>
              </w:rPr>
            </w:pPr>
            <w:r w:rsidRPr="00DD033D">
              <w:rPr>
                <w:rFonts w:ascii="Arial" w:hAnsi="Arial" w:cs="Arial"/>
                <w:b/>
                <w:bCs/>
                <w:sz w:val="20"/>
                <w:szCs w:val="20"/>
              </w:rPr>
              <w:t>H. TEMPORARY IMPACTS DURING CONSTRUCTION</w:t>
            </w:r>
          </w:p>
        </w:tc>
      </w:tr>
      <w:tr w:rsidR="00AF6CD5" w:rsidRPr="00576B97" w14:paraId="60E622EB" w14:textId="77777777" w:rsidTr="00882DE3">
        <w:tc>
          <w:tcPr>
            <w:tcW w:w="1548" w:type="dxa"/>
          </w:tcPr>
          <w:p w14:paraId="4F638AA2" w14:textId="77777777" w:rsidR="00AF6CD5" w:rsidRPr="00DD033D" w:rsidRDefault="00AF6CD5" w:rsidP="00882DE3">
            <w:pPr>
              <w:spacing w:after="0" w:line="240" w:lineRule="auto"/>
              <w:rPr>
                <w:rFonts w:ascii="Arial" w:hAnsi="Arial" w:cs="Arial"/>
                <w:b/>
                <w:bCs/>
                <w:sz w:val="20"/>
                <w:szCs w:val="20"/>
              </w:rPr>
            </w:pPr>
            <w:r w:rsidRPr="00DD033D">
              <w:rPr>
                <w:rFonts w:ascii="Arial" w:hAnsi="Arial" w:cs="Arial"/>
                <w:sz w:val="20"/>
                <w:szCs w:val="20"/>
              </w:rPr>
              <w:t xml:space="preserve">Temporary impact on private or public Land, assets and/or Income </w:t>
            </w:r>
          </w:p>
        </w:tc>
        <w:tc>
          <w:tcPr>
            <w:tcW w:w="1926" w:type="dxa"/>
          </w:tcPr>
          <w:p w14:paraId="38CA4F34" w14:textId="77777777" w:rsidR="00AF6CD5" w:rsidRPr="00DD033D" w:rsidRDefault="00AF6CD5" w:rsidP="00882DE3">
            <w:pPr>
              <w:spacing w:after="0" w:line="240" w:lineRule="auto"/>
              <w:rPr>
                <w:rFonts w:ascii="Arial" w:hAnsi="Arial" w:cs="Arial"/>
                <w:bCs/>
                <w:sz w:val="20"/>
                <w:szCs w:val="20"/>
              </w:rPr>
            </w:pPr>
            <w:r w:rsidRPr="00DD033D">
              <w:rPr>
                <w:rFonts w:ascii="Arial" w:hAnsi="Arial" w:cs="Arial"/>
                <w:bCs/>
                <w:sz w:val="20"/>
                <w:szCs w:val="20"/>
              </w:rPr>
              <w:t xml:space="preserve">Due to construction </w:t>
            </w:r>
          </w:p>
        </w:tc>
        <w:tc>
          <w:tcPr>
            <w:tcW w:w="2133" w:type="dxa"/>
          </w:tcPr>
          <w:p w14:paraId="444D5C60" w14:textId="77777777" w:rsidR="00AF6CD5" w:rsidRPr="00DD033D" w:rsidRDefault="00AF6CD5" w:rsidP="00882DE3">
            <w:pPr>
              <w:spacing w:after="0" w:line="240" w:lineRule="auto"/>
              <w:rPr>
                <w:rFonts w:ascii="Arial" w:hAnsi="Arial" w:cs="Arial"/>
                <w:b/>
                <w:bCs/>
                <w:sz w:val="20"/>
                <w:szCs w:val="20"/>
              </w:rPr>
            </w:pPr>
            <w:r w:rsidRPr="00DD033D">
              <w:rPr>
                <w:rFonts w:ascii="Arial" w:hAnsi="Arial" w:cs="Arial"/>
                <w:sz w:val="20"/>
                <w:szCs w:val="20"/>
              </w:rPr>
              <w:t xml:space="preserve">All affected households and assets </w:t>
            </w:r>
          </w:p>
        </w:tc>
        <w:tc>
          <w:tcPr>
            <w:tcW w:w="4707" w:type="dxa"/>
          </w:tcPr>
          <w:p w14:paraId="66DDAA96" w14:textId="77777777" w:rsidR="00AF6CD5" w:rsidRPr="00DD033D" w:rsidRDefault="00AF6CD5" w:rsidP="0095761D">
            <w:pPr>
              <w:pStyle w:val="ListParagraph"/>
              <w:numPr>
                <w:ilvl w:val="0"/>
                <w:numId w:val="27"/>
              </w:numPr>
              <w:ind w:left="0"/>
              <w:contextualSpacing/>
              <w:jc w:val="both"/>
              <w:rPr>
                <w:rFonts w:cs="Arial"/>
                <w:b/>
                <w:bCs/>
                <w:sz w:val="20"/>
                <w:szCs w:val="20"/>
                <w:lang w:val="en-US"/>
              </w:rPr>
            </w:pPr>
            <w:r w:rsidRPr="00DD033D">
              <w:rPr>
                <w:rFonts w:cs="Arial"/>
                <w:sz w:val="20"/>
                <w:szCs w:val="20"/>
                <w:lang w:val="en-US"/>
              </w:rPr>
              <w:t xml:space="preserve">UTY will ensure that any kind of temporary impact on private and public assets during project implementation for civil work purposes will be compensated by contractor based on replacement value for structures, rentals for land use, replacement value for crop and tree loss as stated above in the entitlement matrix. </w:t>
            </w:r>
          </w:p>
        </w:tc>
      </w:tr>
      <w:tr w:rsidR="00AF6CD5" w:rsidRPr="00576B97" w14:paraId="7999543E" w14:textId="77777777" w:rsidTr="00882DE3">
        <w:tc>
          <w:tcPr>
            <w:tcW w:w="10314" w:type="dxa"/>
            <w:gridSpan w:val="4"/>
            <w:shd w:val="clear" w:color="auto" w:fill="B8CCE4" w:themeFill="accent1" w:themeFillTint="66"/>
          </w:tcPr>
          <w:p w14:paraId="77D676D2" w14:textId="77777777" w:rsidR="00AF6CD5" w:rsidRPr="00DD033D" w:rsidRDefault="00AF6CD5" w:rsidP="00882DE3">
            <w:pPr>
              <w:spacing w:after="0"/>
              <w:contextualSpacing/>
              <w:rPr>
                <w:rFonts w:ascii="Arial" w:hAnsi="Arial" w:cs="Arial"/>
                <w:b/>
                <w:bCs/>
                <w:sz w:val="20"/>
                <w:szCs w:val="20"/>
              </w:rPr>
            </w:pPr>
            <w:r w:rsidRPr="00DD033D">
              <w:rPr>
                <w:rFonts w:ascii="Arial" w:hAnsi="Arial" w:cs="Arial"/>
                <w:b/>
                <w:bCs/>
                <w:sz w:val="20"/>
                <w:szCs w:val="20"/>
              </w:rPr>
              <w:t>I. ANY UNANTICIPATED IMPACTS</w:t>
            </w:r>
          </w:p>
        </w:tc>
      </w:tr>
      <w:tr w:rsidR="00AF6CD5" w:rsidRPr="00576B97" w14:paraId="15D8F308" w14:textId="77777777" w:rsidTr="00882DE3">
        <w:tc>
          <w:tcPr>
            <w:tcW w:w="10314" w:type="dxa"/>
            <w:gridSpan w:val="4"/>
          </w:tcPr>
          <w:p w14:paraId="0A41B567" w14:textId="77777777" w:rsidR="00AF6CD5" w:rsidRPr="00DD033D" w:rsidRDefault="00AF6CD5" w:rsidP="00882DE3">
            <w:pPr>
              <w:spacing w:after="0" w:line="240" w:lineRule="auto"/>
              <w:jc w:val="both"/>
              <w:rPr>
                <w:rFonts w:ascii="Arial" w:hAnsi="Arial" w:cs="Arial"/>
                <w:b/>
                <w:bCs/>
                <w:sz w:val="20"/>
                <w:szCs w:val="20"/>
              </w:rPr>
            </w:pPr>
            <w:r w:rsidRPr="00DD033D">
              <w:rPr>
                <w:rFonts w:ascii="Arial" w:hAnsi="Arial" w:cs="Arial"/>
                <w:sz w:val="20"/>
                <w:szCs w:val="20"/>
              </w:rPr>
              <w:t>Any unanticipated impacts identified during Project implementation will be compensated in full at replacement cost and the entitlement matrix shall be revised if required in case major unanticipated impacts occur during detailed and final design.</w:t>
            </w:r>
          </w:p>
        </w:tc>
      </w:tr>
    </w:tbl>
    <w:p w14:paraId="5E0C5687" w14:textId="77777777" w:rsidR="00282C3D" w:rsidRPr="00576B97" w:rsidRDefault="00282C3D">
      <w:pPr>
        <w:rPr>
          <w:rFonts w:ascii="Arial" w:eastAsiaTheme="majorEastAsia" w:hAnsi="Arial" w:cs="Arial"/>
          <w:b/>
          <w:bCs/>
          <w:color w:val="365F91" w:themeColor="accent1" w:themeShade="BF"/>
          <w:sz w:val="28"/>
          <w:szCs w:val="28"/>
        </w:rPr>
      </w:pPr>
      <w:bookmarkStart w:id="189" w:name="_Toc1072058"/>
      <w:bookmarkStart w:id="190" w:name="_Toc6906434"/>
      <w:r w:rsidRPr="00576B97">
        <w:rPr>
          <w:rFonts w:ascii="Arial" w:hAnsi="Arial" w:cs="Arial"/>
        </w:rPr>
        <w:br w:type="page"/>
      </w:r>
    </w:p>
    <w:p w14:paraId="76F7F828" w14:textId="102106BE" w:rsidR="00A9507C" w:rsidRPr="00576B97" w:rsidRDefault="00A9507C" w:rsidP="0095761D">
      <w:pPr>
        <w:pStyle w:val="Heading1"/>
        <w:numPr>
          <w:ilvl w:val="0"/>
          <w:numId w:val="44"/>
        </w:numPr>
        <w:spacing w:before="240" w:line="259" w:lineRule="auto"/>
        <w:rPr>
          <w:rFonts w:ascii="Arial" w:hAnsi="Arial" w:cs="Arial"/>
        </w:rPr>
      </w:pPr>
      <w:bookmarkStart w:id="191" w:name="_Toc14276286"/>
      <w:r w:rsidRPr="00576B97">
        <w:rPr>
          <w:rFonts w:ascii="Arial" w:hAnsi="Arial" w:cs="Arial"/>
        </w:rPr>
        <w:lastRenderedPageBreak/>
        <w:t>EXPENSES AND RESETTLEMENT BUDGET</w:t>
      </w:r>
      <w:bookmarkEnd w:id="189"/>
      <w:bookmarkEnd w:id="190"/>
      <w:bookmarkEnd w:id="191"/>
    </w:p>
    <w:p w14:paraId="72391515" w14:textId="77777777" w:rsidR="00065B04" w:rsidRDefault="00065B04" w:rsidP="00065B04">
      <w:pPr>
        <w:pStyle w:val="Heading2"/>
        <w:ind w:left="360"/>
        <w:rPr>
          <w:rFonts w:ascii="Arial" w:hAnsi="Arial" w:cs="Arial"/>
          <w:lang w:val="en-US"/>
        </w:rPr>
      </w:pPr>
    </w:p>
    <w:p w14:paraId="5E01CD65" w14:textId="515CDA8C" w:rsidR="00A66677" w:rsidRPr="0088694C" w:rsidRDefault="00A66677" w:rsidP="0095761D">
      <w:pPr>
        <w:pStyle w:val="Heading2"/>
        <w:numPr>
          <w:ilvl w:val="1"/>
          <w:numId w:val="59"/>
        </w:numPr>
        <w:rPr>
          <w:rFonts w:ascii="Arial" w:hAnsi="Arial" w:cs="Arial"/>
          <w:lang w:val="en-US"/>
        </w:rPr>
      </w:pPr>
      <w:bookmarkStart w:id="192" w:name="_Toc14276287"/>
      <w:r w:rsidRPr="0088694C">
        <w:rPr>
          <w:rFonts w:ascii="Arial" w:hAnsi="Arial" w:cs="Arial"/>
          <w:lang w:val="en-US"/>
        </w:rPr>
        <w:t>LARP Budget</w:t>
      </w:r>
      <w:bookmarkEnd w:id="192"/>
    </w:p>
    <w:p w14:paraId="4FDA3968" w14:textId="77777777" w:rsidR="006028AB" w:rsidRDefault="006028AB" w:rsidP="000C30B6">
      <w:pPr>
        <w:pStyle w:val="ListParagraph"/>
        <w:ind w:left="360"/>
        <w:jc w:val="both"/>
        <w:rPr>
          <w:rFonts w:cs="Arial"/>
          <w:sz w:val="24"/>
        </w:rPr>
      </w:pPr>
    </w:p>
    <w:p w14:paraId="5DC6E3F5" w14:textId="5977468B" w:rsidR="00882DE3" w:rsidRPr="00576B97" w:rsidRDefault="00882DE3" w:rsidP="001D4B0E">
      <w:pPr>
        <w:pStyle w:val="ListParagraph"/>
        <w:numPr>
          <w:ilvl w:val="0"/>
          <w:numId w:val="5"/>
        </w:numPr>
        <w:jc w:val="both"/>
        <w:rPr>
          <w:rFonts w:cs="Arial"/>
          <w:sz w:val="24"/>
        </w:rPr>
      </w:pPr>
      <w:r w:rsidRPr="00576B97">
        <w:rPr>
          <w:rFonts w:cs="Arial"/>
          <w:sz w:val="24"/>
        </w:rPr>
        <w:t>According to the resolution of the president #3336 dated on 17.10.2017 about the measures to implement the project "Electrification of The Pap-Namangan-Andijan Railway line" with participation of the Asian Development Bank”</w:t>
      </w:r>
      <w:r w:rsidR="00DA24A1" w:rsidRPr="00576B97">
        <w:rPr>
          <w:rFonts w:cs="Arial"/>
          <w:sz w:val="24"/>
        </w:rPr>
        <w:t xml:space="preserve"> and agreement between UTY and Namangan Province khokimiyat</w:t>
      </w:r>
      <w:r w:rsidRPr="00576B97">
        <w:rPr>
          <w:rFonts w:cs="Arial"/>
          <w:sz w:val="24"/>
        </w:rPr>
        <w:t xml:space="preserve"> compensation for affected structures including trees and land for land compensation will be covered by Namangan province khokimiyat while severity impact allowance in case of physical displacement, relocation allowance, payment for vulnerable households</w:t>
      </w:r>
      <w:r w:rsidR="00DA24A1" w:rsidRPr="00576B97">
        <w:rPr>
          <w:rFonts w:cs="Arial"/>
          <w:sz w:val="24"/>
        </w:rPr>
        <w:t>, registration, transportation and rental costs</w:t>
      </w:r>
      <w:r w:rsidRPr="00576B97">
        <w:rPr>
          <w:rFonts w:cs="Arial"/>
          <w:sz w:val="24"/>
        </w:rPr>
        <w:t xml:space="preserve"> covered by UTY source of financing.</w:t>
      </w:r>
    </w:p>
    <w:p w14:paraId="42F7D9CA" w14:textId="1E8AEB16" w:rsidR="00A9507C" w:rsidRPr="00576B97" w:rsidRDefault="00A9507C" w:rsidP="001D4B0E">
      <w:pPr>
        <w:pStyle w:val="ListParagraph"/>
        <w:numPr>
          <w:ilvl w:val="0"/>
          <w:numId w:val="5"/>
        </w:numPr>
        <w:contextualSpacing/>
        <w:jc w:val="both"/>
        <w:rPr>
          <w:rFonts w:cs="Arial"/>
          <w:sz w:val="24"/>
        </w:rPr>
      </w:pPr>
      <w:r w:rsidRPr="00576B97">
        <w:rPr>
          <w:rFonts w:cs="Arial"/>
          <w:sz w:val="24"/>
        </w:rPr>
        <w:t>The land acquisition and resettlement cost for the project includes eligible compensation, assistance and support cost for LARP implementation as per the entitlement matrix. Compensation in the project will include compensation for structures, business loss, severely affected AHs, trees and other associated assets if any. The unit cost and the evaluation is done based on the land allocation document and valuation report which is prepared by independent valuation company</w:t>
      </w:r>
      <w:r w:rsidR="00EB309B" w:rsidRPr="00576B97">
        <w:rPr>
          <w:rStyle w:val="FootnoteReference"/>
          <w:rFonts w:cs="Arial"/>
          <w:sz w:val="24"/>
        </w:rPr>
        <w:footnoteReference w:id="24"/>
      </w:r>
      <w:r w:rsidRPr="00576B97">
        <w:rPr>
          <w:rFonts w:cs="Arial"/>
          <w:sz w:val="24"/>
        </w:rPr>
        <w:t xml:space="preserve">. The LARP cost estimate includes the following: </w:t>
      </w:r>
    </w:p>
    <w:p w14:paraId="396AEF81" w14:textId="6A863870" w:rsidR="00A9507C" w:rsidRPr="00D13104" w:rsidRDefault="00A9507C" w:rsidP="0095761D">
      <w:pPr>
        <w:numPr>
          <w:ilvl w:val="0"/>
          <w:numId w:val="45"/>
        </w:numPr>
        <w:spacing w:before="40" w:after="40" w:line="240" w:lineRule="auto"/>
        <w:ind w:hanging="361"/>
        <w:jc w:val="both"/>
        <w:rPr>
          <w:rFonts w:ascii="Arial" w:hAnsi="Arial" w:cs="Arial"/>
          <w:sz w:val="24"/>
          <w:szCs w:val="24"/>
        </w:rPr>
      </w:pPr>
      <w:r w:rsidRPr="00D13104">
        <w:rPr>
          <w:rFonts w:ascii="Arial" w:hAnsi="Arial" w:cs="Arial"/>
          <w:sz w:val="24"/>
          <w:szCs w:val="24"/>
        </w:rPr>
        <w:t xml:space="preserve">Compensation for affected structures </w:t>
      </w:r>
      <w:r w:rsidR="005E719B" w:rsidRPr="00D13104">
        <w:rPr>
          <w:rFonts w:ascii="Arial" w:hAnsi="Arial" w:cs="Arial"/>
          <w:sz w:val="24"/>
          <w:szCs w:val="24"/>
        </w:rPr>
        <w:t>due to</w:t>
      </w:r>
      <w:r w:rsidRPr="00D13104">
        <w:rPr>
          <w:rFonts w:ascii="Arial" w:hAnsi="Arial" w:cs="Arial"/>
          <w:sz w:val="24"/>
          <w:szCs w:val="24"/>
        </w:rPr>
        <w:t xml:space="preserve"> permanent land acquisition;</w:t>
      </w:r>
    </w:p>
    <w:p w14:paraId="5672E886" w14:textId="68209F71" w:rsidR="00A9507C" w:rsidRPr="00D13104" w:rsidRDefault="00A9507C" w:rsidP="0095761D">
      <w:pPr>
        <w:numPr>
          <w:ilvl w:val="0"/>
          <w:numId w:val="45"/>
        </w:numPr>
        <w:spacing w:before="40" w:after="40" w:line="240" w:lineRule="auto"/>
        <w:jc w:val="both"/>
        <w:rPr>
          <w:rFonts w:ascii="Arial" w:hAnsi="Arial" w:cs="Arial"/>
          <w:sz w:val="24"/>
          <w:szCs w:val="24"/>
        </w:rPr>
      </w:pPr>
      <w:r w:rsidRPr="00D13104">
        <w:rPr>
          <w:rFonts w:ascii="Arial" w:hAnsi="Arial" w:cs="Arial"/>
          <w:sz w:val="24"/>
          <w:szCs w:val="24"/>
        </w:rPr>
        <w:t xml:space="preserve">Compensation for affected trees </w:t>
      </w:r>
      <w:r w:rsidR="00324179" w:rsidRPr="00D13104">
        <w:rPr>
          <w:rFonts w:ascii="Arial" w:hAnsi="Arial" w:cs="Arial"/>
          <w:sz w:val="24"/>
          <w:szCs w:val="24"/>
        </w:rPr>
        <w:t xml:space="preserve">due to </w:t>
      </w:r>
      <w:r w:rsidRPr="00D13104">
        <w:rPr>
          <w:rFonts w:ascii="Arial" w:hAnsi="Arial" w:cs="Arial"/>
          <w:sz w:val="24"/>
          <w:szCs w:val="24"/>
        </w:rPr>
        <w:t>permanent land acquisition;</w:t>
      </w:r>
    </w:p>
    <w:p w14:paraId="07C3D00C" w14:textId="26F989A0" w:rsidR="006958B3" w:rsidRPr="00D13104" w:rsidRDefault="006958B3" w:rsidP="0095761D">
      <w:pPr>
        <w:numPr>
          <w:ilvl w:val="0"/>
          <w:numId w:val="45"/>
        </w:numPr>
        <w:spacing w:before="40" w:after="40" w:line="240" w:lineRule="auto"/>
        <w:jc w:val="both"/>
        <w:rPr>
          <w:rFonts w:ascii="Arial" w:hAnsi="Arial" w:cs="Arial"/>
          <w:sz w:val="24"/>
          <w:szCs w:val="24"/>
        </w:rPr>
      </w:pPr>
      <w:r w:rsidRPr="00D13104">
        <w:rPr>
          <w:rFonts w:ascii="Arial" w:hAnsi="Arial" w:cs="Arial"/>
          <w:sz w:val="24"/>
          <w:szCs w:val="24"/>
        </w:rPr>
        <w:t xml:space="preserve">Registration cost </w:t>
      </w:r>
      <w:r w:rsidR="00652272" w:rsidRPr="00D13104">
        <w:rPr>
          <w:rFonts w:ascii="Arial" w:hAnsi="Arial" w:cs="Arial"/>
          <w:sz w:val="24"/>
          <w:szCs w:val="24"/>
        </w:rPr>
        <w:t>for</w:t>
      </w:r>
      <w:r w:rsidRPr="00D13104">
        <w:rPr>
          <w:rFonts w:ascii="Arial" w:hAnsi="Arial" w:cs="Arial"/>
          <w:sz w:val="24"/>
          <w:szCs w:val="24"/>
        </w:rPr>
        <w:t xml:space="preserve"> land ownership</w:t>
      </w:r>
      <w:r w:rsidR="00D25EB2" w:rsidRPr="00D13104">
        <w:rPr>
          <w:rFonts w:ascii="Arial" w:hAnsi="Arial" w:cs="Arial"/>
          <w:sz w:val="24"/>
          <w:szCs w:val="24"/>
        </w:rPr>
        <w:t xml:space="preserve"> </w:t>
      </w:r>
      <w:r w:rsidR="00652272" w:rsidRPr="00D13104">
        <w:rPr>
          <w:rFonts w:ascii="Arial" w:hAnsi="Arial" w:cs="Arial"/>
          <w:sz w:val="24"/>
          <w:szCs w:val="24"/>
        </w:rPr>
        <w:t>of</w:t>
      </w:r>
      <w:r w:rsidR="00D25EB2" w:rsidRPr="00D13104">
        <w:rPr>
          <w:rFonts w:ascii="Arial" w:hAnsi="Arial" w:cs="Arial"/>
          <w:sz w:val="24"/>
          <w:szCs w:val="24"/>
        </w:rPr>
        <w:t xml:space="preserve"> new allocated lands for AHs </w:t>
      </w:r>
      <w:r w:rsidR="00D25EB2" w:rsidRPr="00D13104">
        <w:rPr>
          <w:rFonts w:ascii="Arial" w:eastAsia="Times New Roman" w:hAnsi="Arial" w:cs="Arial"/>
          <w:bCs/>
          <w:color w:val="000000"/>
          <w:sz w:val="24"/>
          <w:szCs w:val="24"/>
          <w:lang w:eastAsia="ru-RU"/>
        </w:rPr>
        <w:t>subject to</w:t>
      </w:r>
      <w:r w:rsidR="00D25EB2" w:rsidRPr="00D13104" w:rsidDel="002732E2">
        <w:rPr>
          <w:rFonts w:ascii="Arial" w:hAnsi="Arial" w:cs="Arial"/>
          <w:sz w:val="24"/>
          <w:szCs w:val="24"/>
        </w:rPr>
        <w:t xml:space="preserve"> </w:t>
      </w:r>
      <w:r w:rsidR="00D25EB2" w:rsidRPr="00D13104">
        <w:rPr>
          <w:rFonts w:ascii="Arial" w:hAnsi="Arial" w:cs="Arial"/>
          <w:sz w:val="24"/>
          <w:szCs w:val="24"/>
        </w:rPr>
        <w:t>physical displacement</w:t>
      </w:r>
      <w:r w:rsidRPr="00D13104">
        <w:rPr>
          <w:rFonts w:ascii="Arial" w:hAnsi="Arial" w:cs="Arial"/>
          <w:sz w:val="24"/>
          <w:szCs w:val="24"/>
        </w:rPr>
        <w:t xml:space="preserve">; </w:t>
      </w:r>
    </w:p>
    <w:p w14:paraId="114F5385" w14:textId="560F85F4" w:rsidR="00A9507C" w:rsidRPr="00D13104" w:rsidRDefault="00A9507C" w:rsidP="0095761D">
      <w:pPr>
        <w:numPr>
          <w:ilvl w:val="0"/>
          <w:numId w:val="45"/>
        </w:numPr>
        <w:spacing w:before="40" w:after="40" w:line="240" w:lineRule="auto"/>
        <w:jc w:val="both"/>
        <w:rPr>
          <w:rFonts w:ascii="Arial" w:hAnsi="Arial" w:cs="Arial"/>
          <w:sz w:val="24"/>
          <w:szCs w:val="24"/>
        </w:rPr>
      </w:pPr>
      <w:r w:rsidRPr="00D13104">
        <w:rPr>
          <w:rFonts w:ascii="Arial" w:hAnsi="Arial" w:cs="Arial"/>
          <w:sz w:val="24"/>
          <w:szCs w:val="24"/>
        </w:rPr>
        <w:t xml:space="preserve">Rehabilitation allowance for </w:t>
      </w:r>
      <w:r w:rsidR="00C17846" w:rsidRPr="00D13104">
        <w:rPr>
          <w:rFonts w:ascii="Arial" w:hAnsi="Arial" w:cs="Arial"/>
          <w:sz w:val="24"/>
          <w:szCs w:val="24"/>
        </w:rPr>
        <w:t>s</w:t>
      </w:r>
      <w:r w:rsidRPr="00D13104">
        <w:rPr>
          <w:rFonts w:ascii="Arial" w:hAnsi="Arial" w:cs="Arial"/>
          <w:sz w:val="24"/>
          <w:szCs w:val="24"/>
        </w:rPr>
        <w:t xml:space="preserve">everely </w:t>
      </w:r>
      <w:r w:rsidR="004C568D" w:rsidRPr="00D13104">
        <w:rPr>
          <w:rFonts w:ascii="Arial" w:eastAsia="Times New Roman" w:hAnsi="Arial" w:cs="Arial"/>
          <w:bCs/>
          <w:color w:val="000000"/>
          <w:sz w:val="24"/>
          <w:szCs w:val="24"/>
          <w:lang w:eastAsia="ru-RU"/>
        </w:rPr>
        <w:t>affected household</w:t>
      </w:r>
      <w:r w:rsidR="00326183" w:rsidRPr="00D13104">
        <w:rPr>
          <w:rFonts w:ascii="Arial" w:eastAsia="Times New Roman" w:hAnsi="Arial" w:cs="Arial"/>
          <w:bCs/>
          <w:color w:val="000000"/>
          <w:sz w:val="24"/>
          <w:szCs w:val="24"/>
          <w:lang w:eastAsia="ru-RU"/>
        </w:rPr>
        <w:t>s</w:t>
      </w:r>
      <w:r w:rsidR="004C568D" w:rsidRPr="00D13104">
        <w:rPr>
          <w:rFonts w:ascii="Arial" w:eastAsia="Times New Roman" w:hAnsi="Arial" w:cs="Arial"/>
          <w:bCs/>
          <w:color w:val="000000"/>
          <w:sz w:val="24"/>
          <w:szCs w:val="24"/>
          <w:lang w:eastAsia="ru-RU"/>
        </w:rPr>
        <w:t xml:space="preserve"> subject to</w:t>
      </w:r>
      <w:r w:rsidRPr="00D13104">
        <w:rPr>
          <w:rFonts w:ascii="Arial" w:eastAsia="Times New Roman" w:hAnsi="Arial" w:cs="Arial"/>
          <w:bCs/>
          <w:color w:val="000000"/>
          <w:sz w:val="24"/>
          <w:szCs w:val="24"/>
          <w:lang w:eastAsia="ru-RU"/>
        </w:rPr>
        <w:t xml:space="preserve"> physical displacement</w:t>
      </w:r>
      <w:r w:rsidRPr="00D13104">
        <w:rPr>
          <w:rFonts w:ascii="Arial" w:hAnsi="Arial" w:cs="Arial"/>
          <w:sz w:val="24"/>
          <w:szCs w:val="24"/>
        </w:rPr>
        <w:t>;</w:t>
      </w:r>
    </w:p>
    <w:p w14:paraId="2B43CBF1" w14:textId="611BF29F" w:rsidR="00A9507C" w:rsidRPr="00D13104" w:rsidRDefault="00AF6CD5" w:rsidP="0095761D">
      <w:pPr>
        <w:numPr>
          <w:ilvl w:val="0"/>
          <w:numId w:val="45"/>
        </w:numPr>
        <w:spacing w:before="40" w:after="40" w:line="240" w:lineRule="auto"/>
        <w:jc w:val="both"/>
        <w:rPr>
          <w:rFonts w:ascii="Arial" w:hAnsi="Arial" w:cs="Arial"/>
          <w:sz w:val="24"/>
          <w:szCs w:val="24"/>
        </w:rPr>
      </w:pPr>
      <w:r w:rsidRPr="00D13104">
        <w:rPr>
          <w:rFonts w:ascii="Arial" w:hAnsi="Arial" w:cs="Arial"/>
          <w:sz w:val="24"/>
          <w:szCs w:val="24"/>
        </w:rPr>
        <w:t xml:space="preserve">Relocation </w:t>
      </w:r>
      <w:r w:rsidR="00A9507C" w:rsidRPr="00D13104">
        <w:rPr>
          <w:rFonts w:ascii="Arial" w:hAnsi="Arial" w:cs="Arial"/>
          <w:sz w:val="24"/>
          <w:szCs w:val="24"/>
        </w:rPr>
        <w:t xml:space="preserve">allowance for </w:t>
      </w:r>
      <w:r w:rsidR="00297969" w:rsidRPr="00D13104">
        <w:rPr>
          <w:rFonts w:ascii="Arial" w:hAnsi="Arial" w:cs="Arial"/>
          <w:sz w:val="24"/>
          <w:szCs w:val="24"/>
        </w:rPr>
        <w:t xml:space="preserve">severely </w:t>
      </w:r>
      <w:r w:rsidR="00CB131E" w:rsidRPr="00D13104">
        <w:rPr>
          <w:rFonts w:ascii="Arial" w:eastAsia="Times New Roman" w:hAnsi="Arial" w:cs="Arial"/>
          <w:bCs/>
          <w:color w:val="000000"/>
          <w:sz w:val="24"/>
          <w:szCs w:val="24"/>
          <w:lang w:eastAsia="ru-RU"/>
        </w:rPr>
        <w:t xml:space="preserve">affected households subject to </w:t>
      </w:r>
      <w:r w:rsidRPr="00D13104">
        <w:rPr>
          <w:rFonts w:ascii="Arial" w:eastAsia="Times New Roman" w:hAnsi="Arial" w:cs="Arial"/>
          <w:bCs/>
          <w:color w:val="000000"/>
          <w:sz w:val="24"/>
          <w:szCs w:val="24"/>
          <w:lang w:eastAsia="ru-RU"/>
        </w:rPr>
        <w:t>physical displac</w:t>
      </w:r>
      <w:r w:rsidR="00CB131E" w:rsidRPr="00D13104">
        <w:rPr>
          <w:rFonts w:ascii="Arial" w:eastAsia="Times New Roman" w:hAnsi="Arial" w:cs="Arial"/>
          <w:bCs/>
          <w:color w:val="000000"/>
          <w:sz w:val="24"/>
          <w:szCs w:val="24"/>
          <w:lang w:eastAsia="ru-RU"/>
        </w:rPr>
        <w:t>e</w:t>
      </w:r>
      <w:r w:rsidRPr="00D13104">
        <w:rPr>
          <w:rFonts w:ascii="Arial" w:eastAsia="Times New Roman" w:hAnsi="Arial" w:cs="Arial"/>
          <w:bCs/>
          <w:color w:val="000000"/>
          <w:sz w:val="24"/>
          <w:szCs w:val="24"/>
          <w:lang w:eastAsia="ru-RU"/>
        </w:rPr>
        <w:t>ment</w:t>
      </w:r>
      <w:r w:rsidR="00A9507C" w:rsidRPr="00D13104">
        <w:rPr>
          <w:rFonts w:ascii="Arial" w:hAnsi="Arial" w:cs="Arial"/>
          <w:sz w:val="24"/>
          <w:szCs w:val="24"/>
        </w:rPr>
        <w:t>;</w:t>
      </w:r>
    </w:p>
    <w:p w14:paraId="33D592F3" w14:textId="548E09F3" w:rsidR="00F3383B" w:rsidRPr="00D13104" w:rsidRDefault="00A9507C" w:rsidP="00F3383B">
      <w:pPr>
        <w:numPr>
          <w:ilvl w:val="0"/>
          <w:numId w:val="45"/>
        </w:numPr>
        <w:spacing w:before="40" w:after="40" w:line="240" w:lineRule="auto"/>
        <w:jc w:val="both"/>
        <w:rPr>
          <w:rFonts w:ascii="Arial" w:hAnsi="Arial" w:cs="Arial"/>
          <w:sz w:val="24"/>
          <w:szCs w:val="24"/>
        </w:rPr>
      </w:pPr>
      <w:r w:rsidRPr="00D13104">
        <w:rPr>
          <w:rFonts w:ascii="Arial" w:hAnsi="Arial" w:cs="Arial"/>
          <w:sz w:val="24"/>
          <w:szCs w:val="24"/>
        </w:rPr>
        <w:t>Rehabilitation a</w:t>
      </w:r>
      <w:r w:rsidR="007D5F3B" w:rsidRPr="00D13104">
        <w:rPr>
          <w:rFonts w:ascii="Arial" w:hAnsi="Arial" w:cs="Arial"/>
          <w:sz w:val="24"/>
          <w:szCs w:val="24"/>
        </w:rPr>
        <w:t>llowance for v</w:t>
      </w:r>
      <w:r w:rsidR="00611BAB" w:rsidRPr="00D13104">
        <w:rPr>
          <w:rFonts w:ascii="Arial" w:hAnsi="Arial" w:cs="Arial"/>
          <w:sz w:val="24"/>
          <w:szCs w:val="24"/>
        </w:rPr>
        <w:t>ulnerable AHs</w:t>
      </w:r>
      <w:r w:rsidR="00F3383B" w:rsidRPr="00D13104">
        <w:rPr>
          <w:rFonts w:ascii="Arial" w:hAnsi="Arial" w:cs="Arial"/>
          <w:sz w:val="24"/>
          <w:szCs w:val="24"/>
        </w:rPr>
        <w:t>;</w:t>
      </w:r>
    </w:p>
    <w:p w14:paraId="3269A0E9" w14:textId="5C94E405" w:rsidR="006958B3" w:rsidRPr="00D13104" w:rsidRDefault="006958B3" w:rsidP="00F3383B">
      <w:pPr>
        <w:numPr>
          <w:ilvl w:val="0"/>
          <w:numId w:val="45"/>
        </w:numPr>
        <w:spacing w:before="40" w:after="40" w:line="240" w:lineRule="auto"/>
        <w:jc w:val="both"/>
        <w:rPr>
          <w:rFonts w:ascii="Arial" w:hAnsi="Arial" w:cs="Arial"/>
          <w:sz w:val="24"/>
          <w:szCs w:val="24"/>
        </w:rPr>
      </w:pPr>
      <w:r w:rsidRPr="00D13104">
        <w:rPr>
          <w:rFonts w:ascii="Arial" w:hAnsi="Arial" w:cs="Arial"/>
          <w:sz w:val="24"/>
          <w:szCs w:val="24"/>
        </w:rPr>
        <w:t xml:space="preserve">Transportation cost </w:t>
      </w:r>
      <w:r w:rsidR="001C2A06" w:rsidRPr="00D13104">
        <w:rPr>
          <w:rFonts w:ascii="Arial" w:hAnsi="Arial" w:cs="Arial"/>
          <w:sz w:val="24"/>
          <w:szCs w:val="24"/>
        </w:rPr>
        <w:t>for the assets to be moved</w:t>
      </w:r>
    </w:p>
    <w:p w14:paraId="75A84884" w14:textId="53F2E4C4" w:rsidR="001C2A06" w:rsidRPr="000C30B6" w:rsidRDefault="001C2A06" w:rsidP="00F3383B">
      <w:pPr>
        <w:numPr>
          <w:ilvl w:val="0"/>
          <w:numId w:val="45"/>
        </w:numPr>
        <w:spacing w:before="40" w:after="40" w:line="240" w:lineRule="auto"/>
        <w:jc w:val="both"/>
        <w:rPr>
          <w:rFonts w:ascii="Arial" w:hAnsi="Arial" w:cs="Arial"/>
          <w:sz w:val="24"/>
          <w:szCs w:val="24"/>
        </w:rPr>
      </w:pPr>
      <w:r w:rsidRPr="00D13104">
        <w:rPr>
          <w:rFonts w:ascii="Arial" w:eastAsia="Times New Roman" w:hAnsi="Arial" w:cs="Arial"/>
          <w:sz w:val="24"/>
          <w:szCs w:val="24"/>
        </w:rPr>
        <w:t>Rental allowance for</w:t>
      </w:r>
      <w:r w:rsidRPr="00652272">
        <w:rPr>
          <w:rFonts w:ascii="Arial" w:eastAsia="Times New Roman" w:hAnsi="Arial" w:cs="Arial"/>
          <w:sz w:val="24"/>
          <w:szCs w:val="24"/>
        </w:rPr>
        <w:t xml:space="preserve"> temporary accommodation based on number of months covering the period of actual relocation and new house construction, if needed</w:t>
      </w:r>
    </w:p>
    <w:p w14:paraId="32A6450E" w14:textId="212C195C" w:rsidR="00F3383B" w:rsidRPr="000C30B6" w:rsidRDefault="00F3383B" w:rsidP="00F3383B">
      <w:pPr>
        <w:numPr>
          <w:ilvl w:val="0"/>
          <w:numId w:val="45"/>
        </w:numPr>
        <w:spacing w:before="40" w:after="40" w:line="240" w:lineRule="auto"/>
        <w:jc w:val="both"/>
        <w:rPr>
          <w:rFonts w:ascii="Arial" w:hAnsi="Arial" w:cs="Arial"/>
          <w:sz w:val="24"/>
          <w:szCs w:val="24"/>
        </w:rPr>
      </w:pPr>
      <w:r w:rsidRPr="000C30B6">
        <w:rPr>
          <w:rFonts w:ascii="Arial" w:hAnsi="Arial" w:cs="Arial"/>
          <w:sz w:val="24"/>
          <w:szCs w:val="24"/>
        </w:rPr>
        <w:t>Contingency to cover the cost for LARP implementation and unanticipated impacts, if any</w:t>
      </w:r>
    </w:p>
    <w:p w14:paraId="62F39FFC" w14:textId="7F83969D" w:rsidR="00A9507C" w:rsidRPr="00576B97" w:rsidRDefault="006958B3" w:rsidP="00AF541E">
      <w:pPr>
        <w:spacing w:before="40" w:after="40" w:line="240" w:lineRule="auto"/>
        <w:ind w:left="710"/>
        <w:jc w:val="both"/>
        <w:rPr>
          <w:rFonts w:ascii="Arial" w:hAnsi="Arial" w:cs="Arial"/>
          <w:sz w:val="24"/>
          <w:szCs w:val="24"/>
        </w:rPr>
      </w:pPr>
      <w:r w:rsidRPr="00576B97">
        <w:rPr>
          <w:rFonts w:ascii="Arial" w:hAnsi="Arial" w:cs="Arial"/>
          <w:sz w:val="24"/>
          <w:szCs w:val="24"/>
        </w:rPr>
        <w:t>T</w:t>
      </w:r>
      <w:r w:rsidR="00A9507C" w:rsidRPr="00576B97">
        <w:rPr>
          <w:rFonts w:ascii="Arial" w:hAnsi="Arial" w:cs="Arial"/>
          <w:sz w:val="24"/>
          <w:szCs w:val="24"/>
        </w:rPr>
        <w:t xml:space="preserve">he detailed data </w:t>
      </w:r>
      <w:r w:rsidR="004D6C88" w:rsidRPr="00576B97">
        <w:rPr>
          <w:rFonts w:ascii="Arial" w:hAnsi="Arial" w:cs="Arial"/>
          <w:sz w:val="24"/>
          <w:szCs w:val="24"/>
        </w:rPr>
        <w:t xml:space="preserve">on compensation and allowances </w:t>
      </w:r>
      <w:r w:rsidR="001C2A06" w:rsidRPr="00576B97">
        <w:rPr>
          <w:rFonts w:ascii="Arial" w:hAnsi="Arial" w:cs="Arial"/>
          <w:sz w:val="24"/>
          <w:szCs w:val="24"/>
        </w:rPr>
        <w:t>are</w:t>
      </w:r>
      <w:r w:rsidR="00AF541E" w:rsidRPr="00576B97">
        <w:rPr>
          <w:rFonts w:ascii="Arial" w:hAnsi="Arial" w:cs="Arial"/>
          <w:sz w:val="24"/>
          <w:szCs w:val="24"/>
        </w:rPr>
        <w:t xml:space="preserve"> </w:t>
      </w:r>
      <w:r w:rsidR="00A9507C" w:rsidRPr="00576B97">
        <w:rPr>
          <w:rFonts w:ascii="Arial" w:hAnsi="Arial" w:cs="Arial"/>
          <w:sz w:val="24"/>
          <w:szCs w:val="24"/>
        </w:rPr>
        <w:t>given in table</w:t>
      </w:r>
      <w:r w:rsidR="00E033A2" w:rsidRPr="00576B97">
        <w:rPr>
          <w:rFonts w:ascii="Arial" w:hAnsi="Arial" w:cs="Arial"/>
          <w:sz w:val="24"/>
          <w:szCs w:val="24"/>
        </w:rPr>
        <w:t>s</w:t>
      </w:r>
      <w:r w:rsidR="00A9507C" w:rsidRPr="00576B97">
        <w:rPr>
          <w:rFonts w:ascii="Arial" w:hAnsi="Arial" w:cs="Arial"/>
          <w:sz w:val="24"/>
          <w:szCs w:val="24"/>
        </w:rPr>
        <w:t xml:space="preserve"> 9.1</w:t>
      </w:r>
      <w:r w:rsidR="00856716" w:rsidRPr="00576B97">
        <w:rPr>
          <w:rFonts w:ascii="Arial" w:hAnsi="Arial" w:cs="Arial"/>
          <w:sz w:val="24"/>
          <w:szCs w:val="24"/>
        </w:rPr>
        <w:t>-</w:t>
      </w:r>
      <w:r w:rsidR="00E033A2" w:rsidRPr="00576B97">
        <w:rPr>
          <w:rFonts w:ascii="Arial" w:hAnsi="Arial" w:cs="Arial"/>
          <w:sz w:val="24"/>
          <w:szCs w:val="24"/>
        </w:rPr>
        <w:t xml:space="preserve"> 9</w:t>
      </w:r>
      <w:r w:rsidR="0055227F" w:rsidRPr="00576B97">
        <w:rPr>
          <w:rFonts w:ascii="Arial" w:hAnsi="Arial" w:cs="Arial"/>
          <w:sz w:val="24"/>
          <w:szCs w:val="24"/>
        </w:rPr>
        <w:t>.</w:t>
      </w:r>
      <w:r w:rsidR="00921774">
        <w:rPr>
          <w:rFonts w:ascii="Arial" w:hAnsi="Arial" w:cs="Arial"/>
          <w:sz w:val="24"/>
          <w:szCs w:val="24"/>
        </w:rPr>
        <w:t>4</w:t>
      </w:r>
    </w:p>
    <w:p w14:paraId="7238B8B0" w14:textId="3C94023F" w:rsidR="005067B1" w:rsidRPr="00576B97" w:rsidRDefault="005067B1" w:rsidP="00A9507C">
      <w:pPr>
        <w:spacing w:before="40" w:after="40" w:line="240" w:lineRule="auto"/>
        <w:ind w:left="710"/>
        <w:jc w:val="both"/>
        <w:rPr>
          <w:rFonts w:ascii="Arial" w:hAnsi="Arial" w:cs="Arial"/>
          <w:b/>
          <w:sz w:val="24"/>
          <w:szCs w:val="24"/>
        </w:rPr>
      </w:pPr>
    </w:p>
    <w:p w14:paraId="5E44C93B" w14:textId="77777777" w:rsidR="001C2A06" w:rsidRPr="00576B97" w:rsidRDefault="001C2A06" w:rsidP="00A9507C">
      <w:pPr>
        <w:spacing w:before="40" w:after="40" w:line="240" w:lineRule="auto"/>
        <w:ind w:left="710"/>
        <w:jc w:val="both"/>
        <w:rPr>
          <w:rFonts w:ascii="Arial" w:hAnsi="Arial" w:cs="Arial"/>
          <w:b/>
          <w:sz w:val="24"/>
          <w:szCs w:val="24"/>
        </w:rPr>
      </w:pPr>
    </w:p>
    <w:p w14:paraId="0FE8D5BF" w14:textId="77777777" w:rsidR="001C2A06" w:rsidRPr="00576B97" w:rsidRDefault="001C2A06" w:rsidP="00A9507C">
      <w:pPr>
        <w:spacing w:before="40" w:after="40" w:line="240" w:lineRule="auto"/>
        <w:ind w:left="710"/>
        <w:jc w:val="both"/>
        <w:rPr>
          <w:rFonts w:ascii="Arial" w:hAnsi="Arial" w:cs="Arial"/>
          <w:b/>
          <w:sz w:val="24"/>
          <w:szCs w:val="24"/>
        </w:rPr>
      </w:pPr>
    </w:p>
    <w:p w14:paraId="725CB6C8" w14:textId="77777777" w:rsidR="001C2A06" w:rsidRPr="00576B97" w:rsidRDefault="001C2A06" w:rsidP="00A9507C">
      <w:pPr>
        <w:spacing w:before="40" w:after="40" w:line="240" w:lineRule="auto"/>
        <w:ind w:left="710"/>
        <w:jc w:val="both"/>
        <w:rPr>
          <w:rFonts w:ascii="Arial" w:hAnsi="Arial" w:cs="Arial"/>
          <w:b/>
          <w:sz w:val="24"/>
          <w:szCs w:val="24"/>
        </w:rPr>
      </w:pPr>
    </w:p>
    <w:p w14:paraId="69DD11E9" w14:textId="77777777" w:rsidR="001C2A06" w:rsidRPr="00576B97" w:rsidRDefault="001C2A06" w:rsidP="00A9507C">
      <w:pPr>
        <w:spacing w:before="40" w:after="40" w:line="240" w:lineRule="auto"/>
        <w:ind w:left="710"/>
        <w:jc w:val="both"/>
        <w:rPr>
          <w:rFonts w:ascii="Arial" w:hAnsi="Arial" w:cs="Arial"/>
          <w:b/>
          <w:sz w:val="24"/>
          <w:szCs w:val="24"/>
        </w:rPr>
      </w:pPr>
    </w:p>
    <w:p w14:paraId="61051034" w14:textId="77777777" w:rsidR="001C2A06" w:rsidRPr="00576B97" w:rsidRDefault="001C2A06" w:rsidP="00A9507C">
      <w:pPr>
        <w:spacing w:before="40" w:after="40" w:line="240" w:lineRule="auto"/>
        <w:ind w:left="710"/>
        <w:jc w:val="both"/>
        <w:rPr>
          <w:rFonts w:ascii="Arial" w:hAnsi="Arial" w:cs="Arial"/>
          <w:b/>
          <w:sz w:val="24"/>
          <w:szCs w:val="24"/>
        </w:rPr>
      </w:pPr>
    </w:p>
    <w:p w14:paraId="1A4B7EB3" w14:textId="77777777" w:rsidR="001C2A06" w:rsidRPr="00576B97" w:rsidRDefault="001C2A06" w:rsidP="00A9507C">
      <w:pPr>
        <w:spacing w:before="40" w:after="40" w:line="240" w:lineRule="auto"/>
        <w:ind w:left="710"/>
        <w:jc w:val="both"/>
        <w:rPr>
          <w:rFonts w:ascii="Arial" w:hAnsi="Arial" w:cs="Arial"/>
          <w:b/>
          <w:sz w:val="24"/>
          <w:szCs w:val="24"/>
        </w:rPr>
      </w:pPr>
    </w:p>
    <w:p w14:paraId="5D484A67" w14:textId="77777777" w:rsidR="001C2A06" w:rsidRPr="00576B97" w:rsidRDefault="001C2A06" w:rsidP="00A9507C">
      <w:pPr>
        <w:spacing w:before="40" w:after="40" w:line="240" w:lineRule="auto"/>
        <w:ind w:left="710"/>
        <w:jc w:val="both"/>
        <w:rPr>
          <w:rFonts w:ascii="Arial" w:hAnsi="Arial" w:cs="Arial"/>
          <w:b/>
          <w:sz w:val="24"/>
          <w:szCs w:val="24"/>
        </w:rPr>
      </w:pPr>
    </w:p>
    <w:p w14:paraId="395B4628" w14:textId="77777777" w:rsidR="001C2A06" w:rsidRPr="00576B97" w:rsidRDefault="001C2A06" w:rsidP="00A9507C">
      <w:pPr>
        <w:spacing w:before="40" w:after="40" w:line="240" w:lineRule="auto"/>
        <w:ind w:left="710"/>
        <w:jc w:val="both"/>
        <w:rPr>
          <w:rFonts w:ascii="Arial" w:hAnsi="Arial" w:cs="Arial"/>
          <w:b/>
          <w:sz w:val="24"/>
          <w:szCs w:val="24"/>
        </w:rPr>
      </w:pPr>
    </w:p>
    <w:p w14:paraId="3D6A54C0" w14:textId="2C92CEE4" w:rsidR="0088487C" w:rsidRPr="005B28ED" w:rsidRDefault="00A26D70" w:rsidP="0029176F">
      <w:pPr>
        <w:pStyle w:val="Heading2"/>
        <w:numPr>
          <w:ilvl w:val="1"/>
          <w:numId w:val="59"/>
        </w:numPr>
        <w:rPr>
          <w:rFonts w:ascii="Arial" w:hAnsi="Arial" w:cs="Arial"/>
          <w:lang w:val="en-US"/>
        </w:rPr>
      </w:pPr>
      <w:bookmarkStart w:id="193" w:name="_Toc14276288"/>
      <w:r w:rsidRPr="0029176F">
        <w:rPr>
          <w:rFonts w:ascii="Arial" w:hAnsi="Arial" w:cs="Arial"/>
          <w:lang w:val="en-US"/>
        </w:rPr>
        <w:lastRenderedPageBreak/>
        <w:t xml:space="preserve">Compensation for affected </w:t>
      </w:r>
      <w:r w:rsidR="00967421">
        <w:rPr>
          <w:rFonts w:ascii="Arial" w:hAnsi="Arial" w:cs="Arial"/>
          <w:lang w:val="en-US"/>
        </w:rPr>
        <w:t xml:space="preserve">residential </w:t>
      </w:r>
      <w:r w:rsidRPr="0029176F">
        <w:rPr>
          <w:rFonts w:ascii="Arial" w:hAnsi="Arial" w:cs="Arial"/>
          <w:lang w:val="en-US"/>
        </w:rPr>
        <w:t>structures</w:t>
      </w:r>
      <w:r w:rsidR="00B928F9" w:rsidRPr="0029176F">
        <w:rPr>
          <w:rFonts w:ascii="Arial" w:hAnsi="Arial" w:cs="Arial"/>
          <w:lang w:val="en-US"/>
        </w:rPr>
        <w:t xml:space="preserve"> and</w:t>
      </w:r>
      <w:r w:rsidR="00967421">
        <w:rPr>
          <w:rFonts w:ascii="Arial" w:hAnsi="Arial" w:cs="Arial"/>
          <w:lang w:val="en-US"/>
        </w:rPr>
        <w:t xml:space="preserve"> </w:t>
      </w:r>
      <w:r w:rsidR="009D0BF1">
        <w:rPr>
          <w:rFonts w:ascii="Arial" w:hAnsi="Arial" w:cs="Arial"/>
          <w:lang w:val="en-US"/>
        </w:rPr>
        <w:t>improvements</w:t>
      </w:r>
      <w:bookmarkEnd w:id="193"/>
    </w:p>
    <w:p w14:paraId="51E96193" w14:textId="77777777" w:rsidR="00065B04" w:rsidRDefault="00065B04" w:rsidP="00065B04">
      <w:pPr>
        <w:pStyle w:val="ListParagraph"/>
        <w:spacing w:before="40" w:after="40"/>
        <w:ind w:left="360"/>
        <w:jc w:val="both"/>
        <w:rPr>
          <w:rFonts w:cs="Arial"/>
          <w:sz w:val="24"/>
        </w:rPr>
      </w:pPr>
    </w:p>
    <w:p w14:paraId="0E2B1CB0" w14:textId="12EAB9DF" w:rsidR="001C2A06" w:rsidRDefault="00297969" w:rsidP="004813E5">
      <w:pPr>
        <w:pStyle w:val="ListParagraph"/>
        <w:numPr>
          <w:ilvl w:val="0"/>
          <w:numId w:val="5"/>
        </w:numPr>
        <w:spacing w:before="40" w:after="40"/>
        <w:jc w:val="both"/>
        <w:rPr>
          <w:rFonts w:cs="Arial"/>
          <w:sz w:val="24"/>
        </w:rPr>
      </w:pPr>
      <w:r w:rsidRPr="0029176F">
        <w:rPr>
          <w:rFonts w:cs="Arial"/>
          <w:sz w:val="24"/>
        </w:rPr>
        <w:t xml:space="preserve">The compensation for affected structures </w:t>
      </w:r>
      <w:r w:rsidR="00A87A21">
        <w:rPr>
          <w:rFonts w:cs="Arial"/>
          <w:sz w:val="24"/>
        </w:rPr>
        <w:t xml:space="preserve">was </w:t>
      </w:r>
      <w:r w:rsidRPr="0029176F">
        <w:rPr>
          <w:rFonts w:cs="Arial"/>
          <w:sz w:val="24"/>
        </w:rPr>
        <w:t xml:space="preserve">evaluated by independent </w:t>
      </w:r>
      <w:r w:rsidR="00B928F9" w:rsidRPr="0029176F">
        <w:rPr>
          <w:rFonts w:cs="Arial"/>
          <w:sz w:val="24"/>
        </w:rPr>
        <w:t>appraisal</w:t>
      </w:r>
      <w:r w:rsidRPr="0029176F">
        <w:rPr>
          <w:rFonts w:cs="Arial"/>
          <w:sz w:val="24"/>
        </w:rPr>
        <w:t xml:space="preserve"> company </w:t>
      </w:r>
      <w:r w:rsidR="001833AC">
        <w:rPr>
          <w:rFonts w:cs="Arial"/>
          <w:sz w:val="24"/>
        </w:rPr>
        <w:t xml:space="preserve">at replacement cost </w:t>
      </w:r>
      <w:r w:rsidR="00495A4D" w:rsidRPr="0029176F">
        <w:rPr>
          <w:rFonts w:cs="Arial"/>
          <w:sz w:val="24"/>
        </w:rPr>
        <w:t>based on the provisions of entitlement matrix</w:t>
      </w:r>
      <w:r w:rsidR="00495A4D" w:rsidRPr="0029176F">
        <w:rPr>
          <w:rStyle w:val="FootnoteReference"/>
          <w:sz w:val="24"/>
        </w:rPr>
        <w:footnoteReference w:id="25"/>
      </w:r>
      <w:r w:rsidR="0082740A">
        <w:rPr>
          <w:rFonts w:cs="Arial"/>
          <w:sz w:val="24"/>
        </w:rPr>
        <w:t xml:space="preserve"> (</w:t>
      </w:r>
      <w:r w:rsidR="00460C90" w:rsidRPr="00A26437">
        <w:rPr>
          <w:rFonts w:cs="Arial"/>
          <w:sz w:val="24"/>
        </w:rPr>
        <w:t>t</w:t>
      </w:r>
      <w:r w:rsidR="003B038D" w:rsidRPr="00A26437">
        <w:rPr>
          <w:rFonts w:cs="Arial"/>
          <w:sz w:val="24"/>
        </w:rPr>
        <w:t xml:space="preserve">he details of valuation are </w:t>
      </w:r>
      <w:r w:rsidR="00A26437" w:rsidRPr="00A26437">
        <w:rPr>
          <w:rFonts w:cs="Arial"/>
          <w:sz w:val="24"/>
        </w:rPr>
        <w:t>reflected</w:t>
      </w:r>
      <w:r w:rsidR="003B038D" w:rsidRPr="00A26437">
        <w:rPr>
          <w:rFonts w:cs="Arial"/>
          <w:sz w:val="24"/>
        </w:rPr>
        <w:t xml:space="preserve"> in separate valuation report</w:t>
      </w:r>
      <w:r w:rsidR="00A26437" w:rsidRPr="00A26437">
        <w:rPr>
          <w:rFonts w:cs="Arial"/>
          <w:sz w:val="24"/>
        </w:rPr>
        <w:t>s</w:t>
      </w:r>
      <w:r w:rsidR="003B038D" w:rsidRPr="00A26437">
        <w:rPr>
          <w:rFonts w:cs="Arial"/>
          <w:sz w:val="24"/>
        </w:rPr>
        <w:t xml:space="preserve"> for each case (land plot</w:t>
      </w:r>
      <w:r w:rsidR="00460C90" w:rsidRPr="00A26437">
        <w:rPr>
          <w:rFonts w:cs="Arial"/>
          <w:sz w:val="24"/>
        </w:rPr>
        <w:t xml:space="preserve">) and </w:t>
      </w:r>
      <w:r w:rsidR="0082740A" w:rsidRPr="00A26437">
        <w:rPr>
          <w:rFonts w:cs="Arial"/>
          <w:sz w:val="24"/>
        </w:rPr>
        <w:t>t</w:t>
      </w:r>
      <w:r w:rsidR="00B928F9" w:rsidRPr="00A26437">
        <w:rPr>
          <w:rFonts w:cs="Arial"/>
          <w:sz w:val="24"/>
        </w:rPr>
        <w:t>he</w:t>
      </w:r>
      <w:r w:rsidR="00B928F9" w:rsidRPr="005B28ED">
        <w:rPr>
          <w:rFonts w:cs="Arial"/>
          <w:sz w:val="24"/>
        </w:rPr>
        <w:t xml:space="preserve"> detailed ToR </w:t>
      </w:r>
      <w:r w:rsidR="00FA603F">
        <w:rPr>
          <w:rFonts w:cs="Arial"/>
          <w:sz w:val="24"/>
        </w:rPr>
        <w:t>of</w:t>
      </w:r>
      <w:r w:rsidR="00B928F9" w:rsidRPr="005B28ED">
        <w:rPr>
          <w:rFonts w:cs="Arial"/>
          <w:sz w:val="24"/>
        </w:rPr>
        <w:t xml:space="preserve"> independent valuation company is </w:t>
      </w:r>
      <w:r w:rsidR="00A26437">
        <w:rPr>
          <w:rFonts w:cs="Arial"/>
          <w:sz w:val="24"/>
        </w:rPr>
        <w:t>attached</w:t>
      </w:r>
      <w:r w:rsidR="00B928F9" w:rsidRPr="005B28ED">
        <w:rPr>
          <w:rFonts w:cs="Arial"/>
          <w:sz w:val="24"/>
        </w:rPr>
        <w:t xml:space="preserve"> in annex 4</w:t>
      </w:r>
      <w:r w:rsidR="0082740A">
        <w:rPr>
          <w:rFonts w:cs="Arial"/>
          <w:sz w:val="24"/>
        </w:rPr>
        <w:t>)</w:t>
      </w:r>
      <w:r w:rsidR="00B928F9" w:rsidRPr="005B28ED">
        <w:rPr>
          <w:rFonts w:cs="Arial"/>
          <w:sz w:val="24"/>
        </w:rPr>
        <w:t xml:space="preserve">. The compensation for affected </w:t>
      </w:r>
      <w:r w:rsidR="002B77CE" w:rsidRPr="005B28ED">
        <w:rPr>
          <w:rFonts w:cs="Arial"/>
          <w:sz w:val="24"/>
        </w:rPr>
        <w:t>structures</w:t>
      </w:r>
      <w:r w:rsidR="00B928F9" w:rsidRPr="005B28ED">
        <w:rPr>
          <w:rFonts w:cs="Arial"/>
          <w:sz w:val="24"/>
        </w:rPr>
        <w:t xml:space="preserve"> will be </w:t>
      </w:r>
      <w:r w:rsidR="000074C6">
        <w:rPr>
          <w:rFonts w:cs="Arial"/>
          <w:sz w:val="24"/>
        </w:rPr>
        <w:t>paid</w:t>
      </w:r>
      <w:r w:rsidR="00B928F9" w:rsidRPr="005B28ED">
        <w:rPr>
          <w:rFonts w:cs="Arial"/>
          <w:sz w:val="24"/>
        </w:rPr>
        <w:t xml:space="preserve"> by Namangan province khokimiyat</w:t>
      </w:r>
      <w:r w:rsidR="000074C6">
        <w:rPr>
          <w:rFonts w:cs="Arial"/>
          <w:sz w:val="24"/>
        </w:rPr>
        <w:t xml:space="preserve"> budget</w:t>
      </w:r>
      <w:r w:rsidR="00B928F9" w:rsidRPr="005B28ED">
        <w:rPr>
          <w:rFonts w:cs="Arial"/>
          <w:sz w:val="24"/>
        </w:rPr>
        <w:t xml:space="preserve">. The details </w:t>
      </w:r>
      <w:r w:rsidR="00BB77C3">
        <w:rPr>
          <w:rFonts w:cs="Arial"/>
          <w:sz w:val="24"/>
        </w:rPr>
        <w:t>on</w:t>
      </w:r>
      <w:r w:rsidR="00B928F9" w:rsidRPr="005B28ED">
        <w:rPr>
          <w:rFonts w:cs="Arial"/>
          <w:sz w:val="24"/>
        </w:rPr>
        <w:t xml:space="preserve"> compensation are given in table 9.1 </w:t>
      </w:r>
      <w:r w:rsidR="00E249BC" w:rsidRPr="005B28ED">
        <w:rPr>
          <w:rFonts w:cs="Arial"/>
          <w:sz w:val="24"/>
        </w:rPr>
        <w:t>below.</w:t>
      </w:r>
      <w:r w:rsidR="00B928F9" w:rsidRPr="005B28ED">
        <w:rPr>
          <w:rFonts w:cs="Arial"/>
          <w:sz w:val="24"/>
        </w:rPr>
        <w:t xml:space="preserve"> </w:t>
      </w:r>
    </w:p>
    <w:p w14:paraId="1FA32677" w14:textId="77777777" w:rsidR="00065B04" w:rsidRDefault="00065B04" w:rsidP="00F46ED1">
      <w:pPr>
        <w:pStyle w:val="ListParagraph"/>
        <w:ind w:left="786"/>
        <w:jc w:val="both"/>
        <w:rPr>
          <w:rFonts w:cs="Arial"/>
          <w:b/>
          <w:lang w:val="en-US"/>
        </w:rPr>
      </w:pPr>
    </w:p>
    <w:p w14:paraId="1EBE192F" w14:textId="01511BC6" w:rsidR="007847AA" w:rsidRDefault="007847AA" w:rsidP="00F46ED1">
      <w:pPr>
        <w:pStyle w:val="ListParagraph"/>
        <w:ind w:left="786"/>
        <w:jc w:val="both"/>
        <w:rPr>
          <w:rFonts w:cs="Arial"/>
          <w:i/>
          <w:lang w:val="en-US"/>
        </w:rPr>
      </w:pPr>
      <w:r w:rsidRPr="00BB327D">
        <w:rPr>
          <w:rFonts w:cs="Arial"/>
          <w:b/>
          <w:lang w:val="en-US"/>
        </w:rPr>
        <w:t>Table 9.1:</w:t>
      </w:r>
      <w:r>
        <w:rPr>
          <w:rFonts w:cs="Arial"/>
          <w:lang w:val="en-US"/>
        </w:rPr>
        <w:t xml:space="preserve"> </w:t>
      </w:r>
      <w:r w:rsidRPr="00BB327D">
        <w:rPr>
          <w:rFonts w:cs="Arial"/>
          <w:i/>
          <w:lang w:val="en-US"/>
        </w:rPr>
        <w:t>Compensation for affected structures</w:t>
      </w:r>
    </w:p>
    <w:tbl>
      <w:tblPr>
        <w:tblW w:w="8604" w:type="dxa"/>
        <w:tblInd w:w="93" w:type="dxa"/>
        <w:tblLook w:val="04A0" w:firstRow="1" w:lastRow="0" w:firstColumn="1" w:lastColumn="0" w:noHBand="0" w:noVBand="1"/>
      </w:tblPr>
      <w:tblGrid>
        <w:gridCol w:w="3920"/>
        <w:gridCol w:w="640"/>
        <w:gridCol w:w="1000"/>
        <w:gridCol w:w="1484"/>
        <w:gridCol w:w="1751"/>
      </w:tblGrid>
      <w:tr w:rsidR="007847AA" w:rsidRPr="00EC4655" w14:paraId="49B3DB6D" w14:textId="77777777" w:rsidTr="00065B04">
        <w:trPr>
          <w:trHeight w:val="700"/>
          <w:tblHeader/>
        </w:trPr>
        <w:tc>
          <w:tcPr>
            <w:tcW w:w="3920" w:type="dxa"/>
            <w:vMerge w:val="restart"/>
            <w:tcBorders>
              <w:top w:val="single" w:sz="8" w:space="0" w:color="auto"/>
              <w:left w:val="single" w:sz="8" w:space="0" w:color="auto"/>
              <w:bottom w:val="single" w:sz="8" w:space="0" w:color="000000"/>
              <w:right w:val="single" w:sz="8" w:space="0" w:color="auto"/>
            </w:tcBorders>
            <w:shd w:val="clear" w:color="000000" w:fill="B4C6E7"/>
            <w:vAlign w:val="center"/>
            <w:hideMark/>
          </w:tcPr>
          <w:p w14:paraId="7DD8E202" w14:textId="77777777" w:rsidR="007847AA" w:rsidRPr="00EC4655" w:rsidRDefault="007847AA" w:rsidP="005D4FF6">
            <w:pPr>
              <w:spacing w:after="0" w:line="240" w:lineRule="auto"/>
              <w:jc w:val="center"/>
              <w:rPr>
                <w:rFonts w:ascii="Arial" w:eastAsia="Times New Roman" w:hAnsi="Arial" w:cs="Arial"/>
                <w:b/>
                <w:bCs/>
                <w:color w:val="000000"/>
                <w:sz w:val="24"/>
                <w:szCs w:val="24"/>
                <w:lang w:val="ru-RU" w:eastAsia="ru-RU"/>
              </w:rPr>
            </w:pPr>
            <w:r w:rsidRPr="00EC4655">
              <w:rPr>
                <w:rFonts w:ascii="Arial" w:eastAsia="Times New Roman" w:hAnsi="Arial" w:cs="Arial"/>
                <w:b/>
                <w:bCs/>
                <w:color w:val="000000"/>
                <w:sz w:val="24"/>
                <w:szCs w:val="24"/>
                <w:lang w:val="ru-RU" w:eastAsia="ru-RU"/>
              </w:rPr>
              <w:t>Name</w:t>
            </w:r>
          </w:p>
        </w:tc>
        <w:tc>
          <w:tcPr>
            <w:tcW w:w="640" w:type="dxa"/>
            <w:vMerge w:val="restart"/>
            <w:tcBorders>
              <w:top w:val="single" w:sz="8" w:space="0" w:color="auto"/>
              <w:left w:val="single" w:sz="8" w:space="0" w:color="auto"/>
              <w:bottom w:val="single" w:sz="8" w:space="0" w:color="000000"/>
              <w:right w:val="single" w:sz="8" w:space="0" w:color="auto"/>
            </w:tcBorders>
            <w:shd w:val="clear" w:color="000000" w:fill="B4C6E7"/>
            <w:vAlign w:val="center"/>
            <w:hideMark/>
          </w:tcPr>
          <w:p w14:paraId="046360F0" w14:textId="77777777" w:rsidR="007847AA" w:rsidRPr="00EC4655" w:rsidRDefault="007847AA" w:rsidP="005D4FF6">
            <w:pPr>
              <w:spacing w:after="0" w:line="240" w:lineRule="auto"/>
              <w:jc w:val="center"/>
              <w:rPr>
                <w:rFonts w:ascii="Arial" w:eastAsia="Times New Roman" w:hAnsi="Arial" w:cs="Arial"/>
                <w:b/>
                <w:bCs/>
                <w:color w:val="000000"/>
                <w:sz w:val="24"/>
                <w:szCs w:val="24"/>
                <w:lang w:val="ru-RU" w:eastAsia="ru-RU"/>
              </w:rPr>
            </w:pPr>
            <w:r w:rsidRPr="00EC4655">
              <w:rPr>
                <w:rFonts w:ascii="Arial" w:eastAsia="Times New Roman" w:hAnsi="Arial" w:cs="Arial"/>
                <w:b/>
                <w:bCs/>
                <w:color w:val="000000"/>
                <w:sz w:val="24"/>
                <w:szCs w:val="24"/>
                <w:lang w:val="ru-RU" w:eastAsia="ru-RU"/>
              </w:rPr>
              <w:t>No</w:t>
            </w:r>
          </w:p>
        </w:tc>
        <w:tc>
          <w:tcPr>
            <w:tcW w:w="1000" w:type="dxa"/>
            <w:tcBorders>
              <w:top w:val="single" w:sz="8" w:space="0" w:color="auto"/>
              <w:left w:val="nil"/>
              <w:bottom w:val="single" w:sz="8" w:space="0" w:color="auto"/>
              <w:right w:val="single" w:sz="8" w:space="0" w:color="auto"/>
            </w:tcBorders>
            <w:shd w:val="clear" w:color="000000" w:fill="B4C6E7"/>
            <w:vAlign w:val="center"/>
            <w:hideMark/>
          </w:tcPr>
          <w:p w14:paraId="738A948D" w14:textId="77777777" w:rsidR="007847AA" w:rsidRPr="00EC4655" w:rsidRDefault="007847AA" w:rsidP="005D4FF6">
            <w:pPr>
              <w:spacing w:after="0" w:line="240" w:lineRule="auto"/>
              <w:jc w:val="center"/>
              <w:rPr>
                <w:rFonts w:ascii="Arial" w:eastAsia="Times New Roman" w:hAnsi="Arial" w:cs="Arial"/>
                <w:b/>
                <w:bCs/>
                <w:color w:val="000000"/>
                <w:sz w:val="24"/>
                <w:szCs w:val="24"/>
                <w:lang w:val="ru-RU" w:eastAsia="ru-RU"/>
              </w:rPr>
            </w:pPr>
            <w:r w:rsidRPr="00EC4655">
              <w:rPr>
                <w:rFonts w:ascii="Arial" w:eastAsia="Times New Roman" w:hAnsi="Arial" w:cs="Arial"/>
                <w:b/>
                <w:bCs/>
                <w:color w:val="000000"/>
                <w:sz w:val="24"/>
                <w:szCs w:val="24"/>
                <w:lang w:val="ru-RU" w:eastAsia="ru-RU"/>
              </w:rPr>
              <w:t>Total</w:t>
            </w:r>
          </w:p>
        </w:tc>
        <w:tc>
          <w:tcPr>
            <w:tcW w:w="1484" w:type="dxa"/>
            <w:vMerge w:val="restart"/>
            <w:tcBorders>
              <w:top w:val="single" w:sz="8" w:space="0" w:color="auto"/>
              <w:left w:val="single" w:sz="8" w:space="0" w:color="auto"/>
              <w:bottom w:val="single" w:sz="8" w:space="0" w:color="000000"/>
              <w:right w:val="single" w:sz="8" w:space="0" w:color="auto"/>
            </w:tcBorders>
            <w:shd w:val="clear" w:color="000000" w:fill="B4C6E7"/>
            <w:vAlign w:val="center"/>
            <w:hideMark/>
          </w:tcPr>
          <w:p w14:paraId="2671DC5C" w14:textId="77777777" w:rsidR="007847AA" w:rsidRPr="00EC4655" w:rsidRDefault="007847AA" w:rsidP="005D4FF6">
            <w:pPr>
              <w:spacing w:after="0" w:line="240" w:lineRule="auto"/>
              <w:jc w:val="center"/>
              <w:rPr>
                <w:rFonts w:ascii="Arial" w:eastAsia="Times New Roman" w:hAnsi="Arial" w:cs="Arial"/>
                <w:b/>
                <w:bCs/>
                <w:color w:val="000000"/>
                <w:sz w:val="24"/>
                <w:szCs w:val="24"/>
                <w:lang w:eastAsia="ru-RU"/>
              </w:rPr>
            </w:pPr>
            <w:r w:rsidRPr="00EC4655">
              <w:rPr>
                <w:rFonts w:ascii="Arial" w:eastAsia="Times New Roman" w:hAnsi="Arial" w:cs="Arial"/>
                <w:b/>
                <w:bCs/>
                <w:color w:val="000000"/>
                <w:sz w:val="24"/>
                <w:szCs w:val="24"/>
                <w:lang w:eastAsia="ru-RU"/>
              </w:rPr>
              <w:t>Average unit cost, UZS/ m²</w:t>
            </w:r>
            <w:r w:rsidRPr="00EC4655">
              <w:rPr>
                <w:rFonts w:ascii="Arial" w:eastAsia="Times New Roman" w:hAnsi="Arial" w:cs="Arial"/>
                <w:color w:val="000000"/>
                <w:sz w:val="16"/>
                <w:szCs w:val="16"/>
                <w:lang w:eastAsia="ru-RU"/>
              </w:rPr>
              <w:t> </w:t>
            </w:r>
          </w:p>
        </w:tc>
        <w:tc>
          <w:tcPr>
            <w:tcW w:w="1560" w:type="dxa"/>
            <w:vMerge w:val="restart"/>
            <w:tcBorders>
              <w:top w:val="single" w:sz="8" w:space="0" w:color="auto"/>
              <w:left w:val="single" w:sz="8" w:space="0" w:color="auto"/>
              <w:bottom w:val="single" w:sz="8" w:space="0" w:color="000000"/>
              <w:right w:val="single" w:sz="8" w:space="0" w:color="auto"/>
            </w:tcBorders>
            <w:shd w:val="clear" w:color="000000" w:fill="B4C6E7"/>
            <w:vAlign w:val="center"/>
            <w:hideMark/>
          </w:tcPr>
          <w:p w14:paraId="791F8811" w14:textId="77777777" w:rsidR="007847AA" w:rsidRPr="00EC4655" w:rsidRDefault="007847AA" w:rsidP="005D4FF6">
            <w:pPr>
              <w:spacing w:after="0" w:line="240" w:lineRule="auto"/>
              <w:jc w:val="center"/>
              <w:rPr>
                <w:rFonts w:ascii="Arial" w:eastAsia="Times New Roman" w:hAnsi="Arial" w:cs="Arial"/>
                <w:b/>
                <w:bCs/>
                <w:color w:val="000000"/>
                <w:sz w:val="24"/>
                <w:szCs w:val="24"/>
                <w:lang w:val="ru-RU" w:eastAsia="ru-RU"/>
              </w:rPr>
            </w:pPr>
            <w:r w:rsidRPr="00EC4655">
              <w:rPr>
                <w:rFonts w:ascii="Arial" w:eastAsia="Times New Roman" w:hAnsi="Arial" w:cs="Arial"/>
                <w:b/>
                <w:bCs/>
                <w:color w:val="000000"/>
                <w:sz w:val="24"/>
                <w:szCs w:val="24"/>
                <w:lang w:val="ru-RU" w:eastAsia="ru-RU"/>
              </w:rPr>
              <w:t>Total cost, UZS</w:t>
            </w:r>
          </w:p>
        </w:tc>
      </w:tr>
      <w:tr w:rsidR="007847AA" w:rsidRPr="00EC4655" w14:paraId="4E28482C" w14:textId="77777777" w:rsidTr="00065B04">
        <w:trPr>
          <w:trHeight w:val="54"/>
          <w:tblHeader/>
        </w:trPr>
        <w:tc>
          <w:tcPr>
            <w:tcW w:w="3920" w:type="dxa"/>
            <w:vMerge/>
            <w:tcBorders>
              <w:top w:val="single" w:sz="8" w:space="0" w:color="auto"/>
              <w:left w:val="single" w:sz="8" w:space="0" w:color="auto"/>
              <w:bottom w:val="single" w:sz="8" w:space="0" w:color="000000"/>
              <w:right w:val="single" w:sz="8" w:space="0" w:color="auto"/>
            </w:tcBorders>
            <w:vAlign w:val="center"/>
            <w:hideMark/>
          </w:tcPr>
          <w:p w14:paraId="13F5CA21" w14:textId="77777777" w:rsidR="007847AA" w:rsidRPr="00EC4655" w:rsidRDefault="007847AA" w:rsidP="005D4FF6">
            <w:pPr>
              <w:spacing w:after="0" w:line="240" w:lineRule="auto"/>
              <w:rPr>
                <w:rFonts w:ascii="Arial" w:eastAsia="Times New Roman" w:hAnsi="Arial" w:cs="Arial"/>
                <w:b/>
                <w:bCs/>
                <w:color w:val="000000"/>
                <w:sz w:val="24"/>
                <w:szCs w:val="24"/>
                <w:lang w:val="ru-RU" w:eastAsia="ru-RU"/>
              </w:rPr>
            </w:pPr>
          </w:p>
        </w:tc>
        <w:tc>
          <w:tcPr>
            <w:tcW w:w="640" w:type="dxa"/>
            <w:vMerge/>
            <w:tcBorders>
              <w:top w:val="single" w:sz="8" w:space="0" w:color="auto"/>
              <w:left w:val="single" w:sz="8" w:space="0" w:color="auto"/>
              <w:bottom w:val="single" w:sz="8" w:space="0" w:color="000000"/>
              <w:right w:val="single" w:sz="8" w:space="0" w:color="auto"/>
            </w:tcBorders>
            <w:vAlign w:val="center"/>
            <w:hideMark/>
          </w:tcPr>
          <w:p w14:paraId="57580C2F" w14:textId="77777777" w:rsidR="007847AA" w:rsidRPr="00EC4655" w:rsidRDefault="007847AA" w:rsidP="005D4FF6">
            <w:pPr>
              <w:spacing w:after="0" w:line="240" w:lineRule="auto"/>
              <w:rPr>
                <w:rFonts w:ascii="Arial" w:eastAsia="Times New Roman" w:hAnsi="Arial" w:cs="Arial"/>
                <w:b/>
                <w:bCs/>
                <w:color w:val="000000"/>
                <w:sz w:val="24"/>
                <w:szCs w:val="24"/>
                <w:lang w:val="ru-RU" w:eastAsia="ru-RU"/>
              </w:rPr>
            </w:pPr>
          </w:p>
        </w:tc>
        <w:tc>
          <w:tcPr>
            <w:tcW w:w="1000" w:type="dxa"/>
            <w:tcBorders>
              <w:top w:val="nil"/>
              <w:left w:val="nil"/>
              <w:bottom w:val="single" w:sz="8" w:space="0" w:color="auto"/>
              <w:right w:val="single" w:sz="8" w:space="0" w:color="auto"/>
            </w:tcBorders>
            <w:shd w:val="clear" w:color="000000" w:fill="B4C6E7"/>
            <w:vAlign w:val="center"/>
            <w:hideMark/>
          </w:tcPr>
          <w:p w14:paraId="67D849C1" w14:textId="77777777" w:rsidR="007847AA" w:rsidRPr="00EC4655" w:rsidRDefault="007847AA" w:rsidP="005D4FF6">
            <w:pPr>
              <w:spacing w:after="0" w:line="240" w:lineRule="auto"/>
              <w:jc w:val="center"/>
              <w:rPr>
                <w:rFonts w:ascii="Arial" w:eastAsia="Times New Roman" w:hAnsi="Arial" w:cs="Arial"/>
                <w:b/>
                <w:bCs/>
                <w:color w:val="000000"/>
                <w:sz w:val="24"/>
                <w:szCs w:val="24"/>
                <w:lang w:val="ru-RU" w:eastAsia="ru-RU"/>
              </w:rPr>
            </w:pPr>
            <w:r w:rsidRPr="00EC4655">
              <w:rPr>
                <w:rFonts w:ascii="Arial" w:eastAsia="Times New Roman" w:hAnsi="Arial" w:cs="Arial"/>
                <w:b/>
                <w:bCs/>
                <w:color w:val="000000"/>
                <w:sz w:val="24"/>
                <w:szCs w:val="24"/>
                <w:lang w:val="ru-RU" w:eastAsia="ru-RU"/>
              </w:rPr>
              <w:t>m²</w:t>
            </w:r>
          </w:p>
        </w:tc>
        <w:tc>
          <w:tcPr>
            <w:tcW w:w="1484" w:type="dxa"/>
            <w:vMerge/>
            <w:tcBorders>
              <w:top w:val="single" w:sz="8" w:space="0" w:color="auto"/>
              <w:left w:val="single" w:sz="8" w:space="0" w:color="auto"/>
              <w:bottom w:val="single" w:sz="8" w:space="0" w:color="000000"/>
              <w:right w:val="single" w:sz="8" w:space="0" w:color="auto"/>
            </w:tcBorders>
            <w:vAlign w:val="center"/>
            <w:hideMark/>
          </w:tcPr>
          <w:p w14:paraId="6F92536B" w14:textId="77777777" w:rsidR="007847AA" w:rsidRPr="00EC4655" w:rsidRDefault="007847AA" w:rsidP="005D4FF6">
            <w:pPr>
              <w:spacing w:after="0" w:line="240" w:lineRule="auto"/>
              <w:rPr>
                <w:rFonts w:ascii="Arial" w:eastAsia="Times New Roman" w:hAnsi="Arial" w:cs="Arial"/>
                <w:b/>
                <w:bCs/>
                <w:color w:val="000000"/>
                <w:sz w:val="24"/>
                <w:szCs w:val="24"/>
                <w:lang w:val="ru-RU" w:eastAsia="ru-RU"/>
              </w:rPr>
            </w:pPr>
          </w:p>
        </w:tc>
        <w:tc>
          <w:tcPr>
            <w:tcW w:w="1560" w:type="dxa"/>
            <w:vMerge/>
            <w:tcBorders>
              <w:top w:val="single" w:sz="8" w:space="0" w:color="auto"/>
              <w:left w:val="single" w:sz="8" w:space="0" w:color="auto"/>
              <w:bottom w:val="single" w:sz="8" w:space="0" w:color="000000"/>
              <w:right w:val="single" w:sz="8" w:space="0" w:color="auto"/>
            </w:tcBorders>
            <w:vAlign w:val="center"/>
            <w:hideMark/>
          </w:tcPr>
          <w:p w14:paraId="5B9715B3" w14:textId="77777777" w:rsidR="007847AA" w:rsidRPr="00EC4655" w:rsidRDefault="007847AA" w:rsidP="005D4FF6">
            <w:pPr>
              <w:spacing w:after="0" w:line="240" w:lineRule="auto"/>
              <w:rPr>
                <w:rFonts w:ascii="Arial" w:eastAsia="Times New Roman" w:hAnsi="Arial" w:cs="Arial"/>
                <w:b/>
                <w:bCs/>
                <w:color w:val="000000"/>
                <w:sz w:val="24"/>
                <w:szCs w:val="24"/>
                <w:lang w:val="ru-RU" w:eastAsia="ru-RU"/>
              </w:rPr>
            </w:pPr>
          </w:p>
        </w:tc>
      </w:tr>
      <w:tr w:rsidR="007847AA" w:rsidRPr="00EC4655" w14:paraId="26B1267D" w14:textId="77777777" w:rsidTr="005D4FF6">
        <w:trPr>
          <w:trHeight w:val="330"/>
        </w:trPr>
        <w:tc>
          <w:tcPr>
            <w:tcW w:w="8604" w:type="dxa"/>
            <w:gridSpan w:val="5"/>
            <w:tcBorders>
              <w:top w:val="single" w:sz="8" w:space="0" w:color="auto"/>
              <w:left w:val="single" w:sz="8" w:space="0" w:color="auto"/>
              <w:bottom w:val="single" w:sz="8" w:space="0" w:color="auto"/>
              <w:right w:val="single" w:sz="8" w:space="0" w:color="000000"/>
            </w:tcBorders>
            <w:shd w:val="clear" w:color="auto" w:fill="B8CCE4" w:themeFill="accent1" w:themeFillTint="66"/>
            <w:noWrap/>
            <w:vAlign w:val="center"/>
            <w:hideMark/>
          </w:tcPr>
          <w:p w14:paraId="7A659925" w14:textId="77777777" w:rsidR="007847AA" w:rsidRPr="00EC4655" w:rsidRDefault="007847AA" w:rsidP="00CC0E84">
            <w:pPr>
              <w:spacing w:after="0" w:line="240" w:lineRule="auto"/>
              <w:jc w:val="center"/>
              <w:rPr>
                <w:rFonts w:ascii="Arial" w:eastAsia="Times New Roman" w:hAnsi="Arial" w:cs="Arial"/>
                <w:b/>
                <w:bCs/>
                <w:color w:val="000000"/>
                <w:sz w:val="24"/>
                <w:szCs w:val="24"/>
                <w:lang w:eastAsia="ru-RU"/>
              </w:rPr>
            </w:pPr>
            <w:r w:rsidRPr="00EC4655">
              <w:rPr>
                <w:rFonts w:ascii="Arial" w:eastAsia="Times New Roman" w:hAnsi="Arial" w:cs="Arial"/>
                <w:b/>
                <w:bCs/>
                <w:color w:val="000000"/>
                <w:sz w:val="24"/>
                <w:szCs w:val="24"/>
                <w:lang w:eastAsia="ru-RU"/>
              </w:rPr>
              <w:t>A. Residential house with relocation</w:t>
            </w:r>
          </w:p>
        </w:tc>
      </w:tr>
      <w:tr w:rsidR="007847AA" w:rsidRPr="00EC4655" w14:paraId="299322C5" w14:textId="77777777" w:rsidTr="005D4FF6">
        <w:trPr>
          <w:trHeight w:val="330"/>
        </w:trPr>
        <w:tc>
          <w:tcPr>
            <w:tcW w:w="8604" w:type="dxa"/>
            <w:gridSpan w:val="5"/>
            <w:tcBorders>
              <w:top w:val="single" w:sz="8" w:space="0" w:color="auto"/>
              <w:left w:val="single" w:sz="8" w:space="0" w:color="auto"/>
              <w:bottom w:val="single" w:sz="8" w:space="0" w:color="auto"/>
              <w:right w:val="single" w:sz="8" w:space="0" w:color="000000"/>
            </w:tcBorders>
            <w:shd w:val="clear" w:color="auto" w:fill="B8CCE4" w:themeFill="accent1" w:themeFillTint="66"/>
            <w:noWrap/>
            <w:vAlign w:val="center"/>
            <w:hideMark/>
          </w:tcPr>
          <w:p w14:paraId="751E6199" w14:textId="77777777" w:rsidR="007847AA" w:rsidRPr="00EC4655" w:rsidRDefault="007847AA" w:rsidP="005D4FF6">
            <w:pPr>
              <w:spacing w:after="0" w:line="240" w:lineRule="auto"/>
              <w:rPr>
                <w:rFonts w:ascii="Arial" w:eastAsia="Times New Roman" w:hAnsi="Arial" w:cs="Arial"/>
                <w:b/>
                <w:bCs/>
                <w:color w:val="000000"/>
                <w:sz w:val="24"/>
                <w:szCs w:val="24"/>
                <w:lang w:eastAsia="ru-RU"/>
              </w:rPr>
            </w:pPr>
            <w:r w:rsidRPr="00EC4655">
              <w:rPr>
                <w:rFonts w:ascii="Arial" w:eastAsia="Times New Roman" w:hAnsi="Arial" w:cs="Arial"/>
                <w:b/>
                <w:bCs/>
                <w:color w:val="000000"/>
                <w:sz w:val="24"/>
                <w:szCs w:val="24"/>
                <w:lang w:eastAsia="ru-RU"/>
              </w:rPr>
              <w:t>A1. Residential structures with relocation</w:t>
            </w:r>
          </w:p>
        </w:tc>
      </w:tr>
      <w:tr w:rsidR="007847AA" w:rsidRPr="00EC4655" w14:paraId="42B63559" w14:textId="77777777" w:rsidTr="005D4FF6">
        <w:trPr>
          <w:trHeight w:val="315"/>
        </w:trPr>
        <w:tc>
          <w:tcPr>
            <w:tcW w:w="3920" w:type="dxa"/>
            <w:tcBorders>
              <w:top w:val="nil"/>
              <w:left w:val="single" w:sz="8" w:space="0" w:color="auto"/>
              <w:bottom w:val="single" w:sz="8" w:space="0" w:color="auto"/>
              <w:right w:val="single" w:sz="8" w:space="0" w:color="auto"/>
            </w:tcBorders>
            <w:shd w:val="clear" w:color="000000" w:fill="FFFFFF"/>
            <w:noWrap/>
            <w:vAlign w:val="center"/>
            <w:hideMark/>
          </w:tcPr>
          <w:p w14:paraId="0CA9A088" w14:textId="77777777" w:rsidR="007847AA" w:rsidRPr="00EC4655" w:rsidRDefault="007847AA" w:rsidP="005D4FF6">
            <w:pPr>
              <w:spacing w:after="0" w:line="240" w:lineRule="auto"/>
              <w:rPr>
                <w:rFonts w:ascii="Arial" w:eastAsia="Times New Roman" w:hAnsi="Arial" w:cs="Arial"/>
                <w:color w:val="000000"/>
                <w:sz w:val="24"/>
                <w:szCs w:val="24"/>
                <w:lang w:eastAsia="ru-RU"/>
              </w:rPr>
            </w:pPr>
            <w:r w:rsidRPr="00EC4655">
              <w:rPr>
                <w:rFonts w:ascii="Arial" w:eastAsia="Times New Roman" w:hAnsi="Arial" w:cs="Arial"/>
                <w:color w:val="000000"/>
                <w:sz w:val="24"/>
                <w:szCs w:val="24"/>
                <w:lang w:eastAsia="ru-RU"/>
              </w:rPr>
              <w:t>Residential living room/guest room</w:t>
            </w:r>
          </w:p>
        </w:tc>
        <w:tc>
          <w:tcPr>
            <w:tcW w:w="640" w:type="dxa"/>
            <w:tcBorders>
              <w:top w:val="nil"/>
              <w:left w:val="nil"/>
              <w:bottom w:val="single" w:sz="8" w:space="0" w:color="auto"/>
              <w:right w:val="single" w:sz="8" w:space="0" w:color="auto"/>
            </w:tcBorders>
            <w:shd w:val="clear" w:color="000000" w:fill="FFFFFF"/>
            <w:noWrap/>
            <w:vAlign w:val="center"/>
            <w:hideMark/>
          </w:tcPr>
          <w:p w14:paraId="62804763" w14:textId="77777777" w:rsidR="007847AA" w:rsidRPr="00EC4655" w:rsidRDefault="007847AA"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6</w:t>
            </w:r>
          </w:p>
        </w:tc>
        <w:tc>
          <w:tcPr>
            <w:tcW w:w="1000" w:type="dxa"/>
            <w:tcBorders>
              <w:top w:val="nil"/>
              <w:left w:val="nil"/>
              <w:bottom w:val="single" w:sz="8" w:space="0" w:color="auto"/>
              <w:right w:val="single" w:sz="8" w:space="0" w:color="auto"/>
            </w:tcBorders>
            <w:shd w:val="clear" w:color="000000" w:fill="FFFFFF"/>
            <w:vAlign w:val="center"/>
            <w:hideMark/>
          </w:tcPr>
          <w:p w14:paraId="6E3F93D4" w14:textId="77777777" w:rsidR="007847AA" w:rsidRPr="00EC4655" w:rsidRDefault="007847AA"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264,03</w:t>
            </w:r>
          </w:p>
        </w:tc>
        <w:tc>
          <w:tcPr>
            <w:tcW w:w="1484" w:type="dxa"/>
            <w:tcBorders>
              <w:top w:val="nil"/>
              <w:left w:val="nil"/>
              <w:bottom w:val="single" w:sz="8" w:space="0" w:color="auto"/>
              <w:right w:val="single" w:sz="8" w:space="0" w:color="auto"/>
            </w:tcBorders>
            <w:shd w:val="clear" w:color="000000" w:fill="FFFFFF"/>
            <w:vAlign w:val="center"/>
            <w:hideMark/>
          </w:tcPr>
          <w:p w14:paraId="18171751" w14:textId="77777777" w:rsidR="007847AA" w:rsidRPr="00EC4655" w:rsidRDefault="007847AA"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1182598,29</w:t>
            </w:r>
          </w:p>
        </w:tc>
        <w:tc>
          <w:tcPr>
            <w:tcW w:w="1560" w:type="dxa"/>
            <w:tcBorders>
              <w:top w:val="nil"/>
              <w:left w:val="nil"/>
              <w:bottom w:val="single" w:sz="8" w:space="0" w:color="auto"/>
              <w:right w:val="single" w:sz="8" w:space="0" w:color="auto"/>
            </w:tcBorders>
            <w:shd w:val="clear" w:color="000000" w:fill="FFFFFF"/>
            <w:vAlign w:val="center"/>
            <w:hideMark/>
          </w:tcPr>
          <w:p w14:paraId="48E63619" w14:textId="77777777" w:rsidR="007847AA" w:rsidRPr="00EC4655" w:rsidRDefault="007847AA"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312</w:t>
            </w:r>
            <w:r>
              <w:rPr>
                <w:rFonts w:ascii="Arial" w:eastAsia="Times New Roman" w:hAnsi="Arial" w:cs="Arial"/>
                <w:color w:val="000000"/>
                <w:sz w:val="24"/>
                <w:szCs w:val="24"/>
                <w:lang w:eastAsia="ru-RU"/>
              </w:rPr>
              <w:t>,</w:t>
            </w:r>
            <w:r w:rsidRPr="00EC4655">
              <w:rPr>
                <w:rFonts w:ascii="Arial" w:eastAsia="Times New Roman" w:hAnsi="Arial" w:cs="Arial"/>
                <w:color w:val="000000"/>
                <w:sz w:val="24"/>
                <w:szCs w:val="24"/>
                <w:lang w:val="ru-RU" w:eastAsia="ru-RU"/>
              </w:rPr>
              <w:t>241</w:t>
            </w:r>
            <w:r>
              <w:rPr>
                <w:rFonts w:ascii="Arial" w:eastAsia="Times New Roman" w:hAnsi="Arial" w:cs="Arial"/>
                <w:color w:val="000000"/>
                <w:sz w:val="24"/>
                <w:szCs w:val="24"/>
                <w:lang w:eastAsia="ru-RU"/>
              </w:rPr>
              <w:t>,</w:t>
            </w:r>
            <w:r w:rsidRPr="00EC4655">
              <w:rPr>
                <w:rFonts w:ascii="Arial" w:eastAsia="Times New Roman" w:hAnsi="Arial" w:cs="Arial"/>
                <w:color w:val="000000"/>
                <w:sz w:val="24"/>
                <w:szCs w:val="24"/>
                <w:lang w:val="ru-RU" w:eastAsia="ru-RU"/>
              </w:rPr>
              <w:t>427</w:t>
            </w:r>
          </w:p>
        </w:tc>
      </w:tr>
      <w:tr w:rsidR="007847AA" w:rsidRPr="00EC4655" w14:paraId="3C26620D" w14:textId="77777777" w:rsidTr="005D4FF6">
        <w:trPr>
          <w:trHeight w:val="315"/>
        </w:trPr>
        <w:tc>
          <w:tcPr>
            <w:tcW w:w="3920" w:type="dxa"/>
            <w:tcBorders>
              <w:top w:val="nil"/>
              <w:left w:val="single" w:sz="8" w:space="0" w:color="auto"/>
              <w:bottom w:val="single" w:sz="8" w:space="0" w:color="auto"/>
              <w:right w:val="single" w:sz="8" w:space="0" w:color="auto"/>
            </w:tcBorders>
            <w:shd w:val="clear" w:color="000000" w:fill="FFFFFF"/>
            <w:noWrap/>
            <w:vAlign w:val="center"/>
            <w:hideMark/>
          </w:tcPr>
          <w:p w14:paraId="6329701F" w14:textId="77777777" w:rsidR="007847AA" w:rsidRPr="00EC4655" w:rsidRDefault="007847AA" w:rsidP="005D4FF6">
            <w:pPr>
              <w:spacing w:after="0" w:line="240" w:lineRule="auto"/>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Bathroom</w:t>
            </w:r>
          </w:p>
        </w:tc>
        <w:tc>
          <w:tcPr>
            <w:tcW w:w="640" w:type="dxa"/>
            <w:tcBorders>
              <w:top w:val="nil"/>
              <w:left w:val="nil"/>
              <w:bottom w:val="single" w:sz="8" w:space="0" w:color="auto"/>
              <w:right w:val="single" w:sz="8" w:space="0" w:color="auto"/>
            </w:tcBorders>
            <w:shd w:val="clear" w:color="000000" w:fill="FFFFFF"/>
            <w:noWrap/>
            <w:vAlign w:val="center"/>
            <w:hideMark/>
          </w:tcPr>
          <w:p w14:paraId="47BF3877" w14:textId="77777777" w:rsidR="007847AA" w:rsidRPr="00EC4655" w:rsidRDefault="007847AA"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1</w:t>
            </w:r>
          </w:p>
        </w:tc>
        <w:tc>
          <w:tcPr>
            <w:tcW w:w="1000" w:type="dxa"/>
            <w:tcBorders>
              <w:top w:val="nil"/>
              <w:left w:val="nil"/>
              <w:bottom w:val="single" w:sz="8" w:space="0" w:color="auto"/>
              <w:right w:val="single" w:sz="8" w:space="0" w:color="auto"/>
            </w:tcBorders>
            <w:shd w:val="clear" w:color="000000" w:fill="FFFFFF"/>
            <w:vAlign w:val="center"/>
            <w:hideMark/>
          </w:tcPr>
          <w:p w14:paraId="0DE619F4" w14:textId="77777777" w:rsidR="007847AA" w:rsidRPr="00EC4655" w:rsidRDefault="007847AA"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5,4</w:t>
            </w:r>
          </w:p>
        </w:tc>
        <w:tc>
          <w:tcPr>
            <w:tcW w:w="1484" w:type="dxa"/>
            <w:tcBorders>
              <w:top w:val="nil"/>
              <w:left w:val="nil"/>
              <w:bottom w:val="single" w:sz="8" w:space="0" w:color="auto"/>
              <w:right w:val="single" w:sz="8" w:space="0" w:color="auto"/>
            </w:tcBorders>
            <w:shd w:val="clear" w:color="000000" w:fill="FFFFFF"/>
            <w:vAlign w:val="center"/>
            <w:hideMark/>
          </w:tcPr>
          <w:p w14:paraId="4F7E6E9F" w14:textId="77777777" w:rsidR="007847AA" w:rsidRPr="00EC4655" w:rsidRDefault="007847AA"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1394568,47</w:t>
            </w:r>
          </w:p>
        </w:tc>
        <w:tc>
          <w:tcPr>
            <w:tcW w:w="1560" w:type="dxa"/>
            <w:tcBorders>
              <w:top w:val="nil"/>
              <w:left w:val="nil"/>
              <w:bottom w:val="single" w:sz="8" w:space="0" w:color="auto"/>
              <w:right w:val="single" w:sz="8" w:space="0" w:color="auto"/>
            </w:tcBorders>
            <w:shd w:val="clear" w:color="000000" w:fill="FFFFFF"/>
            <w:vAlign w:val="center"/>
            <w:hideMark/>
          </w:tcPr>
          <w:p w14:paraId="4066A074" w14:textId="77777777" w:rsidR="007847AA" w:rsidRPr="00EC4655" w:rsidRDefault="007847AA" w:rsidP="005D4FF6">
            <w:pPr>
              <w:spacing w:after="0" w:line="240" w:lineRule="auto"/>
              <w:jc w:val="center"/>
              <w:rPr>
                <w:rFonts w:ascii="Arial" w:eastAsia="Times New Roman" w:hAnsi="Arial" w:cs="Arial"/>
                <w:color w:val="000000"/>
                <w:sz w:val="24"/>
                <w:szCs w:val="24"/>
                <w:lang w:eastAsia="ru-RU"/>
              </w:rPr>
            </w:pPr>
            <w:r>
              <w:rPr>
                <w:rFonts w:ascii="Arial" w:eastAsia="Times New Roman" w:hAnsi="Arial" w:cs="Arial"/>
                <w:color w:val="000000"/>
                <w:sz w:val="24"/>
                <w:szCs w:val="24"/>
                <w:lang w:val="ru-RU" w:eastAsia="ru-RU"/>
              </w:rPr>
              <w:t>7</w:t>
            </w:r>
            <w:r>
              <w:rPr>
                <w:rFonts w:ascii="Arial" w:eastAsia="Times New Roman" w:hAnsi="Arial" w:cs="Arial"/>
                <w:color w:val="000000"/>
                <w:sz w:val="24"/>
                <w:szCs w:val="24"/>
                <w:lang w:eastAsia="ru-RU"/>
              </w:rPr>
              <w:t>,</w:t>
            </w:r>
            <w:r>
              <w:rPr>
                <w:rFonts w:ascii="Arial" w:eastAsia="Times New Roman" w:hAnsi="Arial" w:cs="Arial"/>
                <w:color w:val="000000"/>
                <w:sz w:val="24"/>
                <w:szCs w:val="24"/>
                <w:lang w:val="ru-RU" w:eastAsia="ru-RU"/>
              </w:rPr>
              <w:t>530</w:t>
            </w:r>
            <w:r>
              <w:rPr>
                <w:rFonts w:ascii="Arial" w:eastAsia="Times New Roman" w:hAnsi="Arial" w:cs="Arial"/>
                <w:color w:val="000000"/>
                <w:sz w:val="24"/>
                <w:szCs w:val="24"/>
                <w:lang w:eastAsia="ru-RU"/>
              </w:rPr>
              <w:t>,</w:t>
            </w:r>
            <w:r>
              <w:rPr>
                <w:rFonts w:ascii="Arial" w:eastAsia="Times New Roman" w:hAnsi="Arial" w:cs="Arial"/>
                <w:color w:val="000000"/>
                <w:sz w:val="24"/>
                <w:szCs w:val="24"/>
                <w:lang w:val="ru-RU" w:eastAsia="ru-RU"/>
              </w:rPr>
              <w:t>669</w:t>
            </w:r>
          </w:p>
        </w:tc>
      </w:tr>
      <w:tr w:rsidR="007847AA" w:rsidRPr="00EC4655" w14:paraId="7545C044" w14:textId="77777777" w:rsidTr="005D4FF6">
        <w:trPr>
          <w:trHeight w:val="315"/>
        </w:trPr>
        <w:tc>
          <w:tcPr>
            <w:tcW w:w="3920" w:type="dxa"/>
            <w:tcBorders>
              <w:top w:val="nil"/>
              <w:left w:val="single" w:sz="8" w:space="0" w:color="auto"/>
              <w:bottom w:val="single" w:sz="8" w:space="0" w:color="auto"/>
              <w:right w:val="single" w:sz="8" w:space="0" w:color="auto"/>
            </w:tcBorders>
            <w:shd w:val="clear" w:color="000000" w:fill="FFFFFF"/>
            <w:noWrap/>
            <w:vAlign w:val="center"/>
            <w:hideMark/>
          </w:tcPr>
          <w:p w14:paraId="278C5362" w14:textId="77777777" w:rsidR="007847AA" w:rsidRPr="00EC4655" w:rsidRDefault="007847AA" w:rsidP="005D4FF6">
            <w:pPr>
              <w:spacing w:after="0" w:line="240" w:lineRule="auto"/>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Toilet</w:t>
            </w:r>
          </w:p>
        </w:tc>
        <w:tc>
          <w:tcPr>
            <w:tcW w:w="640" w:type="dxa"/>
            <w:tcBorders>
              <w:top w:val="nil"/>
              <w:left w:val="nil"/>
              <w:bottom w:val="single" w:sz="8" w:space="0" w:color="auto"/>
              <w:right w:val="single" w:sz="8" w:space="0" w:color="auto"/>
            </w:tcBorders>
            <w:shd w:val="clear" w:color="000000" w:fill="FFFFFF"/>
            <w:noWrap/>
            <w:vAlign w:val="center"/>
            <w:hideMark/>
          </w:tcPr>
          <w:p w14:paraId="4D679517" w14:textId="77777777" w:rsidR="007847AA" w:rsidRPr="00EC4655" w:rsidRDefault="007847AA"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2</w:t>
            </w:r>
          </w:p>
        </w:tc>
        <w:tc>
          <w:tcPr>
            <w:tcW w:w="1000" w:type="dxa"/>
            <w:tcBorders>
              <w:top w:val="nil"/>
              <w:left w:val="nil"/>
              <w:bottom w:val="single" w:sz="8" w:space="0" w:color="auto"/>
              <w:right w:val="single" w:sz="8" w:space="0" w:color="auto"/>
            </w:tcBorders>
            <w:shd w:val="clear" w:color="000000" w:fill="FFFFFF"/>
            <w:vAlign w:val="center"/>
            <w:hideMark/>
          </w:tcPr>
          <w:p w14:paraId="19CF7FEE" w14:textId="77777777" w:rsidR="007847AA" w:rsidRPr="00EC4655" w:rsidRDefault="007847AA"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12,9</w:t>
            </w:r>
          </w:p>
        </w:tc>
        <w:tc>
          <w:tcPr>
            <w:tcW w:w="1484" w:type="dxa"/>
            <w:tcBorders>
              <w:top w:val="nil"/>
              <w:left w:val="nil"/>
              <w:bottom w:val="single" w:sz="8" w:space="0" w:color="auto"/>
              <w:right w:val="single" w:sz="8" w:space="0" w:color="auto"/>
            </w:tcBorders>
            <w:shd w:val="clear" w:color="000000" w:fill="FFFFFF"/>
            <w:vAlign w:val="center"/>
            <w:hideMark/>
          </w:tcPr>
          <w:p w14:paraId="486B8881" w14:textId="77777777" w:rsidR="007847AA" w:rsidRPr="00EC4655" w:rsidRDefault="007847AA"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1249691,77</w:t>
            </w:r>
          </w:p>
        </w:tc>
        <w:tc>
          <w:tcPr>
            <w:tcW w:w="1560" w:type="dxa"/>
            <w:tcBorders>
              <w:top w:val="nil"/>
              <w:left w:val="nil"/>
              <w:bottom w:val="single" w:sz="8" w:space="0" w:color="auto"/>
              <w:right w:val="single" w:sz="8" w:space="0" w:color="auto"/>
            </w:tcBorders>
            <w:shd w:val="clear" w:color="000000" w:fill="FFFFFF"/>
            <w:vAlign w:val="center"/>
            <w:hideMark/>
          </w:tcPr>
          <w:p w14:paraId="60609BCC" w14:textId="77777777" w:rsidR="007847AA" w:rsidRPr="00EC4655" w:rsidRDefault="007847AA" w:rsidP="005D4FF6">
            <w:pPr>
              <w:spacing w:after="0" w:line="240" w:lineRule="auto"/>
              <w:jc w:val="center"/>
              <w:rPr>
                <w:rFonts w:ascii="Arial" w:eastAsia="Times New Roman" w:hAnsi="Arial" w:cs="Arial"/>
                <w:color w:val="000000"/>
                <w:sz w:val="24"/>
                <w:szCs w:val="24"/>
                <w:lang w:eastAsia="ru-RU"/>
              </w:rPr>
            </w:pPr>
            <w:r>
              <w:rPr>
                <w:rFonts w:ascii="Arial" w:eastAsia="Times New Roman" w:hAnsi="Arial" w:cs="Arial"/>
                <w:color w:val="000000"/>
                <w:sz w:val="24"/>
                <w:szCs w:val="24"/>
                <w:lang w:val="ru-RU" w:eastAsia="ru-RU"/>
              </w:rPr>
              <w:t>16</w:t>
            </w:r>
            <w:r>
              <w:rPr>
                <w:rFonts w:ascii="Arial" w:eastAsia="Times New Roman" w:hAnsi="Arial" w:cs="Arial"/>
                <w:color w:val="000000"/>
                <w:sz w:val="24"/>
                <w:szCs w:val="24"/>
                <w:lang w:eastAsia="ru-RU"/>
              </w:rPr>
              <w:t>,</w:t>
            </w:r>
            <w:r>
              <w:rPr>
                <w:rFonts w:ascii="Arial" w:eastAsia="Times New Roman" w:hAnsi="Arial" w:cs="Arial"/>
                <w:color w:val="000000"/>
                <w:sz w:val="24"/>
                <w:szCs w:val="24"/>
                <w:lang w:val="ru-RU" w:eastAsia="ru-RU"/>
              </w:rPr>
              <w:t>121</w:t>
            </w:r>
            <w:r>
              <w:rPr>
                <w:rFonts w:ascii="Arial" w:eastAsia="Times New Roman" w:hAnsi="Arial" w:cs="Arial"/>
                <w:color w:val="000000"/>
                <w:sz w:val="24"/>
                <w:szCs w:val="24"/>
                <w:lang w:eastAsia="ru-RU"/>
              </w:rPr>
              <w:t>,</w:t>
            </w:r>
            <w:r>
              <w:rPr>
                <w:rFonts w:ascii="Arial" w:eastAsia="Times New Roman" w:hAnsi="Arial" w:cs="Arial"/>
                <w:color w:val="000000"/>
                <w:sz w:val="24"/>
                <w:szCs w:val="24"/>
                <w:lang w:val="ru-RU" w:eastAsia="ru-RU"/>
              </w:rPr>
              <w:t>023</w:t>
            </w:r>
          </w:p>
        </w:tc>
      </w:tr>
      <w:tr w:rsidR="007847AA" w:rsidRPr="00EC4655" w14:paraId="352BBC2F" w14:textId="77777777" w:rsidTr="005D4FF6">
        <w:trPr>
          <w:trHeight w:val="315"/>
        </w:trPr>
        <w:tc>
          <w:tcPr>
            <w:tcW w:w="3920" w:type="dxa"/>
            <w:tcBorders>
              <w:top w:val="nil"/>
              <w:left w:val="single" w:sz="8" w:space="0" w:color="auto"/>
              <w:bottom w:val="single" w:sz="8" w:space="0" w:color="auto"/>
              <w:right w:val="single" w:sz="8" w:space="0" w:color="auto"/>
            </w:tcBorders>
            <w:shd w:val="clear" w:color="000000" w:fill="FFFFFF"/>
            <w:noWrap/>
            <w:vAlign w:val="center"/>
            <w:hideMark/>
          </w:tcPr>
          <w:p w14:paraId="0FEDE4C5" w14:textId="77777777" w:rsidR="007847AA" w:rsidRPr="00EC4655" w:rsidRDefault="007847AA" w:rsidP="005D4FF6">
            <w:pPr>
              <w:spacing w:after="0" w:line="240" w:lineRule="auto"/>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Kitchen</w:t>
            </w:r>
          </w:p>
        </w:tc>
        <w:tc>
          <w:tcPr>
            <w:tcW w:w="640" w:type="dxa"/>
            <w:tcBorders>
              <w:top w:val="nil"/>
              <w:left w:val="nil"/>
              <w:bottom w:val="single" w:sz="8" w:space="0" w:color="auto"/>
              <w:right w:val="single" w:sz="8" w:space="0" w:color="auto"/>
            </w:tcBorders>
            <w:shd w:val="clear" w:color="000000" w:fill="FFFFFF"/>
            <w:noWrap/>
            <w:vAlign w:val="center"/>
            <w:hideMark/>
          </w:tcPr>
          <w:p w14:paraId="346E1AFB" w14:textId="77777777" w:rsidR="007847AA" w:rsidRPr="00EC4655" w:rsidRDefault="007847AA"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1</w:t>
            </w:r>
          </w:p>
        </w:tc>
        <w:tc>
          <w:tcPr>
            <w:tcW w:w="1000" w:type="dxa"/>
            <w:tcBorders>
              <w:top w:val="nil"/>
              <w:left w:val="nil"/>
              <w:bottom w:val="single" w:sz="8" w:space="0" w:color="auto"/>
              <w:right w:val="single" w:sz="8" w:space="0" w:color="auto"/>
            </w:tcBorders>
            <w:shd w:val="clear" w:color="000000" w:fill="FFFFFF"/>
            <w:vAlign w:val="center"/>
            <w:hideMark/>
          </w:tcPr>
          <w:p w14:paraId="7F0DD89C" w14:textId="77777777" w:rsidR="007847AA" w:rsidRPr="00EC4655" w:rsidRDefault="007847AA"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14,7</w:t>
            </w:r>
          </w:p>
        </w:tc>
        <w:tc>
          <w:tcPr>
            <w:tcW w:w="1484" w:type="dxa"/>
            <w:tcBorders>
              <w:top w:val="nil"/>
              <w:left w:val="nil"/>
              <w:bottom w:val="single" w:sz="8" w:space="0" w:color="auto"/>
              <w:right w:val="single" w:sz="8" w:space="0" w:color="auto"/>
            </w:tcBorders>
            <w:shd w:val="clear" w:color="000000" w:fill="FFFFFF"/>
            <w:vAlign w:val="center"/>
            <w:hideMark/>
          </w:tcPr>
          <w:p w14:paraId="513BD92C" w14:textId="77777777" w:rsidR="007847AA" w:rsidRPr="00EC4655" w:rsidRDefault="007847AA"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207381,49</w:t>
            </w:r>
          </w:p>
        </w:tc>
        <w:tc>
          <w:tcPr>
            <w:tcW w:w="1560" w:type="dxa"/>
            <w:tcBorders>
              <w:top w:val="nil"/>
              <w:left w:val="nil"/>
              <w:bottom w:val="single" w:sz="8" w:space="0" w:color="auto"/>
              <w:right w:val="single" w:sz="8" w:space="0" w:color="auto"/>
            </w:tcBorders>
            <w:shd w:val="clear" w:color="000000" w:fill="FFFFFF"/>
            <w:vAlign w:val="center"/>
            <w:hideMark/>
          </w:tcPr>
          <w:p w14:paraId="00075A9C" w14:textId="77777777" w:rsidR="007847AA" w:rsidRPr="00EC4655" w:rsidRDefault="007847AA" w:rsidP="005D4FF6">
            <w:pPr>
              <w:spacing w:after="0" w:line="240" w:lineRule="auto"/>
              <w:jc w:val="center"/>
              <w:rPr>
                <w:rFonts w:ascii="Arial" w:eastAsia="Times New Roman" w:hAnsi="Arial" w:cs="Arial"/>
                <w:color w:val="000000"/>
                <w:sz w:val="24"/>
                <w:szCs w:val="24"/>
                <w:lang w:eastAsia="ru-RU"/>
              </w:rPr>
            </w:pPr>
            <w:r>
              <w:rPr>
                <w:rFonts w:ascii="Arial" w:eastAsia="Times New Roman" w:hAnsi="Arial" w:cs="Arial"/>
                <w:color w:val="000000"/>
                <w:sz w:val="24"/>
                <w:szCs w:val="24"/>
                <w:lang w:val="ru-RU" w:eastAsia="ru-RU"/>
              </w:rPr>
              <w:t>3</w:t>
            </w:r>
            <w:r>
              <w:rPr>
                <w:rFonts w:ascii="Arial" w:eastAsia="Times New Roman" w:hAnsi="Arial" w:cs="Arial"/>
                <w:color w:val="000000"/>
                <w:sz w:val="24"/>
                <w:szCs w:val="24"/>
                <w:lang w:eastAsia="ru-RU"/>
              </w:rPr>
              <w:t>,</w:t>
            </w:r>
            <w:r>
              <w:rPr>
                <w:rFonts w:ascii="Arial" w:eastAsia="Times New Roman" w:hAnsi="Arial" w:cs="Arial"/>
                <w:color w:val="000000"/>
                <w:sz w:val="24"/>
                <w:szCs w:val="24"/>
                <w:lang w:val="ru-RU" w:eastAsia="ru-RU"/>
              </w:rPr>
              <w:t>048</w:t>
            </w:r>
            <w:r>
              <w:rPr>
                <w:rFonts w:ascii="Arial" w:eastAsia="Times New Roman" w:hAnsi="Arial" w:cs="Arial"/>
                <w:color w:val="000000"/>
                <w:sz w:val="24"/>
                <w:szCs w:val="24"/>
                <w:lang w:eastAsia="ru-RU"/>
              </w:rPr>
              <w:t>,</w:t>
            </w:r>
            <w:r>
              <w:rPr>
                <w:rFonts w:ascii="Arial" w:eastAsia="Times New Roman" w:hAnsi="Arial" w:cs="Arial"/>
                <w:color w:val="000000"/>
                <w:sz w:val="24"/>
                <w:szCs w:val="24"/>
                <w:lang w:val="ru-RU" w:eastAsia="ru-RU"/>
              </w:rPr>
              <w:t>507</w:t>
            </w:r>
          </w:p>
        </w:tc>
      </w:tr>
      <w:tr w:rsidR="007847AA" w:rsidRPr="00EC4655" w14:paraId="304238E4" w14:textId="77777777" w:rsidTr="005D4FF6">
        <w:trPr>
          <w:trHeight w:val="330"/>
        </w:trPr>
        <w:tc>
          <w:tcPr>
            <w:tcW w:w="8604" w:type="dxa"/>
            <w:gridSpan w:val="5"/>
            <w:tcBorders>
              <w:top w:val="single" w:sz="8" w:space="0" w:color="auto"/>
              <w:left w:val="single" w:sz="8" w:space="0" w:color="auto"/>
              <w:bottom w:val="single" w:sz="8" w:space="0" w:color="auto"/>
              <w:right w:val="single" w:sz="8" w:space="0" w:color="000000"/>
            </w:tcBorders>
            <w:shd w:val="clear" w:color="auto" w:fill="B8CCE4" w:themeFill="accent1" w:themeFillTint="66"/>
            <w:noWrap/>
            <w:vAlign w:val="center"/>
            <w:hideMark/>
          </w:tcPr>
          <w:p w14:paraId="69DF22AD" w14:textId="77777777" w:rsidR="007847AA" w:rsidRPr="00EC4655" w:rsidRDefault="007847AA" w:rsidP="005D4FF6">
            <w:pPr>
              <w:spacing w:after="0" w:line="240" w:lineRule="auto"/>
              <w:rPr>
                <w:rFonts w:ascii="Arial" w:eastAsia="Times New Roman" w:hAnsi="Arial" w:cs="Arial"/>
                <w:b/>
                <w:bCs/>
                <w:color w:val="000000"/>
                <w:sz w:val="24"/>
                <w:szCs w:val="24"/>
                <w:lang w:eastAsia="ru-RU"/>
              </w:rPr>
            </w:pPr>
            <w:r w:rsidRPr="00EC4655">
              <w:rPr>
                <w:rFonts w:ascii="Arial" w:eastAsia="Times New Roman" w:hAnsi="Arial" w:cs="Arial"/>
                <w:b/>
                <w:bCs/>
                <w:color w:val="000000"/>
                <w:sz w:val="24"/>
                <w:szCs w:val="24"/>
                <w:lang w:eastAsia="ru-RU"/>
              </w:rPr>
              <w:t>A2. Residential improvements with relocation</w:t>
            </w:r>
          </w:p>
        </w:tc>
      </w:tr>
      <w:tr w:rsidR="007847AA" w:rsidRPr="00EC4655" w14:paraId="26E8239F" w14:textId="77777777" w:rsidTr="005D4FF6">
        <w:trPr>
          <w:trHeight w:val="315"/>
        </w:trPr>
        <w:tc>
          <w:tcPr>
            <w:tcW w:w="3920" w:type="dxa"/>
            <w:tcBorders>
              <w:top w:val="nil"/>
              <w:left w:val="single" w:sz="8" w:space="0" w:color="auto"/>
              <w:bottom w:val="single" w:sz="8" w:space="0" w:color="auto"/>
              <w:right w:val="single" w:sz="8" w:space="0" w:color="auto"/>
            </w:tcBorders>
            <w:shd w:val="clear" w:color="000000" w:fill="FFFFFF"/>
            <w:noWrap/>
            <w:vAlign w:val="center"/>
            <w:hideMark/>
          </w:tcPr>
          <w:p w14:paraId="778D47D6" w14:textId="77777777" w:rsidR="007847AA" w:rsidRPr="00EC4655" w:rsidRDefault="007847AA" w:rsidP="005D4FF6">
            <w:pPr>
              <w:spacing w:after="0" w:line="240" w:lineRule="auto"/>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 xml:space="preserve">Iron gate </w:t>
            </w:r>
          </w:p>
        </w:tc>
        <w:tc>
          <w:tcPr>
            <w:tcW w:w="640" w:type="dxa"/>
            <w:tcBorders>
              <w:top w:val="nil"/>
              <w:left w:val="nil"/>
              <w:bottom w:val="single" w:sz="8" w:space="0" w:color="auto"/>
              <w:right w:val="single" w:sz="8" w:space="0" w:color="auto"/>
            </w:tcBorders>
            <w:shd w:val="clear" w:color="000000" w:fill="FFFFFF"/>
            <w:noWrap/>
            <w:vAlign w:val="center"/>
            <w:hideMark/>
          </w:tcPr>
          <w:p w14:paraId="0209C1C0" w14:textId="77777777" w:rsidR="007847AA" w:rsidRPr="00EC4655" w:rsidRDefault="007847AA"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1</w:t>
            </w:r>
          </w:p>
        </w:tc>
        <w:tc>
          <w:tcPr>
            <w:tcW w:w="1000" w:type="dxa"/>
            <w:tcBorders>
              <w:top w:val="nil"/>
              <w:left w:val="nil"/>
              <w:bottom w:val="single" w:sz="8" w:space="0" w:color="auto"/>
              <w:right w:val="single" w:sz="8" w:space="0" w:color="auto"/>
            </w:tcBorders>
            <w:shd w:val="clear" w:color="000000" w:fill="FFFFFF"/>
            <w:noWrap/>
            <w:vAlign w:val="center"/>
            <w:hideMark/>
          </w:tcPr>
          <w:p w14:paraId="4B5A9088" w14:textId="77777777" w:rsidR="007847AA" w:rsidRPr="00EC4655" w:rsidRDefault="007847AA"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17,6</w:t>
            </w:r>
          </w:p>
        </w:tc>
        <w:tc>
          <w:tcPr>
            <w:tcW w:w="1484" w:type="dxa"/>
            <w:tcBorders>
              <w:top w:val="nil"/>
              <w:left w:val="nil"/>
              <w:bottom w:val="single" w:sz="8" w:space="0" w:color="auto"/>
              <w:right w:val="single" w:sz="8" w:space="0" w:color="auto"/>
            </w:tcBorders>
            <w:shd w:val="clear" w:color="000000" w:fill="FFFFFF"/>
            <w:vAlign w:val="center"/>
            <w:hideMark/>
          </w:tcPr>
          <w:p w14:paraId="6C678A92" w14:textId="77777777" w:rsidR="007847AA" w:rsidRPr="00EC4655" w:rsidRDefault="007847AA"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349163,256</w:t>
            </w:r>
          </w:p>
        </w:tc>
        <w:tc>
          <w:tcPr>
            <w:tcW w:w="1560" w:type="dxa"/>
            <w:tcBorders>
              <w:top w:val="nil"/>
              <w:left w:val="nil"/>
              <w:bottom w:val="single" w:sz="8" w:space="0" w:color="auto"/>
              <w:right w:val="single" w:sz="8" w:space="0" w:color="auto"/>
            </w:tcBorders>
            <w:shd w:val="clear" w:color="000000" w:fill="FFFFFF"/>
            <w:vAlign w:val="center"/>
            <w:hideMark/>
          </w:tcPr>
          <w:p w14:paraId="5B3BF9B9" w14:textId="77777777" w:rsidR="007847AA" w:rsidRPr="00EC4655" w:rsidRDefault="007847AA" w:rsidP="005D4FF6">
            <w:pPr>
              <w:spacing w:after="0" w:line="240" w:lineRule="auto"/>
              <w:jc w:val="center"/>
              <w:rPr>
                <w:rFonts w:ascii="Arial" w:eastAsia="Times New Roman" w:hAnsi="Arial" w:cs="Arial"/>
                <w:color w:val="000000"/>
                <w:sz w:val="24"/>
                <w:szCs w:val="24"/>
                <w:lang w:eastAsia="ru-RU"/>
              </w:rPr>
            </w:pPr>
            <w:r>
              <w:rPr>
                <w:rFonts w:ascii="Arial" w:eastAsia="Times New Roman" w:hAnsi="Arial" w:cs="Arial"/>
                <w:color w:val="000000"/>
                <w:sz w:val="24"/>
                <w:szCs w:val="24"/>
                <w:lang w:val="ru-RU" w:eastAsia="ru-RU"/>
              </w:rPr>
              <w:t>6</w:t>
            </w:r>
            <w:r>
              <w:rPr>
                <w:rFonts w:ascii="Arial" w:eastAsia="Times New Roman" w:hAnsi="Arial" w:cs="Arial"/>
                <w:color w:val="000000"/>
                <w:sz w:val="24"/>
                <w:szCs w:val="24"/>
                <w:lang w:eastAsia="ru-RU"/>
              </w:rPr>
              <w:t>,</w:t>
            </w:r>
            <w:r>
              <w:rPr>
                <w:rFonts w:ascii="Arial" w:eastAsia="Times New Roman" w:hAnsi="Arial" w:cs="Arial"/>
                <w:color w:val="000000"/>
                <w:sz w:val="24"/>
                <w:szCs w:val="24"/>
                <w:lang w:val="ru-RU" w:eastAsia="ru-RU"/>
              </w:rPr>
              <w:t>145</w:t>
            </w:r>
            <w:r>
              <w:rPr>
                <w:rFonts w:ascii="Arial" w:eastAsia="Times New Roman" w:hAnsi="Arial" w:cs="Arial"/>
                <w:color w:val="000000"/>
                <w:sz w:val="24"/>
                <w:szCs w:val="24"/>
                <w:lang w:eastAsia="ru-RU"/>
              </w:rPr>
              <w:t>,</w:t>
            </w:r>
            <w:r>
              <w:rPr>
                <w:rFonts w:ascii="Arial" w:eastAsia="Times New Roman" w:hAnsi="Arial" w:cs="Arial"/>
                <w:color w:val="000000"/>
                <w:sz w:val="24"/>
                <w:szCs w:val="24"/>
                <w:lang w:val="ru-RU" w:eastAsia="ru-RU"/>
              </w:rPr>
              <w:t>273</w:t>
            </w:r>
          </w:p>
        </w:tc>
      </w:tr>
      <w:tr w:rsidR="007847AA" w:rsidRPr="00EC4655" w14:paraId="2B15CA69" w14:textId="77777777" w:rsidTr="005D4FF6">
        <w:trPr>
          <w:trHeight w:val="315"/>
        </w:trPr>
        <w:tc>
          <w:tcPr>
            <w:tcW w:w="3920" w:type="dxa"/>
            <w:tcBorders>
              <w:top w:val="nil"/>
              <w:left w:val="single" w:sz="8" w:space="0" w:color="auto"/>
              <w:bottom w:val="single" w:sz="8" w:space="0" w:color="auto"/>
              <w:right w:val="single" w:sz="8" w:space="0" w:color="auto"/>
            </w:tcBorders>
            <w:shd w:val="clear" w:color="000000" w:fill="FFFFFF"/>
            <w:noWrap/>
            <w:vAlign w:val="center"/>
            <w:hideMark/>
          </w:tcPr>
          <w:p w14:paraId="32AB5671" w14:textId="77777777" w:rsidR="007847AA" w:rsidRPr="00EC4655" w:rsidRDefault="007847AA" w:rsidP="005D4FF6">
            <w:pPr>
              <w:spacing w:after="0" w:line="240" w:lineRule="auto"/>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Canopy</w:t>
            </w:r>
          </w:p>
        </w:tc>
        <w:tc>
          <w:tcPr>
            <w:tcW w:w="640" w:type="dxa"/>
            <w:tcBorders>
              <w:top w:val="nil"/>
              <w:left w:val="nil"/>
              <w:bottom w:val="single" w:sz="8" w:space="0" w:color="auto"/>
              <w:right w:val="single" w:sz="8" w:space="0" w:color="auto"/>
            </w:tcBorders>
            <w:shd w:val="clear" w:color="000000" w:fill="FFFFFF"/>
            <w:noWrap/>
            <w:vAlign w:val="center"/>
            <w:hideMark/>
          </w:tcPr>
          <w:p w14:paraId="721FF20F" w14:textId="77777777" w:rsidR="007847AA" w:rsidRPr="00EC4655" w:rsidRDefault="007847AA"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1</w:t>
            </w:r>
          </w:p>
        </w:tc>
        <w:tc>
          <w:tcPr>
            <w:tcW w:w="1000" w:type="dxa"/>
            <w:tcBorders>
              <w:top w:val="nil"/>
              <w:left w:val="nil"/>
              <w:bottom w:val="single" w:sz="8" w:space="0" w:color="auto"/>
              <w:right w:val="single" w:sz="8" w:space="0" w:color="auto"/>
            </w:tcBorders>
            <w:shd w:val="clear" w:color="000000" w:fill="FFFFFF"/>
            <w:vAlign w:val="center"/>
            <w:hideMark/>
          </w:tcPr>
          <w:p w14:paraId="4E960E74" w14:textId="77777777" w:rsidR="007847AA" w:rsidRPr="00EC4655" w:rsidRDefault="007847AA"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2,7</w:t>
            </w:r>
          </w:p>
        </w:tc>
        <w:tc>
          <w:tcPr>
            <w:tcW w:w="1484" w:type="dxa"/>
            <w:tcBorders>
              <w:top w:val="nil"/>
              <w:left w:val="nil"/>
              <w:bottom w:val="single" w:sz="8" w:space="0" w:color="auto"/>
              <w:right w:val="single" w:sz="8" w:space="0" w:color="auto"/>
            </w:tcBorders>
            <w:shd w:val="clear" w:color="000000" w:fill="FFFFFF"/>
            <w:vAlign w:val="center"/>
            <w:hideMark/>
          </w:tcPr>
          <w:p w14:paraId="6DB54C48" w14:textId="77777777" w:rsidR="007847AA" w:rsidRPr="00EC4655" w:rsidRDefault="007847AA"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655593,098</w:t>
            </w:r>
          </w:p>
        </w:tc>
        <w:tc>
          <w:tcPr>
            <w:tcW w:w="1560" w:type="dxa"/>
            <w:tcBorders>
              <w:top w:val="nil"/>
              <w:left w:val="nil"/>
              <w:bottom w:val="single" w:sz="8" w:space="0" w:color="auto"/>
              <w:right w:val="single" w:sz="8" w:space="0" w:color="auto"/>
            </w:tcBorders>
            <w:shd w:val="clear" w:color="000000" w:fill="FFFFFF"/>
            <w:noWrap/>
            <w:vAlign w:val="center"/>
            <w:hideMark/>
          </w:tcPr>
          <w:p w14:paraId="5F3C65AF" w14:textId="77777777" w:rsidR="007847AA" w:rsidRPr="00EC4655" w:rsidRDefault="007847AA" w:rsidP="005D4FF6">
            <w:pPr>
              <w:spacing w:after="0" w:line="240" w:lineRule="auto"/>
              <w:jc w:val="center"/>
              <w:rPr>
                <w:rFonts w:ascii="Arial" w:eastAsia="Times New Roman" w:hAnsi="Arial" w:cs="Arial"/>
                <w:color w:val="000000"/>
                <w:sz w:val="24"/>
                <w:szCs w:val="24"/>
                <w:lang w:eastAsia="ru-RU"/>
              </w:rPr>
            </w:pPr>
            <w:r>
              <w:rPr>
                <w:rFonts w:ascii="Arial" w:eastAsia="Times New Roman" w:hAnsi="Arial" w:cs="Arial"/>
                <w:color w:val="000000"/>
                <w:sz w:val="24"/>
                <w:szCs w:val="24"/>
                <w:lang w:val="ru-RU" w:eastAsia="ru-RU"/>
              </w:rPr>
              <w:t>1</w:t>
            </w:r>
            <w:r>
              <w:rPr>
                <w:rFonts w:ascii="Arial" w:eastAsia="Times New Roman" w:hAnsi="Arial" w:cs="Arial"/>
                <w:color w:val="000000"/>
                <w:sz w:val="24"/>
                <w:szCs w:val="24"/>
                <w:lang w:eastAsia="ru-RU"/>
              </w:rPr>
              <w:t>,</w:t>
            </w:r>
            <w:r>
              <w:rPr>
                <w:rFonts w:ascii="Arial" w:eastAsia="Times New Roman" w:hAnsi="Arial" w:cs="Arial"/>
                <w:color w:val="000000"/>
                <w:sz w:val="24"/>
                <w:szCs w:val="24"/>
                <w:lang w:val="ru-RU" w:eastAsia="ru-RU"/>
              </w:rPr>
              <w:t>770</w:t>
            </w:r>
            <w:r>
              <w:rPr>
                <w:rFonts w:ascii="Arial" w:eastAsia="Times New Roman" w:hAnsi="Arial" w:cs="Arial"/>
                <w:color w:val="000000"/>
                <w:sz w:val="24"/>
                <w:szCs w:val="24"/>
                <w:lang w:eastAsia="ru-RU"/>
              </w:rPr>
              <w:t>,</w:t>
            </w:r>
            <w:r>
              <w:rPr>
                <w:rFonts w:ascii="Arial" w:eastAsia="Times New Roman" w:hAnsi="Arial" w:cs="Arial"/>
                <w:color w:val="000000"/>
                <w:sz w:val="24"/>
                <w:szCs w:val="24"/>
                <w:lang w:val="ru-RU" w:eastAsia="ru-RU"/>
              </w:rPr>
              <w:t>101</w:t>
            </w:r>
          </w:p>
        </w:tc>
      </w:tr>
      <w:tr w:rsidR="007847AA" w:rsidRPr="00EC4655" w14:paraId="0D63B329" w14:textId="77777777" w:rsidTr="005D4FF6">
        <w:trPr>
          <w:trHeight w:val="315"/>
        </w:trPr>
        <w:tc>
          <w:tcPr>
            <w:tcW w:w="3920" w:type="dxa"/>
            <w:tcBorders>
              <w:top w:val="nil"/>
              <w:left w:val="single" w:sz="8" w:space="0" w:color="auto"/>
              <w:bottom w:val="single" w:sz="8" w:space="0" w:color="auto"/>
              <w:right w:val="single" w:sz="8" w:space="0" w:color="auto"/>
            </w:tcBorders>
            <w:shd w:val="clear" w:color="000000" w:fill="FFFFFF"/>
            <w:noWrap/>
            <w:vAlign w:val="center"/>
            <w:hideMark/>
          </w:tcPr>
          <w:p w14:paraId="7E02DDD5" w14:textId="77777777" w:rsidR="007847AA" w:rsidRPr="00EC4655" w:rsidRDefault="007847AA" w:rsidP="005D4FF6">
            <w:pPr>
              <w:spacing w:after="0" w:line="240" w:lineRule="auto"/>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Path</w:t>
            </w:r>
          </w:p>
        </w:tc>
        <w:tc>
          <w:tcPr>
            <w:tcW w:w="640" w:type="dxa"/>
            <w:tcBorders>
              <w:top w:val="nil"/>
              <w:left w:val="nil"/>
              <w:bottom w:val="single" w:sz="8" w:space="0" w:color="auto"/>
              <w:right w:val="single" w:sz="8" w:space="0" w:color="auto"/>
            </w:tcBorders>
            <w:shd w:val="clear" w:color="000000" w:fill="FFFFFF"/>
            <w:noWrap/>
            <w:vAlign w:val="center"/>
            <w:hideMark/>
          </w:tcPr>
          <w:p w14:paraId="4F051D5A" w14:textId="77777777" w:rsidR="007847AA" w:rsidRPr="00EC4655" w:rsidRDefault="007847AA"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2</w:t>
            </w:r>
          </w:p>
        </w:tc>
        <w:tc>
          <w:tcPr>
            <w:tcW w:w="1000" w:type="dxa"/>
            <w:tcBorders>
              <w:top w:val="nil"/>
              <w:left w:val="nil"/>
              <w:bottom w:val="single" w:sz="8" w:space="0" w:color="auto"/>
              <w:right w:val="single" w:sz="8" w:space="0" w:color="auto"/>
            </w:tcBorders>
            <w:shd w:val="clear" w:color="000000" w:fill="FFFFFF"/>
            <w:vAlign w:val="center"/>
            <w:hideMark/>
          </w:tcPr>
          <w:p w14:paraId="1243F1F8" w14:textId="77777777" w:rsidR="007847AA" w:rsidRPr="00EC4655" w:rsidRDefault="007847AA"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45,51</w:t>
            </w:r>
          </w:p>
        </w:tc>
        <w:tc>
          <w:tcPr>
            <w:tcW w:w="1484" w:type="dxa"/>
            <w:tcBorders>
              <w:top w:val="nil"/>
              <w:left w:val="nil"/>
              <w:bottom w:val="single" w:sz="8" w:space="0" w:color="auto"/>
              <w:right w:val="single" w:sz="8" w:space="0" w:color="auto"/>
            </w:tcBorders>
            <w:shd w:val="clear" w:color="000000" w:fill="FFFFFF"/>
            <w:vAlign w:val="center"/>
            <w:hideMark/>
          </w:tcPr>
          <w:p w14:paraId="53A67CA0" w14:textId="77777777" w:rsidR="007847AA" w:rsidRPr="00EC4655" w:rsidRDefault="007847AA"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192622,593</w:t>
            </w:r>
          </w:p>
        </w:tc>
        <w:tc>
          <w:tcPr>
            <w:tcW w:w="1560" w:type="dxa"/>
            <w:tcBorders>
              <w:top w:val="nil"/>
              <w:left w:val="nil"/>
              <w:bottom w:val="single" w:sz="8" w:space="0" w:color="auto"/>
              <w:right w:val="single" w:sz="8" w:space="0" w:color="auto"/>
            </w:tcBorders>
            <w:shd w:val="clear" w:color="000000" w:fill="FFFFFF"/>
            <w:noWrap/>
            <w:vAlign w:val="center"/>
            <w:hideMark/>
          </w:tcPr>
          <w:p w14:paraId="3507F58B" w14:textId="77777777" w:rsidR="007847AA" w:rsidRPr="00EC4655" w:rsidRDefault="007847AA" w:rsidP="005D4FF6">
            <w:pPr>
              <w:spacing w:after="0" w:line="240" w:lineRule="auto"/>
              <w:jc w:val="center"/>
              <w:rPr>
                <w:rFonts w:ascii="Arial" w:eastAsia="Times New Roman" w:hAnsi="Arial" w:cs="Arial"/>
                <w:color w:val="000000"/>
                <w:sz w:val="24"/>
                <w:szCs w:val="24"/>
                <w:lang w:eastAsia="ru-RU"/>
              </w:rPr>
            </w:pPr>
            <w:r>
              <w:rPr>
                <w:rFonts w:ascii="Arial" w:eastAsia="Times New Roman" w:hAnsi="Arial" w:cs="Arial"/>
                <w:color w:val="000000"/>
                <w:sz w:val="24"/>
                <w:szCs w:val="24"/>
                <w:lang w:val="ru-RU" w:eastAsia="ru-RU"/>
              </w:rPr>
              <w:t>8</w:t>
            </w:r>
            <w:r>
              <w:rPr>
                <w:rFonts w:ascii="Arial" w:eastAsia="Times New Roman" w:hAnsi="Arial" w:cs="Arial"/>
                <w:color w:val="000000"/>
                <w:sz w:val="24"/>
                <w:szCs w:val="24"/>
                <w:lang w:eastAsia="ru-RU"/>
              </w:rPr>
              <w:t>,</w:t>
            </w:r>
            <w:r>
              <w:rPr>
                <w:rFonts w:ascii="Arial" w:eastAsia="Times New Roman" w:hAnsi="Arial" w:cs="Arial"/>
                <w:color w:val="000000"/>
                <w:sz w:val="24"/>
                <w:szCs w:val="24"/>
                <w:lang w:val="ru-RU" w:eastAsia="ru-RU"/>
              </w:rPr>
              <w:t>766</w:t>
            </w:r>
            <w:r>
              <w:rPr>
                <w:rFonts w:ascii="Arial" w:eastAsia="Times New Roman" w:hAnsi="Arial" w:cs="Arial"/>
                <w:color w:val="000000"/>
                <w:sz w:val="24"/>
                <w:szCs w:val="24"/>
                <w:lang w:eastAsia="ru-RU"/>
              </w:rPr>
              <w:t>,</w:t>
            </w:r>
            <w:r>
              <w:rPr>
                <w:rFonts w:ascii="Arial" w:eastAsia="Times New Roman" w:hAnsi="Arial" w:cs="Arial"/>
                <w:color w:val="000000"/>
                <w:sz w:val="24"/>
                <w:szCs w:val="24"/>
                <w:lang w:val="ru-RU" w:eastAsia="ru-RU"/>
              </w:rPr>
              <w:t>254</w:t>
            </w:r>
          </w:p>
        </w:tc>
      </w:tr>
      <w:tr w:rsidR="007847AA" w:rsidRPr="00EC4655" w14:paraId="1DD54F86" w14:textId="77777777" w:rsidTr="005D4FF6">
        <w:trPr>
          <w:trHeight w:val="315"/>
        </w:trPr>
        <w:tc>
          <w:tcPr>
            <w:tcW w:w="3920" w:type="dxa"/>
            <w:tcBorders>
              <w:top w:val="nil"/>
              <w:left w:val="single" w:sz="8" w:space="0" w:color="auto"/>
              <w:bottom w:val="single" w:sz="8" w:space="0" w:color="auto"/>
              <w:right w:val="single" w:sz="8" w:space="0" w:color="auto"/>
            </w:tcBorders>
            <w:shd w:val="clear" w:color="000000" w:fill="FFFFFF"/>
            <w:noWrap/>
            <w:vAlign w:val="center"/>
            <w:hideMark/>
          </w:tcPr>
          <w:p w14:paraId="44DCE152" w14:textId="77777777" w:rsidR="007847AA" w:rsidRPr="00EC4655" w:rsidRDefault="007847AA" w:rsidP="005D4FF6">
            <w:pPr>
              <w:spacing w:after="0" w:line="240" w:lineRule="auto"/>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Basement</w:t>
            </w:r>
          </w:p>
        </w:tc>
        <w:tc>
          <w:tcPr>
            <w:tcW w:w="640" w:type="dxa"/>
            <w:tcBorders>
              <w:top w:val="nil"/>
              <w:left w:val="nil"/>
              <w:bottom w:val="single" w:sz="8" w:space="0" w:color="auto"/>
              <w:right w:val="single" w:sz="8" w:space="0" w:color="auto"/>
            </w:tcBorders>
            <w:shd w:val="clear" w:color="000000" w:fill="FFFFFF"/>
            <w:noWrap/>
            <w:vAlign w:val="center"/>
            <w:hideMark/>
          </w:tcPr>
          <w:p w14:paraId="68BCCDD2" w14:textId="77777777" w:rsidR="007847AA" w:rsidRPr="00EC4655" w:rsidRDefault="007847AA"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2</w:t>
            </w:r>
          </w:p>
        </w:tc>
        <w:tc>
          <w:tcPr>
            <w:tcW w:w="1000" w:type="dxa"/>
            <w:tcBorders>
              <w:top w:val="nil"/>
              <w:left w:val="nil"/>
              <w:bottom w:val="single" w:sz="8" w:space="0" w:color="auto"/>
              <w:right w:val="single" w:sz="8" w:space="0" w:color="auto"/>
            </w:tcBorders>
            <w:shd w:val="clear" w:color="000000" w:fill="FFFFFF"/>
            <w:vAlign w:val="center"/>
            <w:hideMark/>
          </w:tcPr>
          <w:p w14:paraId="2E30D29F" w14:textId="77777777" w:rsidR="007847AA" w:rsidRPr="00EC4655" w:rsidRDefault="007847AA"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70,29</w:t>
            </w:r>
          </w:p>
        </w:tc>
        <w:tc>
          <w:tcPr>
            <w:tcW w:w="1484" w:type="dxa"/>
            <w:tcBorders>
              <w:top w:val="nil"/>
              <w:left w:val="nil"/>
              <w:bottom w:val="single" w:sz="8" w:space="0" w:color="auto"/>
              <w:right w:val="single" w:sz="8" w:space="0" w:color="auto"/>
            </w:tcBorders>
            <w:shd w:val="clear" w:color="000000" w:fill="FFFFFF"/>
            <w:vAlign w:val="center"/>
            <w:hideMark/>
          </w:tcPr>
          <w:p w14:paraId="220CF5BB" w14:textId="77777777" w:rsidR="007847AA" w:rsidRPr="00EC4655" w:rsidRDefault="007847AA"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489515,084</w:t>
            </w:r>
          </w:p>
        </w:tc>
        <w:tc>
          <w:tcPr>
            <w:tcW w:w="1560" w:type="dxa"/>
            <w:tcBorders>
              <w:top w:val="nil"/>
              <w:left w:val="nil"/>
              <w:bottom w:val="single" w:sz="8" w:space="0" w:color="auto"/>
              <w:right w:val="single" w:sz="8" w:space="0" w:color="auto"/>
            </w:tcBorders>
            <w:shd w:val="clear" w:color="000000" w:fill="FFFFFF"/>
            <w:noWrap/>
            <w:vAlign w:val="center"/>
            <w:hideMark/>
          </w:tcPr>
          <w:p w14:paraId="663BC3D9" w14:textId="77777777" w:rsidR="007847AA" w:rsidRPr="00EC4655" w:rsidRDefault="007847AA" w:rsidP="005D4FF6">
            <w:pPr>
              <w:spacing w:after="0" w:line="240" w:lineRule="auto"/>
              <w:jc w:val="center"/>
              <w:rPr>
                <w:rFonts w:ascii="Arial" w:eastAsia="Times New Roman" w:hAnsi="Arial" w:cs="Arial"/>
                <w:color w:val="000000"/>
                <w:sz w:val="24"/>
                <w:szCs w:val="24"/>
                <w:lang w:eastAsia="ru-RU"/>
              </w:rPr>
            </w:pPr>
            <w:r>
              <w:rPr>
                <w:rFonts w:ascii="Arial" w:eastAsia="Times New Roman" w:hAnsi="Arial" w:cs="Arial"/>
                <w:color w:val="000000"/>
                <w:sz w:val="24"/>
                <w:szCs w:val="24"/>
                <w:lang w:val="ru-RU" w:eastAsia="ru-RU"/>
              </w:rPr>
              <w:t>34</w:t>
            </w:r>
            <w:r>
              <w:rPr>
                <w:rFonts w:ascii="Arial" w:eastAsia="Times New Roman" w:hAnsi="Arial" w:cs="Arial"/>
                <w:color w:val="000000"/>
                <w:sz w:val="24"/>
                <w:szCs w:val="24"/>
                <w:lang w:eastAsia="ru-RU"/>
              </w:rPr>
              <w:t>,</w:t>
            </w:r>
            <w:r>
              <w:rPr>
                <w:rFonts w:ascii="Arial" w:eastAsia="Times New Roman" w:hAnsi="Arial" w:cs="Arial"/>
                <w:color w:val="000000"/>
                <w:sz w:val="24"/>
                <w:szCs w:val="24"/>
                <w:lang w:val="ru-RU" w:eastAsia="ru-RU"/>
              </w:rPr>
              <w:t>408</w:t>
            </w:r>
            <w:r>
              <w:rPr>
                <w:rFonts w:ascii="Arial" w:eastAsia="Times New Roman" w:hAnsi="Arial" w:cs="Arial"/>
                <w:color w:val="000000"/>
                <w:sz w:val="24"/>
                <w:szCs w:val="24"/>
                <w:lang w:eastAsia="ru-RU"/>
              </w:rPr>
              <w:t>,</w:t>
            </w:r>
            <w:r>
              <w:rPr>
                <w:rFonts w:ascii="Arial" w:eastAsia="Times New Roman" w:hAnsi="Arial" w:cs="Arial"/>
                <w:color w:val="000000"/>
                <w:sz w:val="24"/>
                <w:szCs w:val="24"/>
                <w:lang w:val="ru-RU" w:eastAsia="ru-RU"/>
              </w:rPr>
              <w:t>015</w:t>
            </w:r>
          </w:p>
        </w:tc>
      </w:tr>
      <w:tr w:rsidR="007847AA" w:rsidRPr="00EC4655" w14:paraId="2293FB55" w14:textId="77777777" w:rsidTr="005D4FF6">
        <w:trPr>
          <w:trHeight w:val="315"/>
        </w:trPr>
        <w:tc>
          <w:tcPr>
            <w:tcW w:w="3920" w:type="dxa"/>
            <w:tcBorders>
              <w:top w:val="nil"/>
              <w:left w:val="single" w:sz="8" w:space="0" w:color="auto"/>
              <w:bottom w:val="single" w:sz="8" w:space="0" w:color="auto"/>
              <w:right w:val="single" w:sz="8" w:space="0" w:color="auto"/>
            </w:tcBorders>
            <w:shd w:val="clear" w:color="000000" w:fill="FFFFFF"/>
            <w:noWrap/>
            <w:vAlign w:val="center"/>
            <w:hideMark/>
          </w:tcPr>
          <w:p w14:paraId="1B588C8B" w14:textId="77777777" w:rsidR="007847AA" w:rsidRPr="00EC4655" w:rsidRDefault="007847AA" w:rsidP="005D4FF6">
            <w:pPr>
              <w:spacing w:after="0" w:line="240" w:lineRule="auto"/>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 xml:space="preserve">Concrete stairs </w:t>
            </w:r>
          </w:p>
        </w:tc>
        <w:tc>
          <w:tcPr>
            <w:tcW w:w="640" w:type="dxa"/>
            <w:tcBorders>
              <w:top w:val="nil"/>
              <w:left w:val="nil"/>
              <w:bottom w:val="single" w:sz="8" w:space="0" w:color="auto"/>
              <w:right w:val="single" w:sz="8" w:space="0" w:color="auto"/>
            </w:tcBorders>
            <w:shd w:val="clear" w:color="000000" w:fill="FFFFFF"/>
            <w:noWrap/>
            <w:vAlign w:val="center"/>
            <w:hideMark/>
          </w:tcPr>
          <w:p w14:paraId="2F146133" w14:textId="77777777" w:rsidR="007847AA" w:rsidRPr="00EC4655" w:rsidRDefault="007847AA"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w:t>
            </w:r>
          </w:p>
        </w:tc>
        <w:tc>
          <w:tcPr>
            <w:tcW w:w="1000" w:type="dxa"/>
            <w:tcBorders>
              <w:top w:val="nil"/>
              <w:left w:val="nil"/>
              <w:bottom w:val="single" w:sz="8" w:space="0" w:color="auto"/>
              <w:right w:val="single" w:sz="8" w:space="0" w:color="auto"/>
            </w:tcBorders>
            <w:shd w:val="clear" w:color="000000" w:fill="FFFFFF"/>
            <w:vAlign w:val="center"/>
            <w:hideMark/>
          </w:tcPr>
          <w:p w14:paraId="3BE1BDEA" w14:textId="77777777" w:rsidR="007847AA" w:rsidRPr="00EC4655" w:rsidRDefault="007847AA"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w:t>
            </w:r>
          </w:p>
        </w:tc>
        <w:tc>
          <w:tcPr>
            <w:tcW w:w="1484" w:type="dxa"/>
            <w:tcBorders>
              <w:top w:val="nil"/>
              <w:left w:val="nil"/>
              <w:bottom w:val="single" w:sz="8" w:space="0" w:color="auto"/>
              <w:right w:val="single" w:sz="8" w:space="0" w:color="auto"/>
            </w:tcBorders>
            <w:shd w:val="clear" w:color="000000" w:fill="FFFFFF"/>
            <w:vAlign w:val="center"/>
            <w:hideMark/>
          </w:tcPr>
          <w:p w14:paraId="5E3F926C" w14:textId="77777777" w:rsidR="007847AA" w:rsidRPr="00EC4655" w:rsidRDefault="007847AA"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w:t>
            </w:r>
          </w:p>
        </w:tc>
        <w:tc>
          <w:tcPr>
            <w:tcW w:w="1560" w:type="dxa"/>
            <w:tcBorders>
              <w:top w:val="nil"/>
              <w:left w:val="nil"/>
              <w:bottom w:val="single" w:sz="8" w:space="0" w:color="auto"/>
              <w:right w:val="single" w:sz="8" w:space="0" w:color="auto"/>
            </w:tcBorders>
            <w:shd w:val="clear" w:color="000000" w:fill="FFFFFF"/>
            <w:noWrap/>
            <w:vAlign w:val="center"/>
            <w:hideMark/>
          </w:tcPr>
          <w:p w14:paraId="47E11FF6" w14:textId="77777777" w:rsidR="007847AA" w:rsidRPr="00EC4655" w:rsidRDefault="007847AA" w:rsidP="005D4FF6">
            <w:pPr>
              <w:spacing w:after="0" w:line="240" w:lineRule="auto"/>
              <w:jc w:val="center"/>
              <w:rPr>
                <w:rFonts w:ascii="Arial" w:eastAsia="Times New Roman" w:hAnsi="Arial" w:cs="Arial"/>
                <w:color w:val="000000"/>
                <w:sz w:val="24"/>
                <w:szCs w:val="24"/>
                <w:lang w:eastAsia="ru-RU"/>
              </w:rPr>
            </w:pPr>
            <w:r>
              <w:rPr>
                <w:rFonts w:ascii="Arial" w:eastAsia="Times New Roman" w:hAnsi="Arial" w:cs="Arial"/>
                <w:color w:val="000000"/>
                <w:sz w:val="24"/>
                <w:szCs w:val="24"/>
                <w:lang w:val="ru-RU" w:eastAsia="ru-RU"/>
              </w:rPr>
              <w:t>30</w:t>
            </w:r>
            <w:r>
              <w:rPr>
                <w:rFonts w:ascii="Arial" w:eastAsia="Times New Roman" w:hAnsi="Arial" w:cs="Arial"/>
                <w:color w:val="000000"/>
                <w:sz w:val="24"/>
                <w:szCs w:val="24"/>
                <w:lang w:eastAsia="ru-RU"/>
              </w:rPr>
              <w:t>,</w:t>
            </w:r>
            <w:r>
              <w:rPr>
                <w:rFonts w:ascii="Arial" w:eastAsia="Times New Roman" w:hAnsi="Arial" w:cs="Arial"/>
                <w:color w:val="000000"/>
                <w:sz w:val="24"/>
                <w:szCs w:val="24"/>
                <w:lang w:val="ru-RU" w:eastAsia="ru-RU"/>
              </w:rPr>
              <w:t>481</w:t>
            </w:r>
            <w:r>
              <w:rPr>
                <w:rFonts w:ascii="Arial" w:eastAsia="Times New Roman" w:hAnsi="Arial" w:cs="Arial"/>
                <w:color w:val="000000"/>
                <w:sz w:val="24"/>
                <w:szCs w:val="24"/>
                <w:lang w:eastAsia="ru-RU"/>
              </w:rPr>
              <w:t>,</w:t>
            </w:r>
            <w:r>
              <w:rPr>
                <w:rFonts w:ascii="Arial" w:eastAsia="Times New Roman" w:hAnsi="Arial" w:cs="Arial"/>
                <w:color w:val="000000"/>
                <w:sz w:val="24"/>
                <w:szCs w:val="24"/>
                <w:lang w:val="ru-RU" w:eastAsia="ru-RU"/>
              </w:rPr>
              <w:t>014</w:t>
            </w:r>
          </w:p>
        </w:tc>
      </w:tr>
      <w:tr w:rsidR="007847AA" w:rsidRPr="00EC4655" w14:paraId="3751C9BD" w14:textId="77777777" w:rsidTr="005D4FF6">
        <w:trPr>
          <w:trHeight w:val="315"/>
        </w:trPr>
        <w:tc>
          <w:tcPr>
            <w:tcW w:w="3920" w:type="dxa"/>
            <w:tcBorders>
              <w:top w:val="nil"/>
              <w:left w:val="single" w:sz="8" w:space="0" w:color="auto"/>
              <w:bottom w:val="single" w:sz="8" w:space="0" w:color="auto"/>
              <w:right w:val="single" w:sz="8" w:space="0" w:color="auto"/>
            </w:tcBorders>
            <w:shd w:val="clear" w:color="000000" w:fill="FFFFFF"/>
            <w:noWrap/>
            <w:vAlign w:val="center"/>
            <w:hideMark/>
          </w:tcPr>
          <w:p w14:paraId="221DB2FD" w14:textId="77777777" w:rsidR="007847AA" w:rsidRPr="00EC4655" w:rsidRDefault="007847AA" w:rsidP="005D4FF6">
            <w:pPr>
              <w:spacing w:after="0" w:line="240" w:lineRule="auto"/>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Concrete area</w:t>
            </w:r>
          </w:p>
        </w:tc>
        <w:tc>
          <w:tcPr>
            <w:tcW w:w="640" w:type="dxa"/>
            <w:tcBorders>
              <w:top w:val="nil"/>
              <w:left w:val="nil"/>
              <w:bottom w:val="single" w:sz="8" w:space="0" w:color="auto"/>
              <w:right w:val="single" w:sz="8" w:space="0" w:color="auto"/>
            </w:tcBorders>
            <w:shd w:val="clear" w:color="000000" w:fill="FFFFFF"/>
            <w:noWrap/>
            <w:vAlign w:val="center"/>
            <w:hideMark/>
          </w:tcPr>
          <w:p w14:paraId="686855D8" w14:textId="77777777" w:rsidR="007847AA" w:rsidRPr="00EC4655" w:rsidRDefault="007847AA"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w:t>
            </w:r>
          </w:p>
        </w:tc>
        <w:tc>
          <w:tcPr>
            <w:tcW w:w="1000" w:type="dxa"/>
            <w:tcBorders>
              <w:top w:val="nil"/>
              <w:left w:val="nil"/>
              <w:bottom w:val="single" w:sz="8" w:space="0" w:color="auto"/>
              <w:right w:val="single" w:sz="8" w:space="0" w:color="auto"/>
            </w:tcBorders>
            <w:shd w:val="clear" w:color="000000" w:fill="FFFFFF"/>
            <w:vAlign w:val="center"/>
            <w:hideMark/>
          </w:tcPr>
          <w:p w14:paraId="05B239AE" w14:textId="77777777" w:rsidR="007847AA" w:rsidRPr="00EC4655" w:rsidRDefault="007847AA"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w:t>
            </w:r>
          </w:p>
        </w:tc>
        <w:tc>
          <w:tcPr>
            <w:tcW w:w="1484" w:type="dxa"/>
            <w:tcBorders>
              <w:top w:val="nil"/>
              <w:left w:val="nil"/>
              <w:bottom w:val="single" w:sz="8" w:space="0" w:color="auto"/>
              <w:right w:val="single" w:sz="8" w:space="0" w:color="auto"/>
            </w:tcBorders>
            <w:shd w:val="clear" w:color="000000" w:fill="FFFFFF"/>
            <w:vAlign w:val="center"/>
            <w:hideMark/>
          </w:tcPr>
          <w:p w14:paraId="215B8581" w14:textId="77777777" w:rsidR="007847AA" w:rsidRPr="00EC4655" w:rsidRDefault="007847AA"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w:t>
            </w:r>
          </w:p>
        </w:tc>
        <w:tc>
          <w:tcPr>
            <w:tcW w:w="1560" w:type="dxa"/>
            <w:tcBorders>
              <w:top w:val="nil"/>
              <w:left w:val="nil"/>
              <w:bottom w:val="single" w:sz="8" w:space="0" w:color="auto"/>
              <w:right w:val="single" w:sz="8" w:space="0" w:color="auto"/>
            </w:tcBorders>
            <w:shd w:val="clear" w:color="000000" w:fill="FFFFFF"/>
            <w:noWrap/>
            <w:vAlign w:val="center"/>
            <w:hideMark/>
          </w:tcPr>
          <w:p w14:paraId="4F1D6FAB" w14:textId="77777777" w:rsidR="007847AA" w:rsidRPr="00EC4655" w:rsidRDefault="007847AA" w:rsidP="005D4FF6">
            <w:pPr>
              <w:spacing w:after="0" w:line="240" w:lineRule="auto"/>
              <w:jc w:val="center"/>
              <w:rPr>
                <w:rFonts w:ascii="Arial" w:eastAsia="Times New Roman" w:hAnsi="Arial" w:cs="Arial"/>
                <w:color w:val="000000"/>
                <w:sz w:val="24"/>
                <w:szCs w:val="24"/>
                <w:lang w:eastAsia="ru-RU"/>
              </w:rPr>
            </w:pPr>
            <w:r>
              <w:rPr>
                <w:rFonts w:ascii="Arial" w:eastAsia="Times New Roman" w:hAnsi="Arial" w:cs="Arial"/>
                <w:color w:val="000000"/>
                <w:sz w:val="24"/>
                <w:szCs w:val="24"/>
                <w:lang w:val="ru-RU" w:eastAsia="ru-RU"/>
              </w:rPr>
              <w:t>2</w:t>
            </w:r>
            <w:r>
              <w:rPr>
                <w:rFonts w:ascii="Arial" w:eastAsia="Times New Roman" w:hAnsi="Arial" w:cs="Arial"/>
                <w:color w:val="000000"/>
                <w:sz w:val="24"/>
                <w:szCs w:val="24"/>
                <w:lang w:eastAsia="ru-RU"/>
              </w:rPr>
              <w:t>,</w:t>
            </w:r>
            <w:r>
              <w:rPr>
                <w:rFonts w:ascii="Arial" w:eastAsia="Times New Roman" w:hAnsi="Arial" w:cs="Arial"/>
                <w:color w:val="000000"/>
                <w:sz w:val="24"/>
                <w:szCs w:val="24"/>
                <w:lang w:val="ru-RU" w:eastAsia="ru-RU"/>
              </w:rPr>
              <w:t>046</w:t>
            </w:r>
            <w:r>
              <w:rPr>
                <w:rFonts w:ascii="Arial" w:eastAsia="Times New Roman" w:hAnsi="Arial" w:cs="Arial"/>
                <w:color w:val="000000"/>
                <w:sz w:val="24"/>
                <w:szCs w:val="24"/>
                <w:lang w:eastAsia="ru-RU"/>
              </w:rPr>
              <w:t>,</w:t>
            </w:r>
            <w:r>
              <w:rPr>
                <w:rFonts w:ascii="Arial" w:eastAsia="Times New Roman" w:hAnsi="Arial" w:cs="Arial"/>
                <w:color w:val="000000"/>
                <w:sz w:val="24"/>
                <w:szCs w:val="24"/>
                <w:lang w:val="ru-RU" w:eastAsia="ru-RU"/>
              </w:rPr>
              <w:t>655</w:t>
            </w:r>
          </w:p>
        </w:tc>
      </w:tr>
      <w:tr w:rsidR="007847AA" w:rsidRPr="00EC4655" w14:paraId="60A9A5A0" w14:textId="77777777" w:rsidTr="00CC0E84">
        <w:trPr>
          <w:trHeight w:val="330"/>
        </w:trPr>
        <w:tc>
          <w:tcPr>
            <w:tcW w:w="3920" w:type="dxa"/>
            <w:tcBorders>
              <w:top w:val="nil"/>
              <w:left w:val="single" w:sz="8" w:space="0" w:color="auto"/>
              <w:bottom w:val="single" w:sz="8" w:space="0" w:color="auto"/>
              <w:right w:val="single" w:sz="8" w:space="0" w:color="auto"/>
            </w:tcBorders>
            <w:shd w:val="clear" w:color="auto" w:fill="auto"/>
            <w:noWrap/>
            <w:vAlign w:val="center"/>
            <w:hideMark/>
          </w:tcPr>
          <w:p w14:paraId="57B53099" w14:textId="77777777" w:rsidR="007847AA" w:rsidRPr="00EC4655" w:rsidRDefault="007847AA" w:rsidP="005D4FF6">
            <w:pPr>
              <w:spacing w:after="0" w:line="240" w:lineRule="auto"/>
              <w:rPr>
                <w:rFonts w:ascii="Arial" w:eastAsia="Times New Roman" w:hAnsi="Arial" w:cs="Arial"/>
                <w:b/>
                <w:bCs/>
                <w:color w:val="000000"/>
                <w:sz w:val="24"/>
                <w:szCs w:val="24"/>
                <w:lang w:val="ru-RU" w:eastAsia="ru-RU"/>
              </w:rPr>
            </w:pPr>
            <w:r w:rsidRPr="00EC4655">
              <w:rPr>
                <w:rFonts w:ascii="Arial" w:eastAsia="Times New Roman" w:hAnsi="Arial" w:cs="Arial"/>
                <w:b/>
                <w:bCs/>
                <w:color w:val="000000"/>
                <w:sz w:val="24"/>
                <w:szCs w:val="24"/>
                <w:lang w:val="ru-RU" w:eastAsia="ru-RU"/>
              </w:rPr>
              <w:t>Subtotal A (A1+A2)</w:t>
            </w:r>
          </w:p>
        </w:tc>
        <w:tc>
          <w:tcPr>
            <w:tcW w:w="640" w:type="dxa"/>
            <w:tcBorders>
              <w:top w:val="nil"/>
              <w:left w:val="nil"/>
              <w:bottom w:val="single" w:sz="8" w:space="0" w:color="auto"/>
              <w:right w:val="single" w:sz="8" w:space="0" w:color="auto"/>
            </w:tcBorders>
            <w:shd w:val="clear" w:color="000000" w:fill="FFFFFF"/>
            <w:noWrap/>
            <w:vAlign w:val="center"/>
            <w:hideMark/>
          </w:tcPr>
          <w:p w14:paraId="5D164EB9" w14:textId="77777777" w:rsidR="007847AA" w:rsidRPr="00EC4655" w:rsidRDefault="007847AA" w:rsidP="005D4FF6">
            <w:pPr>
              <w:spacing w:after="0" w:line="240" w:lineRule="auto"/>
              <w:jc w:val="center"/>
              <w:rPr>
                <w:rFonts w:ascii="Arial" w:eastAsia="Times New Roman" w:hAnsi="Arial" w:cs="Arial"/>
                <w:b/>
                <w:bCs/>
                <w:color w:val="000000"/>
                <w:sz w:val="24"/>
                <w:szCs w:val="24"/>
                <w:lang w:val="ru-RU" w:eastAsia="ru-RU"/>
              </w:rPr>
            </w:pPr>
            <w:r w:rsidRPr="00EC4655">
              <w:rPr>
                <w:rFonts w:ascii="Arial" w:eastAsia="Times New Roman" w:hAnsi="Arial" w:cs="Arial"/>
                <w:b/>
                <w:bCs/>
                <w:color w:val="000000"/>
                <w:sz w:val="24"/>
                <w:szCs w:val="24"/>
                <w:lang w:val="ru-RU" w:eastAsia="ru-RU"/>
              </w:rPr>
              <w:t>16</w:t>
            </w:r>
          </w:p>
        </w:tc>
        <w:tc>
          <w:tcPr>
            <w:tcW w:w="1000" w:type="dxa"/>
            <w:tcBorders>
              <w:top w:val="nil"/>
              <w:left w:val="nil"/>
              <w:bottom w:val="single" w:sz="8" w:space="0" w:color="auto"/>
              <w:right w:val="single" w:sz="8" w:space="0" w:color="auto"/>
            </w:tcBorders>
            <w:shd w:val="clear" w:color="000000" w:fill="FFFFFF"/>
            <w:noWrap/>
            <w:vAlign w:val="center"/>
            <w:hideMark/>
          </w:tcPr>
          <w:p w14:paraId="3BD6F3B0" w14:textId="77777777" w:rsidR="007847AA" w:rsidRPr="00EC4655" w:rsidRDefault="007847AA" w:rsidP="005D4FF6">
            <w:pPr>
              <w:spacing w:after="0" w:line="240" w:lineRule="auto"/>
              <w:jc w:val="center"/>
              <w:rPr>
                <w:rFonts w:ascii="Arial" w:eastAsia="Times New Roman" w:hAnsi="Arial" w:cs="Arial"/>
                <w:b/>
                <w:bCs/>
                <w:color w:val="000000"/>
                <w:sz w:val="24"/>
                <w:szCs w:val="24"/>
                <w:lang w:val="ru-RU" w:eastAsia="ru-RU"/>
              </w:rPr>
            </w:pPr>
            <w:r w:rsidRPr="00EC4655">
              <w:rPr>
                <w:rFonts w:ascii="Arial" w:eastAsia="Times New Roman" w:hAnsi="Arial" w:cs="Arial"/>
                <w:b/>
                <w:bCs/>
                <w:color w:val="000000"/>
                <w:sz w:val="24"/>
                <w:szCs w:val="24"/>
                <w:lang w:val="ru-RU" w:eastAsia="ru-RU"/>
              </w:rPr>
              <w:t>433,13</w:t>
            </w:r>
          </w:p>
        </w:tc>
        <w:tc>
          <w:tcPr>
            <w:tcW w:w="1484" w:type="dxa"/>
            <w:tcBorders>
              <w:top w:val="nil"/>
              <w:left w:val="nil"/>
              <w:bottom w:val="single" w:sz="8" w:space="0" w:color="auto"/>
              <w:right w:val="single" w:sz="8" w:space="0" w:color="auto"/>
            </w:tcBorders>
            <w:shd w:val="clear" w:color="000000" w:fill="FFFFFF"/>
            <w:vAlign w:val="center"/>
            <w:hideMark/>
          </w:tcPr>
          <w:p w14:paraId="404F70AB" w14:textId="3F8E1301" w:rsidR="007847AA" w:rsidRPr="000C30B6" w:rsidRDefault="00B25093" w:rsidP="005D4FF6">
            <w:pPr>
              <w:spacing w:after="0" w:line="240" w:lineRule="auto"/>
              <w:jc w:val="center"/>
              <w:rPr>
                <w:rFonts w:ascii="Arial" w:eastAsia="Times New Roman" w:hAnsi="Arial" w:cs="Arial"/>
                <w:b/>
                <w:bCs/>
                <w:color w:val="000000"/>
                <w:sz w:val="24"/>
                <w:szCs w:val="24"/>
                <w:lang w:eastAsia="ru-RU"/>
              </w:rPr>
            </w:pPr>
            <w:r>
              <w:rPr>
                <w:rFonts w:ascii="Arial" w:eastAsia="Times New Roman" w:hAnsi="Arial" w:cs="Arial"/>
                <w:b/>
                <w:bCs/>
                <w:color w:val="000000"/>
                <w:sz w:val="24"/>
                <w:szCs w:val="24"/>
                <w:lang w:eastAsia="ru-RU"/>
              </w:rPr>
              <w:t>-</w:t>
            </w:r>
          </w:p>
        </w:tc>
        <w:tc>
          <w:tcPr>
            <w:tcW w:w="1560" w:type="dxa"/>
            <w:tcBorders>
              <w:top w:val="nil"/>
              <w:left w:val="nil"/>
              <w:bottom w:val="single" w:sz="8" w:space="0" w:color="auto"/>
              <w:right w:val="single" w:sz="8" w:space="0" w:color="auto"/>
            </w:tcBorders>
            <w:shd w:val="clear" w:color="000000" w:fill="FFFFFF"/>
            <w:noWrap/>
            <w:vAlign w:val="center"/>
            <w:hideMark/>
          </w:tcPr>
          <w:p w14:paraId="42A21FC5" w14:textId="77777777" w:rsidR="007847AA" w:rsidRPr="00EC4655" w:rsidRDefault="007847AA" w:rsidP="005D4FF6">
            <w:pPr>
              <w:spacing w:after="0" w:line="240" w:lineRule="auto"/>
              <w:jc w:val="center"/>
              <w:rPr>
                <w:rFonts w:ascii="Arial" w:eastAsia="Times New Roman" w:hAnsi="Arial" w:cs="Arial"/>
                <w:b/>
                <w:bCs/>
                <w:color w:val="000000"/>
                <w:sz w:val="24"/>
                <w:szCs w:val="24"/>
                <w:lang w:val="ru-RU" w:eastAsia="ru-RU"/>
              </w:rPr>
            </w:pPr>
            <w:r w:rsidRPr="00EC4655">
              <w:rPr>
                <w:rFonts w:ascii="Arial" w:eastAsia="Times New Roman" w:hAnsi="Arial" w:cs="Arial"/>
                <w:b/>
                <w:bCs/>
                <w:color w:val="000000"/>
                <w:sz w:val="24"/>
                <w:szCs w:val="24"/>
                <w:lang w:val="ru-RU" w:eastAsia="ru-RU"/>
              </w:rPr>
              <w:t>422</w:t>
            </w:r>
            <w:r>
              <w:rPr>
                <w:rFonts w:ascii="Arial" w:eastAsia="Times New Roman" w:hAnsi="Arial" w:cs="Arial"/>
                <w:b/>
                <w:bCs/>
                <w:color w:val="000000"/>
                <w:sz w:val="24"/>
                <w:szCs w:val="24"/>
                <w:lang w:eastAsia="ru-RU"/>
              </w:rPr>
              <w:t>,</w:t>
            </w:r>
            <w:r w:rsidRPr="00EC4655">
              <w:rPr>
                <w:rFonts w:ascii="Arial" w:eastAsia="Times New Roman" w:hAnsi="Arial" w:cs="Arial"/>
                <w:b/>
                <w:bCs/>
                <w:color w:val="000000"/>
                <w:sz w:val="24"/>
                <w:szCs w:val="24"/>
                <w:lang w:val="ru-RU" w:eastAsia="ru-RU"/>
              </w:rPr>
              <w:t>558</w:t>
            </w:r>
            <w:r>
              <w:rPr>
                <w:rFonts w:ascii="Arial" w:eastAsia="Times New Roman" w:hAnsi="Arial" w:cs="Arial"/>
                <w:b/>
                <w:bCs/>
                <w:color w:val="000000"/>
                <w:sz w:val="24"/>
                <w:szCs w:val="24"/>
                <w:lang w:eastAsia="ru-RU"/>
              </w:rPr>
              <w:t>,</w:t>
            </w:r>
            <w:r w:rsidRPr="00EC4655">
              <w:rPr>
                <w:rFonts w:ascii="Arial" w:eastAsia="Times New Roman" w:hAnsi="Arial" w:cs="Arial"/>
                <w:b/>
                <w:bCs/>
                <w:color w:val="000000"/>
                <w:sz w:val="24"/>
                <w:szCs w:val="24"/>
                <w:lang w:val="ru-RU" w:eastAsia="ru-RU"/>
              </w:rPr>
              <w:t>942</w:t>
            </w:r>
          </w:p>
        </w:tc>
      </w:tr>
      <w:tr w:rsidR="007847AA" w:rsidRPr="00EC4655" w14:paraId="3157A1D4" w14:textId="77777777" w:rsidTr="005D4FF6">
        <w:trPr>
          <w:trHeight w:val="330"/>
        </w:trPr>
        <w:tc>
          <w:tcPr>
            <w:tcW w:w="8604" w:type="dxa"/>
            <w:gridSpan w:val="5"/>
            <w:tcBorders>
              <w:top w:val="single" w:sz="8" w:space="0" w:color="auto"/>
              <w:left w:val="single" w:sz="8" w:space="0" w:color="auto"/>
              <w:bottom w:val="single" w:sz="8" w:space="0" w:color="auto"/>
              <w:right w:val="single" w:sz="8" w:space="0" w:color="000000"/>
            </w:tcBorders>
            <w:shd w:val="clear" w:color="auto" w:fill="B8CCE4" w:themeFill="accent1" w:themeFillTint="66"/>
            <w:noWrap/>
            <w:vAlign w:val="center"/>
            <w:hideMark/>
          </w:tcPr>
          <w:p w14:paraId="6743DBE4" w14:textId="77777777" w:rsidR="007847AA" w:rsidRPr="00EC4655" w:rsidRDefault="007847AA" w:rsidP="00CC0E84">
            <w:pPr>
              <w:spacing w:after="0" w:line="240" w:lineRule="auto"/>
              <w:jc w:val="center"/>
              <w:rPr>
                <w:rFonts w:ascii="Arial" w:eastAsia="Times New Roman" w:hAnsi="Arial" w:cs="Arial"/>
                <w:b/>
                <w:bCs/>
                <w:color w:val="000000"/>
                <w:sz w:val="24"/>
                <w:szCs w:val="24"/>
                <w:lang w:eastAsia="ru-RU"/>
              </w:rPr>
            </w:pPr>
            <w:r w:rsidRPr="00EC4655">
              <w:rPr>
                <w:rFonts w:ascii="Arial" w:eastAsia="Times New Roman" w:hAnsi="Arial" w:cs="Arial"/>
                <w:b/>
                <w:bCs/>
                <w:color w:val="000000"/>
                <w:sz w:val="24"/>
                <w:szCs w:val="24"/>
                <w:lang w:eastAsia="ru-RU"/>
              </w:rPr>
              <w:t>B. Affected Residential Structures without relocation</w:t>
            </w:r>
          </w:p>
        </w:tc>
      </w:tr>
      <w:tr w:rsidR="007847AA" w:rsidRPr="00EC4655" w14:paraId="292DEA79" w14:textId="77777777" w:rsidTr="005D4FF6">
        <w:trPr>
          <w:trHeight w:val="330"/>
        </w:trPr>
        <w:tc>
          <w:tcPr>
            <w:tcW w:w="8604" w:type="dxa"/>
            <w:gridSpan w:val="5"/>
            <w:tcBorders>
              <w:top w:val="single" w:sz="8" w:space="0" w:color="auto"/>
              <w:left w:val="single" w:sz="8" w:space="0" w:color="auto"/>
              <w:bottom w:val="single" w:sz="8" w:space="0" w:color="auto"/>
              <w:right w:val="single" w:sz="8" w:space="0" w:color="000000"/>
            </w:tcBorders>
            <w:shd w:val="clear" w:color="auto" w:fill="B8CCE4" w:themeFill="accent1" w:themeFillTint="66"/>
            <w:noWrap/>
            <w:vAlign w:val="center"/>
            <w:hideMark/>
          </w:tcPr>
          <w:p w14:paraId="09E8205B" w14:textId="77777777" w:rsidR="007847AA" w:rsidRPr="00EC4655" w:rsidRDefault="007847AA" w:rsidP="005D4FF6">
            <w:pPr>
              <w:spacing w:after="0" w:line="240" w:lineRule="auto"/>
              <w:rPr>
                <w:rFonts w:ascii="Arial" w:eastAsia="Times New Roman" w:hAnsi="Arial" w:cs="Arial"/>
                <w:b/>
                <w:bCs/>
                <w:color w:val="000000"/>
                <w:sz w:val="24"/>
                <w:szCs w:val="24"/>
                <w:lang w:eastAsia="ru-RU"/>
              </w:rPr>
            </w:pPr>
            <w:r w:rsidRPr="00EC4655">
              <w:rPr>
                <w:rFonts w:ascii="Arial" w:eastAsia="Times New Roman" w:hAnsi="Arial" w:cs="Arial"/>
                <w:b/>
                <w:bCs/>
                <w:color w:val="000000"/>
                <w:sz w:val="24"/>
                <w:szCs w:val="24"/>
                <w:lang w:eastAsia="ru-RU"/>
              </w:rPr>
              <w:t>B1. Supporting residential structures without relocation</w:t>
            </w:r>
          </w:p>
        </w:tc>
      </w:tr>
      <w:tr w:rsidR="007847AA" w:rsidRPr="00EC4655" w14:paraId="62BF92D4" w14:textId="77777777" w:rsidTr="005D4FF6">
        <w:trPr>
          <w:trHeight w:val="315"/>
        </w:trPr>
        <w:tc>
          <w:tcPr>
            <w:tcW w:w="3920" w:type="dxa"/>
            <w:tcBorders>
              <w:top w:val="nil"/>
              <w:left w:val="single" w:sz="8" w:space="0" w:color="auto"/>
              <w:bottom w:val="single" w:sz="8" w:space="0" w:color="auto"/>
              <w:right w:val="single" w:sz="8" w:space="0" w:color="auto"/>
            </w:tcBorders>
            <w:shd w:val="clear" w:color="000000" w:fill="FFFFFF"/>
            <w:vAlign w:val="center"/>
            <w:hideMark/>
          </w:tcPr>
          <w:p w14:paraId="6188EC43" w14:textId="77777777" w:rsidR="007847AA" w:rsidRPr="00EC4655" w:rsidRDefault="007847AA" w:rsidP="005D4FF6">
            <w:pPr>
              <w:spacing w:after="0" w:line="240" w:lineRule="auto"/>
              <w:rPr>
                <w:rFonts w:ascii="Arial" w:eastAsia="Times New Roman" w:hAnsi="Arial" w:cs="Arial"/>
                <w:color w:val="000000"/>
                <w:sz w:val="24"/>
                <w:szCs w:val="24"/>
                <w:lang w:eastAsia="ru-RU"/>
              </w:rPr>
            </w:pPr>
            <w:r w:rsidRPr="00EC4655">
              <w:rPr>
                <w:rFonts w:ascii="Arial" w:eastAsia="Times New Roman" w:hAnsi="Arial" w:cs="Arial"/>
                <w:color w:val="000000"/>
                <w:sz w:val="24"/>
                <w:szCs w:val="24"/>
                <w:lang w:eastAsia="ru-RU"/>
              </w:rPr>
              <w:t>Residential living room/guest room</w:t>
            </w:r>
          </w:p>
        </w:tc>
        <w:tc>
          <w:tcPr>
            <w:tcW w:w="640" w:type="dxa"/>
            <w:tcBorders>
              <w:top w:val="nil"/>
              <w:left w:val="nil"/>
              <w:bottom w:val="single" w:sz="8" w:space="0" w:color="auto"/>
              <w:right w:val="single" w:sz="8" w:space="0" w:color="auto"/>
            </w:tcBorders>
            <w:shd w:val="clear" w:color="000000" w:fill="FFFFFF"/>
            <w:vAlign w:val="center"/>
            <w:hideMark/>
          </w:tcPr>
          <w:p w14:paraId="5CDCAB0B" w14:textId="77777777" w:rsidR="007847AA" w:rsidRPr="00EC4655" w:rsidRDefault="007847AA"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14</w:t>
            </w:r>
          </w:p>
        </w:tc>
        <w:tc>
          <w:tcPr>
            <w:tcW w:w="1000" w:type="dxa"/>
            <w:tcBorders>
              <w:top w:val="nil"/>
              <w:left w:val="nil"/>
              <w:bottom w:val="single" w:sz="8" w:space="0" w:color="auto"/>
              <w:right w:val="single" w:sz="8" w:space="0" w:color="auto"/>
            </w:tcBorders>
            <w:shd w:val="clear" w:color="000000" w:fill="FFFFFF"/>
            <w:vAlign w:val="center"/>
            <w:hideMark/>
          </w:tcPr>
          <w:p w14:paraId="189AA3A2" w14:textId="77777777" w:rsidR="007847AA" w:rsidRPr="00EC4655" w:rsidRDefault="007847AA"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451,66</w:t>
            </w:r>
          </w:p>
        </w:tc>
        <w:tc>
          <w:tcPr>
            <w:tcW w:w="1484" w:type="dxa"/>
            <w:tcBorders>
              <w:top w:val="nil"/>
              <w:left w:val="nil"/>
              <w:bottom w:val="single" w:sz="8" w:space="0" w:color="auto"/>
              <w:right w:val="single" w:sz="8" w:space="0" w:color="auto"/>
            </w:tcBorders>
            <w:shd w:val="clear" w:color="000000" w:fill="FFFFFF"/>
            <w:vAlign w:val="center"/>
            <w:hideMark/>
          </w:tcPr>
          <w:p w14:paraId="7F844122" w14:textId="77777777" w:rsidR="007847AA" w:rsidRPr="00EC4655" w:rsidRDefault="007847AA"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938638,933</w:t>
            </w:r>
          </w:p>
        </w:tc>
        <w:tc>
          <w:tcPr>
            <w:tcW w:w="1560" w:type="dxa"/>
            <w:tcBorders>
              <w:top w:val="nil"/>
              <w:left w:val="nil"/>
              <w:bottom w:val="single" w:sz="8" w:space="0" w:color="auto"/>
              <w:right w:val="single" w:sz="8" w:space="0" w:color="auto"/>
            </w:tcBorders>
            <w:shd w:val="clear" w:color="000000" w:fill="FFFFFF"/>
            <w:vAlign w:val="center"/>
            <w:hideMark/>
          </w:tcPr>
          <w:p w14:paraId="0FC3B9E7" w14:textId="77777777" w:rsidR="007847AA" w:rsidRPr="00EC4655" w:rsidRDefault="007847AA"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423</w:t>
            </w:r>
            <w:r>
              <w:rPr>
                <w:rFonts w:ascii="Arial" w:eastAsia="Times New Roman" w:hAnsi="Arial" w:cs="Arial"/>
                <w:color w:val="000000"/>
                <w:sz w:val="24"/>
                <w:szCs w:val="24"/>
                <w:lang w:eastAsia="ru-RU"/>
              </w:rPr>
              <w:t>,</w:t>
            </w:r>
            <w:r w:rsidRPr="00EC4655">
              <w:rPr>
                <w:rFonts w:ascii="Arial" w:eastAsia="Times New Roman" w:hAnsi="Arial" w:cs="Arial"/>
                <w:color w:val="000000"/>
                <w:sz w:val="24"/>
                <w:szCs w:val="24"/>
                <w:lang w:val="ru-RU" w:eastAsia="ru-RU"/>
              </w:rPr>
              <w:t>945</w:t>
            </w:r>
            <w:r>
              <w:rPr>
                <w:rFonts w:ascii="Arial" w:eastAsia="Times New Roman" w:hAnsi="Arial" w:cs="Arial"/>
                <w:color w:val="000000"/>
                <w:sz w:val="24"/>
                <w:szCs w:val="24"/>
                <w:lang w:eastAsia="ru-RU"/>
              </w:rPr>
              <w:t>,</w:t>
            </w:r>
            <w:r w:rsidRPr="00EC4655">
              <w:rPr>
                <w:rFonts w:ascii="Arial" w:eastAsia="Times New Roman" w:hAnsi="Arial" w:cs="Arial"/>
                <w:color w:val="000000"/>
                <w:sz w:val="24"/>
                <w:szCs w:val="24"/>
                <w:lang w:val="ru-RU" w:eastAsia="ru-RU"/>
              </w:rPr>
              <w:t>660</w:t>
            </w:r>
          </w:p>
        </w:tc>
      </w:tr>
      <w:tr w:rsidR="007847AA" w:rsidRPr="00EC4655" w14:paraId="0BA6D1C1" w14:textId="77777777" w:rsidTr="005D4FF6">
        <w:trPr>
          <w:trHeight w:val="315"/>
        </w:trPr>
        <w:tc>
          <w:tcPr>
            <w:tcW w:w="3920" w:type="dxa"/>
            <w:tcBorders>
              <w:top w:val="nil"/>
              <w:left w:val="single" w:sz="8" w:space="0" w:color="auto"/>
              <w:bottom w:val="single" w:sz="8" w:space="0" w:color="auto"/>
              <w:right w:val="single" w:sz="8" w:space="0" w:color="auto"/>
            </w:tcBorders>
            <w:shd w:val="clear" w:color="000000" w:fill="FFFFFF"/>
            <w:vAlign w:val="center"/>
            <w:hideMark/>
          </w:tcPr>
          <w:p w14:paraId="6A70CCE5" w14:textId="77777777" w:rsidR="007847AA" w:rsidRPr="00EC4655" w:rsidRDefault="007847AA" w:rsidP="005D4FF6">
            <w:pPr>
              <w:spacing w:after="0" w:line="240" w:lineRule="auto"/>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Bathroom</w:t>
            </w:r>
          </w:p>
        </w:tc>
        <w:tc>
          <w:tcPr>
            <w:tcW w:w="640" w:type="dxa"/>
            <w:tcBorders>
              <w:top w:val="nil"/>
              <w:left w:val="nil"/>
              <w:bottom w:val="single" w:sz="8" w:space="0" w:color="auto"/>
              <w:right w:val="single" w:sz="8" w:space="0" w:color="auto"/>
            </w:tcBorders>
            <w:shd w:val="clear" w:color="000000" w:fill="FFFFFF"/>
            <w:vAlign w:val="center"/>
            <w:hideMark/>
          </w:tcPr>
          <w:p w14:paraId="04714D07" w14:textId="77777777" w:rsidR="007847AA" w:rsidRPr="00EC4655" w:rsidRDefault="007847AA"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2</w:t>
            </w:r>
          </w:p>
        </w:tc>
        <w:tc>
          <w:tcPr>
            <w:tcW w:w="1000" w:type="dxa"/>
            <w:tcBorders>
              <w:top w:val="nil"/>
              <w:left w:val="nil"/>
              <w:bottom w:val="single" w:sz="8" w:space="0" w:color="auto"/>
              <w:right w:val="single" w:sz="8" w:space="0" w:color="auto"/>
            </w:tcBorders>
            <w:shd w:val="clear" w:color="000000" w:fill="FFFFFF"/>
            <w:vAlign w:val="center"/>
            <w:hideMark/>
          </w:tcPr>
          <w:p w14:paraId="09A4C53C" w14:textId="77777777" w:rsidR="007847AA" w:rsidRPr="00EC4655" w:rsidRDefault="007847AA"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25,88</w:t>
            </w:r>
          </w:p>
        </w:tc>
        <w:tc>
          <w:tcPr>
            <w:tcW w:w="1484" w:type="dxa"/>
            <w:tcBorders>
              <w:top w:val="nil"/>
              <w:left w:val="nil"/>
              <w:bottom w:val="single" w:sz="8" w:space="0" w:color="auto"/>
              <w:right w:val="single" w:sz="8" w:space="0" w:color="auto"/>
            </w:tcBorders>
            <w:shd w:val="clear" w:color="000000" w:fill="FFFFFF"/>
            <w:vAlign w:val="center"/>
            <w:hideMark/>
          </w:tcPr>
          <w:p w14:paraId="112F5169" w14:textId="77777777" w:rsidR="007847AA" w:rsidRPr="00EC4655" w:rsidRDefault="007847AA"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1322145,75</w:t>
            </w:r>
          </w:p>
        </w:tc>
        <w:tc>
          <w:tcPr>
            <w:tcW w:w="1560" w:type="dxa"/>
            <w:tcBorders>
              <w:top w:val="nil"/>
              <w:left w:val="nil"/>
              <w:bottom w:val="single" w:sz="8" w:space="0" w:color="auto"/>
              <w:right w:val="single" w:sz="8" w:space="0" w:color="auto"/>
            </w:tcBorders>
            <w:shd w:val="clear" w:color="000000" w:fill="FFFFFF"/>
            <w:vAlign w:val="center"/>
            <w:hideMark/>
          </w:tcPr>
          <w:p w14:paraId="5F52EEFA" w14:textId="77777777" w:rsidR="007847AA" w:rsidRPr="00EC4655" w:rsidRDefault="007847AA" w:rsidP="005D4FF6">
            <w:pPr>
              <w:spacing w:after="0" w:line="240" w:lineRule="auto"/>
              <w:jc w:val="center"/>
              <w:rPr>
                <w:rFonts w:ascii="Arial" w:eastAsia="Times New Roman" w:hAnsi="Arial" w:cs="Arial"/>
                <w:color w:val="000000"/>
                <w:sz w:val="24"/>
                <w:szCs w:val="24"/>
                <w:lang w:eastAsia="ru-RU"/>
              </w:rPr>
            </w:pPr>
            <w:r>
              <w:rPr>
                <w:rFonts w:ascii="Arial" w:eastAsia="Times New Roman" w:hAnsi="Arial" w:cs="Arial"/>
                <w:color w:val="000000"/>
                <w:sz w:val="24"/>
                <w:szCs w:val="24"/>
                <w:lang w:val="ru-RU" w:eastAsia="ru-RU"/>
              </w:rPr>
              <w:t>34</w:t>
            </w:r>
            <w:r>
              <w:rPr>
                <w:rFonts w:ascii="Arial" w:eastAsia="Times New Roman" w:hAnsi="Arial" w:cs="Arial"/>
                <w:color w:val="000000"/>
                <w:sz w:val="24"/>
                <w:szCs w:val="24"/>
                <w:lang w:eastAsia="ru-RU"/>
              </w:rPr>
              <w:t>,</w:t>
            </w:r>
            <w:r>
              <w:rPr>
                <w:rFonts w:ascii="Arial" w:eastAsia="Times New Roman" w:hAnsi="Arial" w:cs="Arial"/>
                <w:color w:val="000000"/>
                <w:sz w:val="24"/>
                <w:szCs w:val="24"/>
                <w:lang w:val="ru-RU" w:eastAsia="ru-RU"/>
              </w:rPr>
              <w:t>217</w:t>
            </w:r>
            <w:r>
              <w:rPr>
                <w:rFonts w:ascii="Arial" w:eastAsia="Times New Roman" w:hAnsi="Arial" w:cs="Arial"/>
                <w:color w:val="000000"/>
                <w:sz w:val="24"/>
                <w:szCs w:val="24"/>
                <w:lang w:eastAsia="ru-RU"/>
              </w:rPr>
              <w:t>,</w:t>
            </w:r>
            <w:r>
              <w:rPr>
                <w:rFonts w:ascii="Arial" w:eastAsia="Times New Roman" w:hAnsi="Arial" w:cs="Arial"/>
                <w:color w:val="000000"/>
                <w:sz w:val="24"/>
                <w:szCs w:val="24"/>
                <w:lang w:val="ru-RU" w:eastAsia="ru-RU"/>
              </w:rPr>
              <w:t>131</w:t>
            </w:r>
          </w:p>
        </w:tc>
      </w:tr>
      <w:tr w:rsidR="007847AA" w:rsidRPr="00EC4655" w14:paraId="5A54B57B" w14:textId="77777777" w:rsidTr="005D4FF6">
        <w:trPr>
          <w:trHeight w:val="315"/>
        </w:trPr>
        <w:tc>
          <w:tcPr>
            <w:tcW w:w="3920" w:type="dxa"/>
            <w:tcBorders>
              <w:top w:val="nil"/>
              <w:left w:val="single" w:sz="8" w:space="0" w:color="auto"/>
              <w:bottom w:val="single" w:sz="8" w:space="0" w:color="auto"/>
              <w:right w:val="single" w:sz="8" w:space="0" w:color="auto"/>
            </w:tcBorders>
            <w:shd w:val="clear" w:color="000000" w:fill="FFFFFF"/>
            <w:vAlign w:val="center"/>
            <w:hideMark/>
          </w:tcPr>
          <w:p w14:paraId="19C97FEE" w14:textId="77777777" w:rsidR="007847AA" w:rsidRPr="00EC4655" w:rsidRDefault="007847AA" w:rsidP="005D4FF6">
            <w:pPr>
              <w:spacing w:after="0" w:line="240" w:lineRule="auto"/>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Toilet</w:t>
            </w:r>
          </w:p>
        </w:tc>
        <w:tc>
          <w:tcPr>
            <w:tcW w:w="640" w:type="dxa"/>
            <w:tcBorders>
              <w:top w:val="nil"/>
              <w:left w:val="nil"/>
              <w:bottom w:val="single" w:sz="8" w:space="0" w:color="auto"/>
              <w:right w:val="single" w:sz="8" w:space="0" w:color="auto"/>
            </w:tcBorders>
            <w:shd w:val="clear" w:color="000000" w:fill="FFFFFF"/>
            <w:vAlign w:val="center"/>
            <w:hideMark/>
          </w:tcPr>
          <w:p w14:paraId="623D8462" w14:textId="77777777" w:rsidR="007847AA" w:rsidRPr="00EC4655" w:rsidRDefault="007847AA"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8</w:t>
            </w:r>
          </w:p>
        </w:tc>
        <w:tc>
          <w:tcPr>
            <w:tcW w:w="1000" w:type="dxa"/>
            <w:tcBorders>
              <w:top w:val="nil"/>
              <w:left w:val="nil"/>
              <w:bottom w:val="single" w:sz="8" w:space="0" w:color="auto"/>
              <w:right w:val="single" w:sz="8" w:space="0" w:color="auto"/>
            </w:tcBorders>
            <w:shd w:val="clear" w:color="000000" w:fill="FFFFFF"/>
            <w:vAlign w:val="center"/>
            <w:hideMark/>
          </w:tcPr>
          <w:p w14:paraId="6D0C82E8" w14:textId="77777777" w:rsidR="007847AA" w:rsidRPr="00EC4655" w:rsidRDefault="007847AA"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33,87</w:t>
            </w:r>
          </w:p>
        </w:tc>
        <w:tc>
          <w:tcPr>
            <w:tcW w:w="1484" w:type="dxa"/>
            <w:tcBorders>
              <w:top w:val="nil"/>
              <w:left w:val="nil"/>
              <w:bottom w:val="single" w:sz="8" w:space="0" w:color="auto"/>
              <w:right w:val="single" w:sz="8" w:space="0" w:color="auto"/>
            </w:tcBorders>
            <w:shd w:val="clear" w:color="000000" w:fill="FFFFFF"/>
            <w:vAlign w:val="center"/>
            <w:hideMark/>
          </w:tcPr>
          <w:p w14:paraId="14070049" w14:textId="77777777" w:rsidR="007847AA" w:rsidRPr="00EC4655" w:rsidRDefault="007847AA"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1156979,28</w:t>
            </w:r>
          </w:p>
        </w:tc>
        <w:tc>
          <w:tcPr>
            <w:tcW w:w="1560" w:type="dxa"/>
            <w:tcBorders>
              <w:top w:val="nil"/>
              <w:left w:val="nil"/>
              <w:bottom w:val="single" w:sz="8" w:space="0" w:color="auto"/>
              <w:right w:val="single" w:sz="8" w:space="0" w:color="auto"/>
            </w:tcBorders>
            <w:shd w:val="clear" w:color="000000" w:fill="FFFFFF"/>
            <w:vAlign w:val="center"/>
            <w:hideMark/>
          </w:tcPr>
          <w:p w14:paraId="6BA2A9B0" w14:textId="77777777" w:rsidR="007847AA" w:rsidRPr="00EC4655" w:rsidRDefault="007847AA" w:rsidP="005D4FF6">
            <w:pPr>
              <w:spacing w:after="0" w:line="240" w:lineRule="auto"/>
              <w:jc w:val="center"/>
              <w:rPr>
                <w:rFonts w:ascii="Arial" w:eastAsia="Times New Roman" w:hAnsi="Arial" w:cs="Arial"/>
                <w:color w:val="000000"/>
                <w:sz w:val="24"/>
                <w:szCs w:val="24"/>
                <w:lang w:eastAsia="ru-RU"/>
              </w:rPr>
            </w:pPr>
            <w:r>
              <w:rPr>
                <w:rFonts w:ascii="Arial" w:eastAsia="Times New Roman" w:hAnsi="Arial" w:cs="Arial"/>
                <w:color w:val="000000"/>
                <w:sz w:val="24"/>
                <w:szCs w:val="24"/>
                <w:lang w:val="ru-RU" w:eastAsia="ru-RU"/>
              </w:rPr>
              <w:t>39</w:t>
            </w:r>
            <w:r>
              <w:rPr>
                <w:rFonts w:ascii="Arial" w:eastAsia="Times New Roman" w:hAnsi="Arial" w:cs="Arial"/>
                <w:color w:val="000000"/>
                <w:sz w:val="24"/>
                <w:szCs w:val="24"/>
                <w:lang w:eastAsia="ru-RU"/>
              </w:rPr>
              <w:t>,</w:t>
            </w:r>
            <w:r>
              <w:rPr>
                <w:rFonts w:ascii="Arial" w:eastAsia="Times New Roman" w:hAnsi="Arial" w:cs="Arial"/>
                <w:color w:val="000000"/>
                <w:sz w:val="24"/>
                <w:szCs w:val="24"/>
                <w:lang w:val="ru-RU" w:eastAsia="ru-RU"/>
              </w:rPr>
              <w:t>186</w:t>
            </w:r>
            <w:r>
              <w:rPr>
                <w:rFonts w:ascii="Arial" w:eastAsia="Times New Roman" w:hAnsi="Arial" w:cs="Arial"/>
                <w:color w:val="000000"/>
                <w:sz w:val="24"/>
                <w:szCs w:val="24"/>
                <w:lang w:eastAsia="ru-RU"/>
              </w:rPr>
              <w:t>,</w:t>
            </w:r>
            <w:r>
              <w:rPr>
                <w:rFonts w:ascii="Arial" w:eastAsia="Times New Roman" w:hAnsi="Arial" w:cs="Arial"/>
                <w:color w:val="000000"/>
                <w:sz w:val="24"/>
                <w:szCs w:val="24"/>
                <w:lang w:val="ru-RU" w:eastAsia="ru-RU"/>
              </w:rPr>
              <w:t>888</w:t>
            </w:r>
          </w:p>
        </w:tc>
      </w:tr>
      <w:tr w:rsidR="007847AA" w:rsidRPr="00EC4655" w14:paraId="156FCEB3" w14:textId="77777777" w:rsidTr="005D4FF6">
        <w:trPr>
          <w:trHeight w:val="315"/>
        </w:trPr>
        <w:tc>
          <w:tcPr>
            <w:tcW w:w="3920" w:type="dxa"/>
            <w:tcBorders>
              <w:top w:val="nil"/>
              <w:left w:val="single" w:sz="8" w:space="0" w:color="auto"/>
              <w:bottom w:val="single" w:sz="8" w:space="0" w:color="auto"/>
              <w:right w:val="single" w:sz="8" w:space="0" w:color="auto"/>
            </w:tcBorders>
            <w:shd w:val="clear" w:color="000000" w:fill="FFFFFF"/>
            <w:vAlign w:val="center"/>
            <w:hideMark/>
          </w:tcPr>
          <w:p w14:paraId="7EC302ED" w14:textId="77777777" w:rsidR="007847AA" w:rsidRPr="00EC4655" w:rsidRDefault="007847AA" w:rsidP="005D4FF6">
            <w:pPr>
              <w:spacing w:after="0" w:line="240" w:lineRule="auto"/>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Kitchen</w:t>
            </w:r>
          </w:p>
        </w:tc>
        <w:tc>
          <w:tcPr>
            <w:tcW w:w="640" w:type="dxa"/>
            <w:tcBorders>
              <w:top w:val="nil"/>
              <w:left w:val="nil"/>
              <w:bottom w:val="single" w:sz="8" w:space="0" w:color="auto"/>
              <w:right w:val="single" w:sz="8" w:space="0" w:color="auto"/>
            </w:tcBorders>
            <w:shd w:val="clear" w:color="000000" w:fill="FFFFFF"/>
            <w:vAlign w:val="center"/>
            <w:hideMark/>
          </w:tcPr>
          <w:p w14:paraId="1A5436BC" w14:textId="77777777" w:rsidR="007847AA" w:rsidRPr="00EC4655" w:rsidRDefault="007847AA"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4</w:t>
            </w:r>
          </w:p>
        </w:tc>
        <w:tc>
          <w:tcPr>
            <w:tcW w:w="1000" w:type="dxa"/>
            <w:tcBorders>
              <w:top w:val="nil"/>
              <w:left w:val="nil"/>
              <w:bottom w:val="single" w:sz="8" w:space="0" w:color="auto"/>
              <w:right w:val="single" w:sz="8" w:space="0" w:color="auto"/>
            </w:tcBorders>
            <w:shd w:val="clear" w:color="000000" w:fill="FFFFFF"/>
            <w:vAlign w:val="center"/>
            <w:hideMark/>
          </w:tcPr>
          <w:p w14:paraId="2BC48EDC" w14:textId="77777777" w:rsidR="007847AA" w:rsidRPr="00EC4655" w:rsidRDefault="007847AA"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65,53</w:t>
            </w:r>
          </w:p>
        </w:tc>
        <w:tc>
          <w:tcPr>
            <w:tcW w:w="1484" w:type="dxa"/>
            <w:tcBorders>
              <w:top w:val="nil"/>
              <w:left w:val="nil"/>
              <w:bottom w:val="single" w:sz="8" w:space="0" w:color="auto"/>
              <w:right w:val="single" w:sz="8" w:space="0" w:color="auto"/>
            </w:tcBorders>
            <w:shd w:val="clear" w:color="000000" w:fill="FFFFFF"/>
            <w:vAlign w:val="center"/>
            <w:hideMark/>
          </w:tcPr>
          <w:p w14:paraId="2EA9491E" w14:textId="77777777" w:rsidR="007847AA" w:rsidRPr="00EC4655" w:rsidRDefault="007847AA"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971335,053</w:t>
            </w:r>
          </w:p>
        </w:tc>
        <w:tc>
          <w:tcPr>
            <w:tcW w:w="1560" w:type="dxa"/>
            <w:tcBorders>
              <w:top w:val="nil"/>
              <w:left w:val="nil"/>
              <w:bottom w:val="single" w:sz="8" w:space="0" w:color="auto"/>
              <w:right w:val="single" w:sz="8" w:space="0" w:color="auto"/>
            </w:tcBorders>
            <w:shd w:val="clear" w:color="000000" w:fill="FFFFFF"/>
            <w:vAlign w:val="center"/>
            <w:hideMark/>
          </w:tcPr>
          <w:p w14:paraId="2F66CA68" w14:textId="77777777" w:rsidR="007847AA" w:rsidRPr="00EC4655" w:rsidRDefault="007847AA"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63</w:t>
            </w:r>
            <w:r>
              <w:rPr>
                <w:rFonts w:ascii="Arial" w:eastAsia="Times New Roman" w:hAnsi="Arial" w:cs="Arial"/>
                <w:color w:val="000000"/>
                <w:sz w:val="24"/>
                <w:szCs w:val="24"/>
                <w:lang w:eastAsia="ru-RU"/>
              </w:rPr>
              <w:t>,</w:t>
            </w:r>
            <w:r w:rsidRPr="00EC4655">
              <w:rPr>
                <w:rFonts w:ascii="Arial" w:eastAsia="Times New Roman" w:hAnsi="Arial" w:cs="Arial"/>
                <w:color w:val="000000"/>
                <w:sz w:val="24"/>
                <w:szCs w:val="24"/>
                <w:lang w:val="ru-RU" w:eastAsia="ru-RU"/>
              </w:rPr>
              <w:t>651</w:t>
            </w:r>
            <w:r>
              <w:rPr>
                <w:rFonts w:ascii="Arial" w:eastAsia="Times New Roman" w:hAnsi="Arial" w:cs="Arial"/>
                <w:color w:val="000000"/>
                <w:sz w:val="24"/>
                <w:szCs w:val="24"/>
                <w:lang w:eastAsia="ru-RU"/>
              </w:rPr>
              <w:t>,</w:t>
            </w:r>
            <w:r w:rsidRPr="00EC4655">
              <w:rPr>
                <w:rFonts w:ascii="Arial" w:eastAsia="Times New Roman" w:hAnsi="Arial" w:cs="Arial"/>
                <w:color w:val="000000"/>
                <w:sz w:val="24"/>
                <w:szCs w:val="24"/>
                <w:lang w:val="ru-RU" w:eastAsia="ru-RU"/>
              </w:rPr>
              <w:t>586</w:t>
            </w:r>
          </w:p>
        </w:tc>
      </w:tr>
      <w:tr w:rsidR="007847AA" w:rsidRPr="00EC4655" w14:paraId="6E60750B" w14:textId="77777777" w:rsidTr="005D4FF6">
        <w:trPr>
          <w:trHeight w:val="315"/>
        </w:trPr>
        <w:tc>
          <w:tcPr>
            <w:tcW w:w="3920" w:type="dxa"/>
            <w:tcBorders>
              <w:top w:val="nil"/>
              <w:left w:val="single" w:sz="8" w:space="0" w:color="auto"/>
              <w:bottom w:val="single" w:sz="8" w:space="0" w:color="auto"/>
              <w:right w:val="single" w:sz="8" w:space="0" w:color="auto"/>
            </w:tcBorders>
            <w:shd w:val="clear" w:color="000000" w:fill="FFFFFF"/>
            <w:vAlign w:val="center"/>
            <w:hideMark/>
          </w:tcPr>
          <w:p w14:paraId="7D597779" w14:textId="77777777" w:rsidR="007847AA" w:rsidRPr="00EC4655" w:rsidRDefault="007847AA" w:rsidP="005D4FF6">
            <w:pPr>
              <w:spacing w:after="0" w:line="240" w:lineRule="auto"/>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Hall</w:t>
            </w:r>
          </w:p>
        </w:tc>
        <w:tc>
          <w:tcPr>
            <w:tcW w:w="640" w:type="dxa"/>
            <w:tcBorders>
              <w:top w:val="nil"/>
              <w:left w:val="nil"/>
              <w:bottom w:val="single" w:sz="8" w:space="0" w:color="auto"/>
              <w:right w:val="single" w:sz="8" w:space="0" w:color="auto"/>
            </w:tcBorders>
            <w:shd w:val="clear" w:color="000000" w:fill="FFFFFF"/>
            <w:vAlign w:val="center"/>
            <w:hideMark/>
          </w:tcPr>
          <w:p w14:paraId="6C4963FA" w14:textId="77777777" w:rsidR="007847AA" w:rsidRPr="00EC4655" w:rsidRDefault="007847AA"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1</w:t>
            </w:r>
          </w:p>
        </w:tc>
        <w:tc>
          <w:tcPr>
            <w:tcW w:w="1000" w:type="dxa"/>
            <w:tcBorders>
              <w:top w:val="nil"/>
              <w:left w:val="nil"/>
              <w:bottom w:val="single" w:sz="8" w:space="0" w:color="auto"/>
              <w:right w:val="single" w:sz="8" w:space="0" w:color="auto"/>
            </w:tcBorders>
            <w:shd w:val="clear" w:color="000000" w:fill="FFFFFF"/>
            <w:vAlign w:val="center"/>
            <w:hideMark/>
          </w:tcPr>
          <w:p w14:paraId="568D53F2" w14:textId="77777777" w:rsidR="007847AA" w:rsidRPr="00EC4655" w:rsidRDefault="007847AA"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20,48</w:t>
            </w:r>
          </w:p>
        </w:tc>
        <w:tc>
          <w:tcPr>
            <w:tcW w:w="1484" w:type="dxa"/>
            <w:tcBorders>
              <w:top w:val="nil"/>
              <w:left w:val="nil"/>
              <w:bottom w:val="single" w:sz="8" w:space="0" w:color="auto"/>
              <w:right w:val="single" w:sz="8" w:space="0" w:color="auto"/>
            </w:tcBorders>
            <w:shd w:val="clear" w:color="000000" w:fill="FFFFFF"/>
            <w:vAlign w:val="center"/>
            <w:hideMark/>
          </w:tcPr>
          <w:p w14:paraId="06DA5AF0" w14:textId="77777777" w:rsidR="007847AA" w:rsidRPr="00EC4655" w:rsidRDefault="007847AA"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w:t>
            </w:r>
          </w:p>
        </w:tc>
        <w:tc>
          <w:tcPr>
            <w:tcW w:w="1560" w:type="dxa"/>
            <w:tcBorders>
              <w:top w:val="nil"/>
              <w:left w:val="nil"/>
              <w:bottom w:val="single" w:sz="8" w:space="0" w:color="auto"/>
              <w:right w:val="single" w:sz="8" w:space="0" w:color="auto"/>
            </w:tcBorders>
            <w:shd w:val="clear" w:color="000000" w:fill="FFFFFF"/>
            <w:vAlign w:val="center"/>
            <w:hideMark/>
          </w:tcPr>
          <w:p w14:paraId="01DF4B82" w14:textId="77777777" w:rsidR="007847AA" w:rsidRPr="00EC4655" w:rsidRDefault="007847AA" w:rsidP="005D4FF6">
            <w:pPr>
              <w:spacing w:after="0" w:line="240" w:lineRule="auto"/>
              <w:jc w:val="center"/>
              <w:rPr>
                <w:rFonts w:ascii="Arial" w:eastAsia="Times New Roman" w:hAnsi="Arial" w:cs="Arial"/>
                <w:color w:val="000000"/>
                <w:sz w:val="24"/>
                <w:szCs w:val="24"/>
                <w:lang w:eastAsia="ru-RU"/>
              </w:rPr>
            </w:pPr>
            <w:r>
              <w:rPr>
                <w:rFonts w:ascii="Arial" w:eastAsia="Times New Roman" w:hAnsi="Arial" w:cs="Arial"/>
                <w:color w:val="000000"/>
                <w:sz w:val="24"/>
                <w:szCs w:val="24"/>
                <w:lang w:val="ru-RU" w:eastAsia="ru-RU"/>
              </w:rPr>
              <w:t>31</w:t>
            </w:r>
            <w:r>
              <w:rPr>
                <w:rFonts w:ascii="Arial" w:eastAsia="Times New Roman" w:hAnsi="Arial" w:cs="Arial"/>
                <w:color w:val="000000"/>
                <w:sz w:val="24"/>
                <w:szCs w:val="24"/>
                <w:lang w:eastAsia="ru-RU"/>
              </w:rPr>
              <w:t>,</w:t>
            </w:r>
            <w:r>
              <w:rPr>
                <w:rFonts w:ascii="Arial" w:eastAsia="Times New Roman" w:hAnsi="Arial" w:cs="Arial"/>
                <w:color w:val="000000"/>
                <w:sz w:val="24"/>
                <w:szCs w:val="24"/>
                <w:lang w:val="ru-RU" w:eastAsia="ru-RU"/>
              </w:rPr>
              <w:t>029</w:t>
            </w:r>
            <w:r>
              <w:rPr>
                <w:rFonts w:ascii="Arial" w:eastAsia="Times New Roman" w:hAnsi="Arial" w:cs="Arial"/>
                <w:color w:val="000000"/>
                <w:sz w:val="24"/>
                <w:szCs w:val="24"/>
                <w:lang w:eastAsia="ru-RU"/>
              </w:rPr>
              <w:t>,</w:t>
            </w:r>
            <w:r>
              <w:rPr>
                <w:rFonts w:ascii="Arial" w:eastAsia="Times New Roman" w:hAnsi="Arial" w:cs="Arial"/>
                <w:color w:val="000000"/>
                <w:sz w:val="24"/>
                <w:szCs w:val="24"/>
                <w:lang w:val="ru-RU" w:eastAsia="ru-RU"/>
              </w:rPr>
              <w:t>268</w:t>
            </w:r>
          </w:p>
        </w:tc>
      </w:tr>
      <w:tr w:rsidR="007847AA" w:rsidRPr="00EC4655" w14:paraId="525B8B7B" w14:textId="77777777" w:rsidTr="005D4FF6">
        <w:trPr>
          <w:trHeight w:val="315"/>
        </w:trPr>
        <w:tc>
          <w:tcPr>
            <w:tcW w:w="3920" w:type="dxa"/>
            <w:tcBorders>
              <w:top w:val="nil"/>
              <w:left w:val="single" w:sz="8" w:space="0" w:color="auto"/>
              <w:bottom w:val="single" w:sz="8" w:space="0" w:color="auto"/>
              <w:right w:val="single" w:sz="8" w:space="0" w:color="auto"/>
            </w:tcBorders>
            <w:shd w:val="clear" w:color="000000" w:fill="FFFFFF"/>
            <w:vAlign w:val="center"/>
            <w:hideMark/>
          </w:tcPr>
          <w:p w14:paraId="05771765" w14:textId="77777777" w:rsidR="007847AA" w:rsidRPr="00EC4655" w:rsidRDefault="007847AA" w:rsidP="005D4FF6">
            <w:pPr>
              <w:spacing w:after="0" w:line="240" w:lineRule="auto"/>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Porch</w:t>
            </w:r>
          </w:p>
        </w:tc>
        <w:tc>
          <w:tcPr>
            <w:tcW w:w="640" w:type="dxa"/>
            <w:tcBorders>
              <w:top w:val="nil"/>
              <w:left w:val="nil"/>
              <w:bottom w:val="single" w:sz="8" w:space="0" w:color="auto"/>
              <w:right w:val="single" w:sz="8" w:space="0" w:color="auto"/>
            </w:tcBorders>
            <w:shd w:val="clear" w:color="000000" w:fill="FFFFFF"/>
            <w:vAlign w:val="center"/>
            <w:hideMark/>
          </w:tcPr>
          <w:p w14:paraId="44C93391" w14:textId="77777777" w:rsidR="007847AA" w:rsidRPr="00EC4655" w:rsidRDefault="007847AA"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3</w:t>
            </w:r>
          </w:p>
        </w:tc>
        <w:tc>
          <w:tcPr>
            <w:tcW w:w="1000" w:type="dxa"/>
            <w:tcBorders>
              <w:top w:val="nil"/>
              <w:left w:val="nil"/>
              <w:bottom w:val="single" w:sz="8" w:space="0" w:color="auto"/>
              <w:right w:val="single" w:sz="8" w:space="0" w:color="auto"/>
            </w:tcBorders>
            <w:shd w:val="clear" w:color="000000" w:fill="FFFFFF"/>
            <w:vAlign w:val="center"/>
            <w:hideMark/>
          </w:tcPr>
          <w:p w14:paraId="75CC0C27" w14:textId="77777777" w:rsidR="007847AA" w:rsidRPr="00EC4655" w:rsidRDefault="007847AA"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60,16</w:t>
            </w:r>
          </w:p>
        </w:tc>
        <w:tc>
          <w:tcPr>
            <w:tcW w:w="1484" w:type="dxa"/>
            <w:tcBorders>
              <w:top w:val="nil"/>
              <w:left w:val="nil"/>
              <w:bottom w:val="single" w:sz="8" w:space="0" w:color="auto"/>
              <w:right w:val="single" w:sz="8" w:space="0" w:color="auto"/>
            </w:tcBorders>
            <w:shd w:val="clear" w:color="000000" w:fill="FFFFFF"/>
            <w:vAlign w:val="center"/>
            <w:hideMark/>
          </w:tcPr>
          <w:p w14:paraId="2FFB2323" w14:textId="77777777" w:rsidR="007847AA" w:rsidRPr="00EC4655" w:rsidRDefault="007847AA"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461176,157</w:t>
            </w:r>
          </w:p>
        </w:tc>
        <w:tc>
          <w:tcPr>
            <w:tcW w:w="1560" w:type="dxa"/>
            <w:tcBorders>
              <w:top w:val="nil"/>
              <w:left w:val="nil"/>
              <w:bottom w:val="single" w:sz="8" w:space="0" w:color="auto"/>
              <w:right w:val="single" w:sz="8" w:space="0" w:color="auto"/>
            </w:tcBorders>
            <w:shd w:val="clear" w:color="000000" w:fill="FFFFFF"/>
            <w:vAlign w:val="center"/>
            <w:hideMark/>
          </w:tcPr>
          <w:p w14:paraId="507FD001" w14:textId="77777777" w:rsidR="007847AA" w:rsidRPr="00EC4655" w:rsidRDefault="007847AA" w:rsidP="005D4FF6">
            <w:pPr>
              <w:spacing w:after="0" w:line="240" w:lineRule="auto"/>
              <w:jc w:val="center"/>
              <w:rPr>
                <w:rFonts w:ascii="Arial" w:eastAsia="Times New Roman" w:hAnsi="Arial" w:cs="Arial"/>
                <w:color w:val="000000"/>
                <w:sz w:val="24"/>
                <w:szCs w:val="24"/>
                <w:lang w:eastAsia="ru-RU"/>
              </w:rPr>
            </w:pPr>
            <w:r>
              <w:rPr>
                <w:rFonts w:ascii="Arial" w:eastAsia="Times New Roman" w:hAnsi="Arial" w:cs="Arial"/>
                <w:color w:val="000000"/>
                <w:sz w:val="24"/>
                <w:szCs w:val="24"/>
                <w:lang w:val="ru-RU" w:eastAsia="ru-RU"/>
              </w:rPr>
              <w:t>27</w:t>
            </w:r>
            <w:r>
              <w:rPr>
                <w:rFonts w:ascii="Arial" w:eastAsia="Times New Roman" w:hAnsi="Arial" w:cs="Arial"/>
                <w:color w:val="000000"/>
                <w:sz w:val="24"/>
                <w:szCs w:val="24"/>
                <w:lang w:eastAsia="ru-RU"/>
              </w:rPr>
              <w:t>,</w:t>
            </w:r>
            <w:r>
              <w:rPr>
                <w:rFonts w:ascii="Arial" w:eastAsia="Times New Roman" w:hAnsi="Arial" w:cs="Arial"/>
                <w:color w:val="000000"/>
                <w:sz w:val="24"/>
                <w:szCs w:val="24"/>
                <w:lang w:val="ru-RU" w:eastAsia="ru-RU"/>
              </w:rPr>
              <w:t>744</w:t>
            </w:r>
            <w:r>
              <w:rPr>
                <w:rFonts w:ascii="Arial" w:eastAsia="Times New Roman" w:hAnsi="Arial" w:cs="Arial"/>
                <w:color w:val="000000"/>
                <w:sz w:val="24"/>
                <w:szCs w:val="24"/>
                <w:lang w:eastAsia="ru-RU"/>
              </w:rPr>
              <w:t>,</w:t>
            </w:r>
            <w:r>
              <w:rPr>
                <w:rFonts w:ascii="Arial" w:eastAsia="Times New Roman" w:hAnsi="Arial" w:cs="Arial"/>
                <w:color w:val="000000"/>
                <w:sz w:val="24"/>
                <w:szCs w:val="24"/>
                <w:lang w:val="ru-RU" w:eastAsia="ru-RU"/>
              </w:rPr>
              <w:t>357</w:t>
            </w:r>
          </w:p>
        </w:tc>
      </w:tr>
      <w:tr w:rsidR="007847AA" w:rsidRPr="00EC4655" w14:paraId="2CD71398" w14:textId="77777777" w:rsidTr="005D4FF6">
        <w:trPr>
          <w:trHeight w:val="315"/>
        </w:trPr>
        <w:tc>
          <w:tcPr>
            <w:tcW w:w="3920" w:type="dxa"/>
            <w:tcBorders>
              <w:top w:val="nil"/>
              <w:left w:val="single" w:sz="8" w:space="0" w:color="auto"/>
              <w:bottom w:val="single" w:sz="8" w:space="0" w:color="auto"/>
              <w:right w:val="single" w:sz="8" w:space="0" w:color="auto"/>
            </w:tcBorders>
            <w:shd w:val="clear" w:color="000000" w:fill="FFFFFF"/>
            <w:vAlign w:val="center"/>
            <w:hideMark/>
          </w:tcPr>
          <w:p w14:paraId="1D02D4B6" w14:textId="77777777" w:rsidR="007847AA" w:rsidRPr="00EC4655" w:rsidRDefault="007847AA" w:rsidP="005D4FF6">
            <w:pPr>
              <w:spacing w:after="0" w:line="240" w:lineRule="auto"/>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Bakery</w:t>
            </w:r>
          </w:p>
        </w:tc>
        <w:tc>
          <w:tcPr>
            <w:tcW w:w="640" w:type="dxa"/>
            <w:tcBorders>
              <w:top w:val="nil"/>
              <w:left w:val="nil"/>
              <w:bottom w:val="single" w:sz="8" w:space="0" w:color="auto"/>
              <w:right w:val="single" w:sz="8" w:space="0" w:color="auto"/>
            </w:tcBorders>
            <w:shd w:val="clear" w:color="000000" w:fill="FFFFFF"/>
            <w:vAlign w:val="center"/>
            <w:hideMark/>
          </w:tcPr>
          <w:p w14:paraId="10A71A98" w14:textId="77777777" w:rsidR="007847AA" w:rsidRPr="00EC4655" w:rsidRDefault="007847AA"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2</w:t>
            </w:r>
          </w:p>
        </w:tc>
        <w:tc>
          <w:tcPr>
            <w:tcW w:w="1000" w:type="dxa"/>
            <w:tcBorders>
              <w:top w:val="nil"/>
              <w:left w:val="nil"/>
              <w:bottom w:val="single" w:sz="8" w:space="0" w:color="auto"/>
              <w:right w:val="single" w:sz="8" w:space="0" w:color="auto"/>
            </w:tcBorders>
            <w:shd w:val="clear" w:color="000000" w:fill="FFFFFF"/>
            <w:vAlign w:val="center"/>
            <w:hideMark/>
          </w:tcPr>
          <w:p w14:paraId="75B3EFD7" w14:textId="77777777" w:rsidR="007847AA" w:rsidRPr="00EC4655" w:rsidRDefault="007847AA"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12,83</w:t>
            </w:r>
          </w:p>
        </w:tc>
        <w:tc>
          <w:tcPr>
            <w:tcW w:w="1484" w:type="dxa"/>
            <w:tcBorders>
              <w:top w:val="nil"/>
              <w:left w:val="nil"/>
              <w:bottom w:val="single" w:sz="8" w:space="0" w:color="auto"/>
              <w:right w:val="single" w:sz="8" w:space="0" w:color="auto"/>
            </w:tcBorders>
            <w:shd w:val="clear" w:color="000000" w:fill="FFFFFF"/>
            <w:vAlign w:val="center"/>
            <w:hideMark/>
          </w:tcPr>
          <w:p w14:paraId="1304F4E8" w14:textId="77777777" w:rsidR="007847AA" w:rsidRPr="00EC4655" w:rsidRDefault="007847AA"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658427,475</w:t>
            </w:r>
          </w:p>
        </w:tc>
        <w:tc>
          <w:tcPr>
            <w:tcW w:w="1560" w:type="dxa"/>
            <w:tcBorders>
              <w:top w:val="nil"/>
              <w:left w:val="nil"/>
              <w:bottom w:val="single" w:sz="8" w:space="0" w:color="auto"/>
              <w:right w:val="single" w:sz="8" w:space="0" w:color="auto"/>
            </w:tcBorders>
            <w:shd w:val="clear" w:color="000000" w:fill="FFFFFF"/>
            <w:vAlign w:val="center"/>
            <w:hideMark/>
          </w:tcPr>
          <w:p w14:paraId="40342E0A" w14:textId="77777777" w:rsidR="007847AA" w:rsidRPr="00EC4655" w:rsidRDefault="007847AA" w:rsidP="005D4FF6">
            <w:pPr>
              <w:spacing w:after="0" w:line="240" w:lineRule="auto"/>
              <w:jc w:val="center"/>
              <w:rPr>
                <w:rFonts w:ascii="Arial" w:eastAsia="Times New Roman" w:hAnsi="Arial" w:cs="Arial"/>
                <w:color w:val="000000"/>
                <w:sz w:val="24"/>
                <w:szCs w:val="24"/>
                <w:lang w:eastAsia="ru-RU"/>
              </w:rPr>
            </w:pPr>
            <w:r>
              <w:rPr>
                <w:rFonts w:ascii="Arial" w:eastAsia="Times New Roman" w:hAnsi="Arial" w:cs="Arial"/>
                <w:color w:val="000000"/>
                <w:sz w:val="24"/>
                <w:szCs w:val="24"/>
                <w:lang w:val="ru-RU" w:eastAsia="ru-RU"/>
              </w:rPr>
              <w:t>8</w:t>
            </w:r>
            <w:r>
              <w:rPr>
                <w:rFonts w:ascii="Arial" w:eastAsia="Times New Roman" w:hAnsi="Arial" w:cs="Arial"/>
                <w:color w:val="000000"/>
                <w:sz w:val="24"/>
                <w:szCs w:val="24"/>
                <w:lang w:eastAsia="ru-RU"/>
              </w:rPr>
              <w:t>,</w:t>
            </w:r>
            <w:r>
              <w:rPr>
                <w:rFonts w:ascii="Arial" w:eastAsia="Times New Roman" w:hAnsi="Arial" w:cs="Arial"/>
                <w:color w:val="000000"/>
                <w:sz w:val="24"/>
                <w:szCs w:val="24"/>
                <w:lang w:val="ru-RU" w:eastAsia="ru-RU"/>
              </w:rPr>
              <w:t>447</w:t>
            </w:r>
            <w:r>
              <w:rPr>
                <w:rFonts w:ascii="Arial" w:eastAsia="Times New Roman" w:hAnsi="Arial" w:cs="Arial"/>
                <w:color w:val="000000"/>
                <w:sz w:val="24"/>
                <w:szCs w:val="24"/>
                <w:lang w:eastAsia="ru-RU"/>
              </w:rPr>
              <w:t>,</w:t>
            </w:r>
            <w:r>
              <w:rPr>
                <w:rFonts w:ascii="Arial" w:eastAsia="Times New Roman" w:hAnsi="Arial" w:cs="Arial"/>
                <w:color w:val="000000"/>
                <w:sz w:val="24"/>
                <w:szCs w:val="24"/>
                <w:lang w:val="ru-RU" w:eastAsia="ru-RU"/>
              </w:rPr>
              <w:t>624</w:t>
            </w:r>
          </w:p>
        </w:tc>
      </w:tr>
      <w:tr w:rsidR="007847AA" w:rsidRPr="00EC4655" w14:paraId="30B8238F" w14:textId="77777777" w:rsidTr="000C30B6">
        <w:trPr>
          <w:trHeight w:val="330"/>
        </w:trPr>
        <w:tc>
          <w:tcPr>
            <w:tcW w:w="3920" w:type="dxa"/>
            <w:tcBorders>
              <w:top w:val="nil"/>
              <w:left w:val="single" w:sz="8" w:space="0" w:color="auto"/>
              <w:bottom w:val="single" w:sz="8" w:space="0" w:color="auto"/>
              <w:right w:val="single" w:sz="8" w:space="0" w:color="auto"/>
            </w:tcBorders>
            <w:shd w:val="clear" w:color="auto" w:fill="auto"/>
            <w:noWrap/>
            <w:vAlign w:val="center"/>
            <w:hideMark/>
          </w:tcPr>
          <w:p w14:paraId="52177F84" w14:textId="77777777" w:rsidR="007847AA" w:rsidRPr="00EC4655" w:rsidRDefault="007847AA" w:rsidP="005D4FF6">
            <w:pPr>
              <w:spacing w:after="0" w:line="240" w:lineRule="auto"/>
              <w:rPr>
                <w:rFonts w:ascii="Arial" w:eastAsia="Times New Roman" w:hAnsi="Arial" w:cs="Arial"/>
                <w:b/>
                <w:bCs/>
                <w:color w:val="000000"/>
                <w:sz w:val="24"/>
                <w:szCs w:val="24"/>
                <w:lang w:val="ru-RU" w:eastAsia="ru-RU"/>
              </w:rPr>
            </w:pPr>
            <w:r w:rsidRPr="00EC4655">
              <w:rPr>
                <w:rFonts w:ascii="Arial" w:eastAsia="Times New Roman" w:hAnsi="Arial" w:cs="Arial"/>
                <w:b/>
                <w:bCs/>
                <w:color w:val="000000"/>
                <w:sz w:val="24"/>
                <w:szCs w:val="24"/>
                <w:lang w:val="ru-RU" w:eastAsia="ru-RU"/>
              </w:rPr>
              <w:t>Subtotal B1.</w:t>
            </w:r>
          </w:p>
        </w:tc>
        <w:tc>
          <w:tcPr>
            <w:tcW w:w="640" w:type="dxa"/>
            <w:tcBorders>
              <w:top w:val="nil"/>
              <w:left w:val="nil"/>
              <w:bottom w:val="single" w:sz="8" w:space="0" w:color="auto"/>
              <w:right w:val="single" w:sz="8" w:space="0" w:color="auto"/>
            </w:tcBorders>
            <w:shd w:val="clear" w:color="000000" w:fill="FFFFFF"/>
            <w:noWrap/>
            <w:vAlign w:val="center"/>
            <w:hideMark/>
          </w:tcPr>
          <w:p w14:paraId="6A83C7DD" w14:textId="77777777" w:rsidR="007847AA" w:rsidRPr="00EC4655" w:rsidRDefault="007847AA" w:rsidP="005D4FF6">
            <w:pPr>
              <w:spacing w:after="0" w:line="240" w:lineRule="auto"/>
              <w:jc w:val="center"/>
              <w:rPr>
                <w:rFonts w:ascii="Arial" w:eastAsia="Times New Roman" w:hAnsi="Arial" w:cs="Arial"/>
                <w:b/>
                <w:bCs/>
                <w:color w:val="000000"/>
                <w:sz w:val="24"/>
                <w:szCs w:val="24"/>
                <w:lang w:val="ru-RU" w:eastAsia="ru-RU"/>
              </w:rPr>
            </w:pPr>
            <w:r w:rsidRPr="00EC4655">
              <w:rPr>
                <w:rFonts w:ascii="Arial" w:eastAsia="Times New Roman" w:hAnsi="Arial" w:cs="Arial"/>
                <w:b/>
                <w:bCs/>
                <w:color w:val="000000"/>
                <w:sz w:val="24"/>
                <w:szCs w:val="24"/>
                <w:lang w:val="ru-RU" w:eastAsia="ru-RU"/>
              </w:rPr>
              <w:t>34</w:t>
            </w:r>
          </w:p>
        </w:tc>
        <w:tc>
          <w:tcPr>
            <w:tcW w:w="1000" w:type="dxa"/>
            <w:tcBorders>
              <w:top w:val="nil"/>
              <w:left w:val="nil"/>
              <w:bottom w:val="single" w:sz="8" w:space="0" w:color="auto"/>
              <w:right w:val="single" w:sz="8" w:space="0" w:color="auto"/>
            </w:tcBorders>
            <w:shd w:val="clear" w:color="000000" w:fill="FFFFFF"/>
            <w:noWrap/>
            <w:vAlign w:val="center"/>
            <w:hideMark/>
          </w:tcPr>
          <w:p w14:paraId="5C974C1D" w14:textId="77777777" w:rsidR="007847AA" w:rsidRPr="00EC4655" w:rsidRDefault="007847AA" w:rsidP="005D4FF6">
            <w:pPr>
              <w:spacing w:after="0" w:line="240" w:lineRule="auto"/>
              <w:jc w:val="center"/>
              <w:rPr>
                <w:rFonts w:ascii="Arial" w:eastAsia="Times New Roman" w:hAnsi="Arial" w:cs="Arial"/>
                <w:b/>
                <w:bCs/>
                <w:color w:val="000000"/>
                <w:sz w:val="24"/>
                <w:szCs w:val="24"/>
                <w:lang w:val="ru-RU" w:eastAsia="ru-RU"/>
              </w:rPr>
            </w:pPr>
            <w:r w:rsidRPr="00EC4655">
              <w:rPr>
                <w:rFonts w:ascii="Arial" w:eastAsia="Times New Roman" w:hAnsi="Arial" w:cs="Arial"/>
                <w:b/>
                <w:bCs/>
                <w:color w:val="000000"/>
                <w:sz w:val="24"/>
                <w:szCs w:val="24"/>
                <w:lang w:val="ru-RU" w:eastAsia="ru-RU"/>
              </w:rPr>
              <w:t>670,41</w:t>
            </w:r>
          </w:p>
        </w:tc>
        <w:tc>
          <w:tcPr>
            <w:tcW w:w="1484" w:type="dxa"/>
            <w:tcBorders>
              <w:top w:val="nil"/>
              <w:left w:val="nil"/>
              <w:bottom w:val="single" w:sz="8" w:space="0" w:color="auto"/>
              <w:right w:val="single" w:sz="8" w:space="0" w:color="auto"/>
            </w:tcBorders>
            <w:shd w:val="clear" w:color="000000" w:fill="FFFFFF"/>
            <w:vAlign w:val="center"/>
            <w:hideMark/>
          </w:tcPr>
          <w:p w14:paraId="334FE4C7" w14:textId="487BDF56" w:rsidR="007847AA" w:rsidRPr="000C30B6" w:rsidRDefault="00B25093" w:rsidP="005D4FF6">
            <w:pPr>
              <w:spacing w:after="0" w:line="240" w:lineRule="auto"/>
              <w:jc w:val="center"/>
              <w:rPr>
                <w:rFonts w:ascii="Arial" w:eastAsia="Times New Roman" w:hAnsi="Arial" w:cs="Arial"/>
                <w:b/>
                <w:bCs/>
                <w:color w:val="000000"/>
                <w:sz w:val="24"/>
                <w:szCs w:val="24"/>
                <w:lang w:eastAsia="ru-RU"/>
              </w:rPr>
            </w:pPr>
            <w:r>
              <w:rPr>
                <w:rFonts w:ascii="Arial" w:eastAsia="Times New Roman" w:hAnsi="Arial" w:cs="Arial"/>
                <w:b/>
                <w:bCs/>
                <w:color w:val="000000"/>
                <w:sz w:val="24"/>
                <w:szCs w:val="24"/>
                <w:lang w:eastAsia="ru-RU"/>
              </w:rPr>
              <w:t>-</w:t>
            </w:r>
          </w:p>
        </w:tc>
        <w:tc>
          <w:tcPr>
            <w:tcW w:w="1560" w:type="dxa"/>
            <w:tcBorders>
              <w:top w:val="nil"/>
              <w:left w:val="nil"/>
              <w:bottom w:val="single" w:sz="8" w:space="0" w:color="auto"/>
              <w:right w:val="single" w:sz="8" w:space="0" w:color="auto"/>
            </w:tcBorders>
            <w:shd w:val="clear" w:color="000000" w:fill="FFFFFF"/>
            <w:vAlign w:val="center"/>
            <w:hideMark/>
          </w:tcPr>
          <w:p w14:paraId="1B0883E2" w14:textId="77777777" w:rsidR="007847AA" w:rsidRPr="00EC4655" w:rsidRDefault="007847AA" w:rsidP="005D4FF6">
            <w:pPr>
              <w:spacing w:after="0" w:line="240" w:lineRule="auto"/>
              <w:jc w:val="center"/>
              <w:rPr>
                <w:rFonts w:ascii="Arial" w:eastAsia="Times New Roman" w:hAnsi="Arial" w:cs="Arial"/>
                <w:b/>
                <w:bCs/>
                <w:color w:val="000000"/>
                <w:sz w:val="24"/>
                <w:szCs w:val="24"/>
                <w:lang w:val="ru-RU" w:eastAsia="ru-RU"/>
              </w:rPr>
            </w:pPr>
            <w:r w:rsidRPr="00EC4655">
              <w:rPr>
                <w:rFonts w:ascii="Arial" w:eastAsia="Times New Roman" w:hAnsi="Arial" w:cs="Arial"/>
                <w:b/>
                <w:bCs/>
                <w:color w:val="000000"/>
                <w:sz w:val="24"/>
                <w:szCs w:val="24"/>
                <w:lang w:val="ru-RU" w:eastAsia="ru-RU"/>
              </w:rPr>
              <w:t>628</w:t>
            </w:r>
            <w:r>
              <w:rPr>
                <w:rFonts w:ascii="Arial" w:eastAsia="Times New Roman" w:hAnsi="Arial" w:cs="Arial"/>
                <w:b/>
                <w:bCs/>
                <w:color w:val="000000"/>
                <w:sz w:val="24"/>
                <w:szCs w:val="24"/>
                <w:lang w:eastAsia="ru-RU"/>
              </w:rPr>
              <w:t>,</w:t>
            </w:r>
            <w:r w:rsidRPr="00EC4655">
              <w:rPr>
                <w:rFonts w:ascii="Arial" w:eastAsia="Times New Roman" w:hAnsi="Arial" w:cs="Arial"/>
                <w:b/>
                <w:bCs/>
                <w:color w:val="000000"/>
                <w:sz w:val="24"/>
                <w:szCs w:val="24"/>
                <w:lang w:val="ru-RU" w:eastAsia="ru-RU"/>
              </w:rPr>
              <w:t>222</w:t>
            </w:r>
            <w:r>
              <w:rPr>
                <w:rFonts w:ascii="Arial" w:eastAsia="Times New Roman" w:hAnsi="Arial" w:cs="Arial"/>
                <w:b/>
                <w:bCs/>
                <w:color w:val="000000"/>
                <w:sz w:val="24"/>
                <w:szCs w:val="24"/>
                <w:lang w:eastAsia="ru-RU"/>
              </w:rPr>
              <w:t>,</w:t>
            </w:r>
            <w:r w:rsidRPr="00EC4655">
              <w:rPr>
                <w:rFonts w:ascii="Arial" w:eastAsia="Times New Roman" w:hAnsi="Arial" w:cs="Arial"/>
                <w:b/>
                <w:bCs/>
                <w:color w:val="000000"/>
                <w:sz w:val="24"/>
                <w:szCs w:val="24"/>
                <w:lang w:val="ru-RU" w:eastAsia="ru-RU"/>
              </w:rPr>
              <w:t>517</w:t>
            </w:r>
          </w:p>
        </w:tc>
      </w:tr>
      <w:tr w:rsidR="007847AA" w:rsidRPr="00EC4655" w14:paraId="5A5FF667" w14:textId="77777777" w:rsidTr="005D4FF6">
        <w:trPr>
          <w:trHeight w:val="330"/>
        </w:trPr>
        <w:tc>
          <w:tcPr>
            <w:tcW w:w="8604" w:type="dxa"/>
            <w:gridSpan w:val="5"/>
            <w:tcBorders>
              <w:top w:val="single" w:sz="8" w:space="0" w:color="auto"/>
              <w:left w:val="single" w:sz="8" w:space="0" w:color="auto"/>
              <w:bottom w:val="single" w:sz="8" w:space="0" w:color="auto"/>
              <w:right w:val="single" w:sz="8" w:space="0" w:color="000000"/>
            </w:tcBorders>
            <w:shd w:val="clear" w:color="auto" w:fill="B8CCE4" w:themeFill="accent1" w:themeFillTint="66"/>
            <w:noWrap/>
            <w:vAlign w:val="center"/>
            <w:hideMark/>
          </w:tcPr>
          <w:p w14:paraId="2338F01B" w14:textId="77777777" w:rsidR="007847AA" w:rsidRPr="00EC4655" w:rsidRDefault="007847AA" w:rsidP="005D4FF6">
            <w:pPr>
              <w:spacing w:after="0" w:line="240" w:lineRule="auto"/>
              <w:rPr>
                <w:rFonts w:ascii="Arial" w:eastAsia="Times New Roman" w:hAnsi="Arial" w:cs="Arial"/>
                <w:b/>
                <w:bCs/>
                <w:color w:val="000000"/>
                <w:sz w:val="24"/>
                <w:szCs w:val="24"/>
                <w:lang w:eastAsia="ru-RU"/>
              </w:rPr>
            </w:pPr>
            <w:r w:rsidRPr="00EC4655">
              <w:rPr>
                <w:rFonts w:ascii="Arial" w:eastAsia="Times New Roman" w:hAnsi="Arial" w:cs="Arial"/>
                <w:b/>
                <w:bCs/>
                <w:color w:val="000000"/>
                <w:sz w:val="24"/>
                <w:szCs w:val="24"/>
                <w:lang w:eastAsia="ru-RU"/>
              </w:rPr>
              <w:t>B2.  Residential improvements without relocation</w:t>
            </w:r>
          </w:p>
        </w:tc>
      </w:tr>
      <w:tr w:rsidR="007847AA" w:rsidRPr="00EC4655" w14:paraId="09864ED0" w14:textId="77777777" w:rsidTr="005D4FF6">
        <w:trPr>
          <w:trHeight w:val="315"/>
        </w:trPr>
        <w:tc>
          <w:tcPr>
            <w:tcW w:w="3920" w:type="dxa"/>
            <w:tcBorders>
              <w:top w:val="nil"/>
              <w:left w:val="single" w:sz="8" w:space="0" w:color="auto"/>
              <w:bottom w:val="single" w:sz="8" w:space="0" w:color="auto"/>
              <w:right w:val="single" w:sz="8" w:space="0" w:color="auto"/>
            </w:tcBorders>
            <w:shd w:val="clear" w:color="000000" w:fill="FFFFFF"/>
            <w:vAlign w:val="center"/>
            <w:hideMark/>
          </w:tcPr>
          <w:p w14:paraId="2E7CA8E8" w14:textId="77777777" w:rsidR="007847AA" w:rsidRPr="00EC4655" w:rsidRDefault="007847AA" w:rsidP="005D4FF6">
            <w:pPr>
              <w:spacing w:after="0" w:line="240" w:lineRule="auto"/>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lastRenderedPageBreak/>
              <w:t xml:space="preserve">Iron gate </w:t>
            </w:r>
          </w:p>
        </w:tc>
        <w:tc>
          <w:tcPr>
            <w:tcW w:w="640" w:type="dxa"/>
            <w:tcBorders>
              <w:top w:val="nil"/>
              <w:left w:val="nil"/>
              <w:bottom w:val="single" w:sz="8" w:space="0" w:color="auto"/>
              <w:right w:val="single" w:sz="8" w:space="0" w:color="auto"/>
            </w:tcBorders>
            <w:shd w:val="clear" w:color="000000" w:fill="FFFFFF"/>
            <w:vAlign w:val="center"/>
            <w:hideMark/>
          </w:tcPr>
          <w:p w14:paraId="7F689DCD" w14:textId="77777777" w:rsidR="007847AA" w:rsidRPr="00EC4655" w:rsidRDefault="007847AA"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2</w:t>
            </w:r>
          </w:p>
        </w:tc>
        <w:tc>
          <w:tcPr>
            <w:tcW w:w="1000" w:type="dxa"/>
            <w:tcBorders>
              <w:top w:val="nil"/>
              <w:left w:val="nil"/>
              <w:bottom w:val="single" w:sz="8" w:space="0" w:color="auto"/>
              <w:right w:val="single" w:sz="8" w:space="0" w:color="auto"/>
            </w:tcBorders>
            <w:shd w:val="clear" w:color="000000" w:fill="FFFFFF"/>
            <w:vAlign w:val="center"/>
            <w:hideMark/>
          </w:tcPr>
          <w:p w14:paraId="6B7AB349" w14:textId="77777777" w:rsidR="007847AA" w:rsidRPr="00EC4655" w:rsidRDefault="007847AA"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20,56</w:t>
            </w:r>
          </w:p>
        </w:tc>
        <w:tc>
          <w:tcPr>
            <w:tcW w:w="1484" w:type="dxa"/>
            <w:tcBorders>
              <w:top w:val="nil"/>
              <w:left w:val="nil"/>
              <w:bottom w:val="single" w:sz="8" w:space="0" w:color="auto"/>
              <w:right w:val="single" w:sz="8" w:space="0" w:color="auto"/>
            </w:tcBorders>
            <w:shd w:val="clear" w:color="000000" w:fill="FFFFFF"/>
            <w:vAlign w:val="center"/>
            <w:hideMark/>
          </w:tcPr>
          <w:p w14:paraId="5D3CF46C" w14:textId="77777777" w:rsidR="007847AA" w:rsidRPr="00EC4655" w:rsidRDefault="007847AA"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384079,582</w:t>
            </w:r>
          </w:p>
        </w:tc>
        <w:tc>
          <w:tcPr>
            <w:tcW w:w="1560" w:type="dxa"/>
            <w:tcBorders>
              <w:top w:val="nil"/>
              <w:left w:val="nil"/>
              <w:bottom w:val="single" w:sz="8" w:space="0" w:color="auto"/>
              <w:right w:val="single" w:sz="8" w:space="0" w:color="auto"/>
            </w:tcBorders>
            <w:shd w:val="clear" w:color="000000" w:fill="FFFFFF"/>
            <w:vAlign w:val="center"/>
            <w:hideMark/>
          </w:tcPr>
          <w:p w14:paraId="0679CBA6" w14:textId="77777777" w:rsidR="007847AA" w:rsidRPr="00EC4655" w:rsidRDefault="007847AA" w:rsidP="005D4FF6">
            <w:pPr>
              <w:spacing w:after="0" w:line="240" w:lineRule="auto"/>
              <w:jc w:val="center"/>
              <w:rPr>
                <w:rFonts w:ascii="Arial" w:eastAsia="Times New Roman" w:hAnsi="Arial" w:cs="Arial"/>
                <w:color w:val="000000"/>
                <w:sz w:val="24"/>
                <w:szCs w:val="24"/>
                <w:lang w:eastAsia="ru-RU"/>
              </w:rPr>
            </w:pPr>
            <w:r>
              <w:rPr>
                <w:rFonts w:ascii="Arial" w:eastAsia="Times New Roman" w:hAnsi="Arial" w:cs="Arial"/>
                <w:color w:val="000000"/>
                <w:sz w:val="24"/>
                <w:szCs w:val="24"/>
                <w:lang w:val="ru-RU" w:eastAsia="ru-RU"/>
              </w:rPr>
              <w:t>7</w:t>
            </w:r>
            <w:r>
              <w:rPr>
                <w:rFonts w:ascii="Arial" w:eastAsia="Times New Roman" w:hAnsi="Arial" w:cs="Arial"/>
                <w:color w:val="000000"/>
                <w:sz w:val="24"/>
                <w:szCs w:val="24"/>
                <w:lang w:eastAsia="ru-RU"/>
              </w:rPr>
              <w:t>,</w:t>
            </w:r>
            <w:r>
              <w:rPr>
                <w:rFonts w:ascii="Arial" w:eastAsia="Times New Roman" w:hAnsi="Arial" w:cs="Arial"/>
                <w:color w:val="000000"/>
                <w:sz w:val="24"/>
                <w:szCs w:val="24"/>
                <w:lang w:val="ru-RU" w:eastAsia="ru-RU"/>
              </w:rPr>
              <w:t>896</w:t>
            </w:r>
            <w:r>
              <w:rPr>
                <w:rFonts w:ascii="Arial" w:eastAsia="Times New Roman" w:hAnsi="Arial" w:cs="Arial"/>
                <w:color w:val="000000"/>
                <w:sz w:val="24"/>
                <w:szCs w:val="24"/>
                <w:lang w:eastAsia="ru-RU"/>
              </w:rPr>
              <w:t>,</w:t>
            </w:r>
            <w:r>
              <w:rPr>
                <w:rFonts w:ascii="Arial" w:eastAsia="Times New Roman" w:hAnsi="Arial" w:cs="Arial"/>
                <w:color w:val="000000"/>
                <w:sz w:val="24"/>
                <w:szCs w:val="24"/>
                <w:lang w:val="ru-RU" w:eastAsia="ru-RU"/>
              </w:rPr>
              <w:t>676</w:t>
            </w:r>
          </w:p>
        </w:tc>
      </w:tr>
      <w:tr w:rsidR="007847AA" w:rsidRPr="00EC4655" w14:paraId="0BE51EDE" w14:textId="77777777" w:rsidTr="005D4FF6">
        <w:trPr>
          <w:trHeight w:val="315"/>
        </w:trPr>
        <w:tc>
          <w:tcPr>
            <w:tcW w:w="3920" w:type="dxa"/>
            <w:tcBorders>
              <w:top w:val="nil"/>
              <w:left w:val="single" w:sz="8" w:space="0" w:color="auto"/>
              <w:bottom w:val="single" w:sz="8" w:space="0" w:color="auto"/>
              <w:right w:val="single" w:sz="8" w:space="0" w:color="auto"/>
            </w:tcBorders>
            <w:shd w:val="clear" w:color="000000" w:fill="FFFFFF"/>
            <w:vAlign w:val="center"/>
            <w:hideMark/>
          </w:tcPr>
          <w:p w14:paraId="008A3B30" w14:textId="77777777" w:rsidR="007847AA" w:rsidRPr="00EC4655" w:rsidRDefault="007847AA" w:rsidP="005D4FF6">
            <w:pPr>
              <w:spacing w:after="0" w:line="240" w:lineRule="auto"/>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Canopy</w:t>
            </w:r>
          </w:p>
        </w:tc>
        <w:tc>
          <w:tcPr>
            <w:tcW w:w="640" w:type="dxa"/>
            <w:tcBorders>
              <w:top w:val="nil"/>
              <w:left w:val="nil"/>
              <w:bottom w:val="single" w:sz="8" w:space="0" w:color="auto"/>
              <w:right w:val="single" w:sz="8" w:space="0" w:color="auto"/>
            </w:tcBorders>
            <w:shd w:val="clear" w:color="000000" w:fill="FFFFFF"/>
            <w:vAlign w:val="center"/>
            <w:hideMark/>
          </w:tcPr>
          <w:p w14:paraId="520D47B3" w14:textId="77777777" w:rsidR="007847AA" w:rsidRPr="00EC4655" w:rsidRDefault="007847AA"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9</w:t>
            </w:r>
          </w:p>
        </w:tc>
        <w:tc>
          <w:tcPr>
            <w:tcW w:w="1000" w:type="dxa"/>
            <w:tcBorders>
              <w:top w:val="nil"/>
              <w:left w:val="nil"/>
              <w:bottom w:val="single" w:sz="8" w:space="0" w:color="auto"/>
              <w:right w:val="single" w:sz="8" w:space="0" w:color="auto"/>
            </w:tcBorders>
            <w:shd w:val="clear" w:color="000000" w:fill="FFFFFF"/>
            <w:vAlign w:val="center"/>
            <w:hideMark/>
          </w:tcPr>
          <w:p w14:paraId="62847EC2" w14:textId="77777777" w:rsidR="007847AA" w:rsidRPr="00EC4655" w:rsidRDefault="007847AA"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127,21</w:t>
            </w:r>
          </w:p>
        </w:tc>
        <w:tc>
          <w:tcPr>
            <w:tcW w:w="1484" w:type="dxa"/>
            <w:tcBorders>
              <w:top w:val="nil"/>
              <w:left w:val="nil"/>
              <w:bottom w:val="single" w:sz="8" w:space="0" w:color="auto"/>
              <w:right w:val="single" w:sz="8" w:space="0" w:color="auto"/>
            </w:tcBorders>
            <w:shd w:val="clear" w:color="000000" w:fill="FFFFFF"/>
            <w:vAlign w:val="center"/>
            <w:hideMark/>
          </w:tcPr>
          <w:p w14:paraId="0FFFD0E4" w14:textId="77777777" w:rsidR="007847AA" w:rsidRPr="00EC4655" w:rsidRDefault="007847AA"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342454,106</w:t>
            </w:r>
          </w:p>
        </w:tc>
        <w:tc>
          <w:tcPr>
            <w:tcW w:w="1560" w:type="dxa"/>
            <w:tcBorders>
              <w:top w:val="nil"/>
              <w:left w:val="nil"/>
              <w:bottom w:val="single" w:sz="8" w:space="0" w:color="auto"/>
              <w:right w:val="single" w:sz="8" w:space="0" w:color="auto"/>
            </w:tcBorders>
            <w:shd w:val="clear" w:color="000000" w:fill="FFFFFF"/>
            <w:vAlign w:val="center"/>
            <w:hideMark/>
          </w:tcPr>
          <w:p w14:paraId="63FD6A55" w14:textId="77777777" w:rsidR="007847AA" w:rsidRPr="00EC4655" w:rsidRDefault="007847AA" w:rsidP="005D4FF6">
            <w:pPr>
              <w:spacing w:after="0" w:line="240" w:lineRule="auto"/>
              <w:jc w:val="center"/>
              <w:rPr>
                <w:rFonts w:ascii="Arial" w:eastAsia="Times New Roman" w:hAnsi="Arial" w:cs="Arial"/>
                <w:color w:val="000000"/>
                <w:sz w:val="24"/>
                <w:szCs w:val="24"/>
                <w:lang w:eastAsia="ru-RU"/>
              </w:rPr>
            </w:pPr>
            <w:r>
              <w:rPr>
                <w:rFonts w:ascii="Arial" w:eastAsia="Times New Roman" w:hAnsi="Arial" w:cs="Arial"/>
                <w:color w:val="000000"/>
                <w:sz w:val="24"/>
                <w:szCs w:val="24"/>
                <w:lang w:val="ru-RU" w:eastAsia="ru-RU"/>
              </w:rPr>
              <w:t>43</w:t>
            </w:r>
            <w:r>
              <w:rPr>
                <w:rFonts w:ascii="Arial" w:eastAsia="Times New Roman" w:hAnsi="Arial" w:cs="Arial"/>
                <w:color w:val="000000"/>
                <w:sz w:val="24"/>
                <w:szCs w:val="24"/>
                <w:lang w:eastAsia="ru-RU"/>
              </w:rPr>
              <w:t>,</w:t>
            </w:r>
            <w:r>
              <w:rPr>
                <w:rFonts w:ascii="Arial" w:eastAsia="Times New Roman" w:hAnsi="Arial" w:cs="Arial"/>
                <w:color w:val="000000"/>
                <w:sz w:val="24"/>
                <w:szCs w:val="24"/>
                <w:lang w:val="ru-RU" w:eastAsia="ru-RU"/>
              </w:rPr>
              <w:t>563</w:t>
            </w:r>
            <w:r>
              <w:rPr>
                <w:rFonts w:ascii="Arial" w:eastAsia="Times New Roman" w:hAnsi="Arial" w:cs="Arial"/>
                <w:color w:val="000000"/>
                <w:sz w:val="24"/>
                <w:szCs w:val="24"/>
                <w:lang w:eastAsia="ru-RU"/>
              </w:rPr>
              <w:t>,</w:t>
            </w:r>
            <w:r>
              <w:rPr>
                <w:rFonts w:ascii="Arial" w:eastAsia="Times New Roman" w:hAnsi="Arial" w:cs="Arial"/>
                <w:color w:val="000000"/>
                <w:sz w:val="24"/>
                <w:szCs w:val="24"/>
                <w:lang w:val="ru-RU" w:eastAsia="ru-RU"/>
              </w:rPr>
              <w:t>586</w:t>
            </w:r>
          </w:p>
        </w:tc>
      </w:tr>
      <w:tr w:rsidR="007847AA" w:rsidRPr="00EC4655" w14:paraId="60D1CF15" w14:textId="77777777" w:rsidTr="005D4FF6">
        <w:trPr>
          <w:trHeight w:val="315"/>
        </w:trPr>
        <w:tc>
          <w:tcPr>
            <w:tcW w:w="3920" w:type="dxa"/>
            <w:tcBorders>
              <w:top w:val="nil"/>
              <w:left w:val="single" w:sz="8" w:space="0" w:color="auto"/>
              <w:bottom w:val="single" w:sz="8" w:space="0" w:color="auto"/>
              <w:right w:val="single" w:sz="8" w:space="0" w:color="auto"/>
            </w:tcBorders>
            <w:shd w:val="clear" w:color="000000" w:fill="FFFFFF"/>
            <w:vAlign w:val="center"/>
            <w:hideMark/>
          </w:tcPr>
          <w:p w14:paraId="6FDDD1E9" w14:textId="77777777" w:rsidR="007847AA" w:rsidRPr="00EC4655" w:rsidRDefault="007847AA" w:rsidP="005D4FF6">
            <w:pPr>
              <w:spacing w:after="0" w:line="240" w:lineRule="auto"/>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Path</w:t>
            </w:r>
          </w:p>
        </w:tc>
        <w:tc>
          <w:tcPr>
            <w:tcW w:w="640" w:type="dxa"/>
            <w:tcBorders>
              <w:top w:val="nil"/>
              <w:left w:val="nil"/>
              <w:bottom w:val="single" w:sz="8" w:space="0" w:color="auto"/>
              <w:right w:val="single" w:sz="8" w:space="0" w:color="auto"/>
            </w:tcBorders>
            <w:shd w:val="clear" w:color="000000" w:fill="FFFFFF"/>
            <w:vAlign w:val="center"/>
            <w:hideMark/>
          </w:tcPr>
          <w:p w14:paraId="2BCAB861" w14:textId="77777777" w:rsidR="007847AA" w:rsidRPr="00EC4655" w:rsidRDefault="007847AA"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4</w:t>
            </w:r>
          </w:p>
        </w:tc>
        <w:tc>
          <w:tcPr>
            <w:tcW w:w="1000" w:type="dxa"/>
            <w:tcBorders>
              <w:top w:val="nil"/>
              <w:left w:val="nil"/>
              <w:bottom w:val="single" w:sz="8" w:space="0" w:color="auto"/>
              <w:right w:val="single" w:sz="8" w:space="0" w:color="auto"/>
            </w:tcBorders>
            <w:shd w:val="clear" w:color="000000" w:fill="FFFFFF"/>
            <w:vAlign w:val="center"/>
            <w:hideMark/>
          </w:tcPr>
          <w:p w14:paraId="1B1027E6" w14:textId="77777777" w:rsidR="007847AA" w:rsidRPr="00EC4655" w:rsidRDefault="007847AA"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69,94</w:t>
            </w:r>
          </w:p>
        </w:tc>
        <w:tc>
          <w:tcPr>
            <w:tcW w:w="1484" w:type="dxa"/>
            <w:tcBorders>
              <w:top w:val="nil"/>
              <w:left w:val="nil"/>
              <w:bottom w:val="single" w:sz="8" w:space="0" w:color="auto"/>
              <w:right w:val="single" w:sz="8" w:space="0" w:color="auto"/>
            </w:tcBorders>
            <w:shd w:val="clear" w:color="000000" w:fill="FFFFFF"/>
            <w:vAlign w:val="center"/>
            <w:hideMark/>
          </w:tcPr>
          <w:p w14:paraId="55D7610B" w14:textId="77777777" w:rsidR="007847AA" w:rsidRPr="00EC4655" w:rsidRDefault="007847AA"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317553,489</w:t>
            </w:r>
          </w:p>
        </w:tc>
        <w:tc>
          <w:tcPr>
            <w:tcW w:w="1560" w:type="dxa"/>
            <w:tcBorders>
              <w:top w:val="nil"/>
              <w:left w:val="nil"/>
              <w:bottom w:val="single" w:sz="8" w:space="0" w:color="auto"/>
              <w:right w:val="single" w:sz="8" w:space="0" w:color="auto"/>
            </w:tcBorders>
            <w:shd w:val="clear" w:color="000000" w:fill="FFFFFF"/>
            <w:vAlign w:val="center"/>
            <w:hideMark/>
          </w:tcPr>
          <w:p w14:paraId="42B2CF91" w14:textId="77777777" w:rsidR="007847AA" w:rsidRPr="00EC4655" w:rsidRDefault="007847AA" w:rsidP="005D4FF6">
            <w:pPr>
              <w:spacing w:after="0" w:line="240" w:lineRule="auto"/>
              <w:jc w:val="center"/>
              <w:rPr>
                <w:rFonts w:ascii="Arial" w:eastAsia="Times New Roman" w:hAnsi="Arial" w:cs="Arial"/>
                <w:color w:val="000000"/>
                <w:sz w:val="24"/>
                <w:szCs w:val="24"/>
                <w:lang w:eastAsia="ru-RU"/>
              </w:rPr>
            </w:pPr>
            <w:r>
              <w:rPr>
                <w:rFonts w:ascii="Arial" w:eastAsia="Times New Roman" w:hAnsi="Arial" w:cs="Arial"/>
                <w:color w:val="000000"/>
                <w:sz w:val="24"/>
                <w:szCs w:val="24"/>
                <w:lang w:val="ru-RU" w:eastAsia="ru-RU"/>
              </w:rPr>
              <w:t>22</w:t>
            </w:r>
            <w:r>
              <w:rPr>
                <w:rFonts w:ascii="Arial" w:eastAsia="Times New Roman" w:hAnsi="Arial" w:cs="Arial"/>
                <w:color w:val="000000"/>
                <w:sz w:val="24"/>
                <w:szCs w:val="24"/>
                <w:lang w:eastAsia="ru-RU"/>
              </w:rPr>
              <w:t>,</w:t>
            </w:r>
            <w:r>
              <w:rPr>
                <w:rFonts w:ascii="Arial" w:eastAsia="Times New Roman" w:hAnsi="Arial" w:cs="Arial"/>
                <w:color w:val="000000"/>
                <w:sz w:val="24"/>
                <w:szCs w:val="24"/>
                <w:lang w:val="ru-RU" w:eastAsia="ru-RU"/>
              </w:rPr>
              <w:t>209</w:t>
            </w:r>
            <w:r>
              <w:rPr>
                <w:rFonts w:ascii="Arial" w:eastAsia="Times New Roman" w:hAnsi="Arial" w:cs="Arial"/>
                <w:color w:val="000000"/>
                <w:sz w:val="24"/>
                <w:szCs w:val="24"/>
                <w:lang w:eastAsia="ru-RU"/>
              </w:rPr>
              <w:t>,</w:t>
            </w:r>
            <w:r>
              <w:rPr>
                <w:rFonts w:ascii="Arial" w:eastAsia="Times New Roman" w:hAnsi="Arial" w:cs="Arial"/>
                <w:color w:val="000000"/>
                <w:sz w:val="24"/>
                <w:szCs w:val="24"/>
                <w:lang w:val="ru-RU" w:eastAsia="ru-RU"/>
              </w:rPr>
              <w:t>691</w:t>
            </w:r>
          </w:p>
        </w:tc>
      </w:tr>
      <w:tr w:rsidR="007847AA" w:rsidRPr="00EC4655" w14:paraId="7FC73423" w14:textId="77777777" w:rsidTr="005D4FF6">
        <w:trPr>
          <w:trHeight w:val="315"/>
        </w:trPr>
        <w:tc>
          <w:tcPr>
            <w:tcW w:w="3920" w:type="dxa"/>
            <w:tcBorders>
              <w:top w:val="nil"/>
              <w:left w:val="single" w:sz="8" w:space="0" w:color="auto"/>
              <w:bottom w:val="single" w:sz="8" w:space="0" w:color="auto"/>
              <w:right w:val="single" w:sz="8" w:space="0" w:color="auto"/>
            </w:tcBorders>
            <w:shd w:val="clear" w:color="000000" w:fill="FFFFFF"/>
            <w:vAlign w:val="center"/>
            <w:hideMark/>
          </w:tcPr>
          <w:p w14:paraId="6C023790" w14:textId="77777777" w:rsidR="007847AA" w:rsidRPr="00EC4655" w:rsidRDefault="007847AA" w:rsidP="005D4FF6">
            <w:pPr>
              <w:spacing w:after="0" w:line="240" w:lineRule="auto"/>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Basement</w:t>
            </w:r>
          </w:p>
        </w:tc>
        <w:tc>
          <w:tcPr>
            <w:tcW w:w="640" w:type="dxa"/>
            <w:tcBorders>
              <w:top w:val="nil"/>
              <w:left w:val="nil"/>
              <w:bottom w:val="single" w:sz="8" w:space="0" w:color="auto"/>
              <w:right w:val="single" w:sz="8" w:space="0" w:color="auto"/>
            </w:tcBorders>
            <w:shd w:val="clear" w:color="000000" w:fill="FFFFFF"/>
            <w:vAlign w:val="center"/>
            <w:hideMark/>
          </w:tcPr>
          <w:p w14:paraId="2C1A6E79" w14:textId="77777777" w:rsidR="007847AA" w:rsidRPr="00EC4655" w:rsidRDefault="007847AA"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4</w:t>
            </w:r>
          </w:p>
        </w:tc>
        <w:tc>
          <w:tcPr>
            <w:tcW w:w="1000" w:type="dxa"/>
            <w:tcBorders>
              <w:top w:val="nil"/>
              <w:left w:val="nil"/>
              <w:bottom w:val="single" w:sz="8" w:space="0" w:color="auto"/>
              <w:right w:val="single" w:sz="8" w:space="0" w:color="auto"/>
            </w:tcBorders>
            <w:shd w:val="clear" w:color="000000" w:fill="FFFFFF"/>
            <w:vAlign w:val="center"/>
            <w:hideMark/>
          </w:tcPr>
          <w:p w14:paraId="0D0CE5D0" w14:textId="77777777" w:rsidR="007847AA" w:rsidRPr="00EC4655" w:rsidRDefault="007847AA"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144,65</w:t>
            </w:r>
          </w:p>
        </w:tc>
        <w:tc>
          <w:tcPr>
            <w:tcW w:w="1484" w:type="dxa"/>
            <w:tcBorders>
              <w:top w:val="nil"/>
              <w:left w:val="nil"/>
              <w:bottom w:val="single" w:sz="8" w:space="0" w:color="auto"/>
              <w:right w:val="single" w:sz="8" w:space="0" w:color="auto"/>
            </w:tcBorders>
            <w:shd w:val="clear" w:color="000000" w:fill="FFFFFF"/>
            <w:vAlign w:val="center"/>
            <w:hideMark/>
          </w:tcPr>
          <w:p w14:paraId="42D90579" w14:textId="77777777" w:rsidR="007847AA" w:rsidRPr="00EC4655" w:rsidRDefault="007847AA"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488477,601</w:t>
            </w:r>
          </w:p>
        </w:tc>
        <w:tc>
          <w:tcPr>
            <w:tcW w:w="1560" w:type="dxa"/>
            <w:tcBorders>
              <w:top w:val="nil"/>
              <w:left w:val="nil"/>
              <w:bottom w:val="single" w:sz="8" w:space="0" w:color="auto"/>
              <w:right w:val="single" w:sz="8" w:space="0" w:color="auto"/>
            </w:tcBorders>
            <w:shd w:val="clear" w:color="000000" w:fill="FFFFFF"/>
            <w:vAlign w:val="center"/>
            <w:hideMark/>
          </w:tcPr>
          <w:p w14:paraId="1AB3D38B" w14:textId="77777777" w:rsidR="007847AA" w:rsidRPr="00EC4655" w:rsidRDefault="007847AA"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70</w:t>
            </w:r>
            <w:r>
              <w:rPr>
                <w:rFonts w:ascii="Arial" w:eastAsia="Times New Roman" w:hAnsi="Arial" w:cs="Arial"/>
                <w:color w:val="000000"/>
                <w:sz w:val="24"/>
                <w:szCs w:val="24"/>
                <w:lang w:eastAsia="ru-RU"/>
              </w:rPr>
              <w:t>,</w:t>
            </w:r>
            <w:r w:rsidRPr="00EC4655">
              <w:rPr>
                <w:rFonts w:ascii="Arial" w:eastAsia="Times New Roman" w:hAnsi="Arial" w:cs="Arial"/>
                <w:color w:val="000000"/>
                <w:sz w:val="24"/>
                <w:szCs w:val="24"/>
                <w:lang w:val="ru-RU" w:eastAsia="ru-RU"/>
              </w:rPr>
              <w:t>658</w:t>
            </w:r>
            <w:r>
              <w:rPr>
                <w:rFonts w:ascii="Arial" w:eastAsia="Times New Roman" w:hAnsi="Arial" w:cs="Arial"/>
                <w:color w:val="000000"/>
                <w:sz w:val="24"/>
                <w:szCs w:val="24"/>
                <w:lang w:eastAsia="ru-RU"/>
              </w:rPr>
              <w:t>,</w:t>
            </w:r>
            <w:r w:rsidRPr="00EC4655">
              <w:rPr>
                <w:rFonts w:ascii="Arial" w:eastAsia="Times New Roman" w:hAnsi="Arial" w:cs="Arial"/>
                <w:color w:val="000000"/>
                <w:sz w:val="24"/>
                <w:szCs w:val="24"/>
                <w:lang w:val="ru-RU" w:eastAsia="ru-RU"/>
              </w:rPr>
              <w:t>285</w:t>
            </w:r>
          </w:p>
        </w:tc>
      </w:tr>
      <w:tr w:rsidR="007847AA" w:rsidRPr="00EC4655" w14:paraId="03069098" w14:textId="77777777" w:rsidTr="005D4FF6">
        <w:trPr>
          <w:trHeight w:val="315"/>
        </w:trPr>
        <w:tc>
          <w:tcPr>
            <w:tcW w:w="3920" w:type="dxa"/>
            <w:tcBorders>
              <w:top w:val="nil"/>
              <w:left w:val="single" w:sz="8" w:space="0" w:color="auto"/>
              <w:bottom w:val="single" w:sz="8" w:space="0" w:color="auto"/>
              <w:right w:val="single" w:sz="8" w:space="0" w:color="auto"/>
            </w:tcBorders>
            <w:shd w:val="clear" w:color="000000" w:fill="FFFFFF"/>
            <w:vAlign w:val="center"/>
            <w:hideMark/>
          </w:tcPr>
          <w:p w14:paraId="18282F35" w14:textId="77777777" w:rsidR="007847AA" w:rsidRPr="00EC4655" w:rsidRDefault="007847AA" w:rsidP="005D4FF6">
            <w:pPr>
              <w:spacing w:after="0" w:line="240" w:lineRule="auto"/>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Wall</w:t>
            </w:r>
          </w:p>
        </w:tc>
        <w:tc>
          <w:tcPr>
            <w:tcW w:w="640" w:type="dxa"/>
            <w:tcBorders>
              <w:top w:val="nil"/>
              <w:left w:val="nil"/>
              <w:bottom w:val="single" w:sz="8" w:space="0" w:color="auto"/>
              <w:right w:val="single" w:sz="8" w:space="0" w:color="auto"/>
            </w:tcBorders>
            <w:shd w:val="clear" w:color="000000" w:fill="FFFFFF"/>
            <w:vAlign w:val="center"/>
            <w:hideMark/>
          </w:tcPr>
          <w:p w14:paraId="58A7CDE8" w14:textId="77777777" w:rsidR="007847AA" w:rsidRPr="00EC4655" w:rsidRDefault="007847AA"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4</w:t>
            </w:r>
          </w:p>
        </w:tc>
        <w:tc>
          <w:tcPr>
            <w:tcW w:w="1000" w:type="dxa"/>
            <w:tcBorders>
              <w:top w:val="nil"/>
              <w:left w:val="nil"/>
              <w:bottom w:val="single" w:sz="8" w:space="0" w:color="auto"/>
              <w:right w:val="single" w:sz="8" w:space="0" w:color="auto"/>
            </w:tcBorders>
            <w:shd w:val="clear" w:color="000000" w:fill="FFFFFF"/>
            <w:vAlign w:val="center"/>
            <w:hideMark/>
          </w:tcPr>
          <w:p w14:paraId="38932C53" w14:textId="77777777" w:rsidR="007847AA" w:rsidRPr="00EC4655" w:rsidRDefault="007847AA"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53,67</w:t>
            </w:r>
          </w:p>
        </w:tc>
        <w:tc>
          <w:tcPr>
            <w:tcW w:w="1484" w:type="dxa"/>
            <w:tcBorders>
              <w:top w:val="nil"/>
              <w:left w:val="nil"/>
              <w:bottom w:val="single" w:sz="8" w:space="0" w:color="auto"/>
              <w:right w:val="single" w:sz="8" w:space="0" w:color="auto"/>
            </w:tcBorders>
            <w:shd w:val="clear" w:color="000000" w:fill="FFFFFF"/>
            <w:vAlign w:val="center"/>
            <w:hideMark/>
          </w:tcPr>
          <w:p w14:paraId="01184D57" w14:textId="77777777" w:rsidR="007847AA" w:rsidRPr="00EC4655" w:rsidRDefault="007847AA"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470393,516</w:t>
            </w:r>
          </w:p>
        </w:tc>
        <w:tc>
          <w:tcPr>
            <w:tcW w:w="1560" w:type="dxa"/>
            <w:tcBorders>
              <w:top w:val="nil"/>
              <w:left w:val="nil"/>
              <w:bottom w:val="single" w:sz="8" w:space="0" w:color="auto"/>
              <w:right w:val="single" w:sz="8" w:space="0" w:color="auto"/>
            </w:tcBorders>
            <w:shd w:val="clear" w:color="000000" w:fill="FFFFFF"/>
            <w:vAlign w:val="center"/>
            <w:hideMark/>
          </w:tcPr>
          <w:p w14:paraId="1C5BA646" w14:textId="77777777" w:rsidR="007847AA" w:rsidRPr="00EC4655" w:rsidRDefault="007847AA"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25</w:t>
            </w:r>
            <w:r>
              <w:rPr>
                <w:rFonts w:ascii="Arial" w:eastAsia="Times New Roman" w:hAnsi="Arial" w:cs="Arial"/>
                <w:color w:val="000000"/>
                <w:sz w:val="24"/>
                <w:szCs w:val="24"/>
                <w:lang w:eastAsia="ru-RU"/>
              </w:rPr>
              <w:t>,</w:t>
            </w:r>
            <w:r w:rsidRPr="00EC4655">
              <w:rPr>
                <w:rFonts w:ascii="Arial" w:eastAsia="Times New Roman" w:hAnsi="Arial" w:cs="Arial"/>
                <w:color w:val="000000"/>
                <w:sz w:val="24"/>
                <w:szCs w:val="24"/>
                <w:lang w:val="ru-RU" w:eastAsia="ru-RU"/>
              </w:rPr>
              <w:t>246</w:t>
            </w:r>
            <w:r>
              <w:rPr>
                <w:rFonts w:ascii="Arial" w:eastAsia="Times New Roman" w:hAnsi="Arial" w:cs="Arial"/>
                <w:color w:val="000000"/>
                <w:sz w:val="24"/>
                <w:szCs w:val="24"/>
                <w:lang w:eastAsia="ru-RU"/>
              </w:rPr>
              <w:t>,</w:t>
            </w:r>
            <w:r w:rsidRPr="00EC4655">
              <w:rPr>
                <w:rFonts w:ascii="Arial" w:eastAsia="Times New Roman" w:hAnsi="Arial" w:cs="Arial"/>
                <w:color w:val="000000"/>
                <w:sz w:val="24"/>
                <w:szCs w:val="24"/>
                <w:lang w:val="ru-RU" w:eastAsia="ru-RU"/>
              </w:rPr>
              <w:t>020</w:t>
            </w:r>
          </w:p>
        </w:tc>
      </w:tr>
      <w:tr w:rsidR="007847AA" w:rsidRPr="00EC4655" w14:paraId="193392B1" w14:textId="77777777" w:rsidTr="005D4FF6">
        <w:trPr>
          <w:trHeight w:val="315"/>
        </w:trPr>
        <w:tc>
          <w:tcPr>
            <w:tcW w:w="3920" w:type="dxa"/>
            <w:tcBorders>
              <w:top w:val="nil"/>
              <w:left w:val="single" w:sz="8" w:space="0" w:color="auto"/>
              <w:bottom w:val="single" w:sz="8" w:space="0" w:color="auto"/>
              <w:right w:val="single" w:sz="8" w:space="0" w:color="auto"/>
            </w:tcBorders>
            <w:shd w:val="clear" w:color="000000" w:fill="FFFFFF"/>
            <w:vAlign w:val="center"/>
            <w:hideMark/>
          </w:tcPr>
          <w:p w14:paraId="2DE5C8EF" w14:textId="77777777" w:rsidR="007847AA" w:rsidRPr="00EC4655" w:rsidRDefault="007847AA" w:rsidP="005D4FF6">
            <w:pPr>
              <w:spacing w:after="0" w:line="240" w:lineRule="auto"/>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 xml:space="preserve">Concrete stairs </w:t>
            </w:r>
          </w:p>
        </w:tc>
        <w:tc>
          <w:tcPr>
            <w:tcW w:w="640" w:type="dxa"/>
            <w:tcBorders>
              <w:top w:val="nil"/>
              <w:left w:val="nil"/>
              <w:bottom w:val="single" w:sz="8" w:space="0" w:color="auto"/>
              <w:right w:val="single" w:sz="8" w:space="0" w:color="auto"/>
            </w:tcBorders>
            <w:shd w:val="clear" w:color="000000" w:fill="FFFFFF"/>
            <w:vAlign w:val="center"/>
            <w:hideMark/>
          </w:tcPr>
          <w:p w14:paraId="635A5360" w14:textId="77777777" w:rsidR="007847AA" w:rsidRPr="00EC4655" w:rsidRDefault="007847AA"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 </w:t>
            </w:r>
          </w:p>
        </w:tc>
        <w:tc>
          <w:tcPr>
            <w:tcW w:w="1000" w:type="dxa"/>
            <w:tcBorders>
              <w:top w:val="nil"/>
              <w:left w:val="nil"/>
              <w:bottom w:val="single" w:sz="8" w:space="0" w:color="auto"/>
              <w:right w:val="single" w:sz="8" w:space="0" w:color="auto"/>
            </w:tcBorders>
            <w:shd w:val="clear" w:color="000000" w:fill="FFFFFF"/>
            <w:vAlign w:val="center"/>
            <w:hideMark/>
          </w:tcPr>
          <w:p w14:paraId="1B3D7B35" w14:textId="77777777" w:rsidR="007847AA" w:rsidRPr="00EC4655" w:rsidRDefault="007847AA"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 </w:t>
            </w:r>
          </w:p>
        </w:tc>
        <w:tc>
          <w:tcPr>
            <w:tcW w:w="1484" w:type="dxa"/>
            <w:tcBorders>
              <w:top w:val="nil"/>
              <w:left w:val="nil"/>
              <w:bottom w:val="single" w:sz="8" w:space="0" w:color="auto"/>
              <w:right w:val="single" w:sz="8" w:space="0" w:color="auto"/>
            </w:tcBorders>
            <w:shd w:val="clear" w:color="000000" w:fill="FFFFFF"/>
            <w:vAlign w:val="center"/>
            <w:hideMark/>
          </w:tcPr>
          <w:p w14:paraId="20AC5CA6" w14:textId="77777777" w:rsidR="007847AA" w:rsidRPr="00EC4655" w:rsidRDefault="007847AA"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w:t>
            </w:r>
          </w:p>
        </w:tc>
        <w:tc>
          <w:tcPr>
            <w:tcW w:w="1560" w:type="dxa"/>
            <w:tcBorders>
              <w:top w:val="nil"/>
              <w:left w:val="nil"/>
              <w:bottom w:val="single" w:sz="8" w:space="0" w:color="auto"/>
              <w:right w:val="single" w:sz="8" w:space="0" w:color="auto"/>
            </w:tcBorders>
            <w:shd w:val="clear" w:color="000000" w:fill="FFFFFF"/>
            <w:vAlign w:val="center"/>
            <w:hideMark/>
          </w:tcPr>
          <w:p w14:paraId="0F6B0F38" w14:textId="77777777" w:rsidR="007847AA" w:rsidRPr="00EC4655" w:rsidRDefault="007847AA"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 </w:t>
            </w:r>
          </w:p>
        </w:tc>
      </w:tr>
      <w:tr w:rsidR="007847AA" w:rsidRPr="00EC4655" w14:paraId="754306F8" w14:textId="77777777" w:rsidTr="005D4FF6">
        <w:trPr>
          <w:trHeight w:val="315"/>
        </w:trPr>
        <w:tc>
          <w:tcPr>
            <w:tcW w:w="3920" w:type="dxa"/>
            <w:tcBorders>
              <w:top w:val="nil"/>
              <w:left w:val="single" w:sz="8" w:space="0" w:color="auto"/>
              <w:bottom w:val="single" w:sz="8" w:space="0" w:color="auto"/>
              <w:right w:val="single" w:sz="8" w:space="0" w:color="auto"/>
            </w:tcBorders>
            <w:shd w:val="clear" w:color="000000" w:fill="FFFFFF"/>
            <w:vAlign w:val="center"/>
            <w:hideMark/>
          </w:tcPr>
          <w:p w14:paraId="6A8F3E61" w14:textId="77777777" w:rsidR="007847AA" w:rsidRPr="00EC4655" w:rsidRDefault="007847AA" w:rsidP="005D4FF6">
            <w:pPr>
              <w:spacing w:after="0" w:line="240" w:lineRule="auto"/>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Concrete area/border/screed</w:t>
            </w:r>
          </w:p>
        </w:tc>
        <w:tc>
          <w:tcPr>
            <w:tcW w:w="640" w:type="dxa"/>
            <w:tcBorders>
              <w:top w:val="nil"/>
              <w:left w:val="nil"/>
              <w:bottom w:val="single" w:sz="8" w:space="0" w:color="auto"/>
              <w:right w:val="single" w:sz="8" w:space="0" w:color="auto"/>
            </w:tcBorders>
            <w:shd w:val="clear" w:color="000000" w:fill="FFFFFF"/>
            <w:vAlign w:val="center"/>
            <w:hideMark/>
          </w:tcPr>
          <w:p w14:paraId="14590447" w14:textId="77777777" w:rsidR="007847AA" w:rsidRPr="00EC4655" w:rsidRDefault="007847AA"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4</w:t>
            </w:r>
          </w:p>
        </w:tc>
        <w:tc>
          <w:tcPr>
            <w:tcW w:w="1000" w:type="dxa"/>
            <w:tcBorders>
              <w:top w:val="nil"/>
              <w:left w:val="nil"/>
              <w:bottom w:val="single" w:sz="8" w:space="0" w:color="auto"/>
              <w:right w:val="single" w:sz="8" w:space="0" w:color="auto"/>
            </w:tcBorders>
            <w:shd w:val="clear" w:color="000000" w:fill="FFFFFF"/>
            <w:vAlign w:val="center"/>
            <w:hideMark/>
          </w:tcPr>
          <w:p w14:paraId="3605E6FE" w14:textId="77777777" w:rsidR="007847AA" w:rsidRPr="00EC4655" w:rsidRDefault="007847AA"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47,4</w:t>
            </w:r>
          </w:p>
        </w:tc>
        <w:tc>
          <w:tcPr>
            <w:tcW w:w="1484" w:type="dxa"/>
            <w:tcBorders>
              <w:top w:val="nil"/>
              <w:left w:val="nil"/>
              <w:bottom w:val="single" w:sz="8" w:space="0" w:color="auto"/>
              <w:right w:val="single" w:sz="8" w:space="0" w:color="auto"/>
            </w:tcBorders>
            <w:shd w:val="clear" w:color="000000" w:fill="FFFFFF"/>
            <w:vAlign w:val="center"/>
            <w:hideMark/>
          </w:tcPr>
          <w:p w14:paraId="1B7B77E4" w14:textId="77777777" w:rsidR="007847AA" w:rsidRPr="00EC4655" w:rsidRDefault="007847AA"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25382,1646</w:t>
            </w:r>
          </w:p>
        </w:tc>
        <w:tc>
          <w:tcPr>
            <w:tcW w:w="1560" w:type="dxa"/>
            <w:tcBorders>
              <w:top w:val="nil"/>
              <w:left w:val="nil"/>
              <w:bottom w:val="single" w:sz="8" w:space="0" w:color="auto"/>
              <w:right w:val="single" w:sz="8" w:space="0" w:color="auto"/>
            </w:tcBorders>
            <w:shd w:val="clear" w:color="000000" w:fill="FFFFFF"/>
            <w:vAlign w:val="center"/>
            <w:hideMark/>
          </w:tcPr>
          <w:p w14:paraId="6AB32298" w14:textId="77777777" w:rsidR="007847AA" w:rsidRPr="00EC4655" w:rsidRDefault="007847AA" w:rsidP="005D4FF6">
            <w:pPr>
              <w:spacing w:after="0" w:line="240" w:lineRule="auto"/>
              <w:jc w:val="center"/>
              <w:rPr>
                <w:rFonts w:ascii="Arial" w:eastAsia="Times New Roman" w:hAnsi="Arial" w:cs="Arial"/>
                <w:color w:val="000000"/>
                <w:sz w:val="24"/>
                <w:szCs w:val="24"/>
                <w:lang w:eastAsia="ru-RU"/>
              </w:rPr>
            </w:pPr>
            <w:r>
              <w:rPr>
                <w:rFonts w:ascii="Arial" w:eastAsia="Times New Roman" w:hAnsi="Arial" w:cs="Arial"/>
                <w:color w:val="000000"/>
                <w:sz w:val="24"/>
                <w:szCs w:val="24"/>
                <w:lang w:val="ru-RU" w:eastAsia="ru-RU"/>
              </w:rPr>
              <w:t>1</w:t>
            </w:r>
            <w:r>
              <w:rPr>
                <w:rFonts w:ascii="Arial" w:eastAsia="Times New Roman" w:hAnsi="Arial" w:cs="Arial"/>
                <w:color w:val="000000"/>
                <w:sz w:val="24"/>
                <w:szCs w:val="24"/>
                <w:lang w:eastAsia="ru-RU"/>
              </w:rPr>
              <w:t>,</w:t>
            </w:r>
            <w:r>
              <w:rPr>
                <w:rFonts w:ascii="Arial" w:eastAsia="Times New Roman" w:hAnsi="Arial" w:cs="Arial"/>
                <w:color w:val="000000"/>
                <w:sz w:val="24"/>
                <w:szCs w:val="24"/>
                <w:lang w:val="ru-RU" w:eastAsia="ru-RU"/>
              </w:rPr>
              <w:t>203</w:t>
            </w:r>
            <w:r>
              <w:rPr>
                <w:rFonts w:ascii="Arial" w:eastAsia="Times New Roman" w:hAnsi="Arial" w:cs="Arial"/>
                <w:color w:val="000000"/>
                <w:sz w:val="24"/>
                <w:szCs w:val="24"/>
                <w:lang w:eastAsia="ru-RU"/>
              </w:rPr>
              <w:t>,</w:t>
            </w:r>
            <w:r>
              <w:rPr>
                <w:rFonts w:ascii="Arial" w:eastAsia="Times New Roman" w:hAnsi="Arial" w:cs="Arial"/>
                <w:color w:val="000000"/>
                <w:sz w:val="24"/>
                <w:szCs w:val="24"/>
                <w:lang w:val="ru-RU" w:eastAsia="ru-RU"/>
              </w:rPr>
              <w:t>114</w:t>
            </w:r>
          </w:p>
        </w:tc>
      </w:tr>
      <w:tr w:rsidR="007847AA" w:rsidRPr="00EC4655" w14:paraId="66A8ECA3" w14:textId="77777777" w:rsidTr="005D4FF6">
        <w:trPr>
          <w:trHeight w:val="315"/>
        </w:trPr>
        <w:tc>
          <w:tcPr>
            <w:tcW w:w="3920" w:type="dxa"/>
            <w:tcBorders>
              <w:top w:val="nil"/>
              <w:left w:val="single" w:sz="8" w:space="0" w:color="auto"/>
              <w:bottom w:val="single" w:sz="8" w:space="0" w:color="auto"/>
              <w:right w:val="single" w:sz="8" w:space="0" w:color="auto"/>
            </w:tcBorders>
            <w:shd w:val="clear" w:color="000000" w:fill="FFFFFF"/>
            <w:vAlign w:val="center"/>
            <w:hideMark/>
          </w:tcPr>
          <w:p w14:paraId="276F4B8F" w14:textId="77777777" w:rsidR="007847AA" w:rsidRPr="00EC4655" w:rsidRDefault="007847AA" w:rsidP="005D4FF6">
            <w:pPr>
              <w:spacing w:after="0" w:line="240" w:lineRule="auto"/>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Wood gate</w:t>
            </w:r>
          </w:p>
        </w:tc>
        <w:tc>
          <w:tcPr>
            <w:tcW w:w="640" w:type="dxa"/>
            <w:tcBorders>
              <w:top w:val="nil"/>
              <w:left w:val="nil"/>
              <w:bottom w:val="single" w:sz="8" w:space="0" w:color="auto"/>
              <w:right w:val="single" w:sz="8" w:space="0" w:color="auto"/>
            </w:tcBorders>
            <w:shd w:val="clear" w:color="000000" w:fill="FFFFFF"/>
            <w:vAlign w:val="center"/>
            <w:hideMark/>
          </w:tcPr>
          <w:p w14:paraId="73B28357" w14:textId="77777777" w:rsidR="007847AA" w:rsidRPr="00EC4655" w:rsidRDefault="007847AA"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4</w:t>
            </w:r>
          </w:p>
        </w:tc>
        <w:tc>
          <w:tcPr>
            <w:tcW w:w="1000" w:type="dxa"/>
            <w:tcBorders>
              <w:top w:val="nil"/>
              <w:left w:val="nil"/>
              <w:bottom w:val="single" w:sz="8" w:space="0" w:color="auto"/>
              <w:right w:val="single" w:sz="8" w:space="0" w:color="auto"/>
            </w:tcBorders>
            <w:shd w:val="clear" w:color="000000" w:fill="FFFFFF"/>
            <w:vAlign w:val="center"/>
            <w:hideMark/>
          </w:tcPr>
          <w:p w14:paraId="22658B01" w14:textId="77777777" w:rsidR="007847AA" w:rsidRPr="00EC4655" w:rsidRDefault="007847AA"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35,3</w:t>
            </w:r>
          </w:p>
        </w:tc>
        <w:tc>
          <w:tcPr>
            <w:tcW w:w="1484" w:type="dxa"/>
            <w:tcBorders>
              <w:top w:val="nil"/>
              <w:left w:val="nil"/>
              <w:bottom w:val="single" w:sz="8" w:space="0" w:color="auto"/>
              <w:right w:val="single" w:sz="8" w:space="0" w:color="auto"/>
            </w:tcBorders>
            <w:shd w:val="clear" w:color="000000" w:fill="FFFFFF"/>
            <w:vAlign w:val="center"/>
            <w:hideMark/>
          </w:tcPr>
          <w:p w14:paraId="2C927C82" w14:textId="77777777" w:rsidR="007847AA" w:rsidRPr="00EC4655" w:rsidRDefault="007847AA"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219953,231</w:t>
            </w:r>
          </w:p>
        </w:tc>
        <w:tc>
          <w:tcPr>
            <w:tcW w:w="1560" w:type="dxa"/>
            <w:tcBorders>
              <w:top w:val="nil"/>
              <w:left w:val="nil"/>
              <w:bottom w:val="single" w:sz="8" w:space="0" w:color="auto"/>
              <w:right w:val="single" w:sz="8" w:space="0" w:color="auto"/>
            </w:tcBorders>
            <w:shd w:val="clear" w:color="000000" w:fill="FFFFFF"/>
            <w:vAlign w:val="center"/>
            <w:hideMark/>
          </w:tcPr>
          <w:p w14:paraId="0ABF4439" w14:textId="77777777" w:rsidR="007847AA" w:rsidRPr="00EC4655" w:rsidRDefault="007847AA" w:rsidP="005D4FF6">
            <w:pPr>
              <w:spacing w:after="0" w:line="240" w:lineRule="auto"/>
              <w:jc w:val="center"/>
              <w:rPr>
                <w:rFonts w:ascii="Arial" w:eastAsia="Times New Roman" w:hAnsi="Arial" w:cs="Arial"/>
                <w:color w:val="000000"/>
                <w:sz w:val="24"/>
                <w:szCs w:val="24"/>
                <w:lang w:eastAsia="ru-RU"/>
              </w:rPr>
            </w:pPr>
            <w:r>
              <w:rPr>
                <w:rFonts w:ascii="Arial" w:eastAsia="Times New Roman" w:hAnsi="Arial" w:cs="Arial"/>
                <w:color w:val="000000"/>
                <w:sz w:val="24"/>
                <w:szCs w:val="24"/>
                <w:lang w:val="ru-RU" w:eastAsia="ru-RU"/>
              </w:rPr>
              <w:t>7</w:t>
            </w:r>
            <w:r>
              <w:rPr>
                <w:rFonts w:ascii="Arial" w:eastAsia="Times New Roman" w:hAnsi="Arial" w:cs="Arial"/>
                <w:color w:val="000000"/>
                <w:sz w:val="24"/>
                <w:szCs w:val="24"/>
                <w:lang w:eastAsia="ru-RU"/>
              </w:rPr>
              <w:t>,</w:t>
            </w:r>
            <w:r>
              <w:rPr>
                <w:rFonts w:ascii="Arial" w:eastAsia="Times New Roman" w:hAnsi="Arial" w:cs="Arial"/>
                <w:color w:val="000000"/>
                <w:sz w:val="24"/>
                <w:szCs w:val="24"/>
                <w:lang w:val="ru-RU" w:eastAsia="ru-RU"/>
              </w:rPr>
              <w:t>764</w:t>
            </w:r>
            <w:r>
              <w:rPr>
                <w:rFonts w:ascii="Arial" w:eastAsia="Times New Roman" w:hAnsi="Arial" w:cs="Arial"/>
                <w:color w:val="000000"/>
                <w:sz w:val="24"/>
                <w:szCs w:val="24"/>
                <w:lang w:eastAsia="ru-RU"/>
              </w:rPr>
              <w:t>,</w:t>
            </w:r>
            <w:r>
              <w:rPr>
                <w:rFonts w:ascii="Arial" w:eastAsia="Times New Roman" w:hAnsi="Arial" w:cs="Arial"/>
                <w:color w:val="000000"/>
                <w:sz w:val="24"/>
                <w:szCs w:val="24"/>
                <w:lang w:val="ru-RU" w:eastAsia="ru-RU"/>
              </w:rPr>
              <w:t>349</w:t>
            </w:r>
          </w:p>
        </w:tc>
      </w:tr>
      <w:tr w:rsidR="007847AA" w:rsidRPr="00EC4655" w14:paraId="2CD0A39C" w14:textId="77777777" w:rsidTr="005D4FF6">
        <w:trPr>
          <w:trHeight w:val="315"/>
        </w:trPr>
        <w:tc>
          <w:tcPr>
            <w:tcW w:w="3920" w:type="dxa"/>
            <w:tcBorders>
              <w:top w:val="nil"/>
              <w:left w:val="single" w:sz="8" w:space="0" w:color="auto"/>
              <w:bottom w:val="single" w:sz="8" w:space="0" w:color="auto"/>
              <w:right w:val="single" w:sz="8" w:space="0" w:color="auto"/>
            </w:tcBorders>
            <w:shd w:val="clear" w:color="000000" w:fill="FFFFFF"/>
            <w:vAlign w:val="center"/>
            <w:hideMark/>
          </w:tcPr>
          <w:p w14:paraId="798B1050" w14:textId="77777777" w:rsidR="007847AA" w:rsidRPr="00EC4655" w:rsidRDefault="007847AA" w:rsidP="005D4FF6">
            <w:pPr>
              <w:spacing w:after="0" w:line="240" w:lineRule="auto"/>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Door/wooden door</w:t>
            </w:r>
          </w:p>
        </w:tc>
        <w:tc>
          <w:tcPr>
            <w:tcW w:w="640" w:type="dxa"/>
            <w:tcBorders>
              <w:top w:val="nil"/>
              <w:left w:val="nil"/>
              <w:bottom w:val="single" w:sz="8" w:space="0" w:color="auto"/>
              <w:right w:val="single" w:sz="8" w:space="0" w:color="auto"/>
            </w:tcBorders>
            <w:shd w:val="clear" w:color="000000" w:fill="FFFFFF"/>
            <w:vAlign w:val="center"/>
            <w:hideMark/>
          </w:tcPr>
          <w:p w14:paraId="66FDCADD" w14:textId="77777777" w:rsidR="007847AA" w:rsidRPr="00EC4655" w:rsidRDefault="007847AA"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4</w:t>
            </w:r>
          </w:p>
        </w:tc>
        <w:tc>
          <w:tcPr>
            <w:tcW w:w="1000" w:type="dxa"/>
            <w:tcBorders>
              <w:top w:val="nil"/>
              <w:left w:val="nil"/>
              <w:bottom w:val="single" w:sz="8" w:space="0" w:color="auto"/>
              <w:right w:val="single" w:sz="8" w:space="0" w:color="auto"/>
            </w:tcBorders>
            <w:shd w:val="clear" w:color="000000" w:fill="FFFFFF"/>
            <w:vAlign w:val="center"/>
            <w:hideMark/>
          </w:tcPr>
          <w:p w14:paraId="315C7F97" w14:textId="77777777" w:rsidR="007847AA" w:rsidRPr="00EC4655" w:rsidRDefault="007847AA"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7,6</w:t>
            </w:r>
          </w:p>
        </w:tc>
        <w:tc>
          <w:tcPr>
            <w:tcW w:w="1484" w:type="dxa"/>
            <w:tcBorders>
              <w:top w:val="nil"/>
              <w:left w:val="nil"/>
              <w:bottom w:val="single" w:sz="8" w:space="0" w:color="auto"/>
              <w:right w:val="single" w:sz="8" w:space="0" w:color="auto"/>
            </w:tcBorders>
            <w:shd w:val="clear" w:color="000000" w:fill="FFFFFF"/>
            <w:vAlign w:val="center"/>
            <w:hideMark/>
          </w:tcPr>
          <w:p w14:paraId="44978EA2" w14:textId="77777777" w:rsidR="007847AA" w:rsidRPr="00EC4655" w:rsidRDefault="007847AA"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351960,895</w:t>
            </w:r>
          </w:p>
        </w:tc>
        <w:tc>
          <w:tcPr>
            <w:tcW w:w="1560" w:type="dxa"/>
            <w:tcBorders>
              <w:top w:val="nil"/>
              <w:left w:val="nil"/>
              <w:bottom w:val="single" w:sz="8" w:space="0" w:color="auto"/>
              <w:right w:val="single" w:sz="8" w:space="0" w:color="auto"/>
            </w:tcBorders>
            <w:shd w:val="clear" w:color="000000" w:fill="FFFFFF"/>
            <w:vAlign w:val="center"/>
            <w:hideMark/>
          </w:tcPr>
          <w:p w14:paraId="0547C156" w14:textId="77777777" w:rsidR="007847AA" w:rsidRPr="00EC4655" w:rsidRDefault="007847AA" w:rsidP="005D4FF6">
            <w:pPr>
              <w:spacing w:after="0" w:line="240" w:lineRule="auto"/>
              <w:jc w:val="center"/>
              <w:rPr>
                <w:rFonts w:ascii="Arial" w:eastAsia="Times New Roman" w:hAnsi="Arial" w:cs="Arial"/>
                <w:color w:val="000000"/>
                <w:sz w:val="24"/>
                <w:szCs w:val="24"/>
                <w:lang w:eastAsia="ru-RU"/>
              </w:rPr>
            </w:pPr>
            <w:r>
              <w:rPr>
                <w:rFonts w:ascii="Arial" w:eastAsia="Times New Roman" w:hAnsi="Arial" w:cs="Arial"/>
                <w:color w:val="000000"/>
                <w:sz w:val="24"/>
                <w:szCs w:val="24"/>
                <w:lang w:val="ru-RU" w:eastAsia="ru-RU"/>
              </w:rPr>
              <w:t>2</w:t>
            </w:r>
            <w:r>
              <w:rPr>
                <w:rFonts w:ascii="Arial" w:eastAsia="Times New Roman" w:hAnsi="Arial" w:cs="Arial"/>
                <w:color w:val="000000"/>
                <w:sz w:val="24"/>
                <w:szCs w:val="24"/>
                <w:lang w:eastAsia="ru-RU"/>
              </w:rPr>
              <w:t>,</w:t>
            </w:r>
            <w:r>
              <w:rPr>
                <w:rFonts w:ascii="Arial" w:eastAsia="Times New Roman" w:hAnsi="Arial" w:cs="Arial"/>
                <w:color w:val="000000"/>
                <w:sz w:val="24"/>
                <w:szCs w:val="24"/>
                <w:lang w:val="ru-RU" w:eastAsia="ru-RU"/>
              </w:rPr>
              <w:t>674</w:t>
            </w:r>
            <w:r>
              <w:rPr>
                <w:rFonts w:ascii="Arial" w:eastAsia="Times New Roman" w:hAnsi="Arial" w:cs="Arial"/>
                <w:color w:val="000000"/>
                <w:sz w:val="24"/>
                <w:szCs w:val="24"/>
                <w:lang w:eastAsia="ru-RU"/>
              </w:rPr>
              <w:t>,</w:t>
            </w:r>
            <w:r>
              <w:rPr>
                <w:rFonts w:ascii="Arial" w:eastAsia="Times New Roman" w:hAnsi="Arial" w:cs="Arial"/>
                <w:color w:val="000000"/>
                <w:sz w:val="24"/>
                <w:szCs w:val="24"/>
                <w:lang w:val="ru-RU" w:eastAsia="ru-RU"/>
              </w:rPr>
              <w:t>902</w:t>
            </w:r>
          </w:p>
        </w:tc>
      </w:tr>
      <w:tr w:rsidR="007847AA" w:rsidRPr="00EC4655" w14:paraId="3E64B402" w14:textId="77777777" w:rsidTr="000C30B6">
        <w:trPr>
          <w:trHeight w:val="330"/>
        </w:trPr>
        <w:tc>
          <w:tcPr>
            <w:tcW w:w="3920" w:type="dxa"/>
            <w:tcBorders>
              <w:top w:val="nil"/>
              <w:left w:val="single" w:sz="8" w:space="0" w:color="auto"/>
              <w:bottom w:val="single" w:sz="8" w:space="0" w:color="auto"/>
              <w:right w:val="single" w:sz="8" w:space="0" w:color="auto"/>
            </w:tcBorders>
            <w:shd w:val="clear" w:color="auto" w:fill="auto"/>
            <w:noWrap/>
            <w:vAlign w:val="center"/>
            <w:hideMark/>
          </w:tcPr>
          <w:p w14:paraId="5B216752" w14:textId="77777777" w:rsidR="007847AA" w:rsidRPr="00EC4655" w:rsidRDefault="007847AA" w:rsidP="005D4FF6">
            <w:pPr>
              <w:spacing w:after="0" w:line="240" w:lineRule="auto"/>
              <w:jc w:val="center"/>
              <w:rPr>
                <w:rFonts w:ascii="Arial" w:eastAsia="Times New Roman" w:hAnsi="Arial" w:cs="Arial"/>
                <w:b/>
                <w:bCs/>
                <w:color w:val="000000"/>
                <w:sz w:val="24"/>
                <w:szCs w:val="24"/>
                <w:lang w:val="ru-RU" w:eastAsia="ru-RU"/>
              </w:rPr>
            </w:pPr>
            <w:r w:rsidRPr="00EC4655">
              <w:rPr>
                <w:rFonts w:ascii="Arial" w:eastAsia="Times New Roman" w:hAnsi="Arial" w:cs="Arial"/>
                <w:b/>
                <w:bCs/>
                <w:color w:val="000000"/>
                <w:sz w:val="24"/>
                <w:szCs w:val="24"/>
                <w:lang w:val="ru-RU" w:eastAsia="ru-RU"/>
              </w:rPr>
              <w:t>Subtotal B2.</w:t>
            </w:r>
          </w:p>
        </w:tc>
        <w:tc>
          <w:tcPr>
            <w:tcW w:w="640" w:type="dxa"/>
            <w:tcBorders>
              <w:top w:val="nil"/>
              <w:left w:val="nil"/>
              <w:bottom w:val="single" w:sz="8" w:space="0" w:color="auto"/>
              <w:right w:val="single" w:sz="8" w:space="0" w:color="auto"/>
            </w:tcBorders>
            <w:shd w:val="clear" w:color="auto" w:fill="auto"/>
            <w:noWrap/>
            <w:vAlign w:val="center"/>
            <w:hideMark/>
          </w:tcPr>
          <w:p w14:paraId="2B8591DA" w14:textId="77777777" w:rsidR="007847AA" w:rsidRPr="00EC4655" w:rsidRDefault="007847AA" w:rsidP="005D4FF6">
            <w:pPr>
              <w:spacing w:after="0" w:line="240" w:lineRule="auto"/>
              <w:jc w:val="center"/>
              <w:rPr>
                <w:rFonts w:ascii="Arial" w:eastAsia="Times New Roman" w:hAnsi="Arial" w:cs="Arial"/>
                <w:b/>
                <w:bCs/>
                <w:color w:val="000000"/>
                <w:sz w:val="24"/>
                <w:szCs w:val="24"/>
                <w:lang w:val="ru-RU" w:eastAsia="ru-RU"/>
              </w:rPr>
            </w:pPr>
            <w:r w:rsidRPr="00EC4655">
              <w:rPr>
                <w:rFonts w:ascii="Arial" w:eastAsia="Times New Roman" w:hAnsi="Arial" w:cs="Arial"/>
                <w:b/>
                <w:bCs/>
                <w:color w:val="000000"/>
                <w:sz w:val="24"/>
                <w:szCs w:val="24"/>
                <w:lang w:val="ru-RU" w:eastAsia="ru-RU"/>
              </w:rPr>
              <w:t>35</w:t>
            </w:r>
          </w:p>
        </w:tc>
        <w:tc>
          <w:tcPr>
            <w:tcW w:w="1000" w:type="dxa"/>
            <w:tcBorders>
              <w:top w:val="nil"/>
              <w:left w:val="nil"/>
              <w:bottom w:val="single" w:sz="8" w:space="0" w:color="auto"/>
              <w:right w:val="single" w:sz="8" w:space="0" w:color="auto"/>
            </w:tcBorders>
            <w:shd w:val="clear" w:color="auto" w:fill="auto"/>
            <w:noWrap/>
            <w:vAlign w:val="center"/>
            <w:hideMark/>
          </w:tcPr>
          <w:p w14:paraId="3E392299" w14:textId="77777777" w:rsidR="007847AA" w:rsidRPr="00EC4655" w:rsidRDefault="007847AA" w:rsidP="005D4FF6">
            <w:pPr>
              <w:spacing w:after="0" w:line="240" w:lineRule="auto"/>
              <w:jc w:val="center"/>
              <w:rPr>
                <w:rFonts w:ascii="Arial" w:eastAsia="Times New Roman" w:hAnsi="Arial" w:cs="Arial"/>
                <w:b/>
                <w:bCs/>
                <w:color w:val="000000"/>
                <w:sz w:val="24"/>
                <w:szCs w:val="24"/>
                <w:lang w:val="ru-RU" w:eastAsia="ru-RU"/>
              </w:rPr>
            </w:pPr>
            <w:r w:rsidRPr="00EC4655">
              <w:rPr>
                <w:rFonts w:ascii="Arial" w:eastAsia="Times New Roman" w:hAnsi="Arial" w:cs="Arial"/>
                <w:b/>
                <w:bCs/>
                <w:color w:val="000000"/>
                <w:sz w:val="24"/>
                <w:szCs w:val="24"/>
                <w:lang w:val="ru-RU" w:eastAsia="ru-RU"/>
              </w:rPr>
              <w:t>506,33</w:t>
            </w:r>
          </w:p>
        </w:tc>
        <w:tc>
          <w:tcPr>
            <w:tcW w:w="1484" w:type="dxa"/>
            <w:tcBorders>
              <w:top w:val="nil"/>
              <w:left w:val="nil"/>
              <w:bottom w:val="single" w:sz="8" w:space="0" w:color="auto"/>
              <w:right w:val="single" w:sz="8" w:space="0" w:color="auto"/>
            </w:tcBorders>
            <w:shd w:val="clear" w:color="auto" w:fill="auto"/>
            <w:vAlign w:val="center"/>
            <w:hideMark/>
          </w:tcPr>
          <w:p w14:paraId="30F12F95" w14:textId="5333B524" w:rsidR="007847AA" w:rsidRPr="000C30B6" w:rsidRDefault="001F04EC" w:rsidP="005D4FF6">
            <w:pPr>
              <w:spacing w:after="0" w:line="240" w:lineRule="auto"/>
              <w:jc w:val="center"/>
              <w:rPr>
                <w:rFonts w:ascii="Arial" w:eastAsia="Times New Roman" w:hAnsi="Arial" w:cs="Arial"/>
                <w:b/>
                <w:bCs/>
                <w:color w:val="000000"/>
                <w:sz w:val="24"/>
                <w:szCs w:val="24"/>
                <w:lang w:eastAsia="ru-RU"/>
              </w:rPr>
            </w:pPr>
            <w:r>
              <w:rPr>
                <w:rFonts w:ascii="Arial" w:eastAsia="Times New Roman" w:hAnsi="Arial" w:cs="Arial"/>
                <w:b/>
                <w:bCs/>
                <w:color w:val="000000"/>
                <w:sz w:val="24"/>
                <w:szCs w:val="24"/>
                <w:lang w:eastAsia="ru-RU"/>
              </w:rPr>
              <w:t>-</w:t>
            </w:r>
          </w:p>
        </w:tc>
        <w:tc>
          <w:tcPr>
            <w:tcW w:w="1560" w:type="dxa"/>
            <w:tcBorders>
              <w:top w:val="nil"/>
              <w:left w:val="nil"/>
              <w:bottom w:val="single" w:sz="8" w:space="0" w:color="auto"/>
              <w:right w:val="single" w:sz="8" w:space="0" w:color="auto"/>
            </w:tcBorders>
            <w:shd w:val="clear" w:color="auto" w:fill="auto"/>
            <w:vAlign w:val="center"/>
            <w:hideMark/>
          </w:tcPr>
          <w:p w14:paraId="2FBB4577" w14:textId="77777777" w:rsidR="007847AA" w:rsidRPr="00EC4655" w:rsidRDefault="007847AA" w:rsidP="005D4FF6">
            <w:pPr>
              <w:spacing w:after="0" w:line="240" w:lineRule="auto"/>
              <w:jc w:val="center"/>
              <w:rPr>
                <w:rFonts w:ascii="Arial" w:eastAsia="Times New Roman" w:hAnsi="Arial" w:cs="Arial"/>
                <w:b/>
                <w:bCs/>
                <w:color w:val="000000"/>
                <w:sz w:val="24"/>
                <w:szCs w:val="24"/>
                <w:lang w:val="ru-RU" w:eastAsia="ru-RU"/>
              </w:rPr>
            </w:pPr>
            <w:r w:rsidRPr="00EC4655">
              <w:rPr>
                <w:rFonts w:ascii="Arial" w:eastAsia="Times New Roman" w:hAnsi="Arial" w:cs="Arial"/>
                <w:b/>
                <w:bCs/>
                <w:color w:val="000000"/>
                <w:sz w:val="24"/>
                <w:szCs w:val="24"/>
                <w:lang w:val="ru-RU" w:eastAsia="ru-RU"/>
              </w:rPr>
              <w:t>181</w:t>
            </w:r>
            <w:r>
              <w:rPr>
                <w:rFonts w:ascii="Arial" w:eastAsia="Times New Roman" w:hAnsi="Arial" w:cs="Arial"/>
                <w:b/>
                <w:bCs/>
                <w:color w:val="000000"/>
                <w:sz w:val="24"/>
                <w:szCs w:val="24"/>
                <w:lang w:eastAsia="ru-RU"/>
              </w:rPr>
              <w:t>,</w:t>
            </w:r>
            <w:r w:rsidRPr="00EC4655">
              <w:rPr>
                <w:rFonts w:ascii="Arial" w:eastAsia="Times New Roman" w:hAnsi="Arial" w:cs="Arial"/>
                <w:b/>
                <w:bCs/>
                <w:color w:val="000000"/>
                <w:sz w:val="24"/>
                <w:szCs w:val="24"/>
                <w:lang w:val="ru-RU" w:eastAsia="ru-RU"/>
              </w:rPr>
              <w:t>216</w:t>
            </w:r>
            <w:r>
              <w:rPr>
                <w:rFonts w:ascii="Arial" w:eastAsia="Times New Roman" w:hAnsi="Arial" w:cs="Arial"/>
                <w:b/>
                <w:bCs/>
                <w:color w:val="000000"/>
                <w:sz w:val="24"/>
                <w:szCs w:val="24"/>
                <w:lang w:eastAsia="ru-RU"/>
              </w:rPr>
              <w:t>,</w:t>
            </w:r>
            <w:r w:rsidRPr="00EC4655">
              <w:rPr>
                <w:rFonts w:ascii="Arial" w:eastAsia="Times New Roman" w:hAnsi="Arial" w:cs="Arial"/>
                <w:b/>
                <w:bCs/>
                <w:color w:val="000000"/>
                <w:sz w:val="24"/>
                <w:szCs w:val="24"/>
                <w:lang w:val="ru-RU" w:eastAsia="ru-RU"/>
              </w:rPr>
              <w:t>625</w:t>
            </w:r>
          </w:p>
        </w:tc>
      </w:tr>
      <w:tr w:rsidR="007847AA" w:rsidRPr="00EC4655" w14:paraId="5C78096E" w14:textId="77777777" w:rsidTr="005D4FF6">
        <w:trPr>
          <w:trHeight w:val="330"/>
        </w:trPr>
        <w:tc>
          <w:tcPr>
            <w:tcW w:w="3920" w:type="dxa"/>
            <w:tcBorders>
              <w:top w:val="nil"/>
              <w:left w:val="single" w:sz="8" w:space="0" w:color="auto"/>
              <w:bottom w:val="single" w:sz="8" w:space="0" w:color="auto"/>
              <w:right w:val="single" w:sz="8" w:space="0" w:color="auto"/>
            </w:tcBorders>
            <w:shd w:val="clear" w:color="auto" w:fill="B8CCE4" w:themeFill="accent1" w:themeFillTint="66"/>
            <w:noWrap/>
            <w:vAlign w:val="center"/>
            <w:hideMark/>
          </w:tcPr>
          <w:p w14:paraId="385A7908" w14:textId="77777777" w:rsidR="007847AA" w:rsidRPr="00EC4655" w:rsidRDefault="007847AA" w:rsidP="005D4FF6">
            <w:pPr>
              <w:spacing w:after="0" w:line="240" w:lineRule="auto"/>
              <w:jc w:val="center"/>
              <w:rPr>
                <w:rFonts w:ascii="Arial" w:eastAsia="Times New Roman" w:hAnsi="Arial" w:cs="Arial"/>
                <w:b/>
                <w:bCs/>
                <w:color w:val="000000"/>
                <w:sz w:val="24"/>
                <w:szCs w:val="24"/>
                <w:lang w:val="ru-RU" w:eastAsia="ru-RU"/>
              </w:rPr>
            </w:pPr>
            <w:r w:rsidRPr="00EC4655">
              <w:rPr>
                <w:rFonts w:ascii="Arial" w:eastAsia="Times New Roman" w:hAnsi="Arial" w:cs="Arial"/>
                <w:b/>
                <w:bCs/>
                <w:color w:val="000000"/>
                <w:sz w:val="24"/>
                <w:szCs w:val="24"/>
                <w:lang w:val="ru-RU" w:eastAsia="ru-RU"/>
              </w:rPr>
              <w:t>Subtotal (B1+B2)</w:t>
            </w:r>
          </w:p>
        </w:tc>
        <w:tc>
          <w:tcPr>
            <w:tcW w:w="640" w:type="dxa"/>
            <w:tcBorders>
              <w:top w:val="nil"/>
              <w:left w:val="nil"/>
              <w:bottom w:val="single" w:sz="8" w:space="0" w:color="auto"/>
              <w:right w:val="single" w:sz="8" w:space="0" w:color="auto"/>
            </w:tcBorders>
            <w:shd w:val="clear" w:color="auto" w:fill="B8CCE4" w:themeFill="accent1" w:themeFillTint="66"/>
            <w:noWrap/>
            <w:vAlign w:val="center"/>
            <w:hideMark/>
          </w:tcPr>
          <w:p w14:paraId="01E20C9D" w14:textId="77777777" w:rsidR="007847AA" w:rsidRPr="00EC4655" w:rsidRDefault="007847AA" w:rsidP="005D4FF6">
            <w:pPr>
              <w:spacing w:after="0" w:line="240" w:lineRule="auto"/>
              <w:jc w:val="center"/>
              <w:rPr>
                <w:rFonts w:ascii="Arial" w:eastAsia="Times New Roman" w:hAnsi="Arial" w:cs="Arial"/>
                <w:b/>
                <w:bCs/>
                <w:color w:val="000000"/>
                <w:sz w:val="24"/>
                <w:szCs w:val="24"/>
                <w:lang w:val="ru-RU" w:eastAsia="ru-RU"/>
              </w:rPr>
            </w:pPr>
            <w:r w:rsidRPr="00EC4655">
              <w:rPr>
                <w:rFonts w:ascii="Arial" w:eastAsia="Times New Roman" w:hAnsi="Arial" w:cs="Arial"/>
                <w:b/>
                <w:bCs/>
                <w:color w:val="000000"/>
                <w:sz w:val="24"/>
                <w:szCs w:val="24"/>
                <w:lang w:val="ru-RU" w:eastAsia="ru-RU"/>
              </w:rPr>
              <w:t>69</w:t>
            </w:r>
          </w:p>
        </w:tc>
        <w:tc>
          <w:tcPr>
            <w:tcW w:w="1000" w:type="dxa"/>
            <w:tcBorders>
              <w:top w:val="nil"/>
              <w:left w:val="nil"/>
              <w:bottom w:val="single" w:sz="8" w:space="0" w:color="auto"/>
              <w:right w:val="single" w:sz="8" w:space="0" w:color="auto"/>
            </w:tcBorders>
            <w:shd w:val="clear" w:color="auto" w:fill="B8CCE4" w:themeFill="accent1" w:themeFillTint="66"/>
            <w:noWrap/>
            <w:vAlign w:val="center"/>
            <w:hideMark/>
          </w:tcPr>
          <w:p w14:paraId="580A9B4E" w14:textId="77777777" w:rsidR="007847AA" w:rsidRPr="00EC4655" w:rsidRDefault="007847AA" w:rsidP="005D4FF6">
            <w:pPr>
              <w:spacing w:after="0" w:line="240" w:lineRule="auto"/>
              <w:jc w:val="center"/>
              <w:rPr>
                <w:rFonts w:ascii="Arial" w:eastAsia="Times New Roman" w:hAnsi="Arial" w:cs="Arial"/>
                <w:b/>
                <w:bCs/>
                <w:color w:val="000000"/>
                <w:sz w:val="24"/>
                <w:szCs w:val="24"/>
                <w:lang w:val="ru-RU" w:eastAsia="ru-RU"/>
              </w:rPr>
            </w:pPr>
            <w:r w:rsidRPr="00EC4655">
              <w:rPr>
                <w:rFonts w:ascii="Arial" w:eastAsia="Times New Roman" w:hAnsi="Arial" w:cs="Arial"/>
                <w:b/>
                <w:bCs/>
                <w:color w:val="000000"/>
                <w:sz w:val="24"/>
                <w:szCs w:val="24"/>
                <w:lang w:val="ru-RU" w:eastAsia="ru-RU"/>
              </w:rPr>
              <w:t>1176,7</w:t>
            </w:r>
          </w:p>
        </w:tc>
        <w:tc>
          <w:tcPr>
            <w:tcW w:w="1484" w:type="dxa"/>
            <w:tcBorders>
              <w:top w:val="nil"/>
              <w:left w:val="nil"/>
              <w:bottom w:val="single" w:sz="8" w:space="0" w:color="auto"/>
              <w:right w:val="single" w:sz="8" w:space="0" w:color="auto"/>
            </w:tcBorders>
            <w:shd w:val="clear" w:color="auto" w:fill="B8CCE4" w:themeFill="accent1" w:themeFillTint="66"/>
            <w:vAlign w:val="center"/>
            <w:hideMark/>
          </w:tcPr>
          <w:p w14:paraId="29F4E8FD" w14:textId="01B90A30" w:rsidR="007847AA" w:rsidRPr="000C30B6" w:rsidRDefault="001F04EC" w:rsidP="005D4FF6">
            <w:pPr>
              <w:spacing w:after="0" w:line="240" w:lineRule="auto"/>
              <w:jc w:val="center"/>
              <w:rPr>
                <w:rFonts w:ascii="Arial" w:eastAsia="Times New Roman" w:hAnsi="Arial" w:cs="Arial"/>
                <w:b/>
                <w:bCs/>
                <w:color w:val="000000"/>
                <w:sz w:val="24"/>
                <w:szCs w:val="24"/>
                <w:lang w:eastAsia="ru-RU"/>
              </w:rPr>
            </w:pPr>
            <w:r>
              <w:rPr>
                <w:rFonts w:ascii="Arial" w:eastAsia="Times New Roman" w:hAnsi="Arial" w:cs="Arial"/>
                <w:b/>
                <w:bCs/>
                <w:color w:val="000000"/>
                <w:sz w:val="24"/>
                <w:szCs w:val="24"/>
                <w:lang w:eastAsia="ru-RU"/>
              </w:rPr>
              <w:t>-</w:t>
            </w:r>
          </w:p>
        </w:tc>
        <w:tc>
          <w:tcPr>
            <w:tcW w:w="1560" w:type="dxa"/>
            <w:tcBorders>
              <w:top w:val="nil"/>
              <w:left w:val="nil"/>
              <w:bottom w:val="single" w:sz="8" w:space="0" w:color="auto"/>
              <w:right w:val="single" w:sz="8" w:space="0" w:color="auto"/>
            </w:tcBorders>
            <w:shd w:val="clear" w:color="auto" w:fill="B8CCE4" w:themeFill="accent1" w:themeFillTint="66"/>
            <w:noWrap/>
            <w:vAlign w:val="center"/>
            <w:hideMark/>
          </w:tcPr>
          <w:p w14:paraId="339B00BC" w14:textId="77777777" w:rsidR="007847AA" w:rsidRPr="00EC4655" w:rsidRDefault="007847AA" w:rsidP="005D4FF6">
            <w:pPr>
              <w:spacing w:after="0" w:line="240" w:lineRule="auto"/>
              <w:jc w:val="center"/>
              <w:rPr>
                <w:rFonts w:ascii="Arial" w:eastAsia="Times New Roman" w:hAnsi="Arial" w:cs="Arial"/>
                <w:b/>
                <w:bCs/>
                <w:color w:val="000000"/>
                <w:sz w:val="24"/>
                <w:szCs w:val="24"/>
                <w:lang w:val="ru-RU" w:eastAsia="ru-RU"/>
              </w:rPr>
            </w:pPr>
            <w:r w:rsidRPr="00EC4655">
              <w:rPr>
                <w:rFonts w:ascii="Arial" w:eastAsia="Times New Roman" w:hAnsi="Arial" w:cs="Arial"/>
                <w:b/>
                <w:bCs/>
                <w:color w:val="000000"/>
                <w:sz w:val="24"/>
                <w:szCs w:val="24"/>
                <w:lang w:val="ru-RU" w:eastAsia="ru-RU"/>
              </w:rPr>
              <w:t>809</w:t>
            </w:r>
            <w:r>
              <w:rPr>
                <w:rFonts w:ascii="Arial" w:eastAsia="Times New Roman" w:hAnsi="Arial" w:cs="Arial"/>
                <w:b/>
                <w:bCs/>
                <w:color w:val="000000"/>
                <w:sz w:val="24"/>
                <w:szCs w:val="24"/>
                <w:lang w:eastAsia="ru-RU"/>
              </w:rPr>
              <w:t>,</w:t>
            </w:r>
            <w:r w:rsidRPr="00EC4655">
              <w:rPr>
                <w:rFonts w:ascii="Arial" w:eastAsia="Times New Roman" w:hAnsi="Arial" w:cs="Arial"/>
                <w:b/>
                <w:bCs/>
                <w:color w:val="000000"/>
                <w:sz w:val="24"/>
                <w:szCs w:val="24"/>
                <w:lang w:val="ru-RU" w:eastAsia="ru-RU"/>
              </w:rPr>
              <w:t>439</w:t>
            </w:r>
            <w:r>
              <w:rPr>
                <w:rFonts w:ascii="Arial" w:eastAsia="Times New Roman" w:hAnsi="Arial" w:cs="Arial"/>
                <w:b/>
                <w:bCs/>
                <w:color w:val="000000"/>
                <w:sz w:val="24"/>
                <w:szCs w:val="24"/>
                <w:lang w:eastAsia="ru-RU"/>
              </w:rPr>
              <w:t>,</w:t>
            </w:r>
            <w:r w:rsidRPr="00EC4655">
              <w:rPr>
                <w:rFonts w:ascii="Arial" w:eastAsia="Times New Roman" w:hAnsi="Arial" w:cs="Arial"/>
                <w:b/>
                <w:bCs/>
                <w:color w:val="000000"/>
                <w:sz w:val="24"/>
                <w:szCs w:val="24"/>
                <w:lang w:val="ru-RU" w:eastAsia="ru-RU"/>
              </w:rPr>
              <w:t>142</w:t>
            </w:r>
          </w:p>
        </w:tc>
      </w:tr>
      <w:tr w:rsidR="007847AA" w:rsidRPr="00EC4655" w14:paraId="74481875" w14:textId="77777777" w:rsidTr="005D4FF6">
        <w:trPr>
          <w:trHeight w:val="330"/>
        </w:trPr>
        <w:tc>
          <w:tcPr>
            <w:tcW w:w="3920" w:type="dxa"/>
            <w:tcBorders>
              <w:top w:val="nil"/>
              <w:left w:val="single" w:sz="8" w:space="0" w:color="auto"/>
              <w:bottom w:val="single" w:sz="8" w:space="0" w:color="auto"/>
              <w:right w:val="single" w:sz="8" w:space="0" w:color="auto"/>
            </w:tcBorders>
            <w:shd w:val="clear" w:color="auto" w:fill="B8CCE4" w:themeFill="accent1" w:themeFillTint="66"/>
            <w:noWrap/>
            <w:vAlign w:val="center"/>
            <w:hideMark/>
          </w:tcPr>
          <w:p w14:paraId="040EB8B3" w14:textId="77777777" w:rsidR="007847AA" w:rsidRPr="00EC4655" w:rsidRDefault="007847AA" w:rsidP="005D4FF6">
            <w:pPr>
              <w:spacing w:after="0" w:line="240" w:lineRule="auto"/>
              <w:jc w:val="center"/>
              <w:rPr>
                <w:rFonts w:ascii="Arial" w:eastAsia="Times New Roman" w:hAnsi="Arial" w:cs="Arial"/>
                <w:b/>
                <w:bCs/>
                <w:color w:val="000000"/>
                <w:sz w:val="24"/>
                <w:szCs w:val="24"/>
                <w:lang w:val="ru-RU" w:eastAsia="ru-RU"/>
              </w:rPr>
            </w:pPr>
            <w:r w:rsidRPr="00EC4655">
              <w:rPr>
                <w:rFonts w:ascii="Arial" w:eastAsia="Times New Roman" w:hAnsi="Arial" w:cs="Arial"/>
                <w:b/>
                <w:bCs/>
                <w:color w:val="000000"/>
                <w:sz w:val="24"/>
                <w:szCs w:val="24"/>
                <w:lang w:val="ru-RU" w:eastAsia="ru-RU"/>
              </w:rPr>
              <w:t xml:space="preserve">Total </w:t>
            </w:r>
          </w:p>
        </w:tc>
        <w:tc>
          <w:tcPr>
            <w:tcW w:w="640" w:type="dxa"/>
            <w:tcBorders>
              <w:top w:val="nil"/>
              <w:left w:val="nil"/>
              <w:bottom w:val="single" w:sz="8" w:space="0" w:color="auto"/>
              <w:right w:val="single" w:sz="8" w:space="0" w:color="auto"/>
            </w:tcBorders>
            <w:shd w:val="clear" w:color="auto" w:fill="B8CCE4" w:themeFill="accent1" w:themeFillTint="66"/>
            <w:noWrap/>
            <w:vAlign w:val="center"/>
            <w:hideMark/>
          </w:tcPr>
          <w:p w14:paraId="43D0688B" w14:textId="77777777" w:rsidR="007847AA" w:rsidRPr="00EC4655" w:rsidRDefault="007847AA" w:rsidP="005D4FF6">
            <w:pPr>
              <w:spacing w:after="0" w:line="240" w:lineRule="auto"/>
              <w:jc w:val="center"/>
              <w:rPr>
                <w:rFonts w:ascii="Arial" w:eastAsia="Times New Roman" w:hAnsi="Arial" w:cs="Arial"/>
                <w:b/>
                <w:bCs/>
                <w:color w:val="000000"/>
                <w:sz w:val="24"/>
                <w:szCs w:val="24"/>
                <w:lang w:val="ru-RU" w:eastAsia="ru-RU"/>
              </w:rPr>
            </w:pPr>
            <w:r w:rsidRPr="00EC4655">
              <w:rPr>
                <w:rFonts w:ascii="Arial" w:eastAsia="Times New Roman" w:hAnsi="Arial" w:cs="Arial"/>
                <w:b/>
                <w:bCs/>
                <w:color w:val="000000"/>
                <w:sz w:val="24"/>
                <w:szCs w:val="24"/>
                <w:lang w:val="ru-RU" w:eastAsia="ru-RU"/>
              </w:rPr>
              <w:t>85</w:t>
            </w:r>
          </w:p>
        </w:tc>
        <w:tc>
          <w:tcPr>
            <w:tcW w:w="1000" w:type="dxa"/>
            <w:tcBorders>
              <w:top w:val="nil"/>
              <w:left w:val="nil"/>
              <w:bottom w:val="single" w:sz="8" w:space="0" w:color="auto"/>
              <w:right w:val="single" w:sz="8" w:space="0" w:color="auto"/>
            </w:tcBorders>
            <w:shd w:val="clear" w:color="auto" w:fill="B8CCE4" w:themeFill="accent1" w:themeFillTint="66"/>
            <w:noWrap/>
            <w:vAlign w:val="center"/>
            <w:hideMark/>
          </w:tcPr>
          <w:p w14:paraId="2D477B35" w14:textId="77777777" w:rsidR="007847AA" w:rsidRPr="00EC4655" w:rsidRDefault="007847AA" w:rsidP="005D4FF6">
            <w:pPr>
              <w:spacing w:after="0" w:line="240" w:lineRule="auto"/>
              <w:jc w:val="center"/>
              <w:rPr>
                <w:rFonts w:ascii="Arial" w:eastAsia="Times New Roman" w:hAnsi="Arial" w:cs="Arial"/>
                <w:b/>
                <w:bCs/>
                <w:color w:val="000000"/>
                <w:sz w:val="24"/>
                <w:szCs w:val="24"/>
                <w:lang w:val="ru-RU" w:eastAsia="ru-RU"/>
              </w:rPr>
            </w:pPr>
            <w:r w:rsidRPr="00EC4655">
              <w:rPr>
                <w:rFonts w:ascii="Arial" w:eastAsia="Times New Roman" w:hAnsi="Arial" w:cs="Arial"/>
                <w:b/>
                <w:bCs/>
                <w:color w:val="000000"/>
                <w:sz w:val="24"/>
                <w:szCs w:val="24"/>
                <w:lang w:val="ru-RU" w:eastAsia="ru-RU"/>
              </w:rPr>
              <w:t>1609,9</w:t>
            </w:r>
          </w:p>
        </w:tc>
        <w:tc>
          <w:tcPr>
            <w:tcW w:w="1484" w:type="dxa"/>
            <w:tcBorders>
              <w:top w:val="nil"/>
              <w:left w:val="nil"/>
              <w:bottom w:val="single" w:sz="8" w:space="0" w:color="auto"/>
              <w:right w:val="single" w:sz="8" w:space="0" w:color="auto"/>
            </w:tcBorders>
            <w:shd w:val="clear" w:color="auto" w:fill="B8CCE4" w:themeFill="accent1" w:themeFillTint="66"/>
            <w:vAlign w:val="center"/>
            <w:hideMark/>
          </w:tcPr>
          <w:p w14:paraId="2A4E6A82" w14:textId="32C87A54" w:rsidR="007847AA" w:rsidRPr="000C30B6" w:rsidRDefault="001F04EC" w:rsidP="005D4FF6">
            <w:pPr>
              <w:spacing w:after="0" w:line="240" w:lineRule="auto"/>
              <w:jc w:val="center"/>
              <w:rPr>
                <w:rFonts w:ascii="Arial" w:eastAsia="Times New Roman" w:hAnsi="Arial" w:cs="Arial"/>
                <w:b/>
                <w:bCs/>
                <w:color w:val="000000"/>
                <w:sz w:val="24"/>
                <w:szCs w:val="24"/>
                <w:lang w:eastAsia="ru-RU"/>
              </w:rPr>
            </w:pPr>
            <w:r>
              <w:rPr>
                <w:rFonts w:ascii="Arial" w:eastAsia="Times New Roman" w:hAnsi="Arial" w:cs="Arial"/>
                <w:b/>
                <w:bCs/>
                <w:color w:val="000000"/>
                <w:sz w:val="24"/>
                <w:szCs w:val="24"/>
                <w:lang w:eastAsia="ru-RU"/>
              </w:rPr>
              <w:t>-</w:t>
            </w:r>
          </w:p>
        </w:tc>
        <w:tc>
          <w:tcPr>
            <w:tcW w:w="1560" w:type="dxa"/>
            <w:tcBorders>
              <w:top w:val="nil"/>
              <w:left w:val="nil"/>
              <w:bottom w:val="single" w:sz="8" w:space="0" w:color="auto"/>
              <w:right w:val="single" w:sz="8" w:space="0" w:color="auto"/>
            </w:tcBorders>
            <w:shd w:val="clear" w:color="auto" w:fill="B8CCE4" w:themeFill="accent1" w:themeFillTint="66"/>
            <w:noWrap/>
            <w:vAlign w:val="center"/>
            <w:hideMark/>
          </w:tcPr>
          <w:p w14:paraId="1D58D74B" w14:textId="77777777" w:rsidR="007847AA" w:rsidRPr="00EC4655" w:rsidRDefault="007847AA" w:rsidP="005D4FF6">
            <w:pPr>
              <w:spacing w:after="0" w:line="240" w:lineRule="auto"/>
              <w:jc w:val="center"/>
              <w:rPr>
                <w:rFonts w:ascii="Arial" w:eastAsia="Times New Roman" w:hAnsi="Arial" w:cs="Arial"/>
                <w:b/>
                <w:bCs/>
                <w:color w:val="000000"/>
                <w:sz w:val="24"/>
                <w:szCs w:val="24"/>
                <w:lang w:val="ru-RU" w:eastAsia="ru-RU"/>
              </w:rPr>
            </w:pPr>
            <w:r w:rsidRPr="00EC4655">
              <w:rPr>
                <w:rFonts w:ascii="Arial" w:eastAsia="Times New Roman" w:hAnsi="Arial" w:cs="Arial"/>
                <w:b/>
                <w:bCs/>
                <w:color w:val="000000"/>
                <w:sz w:val="24"/>
                <w:szCs w:val="24"/>
                <w:lang w:val="ru-RU" w:eastAsia="ru-RU"/>
              </w:rPr>
              <w:t>1</w:t>
            </w:r>
            <w:r>
              <w:rPr>
                <w:rFonts w:ascii="Arial" w:eastAsia="Times New Roman" w:hAnsi="Arial" w:cs="Arial"/>
                <w:b/>
                <w:bCs/>
                <w:color w:val="000000"/>
                <w:sz w:val="24"/>
                <w:szCs w:val="24"/>
                <w:lang w:eastAsia="ru-RU"/>
              </w:rPr>
              <w:t>,</w:t>
            </w:r>
            <w:r w:rsidRPr="00EC4655">
              <w:rPr>
                <w:rFonts w:ascii="Arial" w:eastAsia="Times New Roman" w:hAnsi="Arial" w:cs="Arial"/>
                <w:b/>
                <w:bCs/>
                <w:color w:val="000000"/>
                <w:sz w:val="24"/>
                <w:szCs w:val="24"/>
                <w:lang w:val="ru-RU" w:eastAsia="ru-RU"/>
              </w:rPr>
              <w:t>231</w:t>
            </w:r>
            <w:r>
              <w:rPr>
                <w:rFonts w:ascii="Arial" w:eastAsia="Times New Roman" w:hAnsi="Arial" w:cs="Arial"/>
                <w:b/>
                <w:bCs/>
                <w:color w:val="000000"/>
                <w:sz w:val="24"/>
                <w:szCs w:val="24"/>
                <w:lang w:eastAsia="ru-RU"/>
              </w:rPr>
              <w:t>,</w:t>
            </w:r>
            <w:r w:rsidRPr="00EC4655">
              <w:rPr>
                <w:rFonts w:ascii="Arial" w:eastAsia="Times New Roman" w:hAnsi="Arial" w:cs="Arial"/>
                <w:b/>
                <w:bCs/>
                <w:color w:val="000000"/>
                <w:sz w:val="24"/>
                <w:szCs w:val="24"/>
                <w:lang w:val="ru-RU" w:eastAsia="ru-RU"/>
              </w:rPr>
              <w:t>998</w:t>
            </w:r>
            <w:r>
              <w:rPr>
                <w:rFonts w:ascii="Arial" w:eastAsia="Times New Roman" w:hAnsi="Arial" w:cs="Arial"/>
                <w:b/>
                <w:bCs/>
                <w:color w:val="000000"/>
                <w:sz w:val="24"/>
                <w:szCs w:val="24"/>
                <w:lang w:eastAsia="ru-RU"/>
              </w:rPr>
              <w:t>,</w:t>
            </w:r>
            <w:r w:rsidRPr="00EC4655">
              <w:rPr>
                <w:rFonts w:ascii="Arial" w:eastAsia="Times New Roman" w:hAnsi="Arial" w:cs="Arial"/>
                <w:b/>
                <w:bCs/>
                <w:color w:val="000000"/>
                <w:sz w:val="24"/>
                <w:szCs w:val="24"/>
                <w:lang w:val="ru-RU" w:eastAsia="ru-RU"/>
              </w:rPr>
              <w:t>085</w:t>
            </w:r>
          </w:p>
        </w:tc>
      </w:tr>
    </w:tbl>
    <w:p w14:paraId="40CBAB0D" w14:textId="77777777" w:rsidR="00065B04" w:rsidRPr="00065B04" w:rsidRDefault="00065B04" w:rsidP="00065B04">
      <w:pPr>
        <w:pStyle w:val="Heading2"/>
        <w:ind w:left="360"/>
        <w:rPr>
          <w:rFonts w:cs="Arial"/>
          <w:lang w:val="en-US"/>
        </w:rPr>
      </w:pPr>
    </w:p>
    <w:p w14:paraId="435BC418" w14:textId="53034DC7" w:rsidR="00F46ED1" w:rsidRPr="005B28ED" w:rsidRDefault="00F46ED1" w:rsidP="000C30B6">
      <w:pPr>
        <w:pStyle w:val="Heading2"/>
        <w:numPr>
          <w:ilvl w:val="1"/>
          <w:numId w:val="59"/>
        </w:numPr>
        <w:rPr>
          <w:rFonts w:cs="Arial"/>
          <w:lang w:val="en-US"/>
        </w:rPr>
      </w:pPr>
      <w:bookmarkStart w:id="194" w:name="_Toc14276289"/>
      <w:r w:rsidRPr="000C30B6">
        <w:rPr>
          <w:rFonts w:ascii="Arial" w:hAnsi="Arial" w:cs="Arial"/>
          <w:lang w:val="en-US"/>
        </w:rPr>
        <w:t>Compensation for affected trees</w:t>
      </w:r>
      <w:bookmarkEnd w:id="194"/>
    </w:p>
    <w:p w14:paraId="5304BC26" w14:textId="77777777" w:rsidR="00065B04" w:rsidRDefault="00065B04" w:rsidP="00065B04">
      <w:pPr>
        <w:pStyle w:val="ListParagraph"/>
        <w:ind w:left="360"/>
        <w:jc w:val="both"/>
        <w:rPr>
          <w:rFonts w:cs="Arial"/>
          <w:sz w:val="24"/>
        </w:rPr>
      </w:pPr>
    </w:p>
    <w:p w14:paraId="37C9788A" w14:textId="631FB8E3" w:rsidR="006A7F07" w:rsidRPr="00065B04" w:rsidRDefault="00A10034" w:rsidP="00065B04">
      <w:pPr>
        <w:pStyle w:val="ListParagraph"/>
        <w:numPr>
          <w:ilvl w:val="0"/>
          <w:numId w:val="5"/>
        </w:numPr>
        <w:jc w:val="both"/>
        <w:rPr>
          <w:rFonts w:cs="Arial"/>
          <w:sz w:val="24"/>
        </w:rPr>
      </w:pPr>
      <w:r w:rsidRPr="00065B04">
        <w:rPr>
          <w:rFonts w:cs="Arial"/>
          <w:sz w:val="24"/>
        </w:rPr>
        <w:t xml:space="preserve">The compensation for affected structures was evaluated by independent appraisal company </w:t>
      </w:r>
      <w:r w:rsidR="00EA620E" w:rsidRPr="00065B04">
        <w:rPr>
          <w:rFonts w:cs="Arial"/>
          <w:sz w:val="24"/>
        </w:rPr>
        <w:t>per type and age of the tree</w:t>
      </w:r>
      <w:r w:rsidRPr="00065B04">
        <w:rPr>
          <w:rFonts w:cs="Arial"/>
          <w:sz w:val="24"/>
        </w:rPr>
        <w:t xml:space="preserve"> based on the provisions of entitlement matrix (the details of valuation are reflected in separate valuation reports for each case (land plot) and the detailed ToR of independent valuation company is attached in annex 4). The compensation for affected structures will be paid by Namangan province khokimiyat budget. The details on compensation are given in table 9.2 below.</w:t>
      </w:r>
    </w:p>
    <w:p w14:paraId="74BBFBEE" w14:textId="77777777" w:rsidR="00065B04" w:rsidRDefault="00065B04" w:rsidP="0088694C">
      <w:pPr>
        <w:spacing w:after="0"/>
        <w:ind w:firstLine="708"/>
        <w:rPr>
          <w:rFonts w:ascii="Arial" w:hAnsi="Arial" w:cs="Arial"/>
          <w:b/>
          <w:sz w:val="24"/>
          <w:szCs w:val="24"/>
        </w:rPr>
      </w:pPr>
    </w:p>
    <w:p w14:paraId="72C4D489" w14:textId="606DF0CE" w:rsidR="0031496F" w:rsidRPr="0088694C" w:rsidRDefault="0031496F" w:rsidP="0088694C">
      <w:pPr>
        <w:spacing w:after="0"/>
        <w:ind w:firstLine="708"/>
        <w:rPr>
          <w:rFonts w:ascii="Arial" w:hAnsi="Arial" w:cs="Arial"/>
          <w:sz w:val="24"/>
          <w:szCs w:val="24"/>
        </w:rPr>
      </w:pPr>
      <w:r w:rsidRPr="0088694C">
        <w:rPr>
          <w:rFonts w:ascii="Arial" w:hAnsi="Arial" w:cs="Arial"/>
          <w:b/>
          <w:sz w:val="24"/>
          <w:szCs w:val="24"/>
        </w:rPr>
        <w:t>Table 9.2:</w:t>
      </w:r>
      <w:r w:rsidRPr="0088694C">
        <w:rPr>
          <w:rFonts w:ascii="Arial" w:hAnsi="Arial" w:cs="Arial"/>
          <w:sz w:val="24"/>
          <w:szCs w:val="24"/>
        </w:rPr>
        <w:t xml:space="preserve"> </w:t>
      </w:r>
      <w:r w:rsidR="00EE2CDE" w:rsidRPr="0088694C">
        <w:rPr>
          <w:rFonts w:ascii="Arial" w:hAnsi="Arial" w:cs="Arial"/>
          <w:i/>
          <w:sz w:val="24"/>
          <w:szCs w:val="24"/>
        </w:rPr>
        <w:t>Compensation for</w:t>
      </w:r>
      <w:r w:rsidRPr="0088694C">
        <w:rPr>
          <w:rFonts w:ascii="Arial" w:hAnsi="Arial" w:cs="Arial"/>
          <w:i/>
          <w:sz w:val="24"/>
          <w:szCs w:val="24"/>
        </w:rPr>
        <w:t xml:space="preserve"> affected trees</w:t>
      </w:r>
      <w:r w:rsidRPr="0088694C">
        <w:rPr>
          <w:rFonts w:ascii="Arial" w:hAnsi="Arial" w:cs="Arial"/>
          <w:sz w:val="24"/>
          <w:szCs w:val="24"/>
        </w:rPr>
        <w:t xml:space="preserve"> </w:t>
      </w:r>
    </w:p>
    <w:tbl>
      <w:tblPr>
        <w:tblStyle w:val="TableGrid"/>
        <w:tblW w:w="9265" w:type="dxa"/>
        <w:jc w:val="center"/>
        <w:tblLook w:val="04A0" w:firstRow="1" w:lastRow="0" w:firstColumn="1" w:lastColumn="0" w:noHBand="0" w:noVBand="1"/>
      </w:tblPr>
      <w:tblGrid>
        <w:gridCol w:w="473"/>
        <w:gridCol w:w="1502"/>
        <w:gridCol w:w="1710"/>
        <w:gridCol w:w="1530"/>
        <w:gridCol w:w="2520"/>
        <w:gridCol w:w="1530"/>
      </w:tblGrid>
      <w:tr w:rsidR="00EB757B" w:rsidRPr="00DA55D3" w14:paraId="7A303D74" w14:textId="77777777" w:rsidTr="00065B04">
        <w:trPr>
          <w:trHeight w:val="449"/>
          <w:tblHeader/>
          <w:jc w:val="center"/>
        </w:trPr>
        <w:tc>
          <w:tcPr>
            <w:tcW w:w="473" w:type="dxa"/>
            <w:vMerge w:val="restart"/>
            <w:shd w:val="clear" w:color="auto" w:fill="B8CCE4" w:themeFill="accent1" w:themeFillTint="66"/>
          </w:tcPr>
          <w:p w14:paraId="2A70B25E" w14:textId="77777777" w:rsidR="00B765C5" w:rsidRPr="00DA55D3" w:rsidRDefault="00B765C5" w:rsidP="005D4FF6">
            <w:pPr>
              <w:pStyle w:val="ListParagraph"/>
              <w:ind w:left="0"/>
              <w:jc w:val="both"/>
              <w:rPr>
                <w:rFonts w:cs="Arial"/>
                <w:i/>
                <w:sz w:val="24"/>
                <w:lang w:val="en-US"/>
              </w:rPr>
            </w:pPr>
            <w:r w:rsidRPr="00DA55D3">
              <w:rPr>
                <w:rFonts w:cs="Arial"/>
                <w:b/>
                <w:sz w:val="24"/>
                <w:lang w:val="en-US"/>
              </w:rPr>
              <w:t>#</w:t>
            </w:r>
          </w:p>
        </w:tc>
        <w:tc>
          <w:tcPr>
            <w:tcW w:w="1502" w:type="dxa"/>
            <w:vMerge w:val="restart"/>
            <w:shd w:val="clear" w:color="auto" w:fill="B8CCE4" w:themeFill="accent1" w:themeFillTint="66"/>
          </w:tcPr>
          <w:p w14:paraId="40779A96" w14:textId="77777777" w:rsidR="00B765C5" w:rsidRPr="00DA55D3" w:rsidRDefault="00B765C5" w:rsidP="005D4FF6">
            <w:pPr>
              <w:pStyle w:val="ListParagraph"/>
              <w:ind w:left="0"/>
              <w:jc w:val="center"/>
              <w:rPr>
                <w:rFonts w:cs="Arial"/>
                <w:i/>
                <w:sz w:val="24"/>
                <w:lang w:val="en-US"/>
              </w:rPr>
            </w:pPr>
            <w:r w:rsidRPr="00DA55D3">
              <w:rPr>
                <w:rFonts w:cs="Arial"/>
                <w:b/>
                <w:sz w:val="24"/>
                <w:lang w:val="en-US"/>
              </w:rPr>
              <w:t>Types of affected trees</w:t>
            </w:r>
          </w:p>
        </w:tc>
        <w:tc>
          <w:tcPr>
            <w:tcW w:w="1710" w:type="dxa"/>
            <w:vMerge w:val="restart"/>
            <w:shd w:val="clear" w:color="auto" w:fill="B8CCE4" w:themeFill="accent1" w:themeFillTint="66"/>
          </w:tcPr>
          <w:p w14:paraId="47724F8C" w14:textId="77777777" w:rsidR="00B765C5" w:rsidRPr="00DA55D3" w:rsidRDefault="00B765C5" w:rsidP="005D4FF6">
            <w:pPr>
              <w:pStyle w:val="ListParagraph"/>
              <w:ind w:left="0"/>
              <w:jc w:val="center"/>
              <w:rPr>
                <w:rFonts w:cs="Arial"/>
                <w:i/>
                <w:sz w:val="24"/>
                <w:lang w:val="en-US"/>
              </w:rPr>
            </w:pPr>
            <w:r w:rsidRPr="00DA55D3">
              <w:rPr>
                <w:rFonts w:cs="Arial"/>
                <w:b/>
                <w:sz w:val="24"/>
                <w:lang w:val="en-US"/>
              </w:rPr>
              <w:t>Total Number of affected trees</w:t>
            </w:r>
          </w:p>
        </w:tc>
        <w:tc>
          <w:tcPr>
            <w:tcW w:w="1530" w:type="dxa"/>
            <w:vMerge w:val="restart"/>
            <w:shd w:val="clear" w:color="auto" w:fill="B8CCE4" w:themeFill="accent1" w:themeFillTint="66"/>
          </w:tcPr>
          <w:p w14:paraId="31778678" w14:textId="6028A1FA" w:rsidR="00B765C5" w:rsidRPr="00DA55D3" w:rsidRDefault="005A7111" w:rsidP="005D4FF6">
            <w:pPr>
              <w:pStyle w:val="ListParagraph"/>
              <w:ind w:left="0"/>
              <w:jc w:val="center"/>
              <w:rPr>
                <w:rFonts w:cs="Arial"/>
                <w:i/>
                <w:sz w:val="24"/>
                <w:lang w:val="en-US"/>
              </w:rPr>
            </w:pPr>
            <w:r>
              <w:rPr>
                <w:rFonts w:cs="Arial"/>
                <w:b/>
                <w:sz w:val="24"/>
                <w:lang w:val="en-US"/>
              </w:rPr>
              <w:t>N</w:t>
            </w:r>
            <w:r w:rsidR="00B765C5" w:rsidRPr="00DA55D3">
              <w:rPr>
                <w:rFonts w:cs="Arial"/>
                <w:b/>
                <w:sz w:val="24"/>
                <w:lang w:val="en-US"/>
              </w:rPr>
              <w:t>umber of affected trees</w:t>
            </w:r>
            <w:r w:rsidR="00B765C5">
              <w:rPr>
                <w:rFonts w:cs="Arial"/>
                <w:b/>
                <w:sz w:val="24"/>
                <w:lang w:val="en-US"/>
              </w:rPr>
              <w:t xml:space="preserve"> per age</w:t>
            </w:r>
          </w:p>
        </w:tc>
        <w:tc>
          <w:tcPr>
            <w:tcW w:w="2520" w:type="dxa"/>
            <w:vMerge w:val="restart"/>
            <w:shd w:val="clear" w:color="auto" w:fill="B8CCE4" w:themeFill="accent1" w:themeFillTint="66"/>
          </w:tcPr>
          <w:p w14:paraId="07628CA6" w14:textId="682A1514" w:rsidR="00B765C5" w:rsidRPr="00DA55D3" w:rsidRDefault="00B765C5" w:rsidP="005D4FF6">
            <w:pPr>
              <w:pStyle w:val="ListParagraph"/>
              <w:ind w:left="0"/>
              <w:jc w:val="center"/>
              <w:rPr>
                <w:rFonts w:cs="Arial"/>
                <w:i/>
                <w:sz w:val="24"/>
                <w:lang w:val="en-US"/>
              </w:rPr>
            </w:pPr>
            <w:r w:rsidRPr="001E5491">
              <w:rPr>
                <w:rFonts w:cs="Arial"/>
                <w:b/>
                <w:sz w:val="24"/>
                <w:lang w:val="en-US"/>
              </w:rPr>
              <w:t>Unit cost</w:t>
            </w:r>
            <w:r>
              <w:rPr>
                <w:rFonts w:cs="Arial"/>
                <w:b/>
                <w:sz w:val="24"/>
                <w:lang w:val="en-US"/>
              </w:rPr>
              <w:t xml:space="preserve"> per age</w:t>
            </w:r>
            <w:r w:rsidRPr="001E5491">
              <w:rPr>
                <w:rFonts w:cs="Arial"/>
                <w:b/>
                <w:sz w:val="24"/>
                <w:lang w:val="en-US"/>
              </w:rPr>
              <w:t>, UZS</w:t>
            </w:r>
          </w:p>
        </w:tc>
        <w:tc>
          <w:tcPr>
            <w:tcW w:w="1530" w:type="dxa"/>
            <w:vMerge w:val="restart"/>
            <w:shd w:val="clear" w:color="auto" w:fill="B8CCE4" w:themeFill="accent1" w:themeFillTint="66"/>
          </w:tcPr>
          <w:p w14:paraId="784AA39A" w14:textId="3F8B42EA" w:rsidR="00B765C5" w:rsidRPr="00DA55D3" w:rsidRDefault="00B765C5" w:rsidP="005D4FF6">
            <w:pPr>
              <w:pStyle w:val="ListParagraph"/>
              <w:ind w:left="0"/>
              <w:jc w:val="center"/>
              <w:rPr>
                <w:rFonts w:cs="Arial"/>
                <w:i/>
                <w:sz w:val="24"/>
                <w:lang w:val="en-US"/>
              </w:rPr>
            </w:pPr>
            <w:r w:rsidRPr="00454697">
              <w:rPr>
                <w:rFonts w:eastAsia="Times New Roman" w:cs="Arial"/>
                <w:b/>
                <w:bCs/>
                <w:color w:val="000000"/>
                <w:sz w:val="24"/>
                <w:lang w:val="ru-RU" w:eastAsia="ru-RU"/>
              </w:rPr>
              <w:t>Total cost, UZS</w:t>
            </w:r>
          </w:p>
        </w:tc>
      </w:tr>
      <w:tr w:rsidR="00EB757B" w:rsidRPr="00DA55D3" w14:paraId="086E71DF" w14:textId="77777777" w:rsidTr="00065B04">
        <w:trPr>
          <w:trHeight w:val="276"/>
          <w:tblHeader/>
          <w:jc w:val="center"/>
        </w:trPr>
        <w:tc>
          <w:tcPr>
            <w:tcW w:w="473" w:type="dxa"/>
            <w:vMerge/>
            <w:shd w:val="clear" w:color="auto" w:fill="B8CCE4" w:themeFill="accent1" w:themeFillTint="66"/>
          </w:tcPr>
          <w:p w14:paraId="0C148C34" w14:textId="77777777" w:rsidR="00B765C5" w:rsidRPr="00DA55D3" w:rsidRDefault="00B765C5" w:rsidP="005D4FF6">
            <w:pPr>
              <w:pStyle w:val="ListParagraph"/>
              <w:ind w:left="0"/>
              <w:jc w:val="both"/>
              <w:rPr>
                <w:rFonts w:cs="Arial"/>
                <w:i/>
                <w:sz w:val="24"/>
                <w:lang w:val="en-US"/>
              </w:rPr>
            </w:pPr>
          </w:p>
        </w:tc>
        <w:tc>
          <w:tcPr>
            <w:tcW w:w="1502" w:type="dxa"/>
            <w:vMerge/>
            <w:shd w:val="clear" w:color="auto" w:fill="B8CCE4" w:themeFill="accent1" w:themeFillTint="66"/>
          </w:tcPr>
          <w:p w14:paraId="0B53677B" w14:textId="77777777" w:rsidR="00B765C5" w:rsidRPr="00DA55D3" w:rsidRDefault="00B765C5" w:rsidP="005D4FF6">
            <w:pPr>
              <w:pStyle w:val="ListParagraph"/>
              <w:ind w:left="0"/>
              <w:jc w:val="both"/>
              <w:rPr>
                <w:rFonts w:cs="Arial"/>
                <w:i/>
                <w:sz w:val="24"/>
                <w:lang w:val="en-US"/>
              </w:rPr>
            </w:pPr>
          </w:p>
        </w:tc>
        <w:tc>
          <w:tcPr>
            <w:tcW w:w="1710" w:type="dxa"/>
            <w:vMerge/>
            <w:shd w:val="clear" w:color="auto" w:fill="B8CCE4" w:themeFill="accent1" w:themeFillTint="66"/>
          </w:tcPr>
          <w:p w14:paraId="19B5A331" w14:textId="77777777" w:rsidR="00B765C5" w:rsidRPr="00DA55D3" w:rsidRDefault="00B765C5" w:rsidP="005D4FF6">
            <w:pPr>
              <w:pStyle w:val="ListParagraph"/>
              <w:ind w:left="0"/>
              <w:jc w:val="both"/>
              <w:rPr>
                <w:rFonts w:cs="Arial"/>
                <w:i/>
                <w:sz w:val="24"/>
                <w:lang w:val="en-US"/>
              </w:rPr>
            </w:pPr>
          </w:p>
        </w:tc>
        <w:tc>
          <w:tcPr>
            <w:tcW w:w="1530" w:type="dxa"/>
            <w:vMerge/>
            <w:shd w:val="clear" w:color="auto" w:fill="B8CCE4" w:themeFill="accent1" w:themeFillTint="66"/>
          </w:tcPr>
          <w:p w14:paraId="2EBF7761" w14:textId="77777777" w:rsidR="00B765C5" w:rsidRPr="00DA55D3" w:rsidRDefault="00B765C5" w:rsidP="005D4FF6">
            <w:pPr>
              <w:pStyle w:val="ListParagraph"/>
              <w:ind w:left="0"/>
              <w:jc w:val="both"/>
              <w:rPr>
                <w:rFonts w:cs="Arial"/>
                <w:i/>
                <w:sz w:val="24"/>
                <w:lang w:val="en-US"/>
              </w:rPr>
            </w:pPr>
          </w:p>
        </w:tc>
        <w:tc>
          <w:tcPr>
            <w:tcW w:w="2520" w:type="dxa"/>
            <w:vMerge/>
            <w:shd w:val="clear" w:color="auto" w:fill="B8CCE4" w:themeFill="accent1" w:themeFillTint="66"/>
          </w:tcPr>
          <w:p w14:paraId="6842498B" w14:textId="516870E2" w:rsidR="00B765C5" w:rsidRPr="00DA55D3" w:rsidRDefault="00B765C5" w:rsidP="005D4FF6">
            <w:pPr>
              <w:pStyle w:val="ListParagraph"/>
              <w:ind w:left="0"/>
              <w:jc w:val="both"/>
              <w:rPr>
                <w:rFonts w:cs="Arial"/>
                <w:i/>
                <w:sz w:val="24"/>
                <w:lang w:val="en-US"/>
              </w:rPr>
            </w:pPr>
          </w:p>
        </w:tc>
        <w:tc>
          <w:tcPr>
            <w:tcW w:w="1530" w:type="dxa"/>
            <w:vMerge/>
            <w:shd w:val="clear" w:color="auto" w:fill="B8CCE4" w:themeFill="accent1" w:themeFillTint="66"/>
          </w:tcPr>
          <w:p w14:paraId="64CADA29" w14:textId="77777777" w:rsidR="00B765C5" w:rsidRPr="00DA55D3" w:rsidRDefault="00B765C5" w:rsidP="005D4FF6">
            <w:pPr>
              <w:pStyle w:val="ListParagraph"/>
              <w:ind w:left="0"/>
              <w:jc w:val="both"/>
              <w:rPr>
                <w:rFonts w:cs="Arial"/>
                <w:i/>
                <w:sz w:val="24"/>
                <w:lang w:val="en-US"/>
              </w:rPr>
            </w:pPr>
          </w:p>
        </w:tc>
      </w:tr>
      <w:tr w:rsidR="005138B1" w:rsidRPr="00DA55D3" w14:paraId="57AF62A7" w14:textId="49EA876C" w:rsidTr="005D4FF6">
        <w:trPr>
          <w:trHeight w:val="224"/>
          <w:jc w:val="center"/>
        </w:trPr>
        <w:tc>
          <w:tcPr>
            <w:tcW w:w="9265" w:type="dxa"/>
            <w:gridSpan w:val="6"/>
          </w:tcPr>
          <w:p w14:paraId="455A0D2E" w14:textId="76553E0B" w:rsidR="005138B1" w:rsidRPr="00D64388" w:rsidRDefault="005138B1" w:rsidP="005D4FF6">
            <w:pPr>
              <w:pStyle w:val="ListParagraph"/>
              <w:rPr>
                <w:rFonts w:cs="Arial"/>
                <w:i/>
                <w:sz w:val="24"/>
                <w:lang w:val="en-US"/>
              </w:rPr>
            </w:pPr>
            <w:r w:rsidRPr="00DA55D3">
              <w:rPr>
                <w:rFonts w:cs="Arial"/>
                <w:b/>
                <w:sz w:val="24"/>
                <w:lang w:val="en-US"/>
              </w:rPr>
              <w:t>Fruit trees</w:t>
            </w:r>
          </w:p>
        </w:tc>
      </w:tr>
      <w:tr w:rsidR="00EB757B" w:rsidRPr="00DA55D3" w14:paraId="2D2B975D" w14:textId="77777777" w:rsidTr="00472ED0">
        <w:trPr>
          <w:trHeight w:val="224"/>
          <w:jc w:val="center"/>
        </w:trPr>
        <w:tc>
          <w:tcPr>
            <w:tcW w:w="473" w:type="dxa"/>
          </w:tcPr>
          <w:p w14:paraId="7E689674" w14:textId="77777777" w:rsidR="00B765C5" w:rsidRPr="00DA55D3" w:rsidRDefault="00B765C5" w:rsidP="005D4FF6">
            <w:pPr>
              <w:pStyle w:val="ListParagraph"/>
              <w:ind w:left="0"/>
              <w:jc w:val="both"/>
              <w:rPr>
                <w:rFonts w:cs="Arial"/>
                <w:sz w:val="24"/>
                <w:lang w:val="en-US"/>
              </w:rPr>
            </w:pPr>
            <w:r w:rsidRPr="00DA55D3">
              <w:rPr>
                <w:rFonts w:cs="Arial"/>
                <w:sz w:val="24"/>
                <w:lang w:val="en-US"/>
              </w:rPr>
              <w:t>1</w:t>
            </w:r>
          </w:p>
        </w:tc>
        <w:tc>
          <w:tcPr>
            <w:tcW w:w="1502" w:type="dxa"/>
          </w:tcPr>
          <w:p w14:paraId="0D60CEAA" w14:textId="43DC8540" w:rsidR="00B765C5" w:rsidRPr="00DA55D3" w:rsidRDefault="00B765C5" w:rsidP="005D4FF6">
            <w:pPr>
              <w:pStyle w:val="ListParagraph"/>
              <w:ind w:left="0"/>
              <w:jc w:val="both"/>
              <w:rPr>
                <w:rFonts w:cs="Arial"/>
                <w:sz w:val="24"/>
                <w:lang w:val="en-US"/>
              </w:rPr>
            </w:pPr>
            <w:r w:rsidRPr="00DA55D3">
              <w:rPr>
                <w:rFonts w:cs="Arial"/>
                <w:sz w:val="24"/>
                <w:lang w:val="en-US"/>
              </w:rPr>
              <w:t>Plum</w:t>
            </w:r>
          </w:p>
        </w:tc>
        <w:tc>
          <w:tcPr>
            <w:tcW w:w="1710" w:type="dxa"/>
          </w:tcPr>
          <w:p w14:paraId="55E5003C" w14:textId="77777777" w:rsidR="00B765C5" w:rsidRPr="000C30B6" w:rsidRDefault="00B765C5" w:rsidP="005D4FF6">
            <w:pPr>
              <w:pStyle w:val="ListParagraph"/>
              <w:ind w:left="0"/>
              <w:jc w:val="center"/>
              <w:rPr>
                <w:rFonts w:cs="Arial"/>
                <w:sz w:val="24"/>
                <w:lang w:val="en-US"/>
              </w:rPr>
            </w:pPr>
            <w:r w:rsidRPr="000C30B6">
              <w:rPr>
                <w:rFonts w:cs="Arial"/>
                <w:sz w:val="24"/>
                <w:lang w:val="en-US"/>
              </w:rPr>
              <w:t>12</w:t>
            </w:r>
          </w:p>
        </w:tc>
        <w:tc>
          <w:tcPr>
            <w:tcW w:w="1530" w:type="dxa"/>
          </w:tcPr>
          <w:p w14:paraId="30D004D9" w14:textId="24C5A342" w:rsidR="00B765C5" w:rsidRPr="0084123F" w:rsidRDefault="001B3A43" w:rsidP="001B3A43">
            <w:pPr>
              <w:rPr>
                <w:rFonts w:ascii="Arial" w:hAnsi="Arial" w:cs="Arial"/>
                <w:i/>
                <w:sz w:val="24"/>
              </w:rPr>
            </w:pPr>
            <w:r w:rsidRPr="000C30B6">
              <w:rPr>
                <w:rFonts w:ascii="Arial" w:hAnsi="Arial" w:cs="Arial"/>
                <w:i/>
                <w:sz w:val="24"/>
              </w:rPr>
              <w:t>2</w:t>
            </w:r>
            <w:r w:rsidR="002D36DB">
              <w:rPr>
                <w:rFonts w:ascii="Arial" w:hAnsi="Arial" w:cs="Arial"/>
                <w:i/>
                <w:sz w:val="24"/>
              </w:rPr>
              <w:t>-</w:t>
            </w:r>
            <w:r w:rsidRPr="0084123F">
              <w:rPr>
                <w:rFonts w:ascii="Arial" w:hAnsi="Arial" w:cs="Arial"/>
                <w:i/>
                <w:sz w:val="24"/>
              </w:rPr>
              <w:t xml:space="preserve"> 5</w:t>
            </w:r>
            <w:r w:rsidR="00784771" w:rsidRPr="0084123F">
              <w:rPr>
                <w:rFonts w:ascii="Arial" w:hAnsi="Arial" w:cs="Arial"/>
                <w:i/>
                <w:sz w:val="24"/>
              </w:rPr>
              <w:t xml:space="preserve"> </w:t>
            </w:r>
            <w:r w:rsidRPr="0084123F">
              <w:rPr>
                <w:rFonts w:ascii="Arial" w:hAnsi="Arial" w:cs="Arial"/>
                <w:i/>
                <w:sz w:val="24"/>
              </w:rPr>
              <w:t xml:space="preserve">years </w:t>
            </w:r>
          </w:p>
          <w:p w14:paraId="7B6E6CEF" w14:textId="4C6DE0EE" w:rsidR="000653B9" w:rsidRPr="0084123F" w:rsidRDefault="000653B9" w:rsidP="001B3A43">
            <w:pPr>
              <w:rPr>
                <w:rFonts w:ascii="Arial" w:hAnsi="Arial" w:cs="Arial"/>
                <w:i/>
                <w:sz w:val="24"/>
              </w:rPr>
            </w:pPr>
            <w:r w:rsidRPr="0084123F">
              <w:rPr>
                <w:rFonts w:ascii="Arial" w:hAnsi="Arial" w:cs="Arial"/>
                <w:i/>
                <w:sz w:val="24"/>
              </w:rPr>
              <w:t>10-3 years</w:t>
            </w:r>
          </w:p>
        </w:tc>
        <w:tc>
          <w:tcPr>
            <w:tcW w:w="2520" w:type="dxa"/>
          </w:tcPr>
          <w:p w14:paraId="4D46EBA4" w14:textId="76CDADCB" w:rsidR="00B765C5" w:rsidRPr="006429CE" w:rsidRDefault="00B765C5" w:rsidP="005D4FF6">
            <w:pPr>
              <w:pStyle w:val="ListParagraph"/>
              <w:ind w:left="0"/>
              <w:jc w:val="both"/>
              <w:rPr>
                <w:rFonts w:cs="Arial"/>
                <w:sz w:val="24"/>
                <w:lang w:val="en-US"/>
              </w:rPr>
            </w:pPr>
            <w:r w:rsidRPr="006429CE">
              <w:rPr>
                <w:rFonts w:cs="Arial"/>
                <w:sz w:val="24"/>
                <w:lang w:val="en-US"/>
              </w:rPr>
              <w:t>7</w:t>
            </w:r>
            <w:r w:rsidR="0061061E">
              <w:rPr>
                <w:rFonts w:cs="Arial"/>
                <w:sz w:val="24"/>
                <w:lang w:val="en-US"/>
              </w:rPr>
              <w:t>,</w:t>
            </w:r>
            <w:r w:rsidRPr="006429CE">
              <w:rPr>
                <w:rFonts w:cs="Arial"/>
                <w:sz w:val="24"/>
                <w:lang w:val="en-US"/>
              </w:rPr>
              <w:t>106 (</w:t>
            </w:r>
            <w:r w:rsidR="007F04F3">
              <w:rPr>
                <w:rFonts w:cs="Arial"/>
                <w:sz w:val="24"/>
                <w:lang w:val="en-US"/>
              </w:rPr>
              <w:t>3</w:t>
            </w:r>
            <w:r w:rsidR="003170C4">
              <w:rPr>
                <w:rFonts w:cs="Arial"/>
                <w:sz w:val="24"/>
                <w:lang w:val="en-US"/>
              </w:rPr>
              <w:t xml:space="preserve">, </w:t>
            </w:r>
            <w:r w:rsidRPr="006429CE">
              <w:rPr>
                <w:rFonts w:cs="Arial"/>
                <w:sz w:val="24"/>
                <w:lang w:val="en-US"/>
              </w:rPr>
              <w:t>5 year</w:t>
            </w:r>
            <w:r>
              <w:rPr>
                <w:rFonts w:cs="Arial"/>
                <w:sz w:val="24"/>
                <w:lang w:val="en-US"/>
              </w:rPr>
              <w:t>s</w:t>
            </w:r>
            <w:r w:rsidRPr="006429CE">
              <w:rPr>
                <w:rFonts w:cs="Arial"/>
                <w:sz w:val="24"/>
                <w:lang w:val="en-US"/>
              </w:rPr>
              <w:t>)</w:t>
            </w:r>
          </w:p>
        </w:tc>
        <w:tc>
          <w:tcPr>
            <w:tcW w:w="1530" w:type="dxa"/>
          </w:tcPr>
          <w:p w14:paraId="0852E029" w14:textId="30560433" w:rsidR="00B765C5" w:rsidRPr="00955BA1" w:rsidRDefault="00C11572" w:rsidP="00024CD4">
            <w:pPr>
              <w:pStyle w:val="ListParagraph"/>
              <w:ind w:left="0"/>
              <w:jc w:val="center"/>
              <w:rPr>
                <w:rFonts w:cs="Arial"/>
                <w:sz w:val="24"/>
                <w:lang w:val="en-US"/>
              </w:rPr>
            </w:pPr>
            <w:r w:rsidRPr="00955BA1">
              <w:rPr>
                <w:rFonts w:cs="Arial"/>
                <w:sz w:val="24"/>
                <w:lang w:val="en-US"/>
              </w:rPr>
              <w:t>85</w:t>
            </w:r>
            <w:r w:rsidR="0084123F">
              <w:rPr>
                <w:rFonts w:cs="Arial"/>
                <w:sz w:val="24"/>
                <w:lang w:val="en-US"/>
              </w:rPr>
              <w:t>,</w:t>
            </w:r>
            <w:r w:rsidRPr="00955BA1">
              <w:rPr>
                <w:rFonts w:cs="Arial"/>
                <w:sz w:val="24"/>
                <w:lang w:val="en-US"/>
              </w:rPr>
              <w:t>272</w:t>
            </w:r>
          </w:p>
        </w:tc>
      </w:tr>
      <w:tr w:rsidR="00EB757B" w:rsidRPr="00DA55D3" w14:paraId="57982895" w14:textId="77777777" w:rsidTr="00472ED0">
        <w:trPr>
          <w:trHeight w:val="224"/>
          <w:jc w:val="center"/>
        </w:trPr>
        <w:tc>
          <w:tcPr>
            <w:tcW w:w="473" w:type="dxa"/>
          </w:tcPr>
          <w:p w14:paraId="64B4A3A9" w14:textId="77777777" w:rsidR="00B765C5" w:rsidRPr="00DA55D3" w:rsidRDefault="00B765C5" w:rsidP="005D4FF6">
            <w:pPr>
              <w:pStyle w:val="ListParagraph"/>
              <w:ind w:left="0"/>
              <w:jc w:val="both"/>
              <w:rPr>
                <w:rFonts w:cs="Arial"/>
                <w:sz w:val="24"/>
                <w:lang w:val="en-US"/>
              </w:rPr>
            </w:pPr>
            <w:r w:rsidRPr="00DA55D3">
              <w:rPr>
                <w:rFonts w:cs="Arial"/>
                <w:sz w:val="24"/>
                <w:lang w:val="en-US"/>
              </w:rPr>
              <w:t>2</w:t>
            </w:r>
          </w:p>
        </w:tc>
        <w:tc>
          <w:tcPr>
            <w:tcW w:w="1502" w:type="dxa"/>
          </w:tcPr>
          <w:p w14:paraId="00F76FED" w14:textId="77777777" w:rsidR="00B765C5" w:rsidRPr="00DA55D3" w:rsidRDefault="00B765C5" w:rsidP="005D4FF6">
            <w:pPr>
              <w:pStyle w:val="ListParagraph"/>
              <w:ind w:left="0"/>
              <w:jc w:val="both"/>
              <w:rPr>
                <w:rFonts w:cs="Arial"/>
                <w:i/>
                <w:sz w:val="24"/>
                <w:lang w:val="en-US"/>
              </w:rPr>
            </w:pPr>
            <w:r w:rsidRPr="00DA55D3">
              <w:rPr>
                <w:rFonts w:cs="Arial"/>
                <w:sz w:val="24"/>
                <w:lang w:val="en-US"/>
              </w:rPr>
              <w:t>Apricot</w:t>
            </w:r>
          </w:p>
        </w:tc>
        <w:tc>
          <w:tcPr>
            <w:tcW w:w="1710" w:type="dxa"/>
          </w:tcPr>
          <w:p w14:paraId="2F8D8F4C" w14:textId="77777777" w:rsidR="00B765C5" w:rsidRPr="00DA55D3" w:rsidRDefault="00B765C5" w:rsidP="005D4FF6">
            <w:pPr>
              <w:pStyle w:val="ListParagraph"/>
              <w:ind w:left="0"/>
              <w:jc w:val="center"/>
              <w:rPr>
                <w:rFonts w:cs="Arial"/>
                <w:i/>
                <w:sz w:val="24"/>
                <w:lang w:val="en-US"/>
              </w:rPr>
            </w:pPr>
            <w:r w:rsidRPr="00DA55D3">
              <w:rPr>
                <w:rFonts w:cs="Arial"/>
                <w:sz w:val="24"/>
                <w:lang w:val="en-US"/>
              </w:rPr>
              <w:t>6</w:t>
            </w:r>
          </w:p>
        </w:tc>
        <w:tc>
          <w:tcPr>
            <w:tcW w:w="1530" w:type="dxa"/>
          </w:tcPr>
          <w:p w14:paraId="7BC22F0C" w14:textId="156569BB" w:rsidR="00B765C5" w:rsidRPr="00944DD6" w:rsidRDefault="004621FE" w:rsidP="00927AA3">
            <w:pPr>
              <w:rPr>
                <w:rFonts w:ascii="Arial" w:hAnsi="Arial" w:cs="Arial"/>
                <w:i/>
                <w:sz w:val="24"/>
              </w:rPr>
            </w:pPr>
            <w:r>
              <w:rPr>
                <w:rFonts w:ascii="Arial" w:hAnsi="Arial" w:cs="Arial"/>
                <w:i/>
                <w:sz w:val="24"/>
              </w:rPr>
              <w:t>6</w:t>
            </w:r>
            <w:r w:rsidRPr="00944DD6">
              <w:rPr>
                <w:rFonts w:ascii="Arial" w:hAnsi="Arial" w:cs="Arial"/>
                <w:i/>
                <w:sz w:val="24"/>
              </w:rPr>
              <w:t>- 5</w:t>
            </w:r>
            <w:r w:rsidR="00435E27">
              <w:rPr>
                <w:rFonts w:ascii="Arial" w:hAnsi="Arial" w:cs="Arial"/>
                <w:i/>
                <w:sz w:val="24"/>
              </w:rPr>
              <w:t xml:space="preserve"> </w:t>
            </w:r>
            <w:r w:rsidRPr="00944DD6">
              <w:rPr>
                <w:rFonts w:ascii="Arial" w:hAnsi="Arial" w:cs="Arial"/>
                <w:i/>
                <w:sz w:val="24"/>
              </w:rPr>
              <w:t xml:space="preserve">years </w:t>
            </w:r>
          </w:p>
        </w:tc>
        <w:tc>
          <w:tcPr>
            <w:tcW w:w="2520" w:type="dxa"/>
          </w:tcPr>
          <w:p w14:paraId="64BF12ED" w14:textId="4B9133B7" w:rsidR="00B765C5" w:rsidRPr="00DA55D3" w:rsidRDefault="00B765C5" w:rsidP="005D4FF6">
            <w:pPr>
              <w:pStyle w:val="ListParagraph"/>
              <w:ind w:left="0"/>
              <w:jc w:val="both"/>
              <w:rPr>
                <w:rFonts w:cs="Arial"/>
                <w:i/>
                <w:sz w:val="24"/>
                <w:lang w:val="en-US"/>
              </w:rPr>
            </w:pPr>
            <w:r w:rsidRPr="006429CE">
              <w:rPr>
                <w:rFonts w:cs="Arial"/>
                <w:sz w:val="24"/>
                <w:lang w:val="en-US"/>
              </w:rPr>
              <w:t>7</w:t>
            </w:r>
            <w:r w:rsidR="0061061E">
              <w:rPr>
                <w:rFonts w:cs="Arial"/>
                <w:sz w:val="24"/>
                <w:lang w:val="en-US"/>
              </w:rPr>
              <w:t>,</w:t>
            </w:r>
            <w:r w:rsidRPr="006429CE">
              <w:rPr>
                <w:rFonts w:cs="Arial"/>
                <w:sz w:val="24"/>
                <w:lang w:val="en-US"/>
              </w:rPr>
              <w:t>106 (5 year</w:t>
            </w:r>
            <w:r>
              <w:rPr>
                <w:rFonts w:cs="Arial"/>
                <w:sz w:val="24"/>
                <w:lang w:val="en-US"/>
              </w:rPr>
              <w:t>s</w:t>
            </w:r>
            <w:r w:rsidRPr="006429CE">
              <w:rPr>
                <w:rFonts w:cs="Arial"/>
                <w:sz w:val="24"/>
                <w:lang w:val="en-US"/>
              </w:rPr>
              <w:t>)</w:t>
            </w:r>
          </w:p>
        </w:tc>
        <w:tc>
          <w:tcPr>
            <w:tcW w:w="1530" w:type="dxa"/>
          </w:tcPr>
          <w:p w14:paraId="3705E665" w14:textId="6EEBDD89" w:rsidR="00B765C5" w:rsidRPr="00955BA1" w:rsidRDefault="00CA319D" w:rsidP="00024CD4">
            <w:pPr>
              <w:pStyle w:val="ListParagraph"/>
              <w:ind w:left="0"/>
              <w:jc w:val="center"/>
              <w:rPr>
                <w:rFonts w:cs="Arial"/>
                <w:sz w:val="24"/>
                <w:lang w:val="en-US"/>
              </w:rPr>
            </w:pPr>
            <w:r w:rsidRPr="00955BA1">
              <w:rPr>
                <w:rFonts w:cs="Arial"/>
                <w:sz w:val="24"/>
                <w:lang w:val="en-US"/>
              </w:rPr>
              <w:t>42</w:t>
            </w:r>
            <w:r w:rsidR="0084123F">
              <w:rPr>
                <w:rFonts w:cs="Arial"/>
                <w:sz w:val="24"/>
                <w:lang w:val="en-US"/>
              </w:rPr>
              <w:t>,</w:t>
            </w:r>
            <w:r w:rsidRPr="00955BA1">
              <w:rPr>
                <w:rFonts w:cs="Arial"/>
                <w:sz w:val="24"/>
                <w:lang w:val="en-US"/>
              </w:rPr>
              <w:t>636</w:t>
            </w:r>
          </w:p>
        </w:tc>
      </w:tr>
      <w:tr w:rsidR="00EB757B" w:rsidRPr="00DA55D3" w14:paraId="41CF4A89" w14:textId="77777777" w:rsidTr="00472ED0">
        <w:trPr>
          <w:trHeight w:val="224"/>
          <w:jc w:val="center"/>
        </w:trPr>
        <w:tc>
          <w:tcPr>
            <w:tcW w:w="473" w:type="dxa"/>
          </w:tcPr>
          <w:p w14:paraId="44DDC15B" w14:textId="77777777" w:rsidR="00B765C5" w:rsidRPr="00DA55D3" w:rsidRDefault="00B765C5" w:rsidP="005D4FF6">
            <w:pPr>
              <w:pStyle w:val="ListParagraph"/>
              <w:ind w:left="0"/>
              <w:jc w:val="both"/>
              <w:rPr>
                <w:rFonts w:cs="Arial"/>
                <w:sz w:val="24"/>
                <w:lang w:val="en-US"/>
              </w:rPr>
            </w:pPr>
            <w:r w:rsidRPr="00DA55D3">
              <w:rPr>
                <w:rFonts w:cs="Arial"/>
                <w:sz w:val="24"/>
                <w:lang w:val="en-US"/>
              </w:rPr>
              <w:t>3</w:t>
            </w:r>
          </w:p>
        </w:tc>
        <w:tc>
          <w:tcPr>
            <w:tcW w:w="1502" w:type="dxa"/>
          </w:tcPr>
          <w:p w14:paraId="0A4FA43E" w14:textId="77777777" w:rsidR="00B765C5" w:rsidRPr="00DA55D3" w:rsidRDefault="00B765C5" w:rsidP="005D4FF6">
            <w:pPr>
              <w:pStyle w:val="ListParagraph"/>
              <w:ind w:left="0"/>
              <w:jc w:val="both"/>
              <w:rPr>
                <w:rFonts w:cs="Arial"/>
                <w:i/>
                <w:sz w:val="24"/>
                <w:lang w:val="en-US"/>
              </w:rPr>
            </w:pPr>
            <w:r w:rsidRPr="00DA55D3">
              <w:rPr>
                <w:rFonts w:cs="Arial"/>
                <w:sz w:val="24"/>
                <w:lang w:val="en-US"/>
              </w:rPr>
              <w:t>Quince</w:t>
            </w:r>
          </w:p>
        </w:tc>
        <w:tc>
          <w:tcPr>
            <w:tcW w:w="1710" w:type="dxa"/>
          </w:tcPr>
          <w:p w14:paraId="2C5C8C62" w14:textId="77777777" w:rsidR="00B765C5" w:rsidRPr="00DA55D3" w:rsidRDefault="00B765C5" w:rsidP="005D4FF6">
            <w:pPr>
              <w:pStyle w:val="ListParagraph"/>
              <w:ind w:left="0"/>
              <w:jc w:val="center"/>
              <w:rPr>
                <w:rFonts w:cs="Arial"/>
                <w:i/>
                <w:sz w:val="24"/>
                <w:lang w:val="en-US"/>
              </w:rPr>
            </w:pPr>
            <w:r w:rsidRPr="00DA55D3">
              <w:rPr>
                <w:rFonts w:cs="Arial"/>
                <w:sz w:val="24"/>
                <w:lang w:val="en-US"/>
              </w:rPr>
              <w:t>4</w:t>
            </w:r>
          </w:p>
        </w:tc>
        <w:tc>
          <w:tcPr>
            <w:tcW w:w="1530" w:type="dxa"/>
          </w:tcPr>
          <w:p w14:paraId="657F7F60" w14:textId="7871B160" w:rsidR="00A156C3" w:rsidRPr="00944DD6" w:rsidRDefault="000C5B86" w:rsidP="001B3A43">
            <w:pPr>
              <w:rPr>
                <w:rFonts w:ascii="Arial" w:hAnsi="Arial" w:cs="Arial"/>
                <w:i/>
                <w:sz w:val="24"/>
              </w:rPr>
            </w:pPr>
            <w:r>
              <w:rPr>
                <w:rFonts w:ascii="Arial" w:hAnsi="Arial" w:cs="Arial"/>
                <w:i/>
                <w:sz w:val="24"/>
              </w:rPr>
              <w:t>2</w:t>
            </w:r>
            <w:r w:rsidR="00F10D6D" w:rsidRPr="00944DD6">
              <w:rPr>
                <w:rFonts w:ascii="Arial" w:hAnsi="Arial" w:cs="Arial"/>
                <w:i/>
                <w:sz w:val="24"/>
              </w:rPr>
              <w:t xml:space="preserve">- </w:t>
            </w:r>
            <w:r w:rsidR="00A156C3" w:rsidRPr="00944DD6">
              <w:rPr>
                <w:rFonts w:ascii="Arial" w:hAnsi="Arial" w:cs="Arial"/>
                <w:i/>
                <w:sz w:val="24"/>
              </w:rPr>
              <w:t>5</w:t>
            </w:r>
            <w:r w:rsidR="00435E27">
              <w:rPr>
                <w:rFonts w:ascii="Arial" w:hAnsi="Arial" w:cs="Arial"/>
                <w:i/>
                <w:sz w:val="24"/>
              </w:rPr>
              <w:t xml:space="preserve"> </w:t>
            </w:r>
            <w:r w:rsidR="00A156C3" w:rsidRPr="00944DD6">
              <w:rPr>
                <w:rFonts w:ascii="Arial" w:hAnsi="Arial" w:cs="Arial"/>
                <w:i/>
                <w:sz w:val="24"/>
              </w:rPr>
              <w:t>year</w:t>
            </w:r>
            <w:r w:rsidR="00090272" w:rsidRPr="00944DD6">
              <w:rPr>
                <w:rFonts w:ascii="Arial" w:hAnsi="Arial" w:cs="Arial"/>
                <w:i/>
                <w:sz w:val="24"/>
              </w:rPr>
              <w:t>s</w:t>
            </w:r>
            <w:r w:rsidR="00A156C3" w:rsidRPr="00944DD6">
              <w:rPr>
                <w:rFonts w:ascii="Arial" w:hAnsi="Arial" w:cs="Arial"/>
                <w:i/>
                <w:sz w:val="24"/>
              </w:rPr>
              <w:t xml:space="preserve"> </w:t>
            </w:r>
          </w:p>
          <w:p w14:paraId="34203A54" w14:textId="154037C9" w:rsidR="00A156C3" w:rsidRPr="00944DD6" w:rsidRDefault="00A156C3" w:rsidP="00A156C3">
            <w:pPr>
              <w:rPr>
                <w:rFonts w:ascii="Arial" w:hAnsi="Arial" w:cs="Arial"/>
                <w:i/>
                <w:sz w:val="24"/>
              </w:rPr>
            </w:pPr>
            <w:r w:rsidRPr="00944DD6">
              <w:rPr>
                <w:rFonts w:ascii="Arial" w:hAnsi="Arial" w:cs="Arial"/>
                <w:i/>
                <w:sz w:val="24"/>
              </w:rPr>
              <w:t>1</w:t>
            </w:r>
            <w:r w:rsidR="00F10D6D" w:rsidRPr="00944DD6">
              <w:rPr>
                <w:rFonts w:ascii="Arial" w:hAnsi="Arial" w:cs="Arial"/>
                <w:i/>
                <w:sz w:val="24"/>
              </w:rPr>
              <w:t>- 10 years</w:t>
            </w:r>
          </w:p>
          <w:p w14:paraId="77FF14D4" w14:textId="1FA09E5C" w:rsidR="00A156C3" w:rsidRPr="00944DD6" w:rsidRDefault="00F10D6D" w:rsidP="001B3A43">
            <w:pPr>
              <w:rPr>
                <w:rFonts w:ascii="Arial" w:hAnsi="Arial" w:cs="Arial"/>
                <w:i/>
                <w:sz w:val="24"/>
              </w:rPr>
            </w:pPr>
            <w:r w:rsidRPr="00944DD6">
              <w:rPr>
                <w:rFonts w:ascii="Arial" w:hAnsi="Arial" w:cs="Arial"/>
                <w:i/>
                <w:sz w:val="24"/>
              </w:rPr>
              <w:t>1-</w:t>
            </w:r>
            <w:r w:rsidR="00435E27">
              <w:rPr>
                <w:rFonts w:ascii="Arial" w:hAnsi="Arial" w:cs="Arial"/>
                <w:i/>
                <w:sz w:val="24"/>
              </w:rPr>
              <w:t xml:space="preserve"> </w:t>
            </w:r>
            <w:r w:rsidR="00A156C3" w:rsidRPr="00944DD6">
              <w:rPr>
                <w:rFonts w:ascii="Arial" w:hAnsi="Arial" w:cs="Arial"/>
                <w:i/>
                <w:sz w:val="24"/>
              </w:rPr>
              <w:t>15</w:t>
            </w:r>
            <w:r w:rsidR="00435E27">
              <w:rPr>
                <w:rFonts w:ascii="Arial" w:hAnsi="Arial" w:cs="Arial"/>
                <w:i/>
                <w:sz w:val="24"/>
              </w:rPr>
              <w:t xml:space="preserve"> </w:t>
            </w:r>
            <w:r w:rsidR="00A156C3" w:rsidRPr="00944DD6">
              <w:rPr>
                <w:rFonts w:ascii="Arial" w:hAnsi="Arial" w:cs="Arial"/>
                <w:i/>
                <w:sz w:val="24"/>
              </w:rPr>
              <w:t>year</w:t>
            </w:r>
            <w:r w:rsidR="00435E27">
              <w:rPr>
                <w:rFonts w:ascii="Arial" w:hAnsi="Arial" w:cs="Arial"/>
                <w:i/>
                <w:sz w:val="24"/>
              </w:rPr>
              <w:t>s</w:t>
            </w:r>
          </w:p>
        </w:tc>
        <w:tc>
          <w:tcPr>
            <w:tcW w:w="2520" w:type="dxa"/>
          </w:tcPr>
          <w:p w14:paraId="6AC56150" w14:textId="07D7D3B0" w:rsidR="00B765C5" w:rsidRDefault="00B765C5" w:rsidP="005D4FF6">
            <w:pPr>
              <w:pStyle w:val="ListParagraph"/>
              <w:ind w:left="0"/>
              <w:jc w:val="both"/>
              <w:rPr>
                <w:rFonts w:cs="Arial"/>
                <w:sz w:val="24"/>
                <w:lang w:val="en-US"/>
              </w:rPr>
            </w:pPr>
            <w:r w:rsidRPr="00382067">
              <w:rPr>
                <w:rFonts w:cs="Arial"/>
                <w:sz w:val="24"/>
                <w:lang w:val="en-US"/>
              </w:rPr>
              <w:t>14</w:t>
            </w:r>
            <w:r w:rsidR="0061061E">
              <w:rPr>
                <w:rFonts w:cs="Arial"/>
                <w:sz w:val="24"/>
                <w:lang w:val="en-US"/>
              </w:rPr>
              <w:t>,</w:t>
            </w:r>
            <w:r w:rsidRPr="00382067">
              <w:rPr>
                <w:rFonts w:cs="Arial"/>
                <w:sz w:val="24"/>
                <w:lang w:val="en-US"/>
              </w:rPr>
              <w:t xml:space="preserve">213 </w:t>
            </w:r>
            <w:r w:rsidRPr="00DA742D">
              <w:rPr>
                <w:rFonts w:cs="Arial"/>
                <w:sz w:val="24"/>
                <w:lang w:val="en-US"/>
              </w:rPr>
              <w:t>(</w:t>
            </w:r>
            <w:r w:rsidRPr="006429CE">
              <w:rPr>
                <w:rFonts w:cs="Arial"/>
                <w:sz w:val="24"/>
                <w:lang w:val="en-US"/>
              </w:rPr>
              <w:t>5 year</w:t>
            </w:r>
            <w:r>
              <w:rPr>
                <w:rFonts w:cs="Arial"/>
                <w:sz w:val="24"/>
                <w:lang w:val="en-US"/>
              </w:rPr>
              <w:t>s</w:t>
            </w:r>
            <w:r w:rsidRPr="006429CE">
              <w:rPr>
                <w:rFonts w:cs="Arial"/>
                <w:sz w:val="24"/>
                <w:lang w:val="en-US"/>
              </w:rPr>
              <w:t>)</w:t>
            </w:r>
          </w:p>
          <w:p w14:paraId="7582455E" w14:textId="33562F6B" w:rsidR="00B765C5" w:rsidRPr="004A2F51" w:rsidRDefault="00B765C5" w:rsidP="005D4FF6">
            <w:pPr>
              <w:pStyle w:val="ListParagraph"/>
              <w:ind w:left="0"/>
              <w:jc w:val="both"/>
              <w:rPr>
                <w:rFonts w:cs="Arial"/>
                <w:sz w:val="24"/>
                <w:lang w:val="en-US"/>
              </w:rPr>
            </w:pPr>
            <w:r w:rsidRPr="004A2F51">
              <w:rPr>
                <w:rFonts w:cs="Arial"/>
                <w:sz w:val="24"/>
                <w:lang w:val="en-US"/>
              </w:rPr>
              <w:t>52</w:t>
            </w:r>
            <w:r w:rsidR="0061061E">
              <w:rPr>
                <w:rFonts w:cs="Arial"/>
                <w:sz w:val="24"/>
                <w:lang w:val="en-US"/>
              </w:rPr>
              <w:t>,</w:t>
            </w:r>
            <w:r w:rsidRPr="004A2F51">
              <w:rPr>
                <w:rFonts w:cs="Arial"/>
                <w:sz w:val="24"/>
                <w:lang w:val="en-US"/>
              </w:rPr>
              <w:t>114 (</w:t>
            </w:r>
            <w:r>
              <w:rPr>
                <w:rFonts w:cs="Arial"/>
                <w:sz w:val="24"/>
                <w:lang w:val="en-US"/>
              </w:rPr>
              <w:t>10</w:t>
            </w:r>
            <w:r w:rsidR="003170C4">
              <w:rPr>
                <w:rFonts w:cs="Arial"/>
                <w:sz w:val="24"/>
                <w:lang w:val="en-US"/>
              </w:rPr>
              <w:t>,</w:t>
            </w:r>
            <w:r>
              <w:rPr>
                <w:rFonts w:cs="Arial"/>
                <w:sz w:val="24"/>
                <w:lang w:val="en-US"/>
              </w:rPr>
              <w:t>1</w:t>
            </w:r>
            <w:r w:rsidRPr="004A2F51">
              <w:rPr>
                <w:rFonts w:cs="Arial"/>
                <w:sz w:val="24"/>
                <w:lang w:val="en-US"/>
              </w:rPr>
              <w:t>5 year</w:t>
            </w:r>
            <w:r>
              <w:rPr>
                <w:rFonts w:cs="Arial"/>
                <w:sz w:val="24"/>
                <w:lang w:val="en-US"/>
              </w:rPr>
              <w:t>s</w:t>
            </w:r>
            <w:r w:rsidRPr="004A2F51">
              <w:rPr>
                <w:rFonts w:cs="Arial"/>
                <w:sz w:val="24"/>
                <w:lang w:val="en-US"/>
              </w:rPr>
              <w:t>)</w:t>
            </w:r>
          </w:p>
        </w:tc>
        <w:tc>
          <w:tcPr>
            <w:tcW w:w="1530" w:type="dxa"/>
          </w:tcPr>
          <w:p w14:paraId="399CF2AF" w14:textId="08B04114" w:rsidR="00B765C5" w:rsidRPr="00955BA1" w:rsidRDefault="00EB7B30" w:rsidP="00024CD4">
            <w:pPr>
              <w:pStyle w:val="ListParagraph"/>
              <w:ind w:left="0"/>
              <w:jc w:val="center"/>
              <w:rPr>
                <w:rFonts w:cs="Arial"/>
                <w:sz w:val="24"/>
                <w:lang w:val="en-US"/>
              </w:rPr>
            </w:pPr>
            <w:r w:rsidRPr="00955BA1">
              <w:rPr>
                <w:rFonts w:cs="Arial"/>
                <w:sz w:val="24"/>
                <w:lang w:val="en-US"/>
              </w:rPr>
              <w:t>28</w:t>
            </w:r>
            <w:r w:rsidR="0084123F">
              <w:rPr>
                <w:rFonts w:cs="Arial"/>
                <w:sz w:val="24"/>
                <w:lang w:val="en-US"/>
              </w:rPr>
              <w:t>,</w:t>
            </w:r>
            <w:r w:rsidRPr="00955BA1">
              <w:rPr>
                <w:rFonts w:cs="Arial"/>
                <w:sz w:val="24"/>
                <w:lang w:val="en-US"/>
              </w:rPr>
              <w:t>426</w:t>
            </w:r>
          </w:p>
          <w:p w14:paraId="3FDAD937" w14:textId="358F1EDC" w:rsidR="00EB7B30" w:rsidRPr="00955BA1" w:rsidRDefault="00EB7B30" w:rsidP="00024CD4">
            <w:pPr>
              <w:pStyle w:val="ListParagraph"/>
              <w:ind w:left="0"/>
              <w:jc w:val="center"/>
              <w:rPr>
                <w:rFonts w:cs="Arial"/>
                <w:sz w:val="24"/>
                <w:lang w:val="en-US"/>
              </w:rPr>
            </w:pPr>
            <w:r w:rsidRPr="00955BA1">
              <w:rPr>
                <w:rFonts w:cs="Arial"/>
                <w:sz w:val="24"/>
                <w:lang w:val="en-US"/>
              </w:rPr>
              <w:t>104</w:t>
            </w:r>
            <w:r w:rsidR="0084123F">
              <w:rPr>
                <w:rFonts w:cs="Arial"/>
                <w:sz w:val="24"/>
                <w:lang w:val="en-US"/>
              </w:rPr>
              <w:t>,</w:t>
            </w:r>
            <w:r w:rsidRPr="00955BA1">
              <w:rPr>
                <w:rFonts w:cs="Arial"/>
                <w:sz w:val="24"/>
                <w:lang w:val="en-US"/>
              </w:rPr>
              <w:t>228</w:t>
            </w:r>
          </w:p>
        </w:tc>
      </w:tr>
      <w:tr w:rsidR="00EB757B" w:rsidRPr="00DA55D3" w14:paraId="130390BA" w14:textId="77777777" w:rsidTr="00472ED0">
        <w:trPr>
          <w:trHeight w:val="224"/>
          <w:jc w:val="center"/>
        </w:trPr>
        <w:tc>
          <w:tcPr>
            <w:tcW w:w="473" w:type="dxa"/>
          </w:tcPr>
          <w:p w14:paraId="64B0968A" w14:textId="77777777" w:rsidR="00B765C5" w:rsidRPr="00DA55D3" w:rsidRDefault="00B765C5" w:rsidP="005D4FF6">
            <w:pPr>
              <w:pStyle w:val="ListParagraph"/>
              <w:ind w:left="0"/>
              <w:jc w:val="both"/>
              <w:rPr>
                <w:rFonts w:cs="Arial"/>
                <w:sz w:val="24"/>
                <w:lang w:val="en-US"/>
              </w:rPr>
            </w:pPr>
            <w:r w:rsidRPr="00DA55D3">
              <w:rPr>
                <w:rFonts w:cs="Arial"/>
                <w:sz w:val="24"/>
                <w:lang w:val="en-US"/>
              </w:rPr>
              <w:t>4</w:t>
            </w:r>
          </w:p>
        </w:tc>
        <w:tc>
          <w:tcPr>
            <w:tcW w:w="1502" w:type="dxa"/>
          </w:tcPr>
          <w:p w14:paraId="658C27C3" w14:textId="77777777" w:rsidR="00B765C5" w:rsidRPr="00DA55D3" w:rsidRDefault="00B765C5" w:rsidP="005D4FF6">
            <w:pPr>
              <w:pStyle w:val="ListParagraph"/>
              <w:ind w:left="0"/>
              <w:jc w:val="both"/>
              <w:rPr>
                <w:rFonts w:cs="Arial"/>
                <w:i/>
                <w:sz w:val="24"/>
                <w:lang w:val="en-US"/>
              </w:rPr>
            </w:pPr>
            <w:r w:rsidRPr="00DA55D3">
              <w:rPr>
                <w:rFonts w:cs="Arial"/>
                <w:sz w:val="24"/>
                <w:lang w:val="en-US"/>
              </w:rPr>
              <w:t>Almond</w:t>
            </w:r>
          </w:p>
        </w:tc>
        <w:tc>
          <w:tcPr>
            <w:tcW w:w="1710" w:type="dxa"/>
          </w:tcPr>
          <w:p w14:paraId="4CDE58CD" w14:textId="77777777" w:rsidR="00B765C5" w:rsidRPr="00DA55D3" w:rsidRDefault="00B765C5" w:rsidP="005D4FF6">
            <w:pPr>
              <w:pStyle w:val="ListParagraph"/>
              <w:ind w:left="0"/>
              <w:jc w:val="center"/>
              <w:rPr>
                <w:rFonts w:cs="Arial"/>
                <w:i/>
                <w:sz w:val="24"/>
                <w:lang w:val="en-US"/>
              </w:rPr>
            </w:pPr>
            <w:r w:rsidRPr="00DA55D3">
              <w:rPr>
                <w:rFonts w:cs="Arial"/>
                <w:sz w:val="24"/>
                <w:lang w:val="en-US"/>
              </w:rPr>
              <w:t>2</w:t>
            </w:r>
          </w:p>
        </w:tc>
        <w:tc>
          <w:tcPr>
            <w:tcW w:w="1530" w:type="dxa"/>
          </w:tcPr>
          <w:p w14:paraId="0D3C2176" w14:textId="5F772D9B" w:rsidR="00B765C5" w:rsidRPr="00944DD6" w:rsidRDefault="00090272" w:rsidP="00784771">
            <w:pPr>
              <w:rPr>
                <w:rFonts w:ascii="Arial" w:hAnsi="Arial" w:cs="Arial"/>
                <w:i/>
                <w:sz w:val="24"/>
              </w:rPr>
            </w:pPr>
            <w:r w:rsidRPr="00944DD6">
              <w:rPr>
                <w:rFonts w:ascii="Arial" w:hAnsi="Arial" w:cs="Arial"/>
                <w:i/>
                <w:sz w:val="24"/>
              </w:rPr>
              <w:t>2-</w:t>
            </w:r>
            <w:r w:rsidR="00944DD6">
              <w:rPr>
                <w:rFonts w:ascii="Arial" w:hAnsi="Arial" w:cs="Arial"/>
                <w:i/>
                <w:sz w:val="24"/>
              </w:rPr>
              <w:t xml:space="preserve"> </w:t>
            </w:r>
            <w:r w:rsidR="005A7111" w:rsidRPr="00944DD6">
              <w:rPr>
                <w:rFonts w:ascii="Arial" w:hAnsi="Arial" w:cs="Arial"/>
                <w:i/>
                <w:sz w:val="24"/>
              </w:rPr>
              <w:t>10</w:t>
            </w:r>
            <w:r w:rsidR="00944DD6">
              <w:rPr>
                <w:rFonts w:ascii="Arial" w:hAnsi="Arial" w:cs="Arial"/>
                <w:i/>
                <w:sz w:val="24"/>
              </w:rPr>
              <w:t xml:space="preserve"> </w:t>
            </w:r>
            <w:r w:rsidR="005A7111" w:rsidRPr="00944DD6">
              <w:rPr>
                <w:rFonts w:ascii="Arial" w:hAnsi="Arial" w:cs="Arial"/>
                <w:i/>
                <w:sz w:val="24"/>
              </w:rPr>
              <w:t>years</w:t>
            </w:r>
          </w:p>
        </w:tc>
        <w:tc>
          <w:tcPr>
            <w:tcW w:w="2520" w:type="dxa"/>
          </w:tcPr>
          <w:p w14:paraId="09019F12" w14:textId="3F0E9319" w:rsidR="00B765C5" w:rsidRPr="00DA55D3" w:rsidRDefault="00B765C5" w:rsidP="005D4FF6">
            <w:pPr>
              <w:pStyle w:val="ListParagraph"/>
              <w:ind w:left="0"/>
              <w:jc w:val="both"/>
              <w:rPr>
                <w:rFonts w:cs="Arial"/>
                <w:i/>
                <w:sz w:val="24"/>
                <w:lang w:val="en-US"/>
              </w:rPr>
            </w:pPr>
            <w:r w:rsidRPr="00FF40B2">
              <w:rPr>
                <w:rFonts w:cs="Arial"/>
                <w:sz w:val="24"/>
                <w:lang w:val="en-US"/>
              </w:rPr>
              <w:t>75</w:t>
            </w:r>
            <w:r w:rsidR="0061061E">
              <w:rPr>
                <w:rFonts w:cs="Arial"/>
                <w:sz w:val="24"/>
                <w:lang w:val="en-US"/>
              </w:rPr>
              <w:t>,</w:t>
            </w:r>
            <w:r w:rsidRPr="00FF40B2">
              <w:rPr>
                <w:rFonts w:cs="Arial"/>
                <w:sz w:val="24"/>
                <w:lang w:val="en-US"/>
              </w:rPr>
              <w:t>802</w:t>
            </w:r>
            <w:r>
              <w:rPr>
                <w:rFonts w:cs="Arial"/>
                <w:i/>
                <w:sz w:val="24"/>
                <w:lang w:val="en-US"/>
              </w:rPr>
              <w:t xml:space="preserve"> </w:t>
            </w:r>
            <w:r w:rsidRPr="004A2F51">
              <w:rPr>
                <w:rFonts w:cs="Arial"/>
                <w:sz w:val="24"/>
                <w:lang w:val="en-US"/>
              </w:rPr>
              <w:t>(</w:t>
            </w:r>
            <w:r>
              <w:rPr>
                <w:rFonts w:cs="Arial"/>
                <w:sz w:val="24"/>
                <w:lang w:val="en-US"/>
              </w:rPr>
              <w:t>10</w:t>
            </w:r>
            <w:r w:rsidRPr="004A2F51">
              <w:rPr>
                <w:rFonts w:cs="Arial"/>
                <w:sz w:val="24"/>
                <w:lang w:val="en-US"/>
              </w:rPr>
              <w:t xml:space="preserve"> year</w:t>
            </w:r>
            <w:r>
              <w:rPr>
                <w:rFonts w:cs="Arial"/>
                <w:sz w:val="24"/>
                <w:lang w:val="en-US"/>
              </w:rPr>
              <w:t>s</w:t>
            </w:r>
            <w:r w:rsidRPr="004A2F51">
              <w:rPr>
                <w:rFonts w:cs="Arial"/>
                <w:sz w:val="24"/>
                <w:lang w:val="en-US"/>
              </w:rPr>
              <w:t>)</w:t>
            </w:r>
          </w:p>
        </w:tc>
        <w:tc>
          <w:tcPr>
            <w:tcW w:w="1530" w:type="dxa"/>
          </w:tcPr>
          <w:p w14:paraId="54184504" w14:textId="601A485B" w:rsidR="00B765C5" w:rsidRPr="00955BA1" w:rsidRDefault="00C34FEF" w:rsidP="00024CD4">
            <w:pPr>
              <w:pStyle w:val="ListParagraph"/>
              <w:ind w:left="0"/>
              <w:jc w:val="center"/>
              <w:rPr>
                <w:rFonts w:cs="Arial"/>
                <w:sz w:val="24"/>
                <w:lang w:val="en-US"/>
              </w:rPr>
            </w:pPr>
            <w:r w:rsidRPr="00955BA1">
              <w:rPr>
                <w:rFonts w:cs="Arial"/>
                <w:sz w:val="24"/>
                <w:lang w:val="en-US"/>
              </w:rPr>
              <w:t>151</w:t>
            </w:r>
            <w:r w:rsidR="0084123F">
              <w:rPr>
                <w:rFonts w:cs="Arial"/>
                <w:sz w:val="24"/>
                <w:lang w:val="en-US"/>
              </w:rPr>
              <w:t>,</w:t>
            </w:r>
            <w:r w:rsidRPr="00955BA1">
              <w:rPr>
                <w:rFonts w:cs="Arial"/>
                <w:sz w:val="24"/>
                <w:lang w:val="en-US"/>
              </w:rPr>
              <w:t>604</w:t>
            </w:r>
          </w:p>
        </w:tc>
      </w:tr>
      <w:tr w:rsidR="00EB757B" w:rsidRPr="00DA55D3" w14:paraId="4EA7DDB7" w14:textId="77777777" w:rsidTr="00472ED0">
        <w:trPr>
          <w:trHeight w:val="224"/>
          <w:jc w:val="center"/>
        </w:trPr>
        <w:tc>
          <w:tcPr>
            <w:tcW w:w="473" w:type="dxa"/>
          </w:tcPr>
          <w:p w14:paraId="1F07C967" w14:textId="77777777" w:rsidR="00B765C5" w:rsidRPr="00DA55D3" w:rsidRDefault="00B765C5" w:rsidP="005D4FF6">
            <w:pPr>
              <w:pStyle w:val="ListParagraph"/>
              <w:ind w:left="0"/>
              <w:jc w:val="both"/>
              <w:rPr>
                <w:rFonts w:cs="Arial"/>
                <w:sz w:val="24"/>
                <w:lang w:val="en-US"/>
              </w:rPr>
            </w:pPr>
            <w:r w:rsidRPr="00DA55D3">
              <w:rPr>
                <w:rFonts w:cs="Arial"/>
                <w:sz w:val="24"/>
                <w:lang w:val="en-US"/>
              </w:rPr>
              <w:t>5</w:t>
            </w:r>
          </w:p>
        </w:tc>
        <w:tc>
          <w:tcPr>
            <w:tcW w:w="1502" w:type="dxa"/>
          </w:tcPr>
          <w:p w14:paraId="08C63755" w14:textId="77777777" w:rsidR="00B765C5" w:rsidRPr="00DA55D3" w:rsidRDefault="00B765C5" w:rsidP="005D4FF6">
            <w:pPr>
              <w:pStyle w:val="ListParagraph"/>
              <w:ind w:left="0"/>
              <w:jc w:val="both"/>
              <w:rPr>
                <w:rFonts w:cs="Arial"/>
                <w:sz w:val="24"/>
                <w:lang w:val="en-US"/>
              </w:rPr>
            </w:pPr>
            <w:r w:rsidRPr="00DA55D3">
              <w:rPr>
                <w:rFonts w:cs="Arial"/>
                <w:sz w:val="24"/>
                <w:lang w:val="en-US"/>
              </w:rPr>
              <w:t>Figs</w:t>
            </w:r>
          </w:p>
        </w:tc>
        <w:tc>
          <w:tcPr>
            <w:tcW w:w="1710" w:type="dxa"/>
          </w:tcPr>
          <w:p w14:paraId="37457339" w14:textId="77777777" w:rsidR="00B765C5" w:rsidRPr="00DA55D3" w:rsidRDefault="00B765C5" w:rsidP="005D4FF6">
            <w:pPr>
              <w:pStyle w:val="ListParagraph"/>
              <w:ind w:left="0"/>
              <w:jc w:val="center"/>
              <w:rPr>
                <w:rFonts w:cs="Arial"/>
                <w:sz w:val="24"/>
                <w:lang w:val="en-US"/>
              </w:rPr>
            </w:pPr>
            <w:r w:rsidRPr="00DA55D3">
              <w:rPr>
                <w:rFonts w:cs="Arial"/>
                <w:sz w:val="24"/>
                <w:lang w:val="en-US"/>
              </w:rPr>
              <w:t>1</w:t>
            </w:r>
          </w:p>
        </w:tc>
        <w:tc>
          <w:tcPr>
            <w:tcW w:w="1530" w:type="dxa"/>
          </w:tcPr>
          <w:p w14:paraId="351CC83E" w14:textId="7A20FFE7" w:rsidR="00B765C5" w:rsidRPr="00944DD6" w:rsidRDefault="00775760" w:rsidP="00927AA3">
            <w:pPr>
              <w:pStyle w:val="ListParagraph"/>
              <w:ind w:left="0"/>
              <w:rPr>
                <w:rFonts w:cs="Arial"/>
                <w:sz w:val="24"/>
                <w:lang w:val="en-US"/>
              </w:rPr>
            </w:pPr>
            <w:r>
              <w:rPr>
                <w:rFonts w:cs="Arial"/>
                <w:i/>
                <w:sz w:val="24"/>
              </w:rPr>
              <w:t>2</w:t>
            </w:r>
            <w:r w:rsidR="00A44866" w:rsidRPr="00944DD6">
              <w:rPr>
                <w:rFonts w:cs="Arial"/>
                <w:i/>
                <w:sz w:val="24"/>
              </w:rPr>
              <w:t>-</w:t>
            </w:r>
            <w:r w:rsidR="00944DD6">
              <w:rPr>
                <w:rFonts w:cs="Arial"/>
                <w:i/>
                <w:sz w:val="24"/>
              </w:rPr>
              <w:t xml:space="preserve"> </w:t>
            </w:r>
            <w:r w:rsidR="00A44866" w:rsidRPr="00944DD6">
              <w:rPr>
                <w:rFonts w:cs="Arial"/>
                <w:i/>
                <w:sz w:val="24"/>
              </w:rPr>
              <w:t>5</w:t>
            </w:r>
            <w:r w:rsidR="00944DD6">
              <w:rPr>
                <w:rFonts w:cs="Arial"/>
                <w:i/>
                <w:sz w:val="24"/>
              </w:rPr>
              <w:t xml:space="preserve"> </w:t>
            </w:r>
            <w:r w:rsidR="00A44866" w:rsidRPr="00944DD6">
              <w:rPr>
                <w:rFonts w:cs="Arial"/>
                <w:i/>
                <w:sz w:val="24"/>
                <w:lang w:val="en-US"/>
              </w:rPr>
              <w:t>years</w:t>
            </w:r>
          </w:p>
        </w:tc>
        <w:tc>
          <w:tcPr>
            <w:tcW w:w="2520" w:type="dxa"/>
          </w:tcPr>
          <w:p w14:paraId="7E622626" w14:textId="5A410113" w:rsidR="00B765C5" w:rsidRPr="00DA55D3" w:rsidRDefault="00B765C5" w:rsidP="005D4FF6">
            <w:pPr>
              <w:pStyle w:val="ListParagraph"/>
              <w:ind w:left="0"/>
              <w:jc w:val="both"/>
              <w:rPr>
                <w:rFonts w:cs="Arial"/>
                <w:i/>
                <w:sz w:val="24"/>
                <w:lang w:val="en-US"/>
              </w:rPr>
            </w:pPr>
            <w:r w:rsidRPr="004A2F51">
              <w:rPr>
                <w:rFonts w:cs="Arial"/>
                <w:sz w:val="24"/>
                <w:lang w:val="en-US"/>
              </w:rPr>
              <w:t>52</w:t>
            </w:r>
            <w:r w:rsidR="0061061E">
              <w:rPr>
                <w:rFonts w:cs="Arial"/>
                <w:sz w:val="24"/>
                <w:lang w:val="en-US"/>
              </w:rPr>
              <w:t>,</w:t>
            </w:r>
            <w:r w:rsidRPr="004A2F51">
              <w:rPr>
                <w:rFonts w:cs="Arial"/>
                <w:sz w:val="24"/>
                <w:lang w:val="en-US"/>
              </w:rPr>
              <w:t>114 (5 year</w:t>
            </w:r>
            <w:r>
              <w:rPr>
                <w:rFonts w:cs="Arial"/>
                <w:sz w:val="24"/>
                <w:lang w:val="en-US"/>
              </w:rPr>
              <w:t>s</w:t>
            </w:r>
            <w:r w:rsidRPr="004A2F51">
              <w:rPr>
                <w:rFonts w:cs="Arial"/>
                <w:sz w:val="24"/>
                <w:lang w:val="en-US"/>
              </w:rPr>
              <w:t>)</w:t>
            </w:r>
          </w:p>
        </w:tc>
        <w:tc>
          <w:tcPr>
            <w:tcW w:w="1530" w:type="dxa"/>
          </w:tcPr>
          <w:p w14:paraId="444BCBF1" w14:textId="780645F2" w:rsidR="00B765C5" w:rsidRPr="00955BA1" w:rsidRDefault="00C34FEF" w:rsidP="00024CD4">
            <w:pPr>
              <w:pStyle w:val="ListParagraph"/>
              <w:ind w:left="0"/>
              <w:jc w:val="center"/>
              <w:rPr>
                <w:rFonts w:cs="Arial"/>
                <w:sz w:val="24"/>
                <w:lang w:val="en-US"/>
              </w:rPr>
            </w:pPr>
            <w:r w:rsidRPr="00955BA1">
              <w:rPr>
                <w:rFonts w:cs="Arial"/>
                <w:sz w:val="24"/>
                <w:lang w:val="en-US"/>
              </w:rPr>
              <w:t>104</w:t>
            </w:r>
            <w:r w:rsidR="0084123F">
              <w:rPr>
                <w:rFonts w:cs="Arial"/>
                <w:sz w:val="24"/>
                <w:lang w:val="en-US"/>
              </w:rPr>
              <w:t>,</w:t>
            </w:r>
            <w:r w:rsidRPr="00955BA1">
              <w:rPr>
                <w:rFonts w:cs="Arial"/>
                <w:sz w:val="24"/>
                <w:lang w:val="en-US"/>
              </w:rPr>
              <w:t>228</w:t>
            </w:r>
          </w:p>
        </w:tc>
      </w:tr>
      <w:tr w:rsidR="00EB757B" w:rsidRPr="00DA55D3" w14:paraId="512F965D" w14:textId="77777777" w:rsidTr="00472ED0">
        <w:trPr>
          <w:trHeight w:val="224"/>
          <w:jc w:val="center"/>
        </w:trPr>
        <w:tc>
          <w:tcPr>
            <w:tcW w:w="473" w:type="dxa"/>
          </w:tcPr>
          <w:p w14:paraId="40B551D1" w14:textId="77777777" w:rsidR="00B765C5" w:rsidRPr="00DA55D3" w:rsidRDefault="00B765C5" w:rsidP="005D4FF6">
            <w:pPr>
              <w:pStyle w:val="ListParagraph"/>
              <w:ind w:left="0"/>
              <w:jc w:val="both"/>
              <w:rPr>
                <w:rFonts w:cs="Arial"/>
                <w:sz w:val="24"/>
                <w:lang w:val="en-US"/>
              </w:rPr>
            </w:pPr>
            <w:r w:rsidRPr="00DA55D3">
              <w:rPr>
                <w:rFonts w:cs="Arial"/>
                <w:sz w:val="24"/>
                <w:lang w:val="en-US"/>
              </w:rPr>
              <w:t>6</w:t>
            </w:r>
          </w:p>
        </w:tc>
        <w:tc>
          <w:tcPr>
            <w:tcW w:w="1502" w:type="dxa"/>
          </w:tcPr>
          <w:p w14:paraId="0710A67B" w14:textId="77777777" w:rsidR="00B765C5" w:rsidRPr="00DA55D3" w:rsidRDefault="00B765C5" w:rsidP="005D4FF6">
            <w:pPr>
              <w:pStyle w:val="ListParagraph"/>
              <w:ind w:left="0"/>
              <w:jc w:val="both"/>
              <w:rPr>
                <w:rFonts w:cs="Arial"/>
                <w:sz w:val="24"/>
                <w:lang w:val="en-US"/>
              </w:rPr>
            </w:pPr>
            <w:r w:rsidRPr="00DA55D3">
              <w:rPr>
                <w:rFonts w:cs="Arial"/>
                <w:sz w:val="24"/>
                <w:lang w:val="en-US"/>
              </w:rPr>
              <w:t>Cherry</w:t>
            </w:r>
          </w:p>
        </w:tc>
        <w:tc>
          <w:tcPr>
            <w:tcW w:w="1710" w:type="dxa"/>
          </w:tcPr>
          <w:p w14:paraId="24CF7136" w14:textId="77777777" w:rsidR="00B765C5" w:rsidRPr="00DA55D3" w:rsidRDefault="00B765C5" w:rsidP="005D4FF6">
            <w:pPr>
              <w:pStyle w:val="ListParagraph"/>
              <w:ind w:left="0"/>
              <w:jc w:val="center"/>
              <w:rPr>
                <w:rFonts w:cs="Arial"/>
                <w:sz w:val="24"/>
                <w:lang w:val="en-US"/>
              </w:rPr>
            </w:pPr>
            <w:r w:rsidRPr="00DA55D3">
              <w:rPr>
                <w:rFonts w:cs="Arial"/>
                <w:sz w:val="24"/>
                <w:lang w:val="en-US"/>
              </w:rPr>
              <w:t>2</w:t>
            </w:r>
          </w:p>
        </w:tc>
        <w:tc>
          <w:tcPr>
            <w:tcW w:w="1530" w:type="dxa"/>
          </w:tcPr>
          <w:p w14:paraId="2701F181" w14:textId="46AB39C8" w:rsidR="00B765C5" w:rsidRPr="00DA55D3" w:rsidRDefault="00AB4CB1" w:rsidP="00955BA1">
            <w:pPr>
              <w:pStyle w:val="ListParagraph"/>
              <w:ind w:left="0"/>
              <w:rPr>
                <w:rFonts w:cs="Arial"/>
                <w:sz w:val="24"/>
                <w:lang w:val="en-US"/>
              </w:rPr>
            </w:pPr>
            <w:r w:rsidRPr="00944DD6">
              <w:rPr>
                <w:rFonts w:cs="Arial"/>
                <w:i/>
                <w:sz w:val="24"/>
              </w:rPr>
              <w:t>2-</w:t>
            </w:r>
            <w:r>
              <w:rPr>
                <w:rFonts w:cs="Arial"/>
                <w:i/>
                <w:sz w:val="24"/>
              </w:rPr>
              <w:t xml:space="preserve"> </w:t>
            </w:r>
            <w:r w:rsidRPr="00944DD6">
              <w:rPr>
                <w:rFonts w:cs="Arial"/>
                <w:i/>
                <w:sz w:val="24"/>
              </w:rPr>
              <w:t>5</w:t>
            </w:r>
            <w:r>
              <w:rPr>
                <w:rFonts w:cs="Arial"/>
                <w:i/>
                <w:sz w:val="24"/>
              </w:rPr>
              <w:t xml:space="preserve"> </w:t>
            </w:r>
            <w:r w:rsidRPr="00944DD6">
              <w:rPr>
                <w:rFonts w:cs="Arial"/>
                <w:i/>
                <w:sz w:val="24"/>
                <w:lang w:val="en-US"/>
              </w:rPr>
              <w:t>years</w:t>
            </w:r>
          </w:p>
        </w:tc>
        <w:tc>
          <w:tcPr>
            <w:tcW w:w="2520" w:type="dxa"/>
          </w:tcPr>
          <w:p w14:paraId="4536E4C1" w14:textId="0AD32686" w:rsidR="00B765C5" w:rsidRPr="00DA55D3" w:rsidRDefault="00B765C5" w:rsidP="005D4FF6">
            <w:pPr>
              <w:pStyle w:val="ListParagraph"/>
              <w:ind w:left="0"/>
              <w:jc w:val="both"/>
              <w:rPr>
                <w:rFonts w:cs="Arial"/>
                <w:i/>
                <w:sz w:val="24"/>
                <w:lang w:val="en-US"/>
              </w:rPr>
            </w:pPr>
            <w:r w:rsidRPr="006429CE">
              <w:rPr>
                <w:rFonts w:cs="Arial"/>
                <w:sz w:val="24"/>
                <w:lang w:val="en-US"/>
              </w:rPr>
              <w:t>7</w:t>
            </w:r>
            <w:r w:rsidR="0061061E">
              <w:rPr>
                <w:rFonts w:cs="Arial"/>
                <w:sz w:val="24"/>
                <w:lang w:val="en-US"/>
              </w:rPr>
              <w:t>,</w:t>
            </w:r>
            <w:r w:rsidRPr="006429CE">
              <w:rPr>
                <w:rFonts w:cs="Arial"/>
                <w:sz w:val="24"/>
                <w:lang w:val="en-US"/>
              </w:rPr>
              <w:t>106 (5 year</w:t>
            </w:r>
            <w:r>
              <w:rPr>
                <w:rFonts w:cs="Arial"/>
                <w:sz w:val="24"/>
                <w:lang w:val="en-US"/>
              </w:rPr>
              <w:t>s</w:t>
            </w:r>
            <w:r w:rsidRPr="006429CE">
              <w:rPr>
                <w:rFonts w:cs="Arial"/>
                <w:sz w:val="24"/>
                <w:lang w:val="en-US"/>
              </w:rPr>
              <w:t>)</w:t>
            </w:r>
          </w:p>
        </w:tc>
        <w:tc>
          <w:tcPr>
            <w:tcW w:w="1530" w:type="dxa"/>
          </w:tcPr>
          <w:p w14:paraId="1DCCD42C" w14:textId="22F24869" w:rsidR="00B765C5" w:rsidRPr="00955BA1" w:rsidRDefault="00DA085D" w:rsidP="00024CD4">
            <w:pPr>
              <w:pStyle w:val="ListParagraph"/>
              <w:ind w:left="0"/>
              <w:jc w:val="center"/>
              <w:rPr>
                <w:rFonts w:cs="Arial"/>
                <w:sz w:val="24"/>
                <w:lang w:val="en-US"/>
              </w:rPr>
            </w:pPr>
            <w:r w:rsidRPr="00955BA1">
              <w:rPr>
                <w:rFonts w:cs="Arial"/>
                <w:sz w:val="24"/>
                <w:lang w:val="en-US"/>
              </w:rPr>
              <w:t>14</w:t>
            </w:r>
            <w:r w:rsidR="0084123F">
              <w:rPr>
                <w:rFonts w:cs="Arial"/>
                <w:sz w:val="24"/>
                <w:lang w:val="en-US"/>
              </w:rPr>
              <w:t>,</w:t>
            </w:r>
            <w:r w:rsidRPr="00955BA1">
              <w:rPr>
                <w:rFonts w:cs="Arial"/>
                <w:sz w:val="24"/>
                <w:lang w:val="en-US"/>
              </w:rPr>
              <w:t>212</w:t>
            </w:r>
          </w:p>
        </w:tc>
      </w:tr>
      <w:tr w:rsidR="00B765C5" w:rsidRPr="00DA55D3" w14:paraId="7BA5CE69" w14:textId="2D7FD9C2" w:rsidTr="00472ED0">
        <w:trPr>
          <w:trHeight w:val="224"/>
          <w:jc w:val="center"/>
        </w:trPr>
        <w:tc>
          <w:tcPr>
            <w:tcW w:w="1975" w:type="dxa"/>
            <w:gridSpan w:val="2"/>
          </w:tcPr>
          <w:p w14:paraId="29D1D73E" w14:textId="77777777" w:rsidR="00B765C5" w:rsidRPr="00DA55D3" w:rsidRDefault="00B765C5" w:rsidP="005D4FF6">
            <w:pPr>
              <w:pStyle w:val="ListParagraph"/>
              <w:ind w:left="0"/>
              <w:jc w:val="both"/>
              <w:rPr>
                <w:rFonts w:cs="Arial"/>
                <w:b/>
                <w:sz w:val="24"/>
                <w:lang w:val="en-US"/>
              </w:rPr>
            </w:pPr>
            <w:r w:rsidRPr="00DA55D3">
              <w:rPr>
                <w:rFonts w:cs="Arial"/>
                <w:b/>
                <w:sz w:val="24"/>
                <w:lang w:val="en-US"/>
              </w:rPr>
              <w:t>Subtotal A</w:t>
            </w:r>
          </w:p>
        </w:tc>
        <w:tc>
          <w:tcPr>
            <w:tcW w:w="1710" w:type="dxa"/>
          </w:tcPr>
          <w:p w14:paraId="723B2655" w14:textId="77777777" w:rsidR="00B765C5" w:rsidRPr="00AB2A0A" w:rsidRDefault="00B765C5" w:rsidP="005D4FF6">
            <w:pPr>
              <w:pStyle w:val="ListParagraph"/>
              <w:ind w:left="0"/>
              <w:jc w:val="center"/>
              <w:rPr>
                <w:rFonts w:cs="Arial"/>
                <w:b/>
                <w:sz w:val="24"/>
                <w:lang w:val="en-US"/>
              </w:rPr>
            </w:pPr>
            <w:r w:rsidRPr="00AB2A0A">
              <w:rPr>
                <w:rFonts w:cs="Arial"/>
                <w:b/>
                <w:sz w:val="24"/>
                <w:lang w:val="en-US"/>
              </w:rPr>
              <w:t>27</w:t>
            </w:r>
          </w:p>
        </w:tc>
        <w:tc>
          <w:tcPr>
            <w:tcW w:w="1530" w:type="dxa"/>
          </w:tcPr>
          <w:p w14:paraId="4E8181C1" w14:textId="77777777" w:rsidR="00B765C5" w:rsidRPr="00AB2A0A" w:rsidRDefault="00B765C5" w:rsidP="00B765C5">
            <w:pPr>
              <w:pStyle w:val="ListParagraph"/>
              <w:ind w:left="0"/>
              <w:jc w:val="center"/>
              <w:rPr>
                <w:rFonts w:cs="Arial"/>
                <w:b/>
                <w:sz w:val="24"/>
                <w:lang w:val="en-US"/>
              </w:rPr>
            </w:pPr>
          </w:p>
        </w:tc>
        <w:tc>
          <w:tcPr>
            <w:tcW w:w="2520" w:type="dxa"/>
          </w:tcPr>
          <w:p w14:paraId="623A8FA6" w14:textId="04D084C1" w:rsidR="00B765C5" w:rsidRPr="00DA55D3" w:rsidRDefault="00B765C5" w:rsidP="005D4FF6">
            <w:pPr>
              <w:pStyle w:val="ListParagraph"/>
              <w:ind w:left="0"/>
              <w:jc w:val="both"/>
              <w:rPr>
                <w:rFonts w:cs="Arial"/>
                <w:i/>
                <w:sz w:val="24"/>
                <w:lang w:val="en-US"/>
              </w:rPr>
            </w:pPr>
          </w:p>
        </w:tc>
        <w:tc>
          <w:tcPr>
            <w:tcW w:w="1530" w:type="dxa"/>
          </w:tcPr>
          <w:p w14:paraId="1CD1B6C1" w14:textId="77777777" w:rsidR="00B765C5" w:rsidRPr="00955BA1" w:rsidRDefault="00B765C5" w:rsidP="00024CD4">
            <w:pPr>
              <w:pStyle w:val="ListParagraph"/>
              <w:ind w:left="0"/>
              <w:jc w:val="center"/>
              <w:rPr>
                <w:rFonts w:cs="Arial"/>
                <w:sz w:val="24"/>
                <w:lang w:val="en-US"/>
              </w:rPr>
            </w:pPr>
          </w:p>
        </w:tc>
      </w:tr>
      <w:tr w:rsidR="005138B1" w:rsidRPr="00DA55D3" w14:paraId="65787787" w14:textId="3BAAC9E5" w:rsidTr="005D4FF6">
        <w:trPr>
          <w:trHeight w:val="224"/>
          <w:jc w:val="center"/>
        </w:trPr>
        <w:tc>
          <w:tcPr>
            <w:tcW w:w="9265" w:type="dxa"/>
            <w:gridSpan w:val="6"/>
          </w:tcPr>
          <w:p w14:paraId="22101EE0" w14:textId="632AE8BB" w:rsidR="005138B1" w:rsidRPr="00955BA1" w:rsidRDefault="005138B1" w:rsidP="00024CD4">
            <w:pPr>
              <w:pStyle w:val="ListParagraph"/>
              <w:jc w:val="center"/>
              <w:rPr>
                <w:rFonts w:cs="Arial"/>
                <w:sz w:val="24"/>
                <w:lang w:val="en-US"/>
              </w:rPr>
            </w:pPr>
            <w:r w:rsidRPr="00DA55D3">
              <w:rPr>
                <w:rFonts w:cs="Arial"/>
                <w:b/>
                <w:sz w:val="24"/>
                <w:lang w:val="en-US"/>
              </w:rPr>
              <w:t>Wood trees</w:t>
            </w:r>
          </w:p>
        </w:tc>
      </w:tr>
      <w:tr w:rsidR="00EB757B" w:rsidRPr="00DA55D3" w14:paraId="72D499C3" w14:textId="77777777" w:rsidTr="00472ED0">
        <w:trPr>
          <w:trHeight w:val="224"/>
          <w:jc w:val="center"/>
        </w:trPr>
        <w:tc>
          <w:tcPr>
            <w:tcW w:w="473" w:type="dxa"/>
          </w:tcPr>
          <w:p w14:paraId="5F78EF3D" w14:textId="77777777" w:rsidR="00B765C5" w:rsidRPr="00DA55D3" w:rsidRDefault="00B765C5" w:rsidP="005D4FF6">
            <w:pPr>
              <w:pStyle w:val="ListParagraph"/>
              <w:ind w:left="0"/>
              <w:jc w:val="both"/>
              <w:rPr>
                <w:rFonts w:cs="Arial"/>
                <w:sz w:val="24"/>
                <w:lang w:val="en-US"/>
              </w:rPr>
            </w:pPr>
            <w:r w:rsidRPr="00DA55D3">
              <w:rPr>
                <w:rFonts w:cs="Arial"/>
                <w:sz w:val="24"/>
                <w:lang w:val="en-US"/>
              </w:rPr>
              <w:t>7</w:t>
            </w:r>
          </w:p>
        </w:tc>
        <w:tc>
          <w:tcPr>
            <w:tcW w:w="1502" w:type="dxa"/>
          </w:tcPr>
          <w:p w14:paraId="3D7ED4AC" w14:textId="77777777" w:rsidR="00B765C5" w:rsidRPr="00DA55D3" w:rsidRDefault="00B765C5" w:rsidP="005D4FF6">
            <w:pPr>
              <w:pStyle w:val="ListParagraph"/>
              <w:ind w:left="0"/>
              <w:jc w:val="both"/>
              <w:rPr>
                <w:rFonts w:cs="Arial"/>
                <w:sz w:val="24"/>
                <w:lang w:val="en-US"/>
              </w:rPr>
            </w:pPr>
            <w:r w:rsidRPr="00DA55D3">
              <w:rPr>
                <w:rFonts w:cs="Arial"/>
                <w:sz w:val="24"/>
                <w:lang w:val="en-US"/>
              </w:rPr>
              <w:t>Willow</w:t>
            </w:r>
          </w:p>
        </w:tc>
        <w:tc>
          <w:tcPr>
            <w:tcW w:w="1710" w:type="dxa"/>
          </w:tcPr>
          <w:p w14:paraId="45B19856" w14:textId="77777777" w:rsidR="00B765C5" w:rsidRPr="00DA55D3" w:rsidRDefault="00B765C5" w:rsidP="005D4FF6">
            <w:pPr>
              <w:pStyle w:val="ListParagraph"/>
              <w:ind w:left="0"/>
              <w:jc w:val="center"/>
              <w:rPr>
                <w:rFonts w:cs="Arial"/>
                <w:sz w:val="24"/>
                <w:lang w:val="en-US"/>
              </w:rPr>
            </w:pPr>
            <w:r w:rsidRPr="00DA55D3">
              <w:rPr>
                <w:rFonts w:cs="Arial"/>
                <w:sz w:val="24"/>
                <w:lang w:val="en-US"/>
              </w:rPr>
              <w:t>2</w:t>
            </w:r>
          </w:p>
        </w:tc>
        <w:tc>
          <w:tcPr>
            <w:tcW w:w="1530" w:type="dxa"/>
          </w:tcPr>
          <w:p w14:paraId="7DE8ABB1" w14:textId="3FF1C985" w:rsidR="00B765C5" w:rsidRPr="00DA55D3" w:rsidRDefault="00DD6384" w:rsidP="00B765C5">
            <w:pPr>
              <w:pStyle w:val="ListParagraph"/>
              <w:ind w:left="0"/>
              <w:jc w:val="center"/>
              <w:rPr>
                <w:rFonts w:cs="Arial"/>
                <w:sz w:val="24"/>
                <w:lang w:val="en-US"/>
              </w:rPr>
            </w:pPr>
            <w:r w:rsidRPr="00944DD6">
              <w:rPr>
                <w:rFonts w:cs="Arial"/>
                <w:i/>
                <w:sz w:val="24"/>
              </w:rPr>
              <w:t>2-</w:t>
            </w:r>
            <w:r>
              <w:rPr>
                <w:rFonts w:cs="Arial"/>
                <w:i/>
                <w:sz w:val="24"/>
              </w:rPr>
              <w:t xml:space="preserve"> </w:t>
            </w:r>
            <w:r w:rsidRPr="00944DD6">
              <w:rPr>
                <w:rFonts w:cs="Arial"/>
                <w:i/>
                <w:sz w:val="24"/>
              </w:rPr>
              <w:t>5</w:t>
            </w:r>
            <w:r>
              <w:rPr>
                <w:rFonts w:cs="Arial"/>
                <w:i/>
                <w:sz w:val="24"/>
              </w:rPr>
              <w:t xml:space="preserve"> </w:t>
            </w:r>
            <w:r w:rsidRPr="00944DD6">
              <w:rPr>
                <w:rFonts w:cs="Arial"/>
                <w:i/>
                <w:sz w:val="24"/>
                <w:lang w:val="en-US"/>
              </w:rPr>
              <w:t>years</w:t>
            </w:r>
          </w:p>
        </w:tc>
        <w:tc>
          <w:tcPr>
            <w:tcW w:w="2520" w:type="dxa"/>
          </w:tcPr>
          <w:p w14:paraId="492DEA84" w14:textId="108AEDD1" w:rsidR="00B765C5" w:rsidRPr="00B05333" w:rsidRDefault="00B765C5" w:rsidP="005D4FF6">
            <w:pPr>
              <w:pStyle w:val="ListParagraph"/>
              <w:ind w:left="0"/>
              <w:jc w:val="both"/>
              <w:rPr>
                <w:rFonts w:cs="Arial"/>
                <w:sz w:val="24"/>
                <w:lang w:val="en-US"/>
              </w:rPr>
            </w:pPr>
            <w:r w:rsidRPr="00B05333">
              <w:rPr>
                <w:rFonts w:cs="Arial"/>
                <w:sz w:val="24"/>
                <w:lang w:val="en-US"/>
              </w:rPr>
              <w:t>46</w:t>
            </w:r>
            <w:r w:rsidR="0061061E">
              <w:rPr>
                <w:rFonts w:cs="Arial"/>
                <w:sz w:val="24"/>
                <w:lang w:val="en-US"/>
              </w:rPr>
              <w:t>,</w:t>
            </w:r>
            <w:r w:rsidRPr="00B05333">
              <w:rPr>
                <w:rFonts w:cs="Arial"/>
                <w:sz w:val="24"/>
                <w:lang w:val="en-US"/>
              </w:rPr>
              <w:t>903 (5 year</w:t>
            </w:r>
            <w:r>
              <w:rPr>
                <w:rFonts w:cs="Arial"/>
                <w:sz w:val="24"/>
                <w:lang w:val="en-US"/>
              </w:rPr>
              <w:t>s</w:t>
            </w:r>
            <w:r w:rsidRPr="00B05333">
              <w:rPr>
                <w:rFonts w:cs="Arial"/>
                <w:sz w:val="24"/>
                <w:lang w:val="en-US"/>
              </w:rPr>
              <w:t>)</w:t>
            </w:r>
          </w:p>
        </w:tc>
        <w:tc>
          <w:tcPr>
            <w:tcW w:w="1530" w:type="dxa"/>
          </w:tcPr>
          <w:p w14:paraId="366DDA8D" w14:textId="34C59B64" w:rsidR="00B765C5" w:rsidRPr="00955BA1" w:rsidRDefault="00DA085D" w:rsidP="00024CD4">
            <w:pPr>
              <w:pStyle w:val="ListParagraph"/>
              <w:ind w:left="0"/>
              <w:jc w:val="center"/>
              <w:rPr>
                <w:rFonts w:cs="Arial"/>
                <w:sz w:val="24"/>
                <w:lang w:val="en-US"/>
              </w:rPr>
            </w:pPr>
            <w:r w:rsidRPr="00955BA1">
              <w:rPr>
                <w:rFonts w:cs="Arial"/>
                <w:sz w:val="24"/>
                <w:lang w:val="en-US"/>
              </w:rPr>
              <w:t>93</w:t>
            </w:r>
            <w:r w:rsidR="0084123F">
              <w:rPr>
                <w:rFonts w:cs="Arial"/>
                <w:sz w:val="24"/>
                <w:lang w:val="en-US"/>
              </w:rPr>
              <w:t>,</w:t>
            </w:r>
            <w:r w:rsidRPr="00955BA1">
              <w:rPr>
                <w:rFonts w:cs="Arial"/>
                <w:sz w:val="24"/>
                <w:lang w:val="en-US"/>
              </w:rPr>
              <w:t>806</w:t>
            </w:r>
          </w:p>
        </w:tc>
      </w:tr>
      <w:tr w:rsidR="00EB757B" w:rsidRPr="00DA55D3" w14:paraId="387CEC80" w14:textId="77777777" w:rsidTr="00472ED0">
        <w:trPr>
          <w:trHeight w:val="224"/>
          <w:jc w:val="center"/>
        </w:trPr>
        <w:tc>
          <w:tcPr>
            <w:tcW w:w="473" w:type="dxa"/>
          </w:tcPr>
          <w:p w14:paraId="3FBD28C7" w14:textId="77777777" w:rsidR="00B765C5" w:rsidRPr="00DA55D3" w:rsidRDefault="00B765C5" w:rsidP="005D4FF6">
            <w:pPr>
              <w:pStyle w:val="ListParagraph"/>
              <w:ind w:left="0"/>
              <w:jc w:val="both"/>
              <w:rPr>
                <w:rFonts w:cs="Arial"/>
                <w:sz w:val="24"/>
                <w:lang w:val="en-US"/>
              </w:rPr>
            </w:pPr>
            <w:r w:rsidRPr="00DA55D3">
              <w:rPr>
                <w:rFonts w:cs="Arial"/>
                <w:sz w:val="24"/>
                <w:lang w:val="en-US"/>
              </w:rPr>
              <w:t>8</w:t>
            </w:r>
          </w:p>
        </w:tc>
        <w:tc>
          <w:tcPr>
            <w:tcW w:w="1502" w:type="dxa"/>
          </w:tcPr>
          <w:p w14:paraId="56D2406C" w14:textId="77777777" w:rsidR="00B765C5" w:rsidRPr="00DA55D3" w:rsidRDefault="00B765C5" w:rsidP="005D4FF6">
            <w:pPr>
              <w:pStyle w:val="ListParagraph"/>
              <w:ind w:left="0"/>
              <w:jc w:val="both"/>
              <w:rPr>
                <w:rFonts w:cs="Arial"/>
                <w:i/>
                <w:sz w:val="24"/>
                <w:lang w:val="en-US"/>
              </w:rPr>
            </w:pPr>
            <w:r w:rsidRPr="00DA55D3">
              <w:rPr>
                <w:rFonts w:cs="Arial"/>
                <w:sz w:val="24"/>
                <w:lang w:val="en-US"/>
              </w:rPr>
              <w:t>Poplar</w:t>
            </w:r>
          </w:p>
        </w:tc>
        <w:tc>
          <w:tcPr>
            <w:tcW w:w="1710" w:type="dxa"/>
          </w:tcPr>
          <w:p w14:paraId="5AFE4447" w14:textId="77777777" w:rsidR="00B765C5" w:rsidRPr="00DA55D3" w:rsidRDefault="00B765C5" w:rsidP="005D4FF6">
            <w:pPr>
              <w:pStyle w:val="ListParagraph"/>
              <w:ind w:left="0"/>
              <w:jc w:val="center"/>
              <w:rPr>
                <w:rFonts w:cs="Arial"/>
                <w:i/>
                <w:sz w:val="24"/>
                <w:lang w:val="en-US"/>
              </w:rPr>
            </w:pPr>
            <w:r w:rsidRPr="00DA55D3">
              <w:rPr>
                <w:rFonts w:cs="Arial"/>
                <w:sz w:val="24"/>
                <w:lang w:val="en-US"/>
              </w:rPr>
              <w:t>10</w:t>
            </w:r>
          </w:p>
        </w:tc>
        <w:tc>
          <w:tcPr>
            <w:tcW w:w="1530" w:type="dxa"/>
          </w:tcPr>
          <w:p w14:paraId="2694BFE2" w14:textId="42F37B91" w:rsidR="00B765C5" w:rsidRPr="00DA55D3" w:rsidRDefault="00FD5BFD" w:rsidP="00B765C5">
            <w:pPr>
              <w:pStyle w:val="ListParagraph"/>
              <w:ind w:left="0"/>
              <w:jc w:val="center"/>
              <w:rPr>
                <w:rFonts w:cs="Arial"/>
                <w:i/>
                <w:sz w:val="24"/>
                <w:lang w:val="en-US"/>
              </w:rPr>
            </w:pPr>
            <w:r>
              <w:rPr>
                <w:rFonts w:cs="Arial"/>
                <w:i/>
                <w:sz w:val="24"/>
                <w:lang w:val="en-US"/>
              </w:rPr>
              <w:t>10- 3 years</w:t>
            </w:r>
          </w:p>
        </w:tc>
        <w:tc>
          <w:tcPr>
            <w:tcW w:w="2520" w:type="dxa"/>
          </w:tcPr>
          <w:p w14:paraId="678E37D9" w14:textId="4CE48376" w:rsidR="00B765C5" w:rsidRPr="00DA55D3" w:rsidRDefault="0061061E" w:rsidP="005D4FF6">
            <w:pPr>
              <w:pStyle w:val="ListParagraph"/>
              <w:ind w:left="0"/>
              <w:jc w:val="both"/>
              <w:rPr>
                <w:rFonts w:cs="Arial"/>
                <w:i/>
                <w:sz w:val="24"/>
                <w:lang w:val="en-US"/>
              </w:rPr>
            </w:pPr>
            <w:r>
              <w:rPr>
                <w:rFonts w:cs="Arial"/>
                <w:sz w:val="24"/>
                <w:lang w:val="en-US"/>
              </w:rPr>
              <w:t>268,</w:t>
            </w:r>
            <w:r w:rsidR="00A64D78" w:rsidRPr="00A93270">
              <w:rPr>
                <w:rFonts w:cs="Arial"/>
                <w:sz w:val="24"/>
                <w:lang w:val="en-US"/>
              </w:rPr>
              <w:t>150</w:t>
            </w:r>
            <w:r w:rsidR="00FD5BFD">
              <w:rPr>
                <w:rFonts w:cs="Arial"/>
                <w:i/>
                <w:sz w:val="24"/>
                <w:lang w:val="en-US"/>
              </w:rPr>
              <w:t xml:space="preserve"> </w:t>
            </w:r>
            <w:r w:rsidR="00FD5BFD" w:rsidRPr="00B05333">
              <w:rPr>
                <w:rFonts w:cs="Arial"/>
                <w:sz w:val="24"/>
                <w:lang w:val="en-US"/>
              </w:rPr>
              <w:t>(5 year</w:t>
            </w:r>
            <w:r w:rsidR="00FD5BFD">
              <w:rPr>
                <w:rFonts w:cs="Arial"/>
                <w:sz w:val="24"/>
                <w:lang w:val="en-US"/>
              </w:rPr>
              <w:t>s</w:t>
            </w:r>
            <w:r w:rsidR="00FD5BFD" w:rsidRPr="00B05333">
              <w:rPr>
                <w:rFonts w:cs="Arial"/>
                <w:sz w:val="24"/>
                <w:lang w:val="en-US"/>
              </w:rPr>
              <w:t>)</w:t>
            </w:r>
          </w:p>
        </w:tc>
        <w:tc>
          <w:tcPr>
            <w:tcW w:w="1530" w:type="dxa"/>
          </w:tcPr>
          <w:p w14:paraId="785840EF" w14:textId="4977488E" w:rsidR="00B765C5" w:rsidRPr="00955BA1" w:rsidRDefault="0046151C" w:rsidP="00024CD4">
            <w:pPr>
              <w:pStyle w:val="ListParagraph"/>
              <w:ind w:left="0"/>
              <w:jc w:val="center"/>
              <w:rPr>
                <w:rFonts w:cs="Arial"/>
                <w:sz w:val="24"/>
                <w:lang w:val="en-US"/>
              </w:rPr>
            </w:pPr>
            <w:r w:rsidRPr="00955BA1">
              <w:rPr>
                <w:rFonts w:cs="Arial"/>
                <w:sz w:val="24"/>
                <w:lang w:val="en-US"/>
              </w:rPr>
              <w:t>2</w:t>
            </w:r>
            <w:r w:rsidR="0084123F">
              <w:rPr>
                <w:rFonts w:cs="Arial"/>
                <w:sz w:val="24"/>
                <w:lang w:val="en-US"/>
              </w:rPr>
              <w:t>,</w:t>
            </w:r>
            <w:r w:rsidRPr="00955BA1">
              <w:rPr>
                <w:rFonts w:cs="Arial"/>
                <w:sz w:val="24"/>
                <w:lang w:val="en-US"/>
              </w:rPr>
              <w:t>681</w:t>
            </w:r>
            <w:r w:rsidR="0084123F">
              <w:rPr>
                <w:rFonts w:cs="Arial"/>
                <w:sz w:val="24"/>
                <w:lang w:val="en-US"/>
              </w:rPr>
              <w:t>,</w:t>
            </w:r>
            <w:r w:rsidRPr="00955BA1">
              <w:rPr>
                <w:rFonts w:cs="Arial"/>
                <w:sz w:val="24"/>
                <w:lang w:val="en-US"/>
              </w:rPr>
              <w:t>500</w:t>
            </w:r>
          </w:p>
        </w:tc>
      </w:tr>
      <w:tr w:rsidR="00B765C5" w:rsidRPr="00DA55D3" w14:paraId="7FB69136" w14:textId="03A93747" w:rsidTr="00472ED0">
        <w:trPr>
          <w:trHeight w:val="224"/>
          <w:jc w:val="center"/>
        </w:trPr>
        <w:tc>
          <w:tcPr>
            <w:tcW w:w="1975" w:type="dxa"/>
            <w:gridSpan w:val="2"/>
          </w:tcPr>
          <w:p w14:paraId="11D073FF" w14:textId="77777777" w:rsidR="00B765C5" w:rsidRPr="00DA55D3" w:rsidRDefault="00B765C5" w:rsidP="005D4FF6">
            <w:pPr>
              <w:pStyle w:val="ListParagraph"/>
              <w:ind w:left="0"/>
              <w:jc w:val="both"/>
              <w:rPr>
                <w:rFonts w:cs="Arial"/>
                <w:b/>
                <w:sz w:val="24"/>
                <w:lang w:val="en-US"/>
              </w:rPr>
            </w:pPr>
            <w:r w:rsidRPr="00DA55D3">
              <w:rPr>
                <w:rFonts w:cs="Arial"/>
                <w:b/>
                <w:sz w:val="24"/>
                <w:lang w:val="en-US"/>
              </w:rPr>
              <w:lastRenderedPageBreak/>
              <w:t>Subtotal B</w:t>
            </w:r>
          </w:p>
        </w:tc>
        <w:tc>
          <w:tcPr>
            <w:tcW w:w="1710" w:type="dxa"/>
          </w:tcPr>
          <w:p w14:paraId="04FEC499" w14:textId="77777777" w:rsidR="00B765C5" w:rsidRPr="00F362CE" w:rsidRDefault="00B765C5" w:rsidP="005D4FF6">
            <w:pPr>
              <w:pStyle w:val="ListParagraph"/>
              <w:ind w:left="0"/>
              <w:jc w:val="center"/>
              <w:rPr>
                <w:rFonts w:cs="Arial"/>
                <w:b/>
                <w:sz w:val="24"/>
                <w:lang w:val="en-US"/>
              </w:rPr>
            </w:pPr>
            <w:r w:rsidRPr="00F362CE">
              <w:rPr>
                <w:rFonts w:cs="Arial"/>
                <w:b/>
                <w:sz w:val="24"/>
                <w:lang w:val="en-US"/>
              </w:rPr>
              <w:t>12</w:t>
            </w:r>
          </w:p>
        </w:tc>
        <w:tc>
          <w:tcPr>
            <w:tcW w:w="1530" w:type="dxa"/>
          </w:tcPr>
          <w:p w14:paraId="08F6F01E" w14:textId="77777777" w:rsidR="00B765C5" w:rsidRPr="00F362CE" w:rsidRDefault="00B765C5" w:rsidP="00B765C5">
            <w:pPr>
              <w:pStyle w:val="ListParagraph"/>
              <w:ind w:left="0"/>
              <w:jc w:val="center"/>
              <w:rPr>
                <w:rFonts w:cs="Arial"/>
                <w:b/>
                <w:sz w:val="24"/>
                <w:lang w:val="en-US"/>
              </w:rPr>
            </w:pPr>
          </w:p>
        </w:tc>
        <w:tc>
          <w:tcPr>
            <w:tcW w:w="2520" w:type="dxa"/>
          </w:tcPr>
          <w:p w14:paraId="3CC8D595" w14:textId="345DAE5D" w:rsidR="00B765C5" w:rsidRPr="00DA55D3" w:rsidRDefault="00B765C5" w:rsidP="005D4FF6">
            <w:pPr>
              <w:pStyle w:val="ListParagraph"/>
              <w:ind w:left="0"/>
              <w:jc w:val="both"/>
              <w:rPr>
                <w:rFonts w:cs="Arial"/>
                <w:i/>
                <w:sz w:val="24"/>
                <w:lang w:val="en-US"/>
              </w:rPr>
            </w:pPr>
          </w:p>
        </w:tc>
        <w:tc>
          <w:tcPr>
            <w:tcW w:w="1530" w:type="dxa"/>
          </w:tcPr>
          <w:p w14:paraId="0DBA4BC1" w14:textId="77777777" w:rsidR="00B765C5" w:rsidRPr="00955BA1" w:rsidRDefault="00B765C5" w:rsidP="00024CD4">
            <w:pPr>
              <w:pStyle w:val="ListParagraph"/>
              <w:ind w:left="0"/>
              <w:jc w:val="center"/>
              <w:rPr>
                <w:rFonts w:cs="Arial"/>
                <w:sz w:val="24"/>
                <w:lang w:val="en-US"/>
              </w:rPr>
            </w:pPr>
          </w:p>
        </w:tc>
      </w:tr>
      <w:tr w:rsidR="005138B1" w:rsidRPr="00DA55D3" w14:paraId="53004E50" w14:textId="2A14C3F6" w:rsidTr="005D4FF6">
        <w:trPr>
          <w:trHeight w:val="224"/>
          <w:jc w:val="center"/>
        </w:trPr>
        <w:tc>
          <w:tcPr>
            <w:tcW w:w="9265" w:type="dxa"/>
            <w:gridSpan w:val="6"/>
          </w:tcPr>
          <w:p w14:paraId="79AE78C6" w14:textId="4422102E" w:rsidR="005138B1" w:rsidRPr="00955BA1" w:rsidRDefault="005138B1" w:rsidP="00024CD4">
            <w:pPr>
              <w:pStyle w:val="ListParagraph"/>
              <w:jc w:val="center"/>
              <w:rPr>
                <w:rFonts w:cs="Arial"/>
                <w:sz w:val="24"/>
                <w:lang w:val="en-US"/>
              </w:rPr>
            </w:pPr>
            <w:r w:rsidRPr="00DA55D3">
              <w:rPr>
                <w:rFonts w:cs="Arial"/>
                <w:b/>
                <w:sz w:val="24"/>
                <w:lang w:val="en-US"/>
              </w:rPr>
              <w:t>Bushes</w:t>
            </w:r>
          </w:p>
        </w:tc>
      </w:tr>
      <w:tr w:rsidR="00EB757B" w:rsidRPr="00DA55D3" w14:paraId="788CEE68" w14:textId="77777777" w:rsidTr="00B22581">
        <w:trPr>
          <w:trHeight w:val="224"/>
          <w:jc w:val="center"/>
        </w:trPr>
        <w:tc>
          <w:tcPr>
            <w:tcW w:w="473" w:type="dxa"/>
          </w:tcPr>
          <w:p w14:paraId="4DC92C87" w14:textId="77777777" w:rsidR="00B765C5" w:rsidRPr="00DA55D3" w:rsidRDefault="00B765C5" w:rsidP="005D4FF6">
            <w:pPr>
              <w:pStyle w:val="ListParagraph"/>
              <w:ind w:left="0"/>
              <w:jc w:val="both"/>
              <w:rPr>
                <w:rFonts w:cs="Arial"/>
                <w:sz w:val="24"/>
                <w:lang w:val="en-US"/>
              </w:rPr>
            </w:pPr>
            <w:r w:rsidRPr="00DA55D3">
              <w:rPr>
                <w:rFonts w:cs="Arial"/>
                <w:sz w:val="24"/>
                <w:lang w:val="en-US"/>
              </w:rPr>
              <w:t>9</w:t>
            </w:r>
          </w:p>
        </w:tc>
        <w:tc>
          <w:tcPr>
            <w:tcW w:w="1502" w:type="dxa"/>
          </w:tcPr>
          <w:p w14:paraId="39BE0C3D" w14:textId="77777777" w:rsidR="00B765C5" w:rsidRPr="00DA55D3" w:rsidRDefault="00B765C5" w:rsidP="005D4FF6">
            <w:pPr>
              <w:pStyle w:val="ListParagraph"/>
              <w:ind w:left="0"/>
              <w:jc w:val="both"/>
              <w:rPr>
                <w:rFonts w:cs="Arial"/>
                <w:sz w:val="24"/>
                <w:lang w:val="en-US"/>
              </w:rPr>
            </w:pPr>
            <w:r w:rsidRPr="00DA55D3">
              <w:rPr>
                <w:rFonts w:cs="Arial"/>
                <w:sz w:val="24"/>
                <w:lang w:val="en-US"/>
              </w:rPr>
              <w:t xml:space="preserve">Flowers </w:t>
            </w:r>
          </w:p>
        </w:tc>
        <w:tc>
          <w:tcPr>
            <w:tcW w:w="1710" w:type="dxa"/>
          </w:tcPr>
          <w:p w14:paraId="4AE847CB" w14:textId="77777777" w:rsidR="00B765C5" w:rsidRPr="00DA55D3" w:rsidRDefault="00B765C5" w:rsidP="005D4FF6">
            <w:pPr>
              <w:pStyle w:val="ListParagraph"/>
              <w:ind w:left="0"/>
              <w:jc w:val="center"/>
              <w:rPr>
                <w:rFonts w:cs="Arial"/>
                <w:sz w:val="24"/>
                <w:lang w:val="en-US"/>
              </w:rPr>
            </w:pPr>
            <w:r w:rsidRPr="00DA55D3">
              <w:rPr>
                <w:rFonts w:cs="Arial"/>
                <w:sz w:val="24"/>
                <w:lang w:val="en-US"/>
              </w:rPr>
              <w:t>3</w:t>
            </w:r>
          </w:p>
        </w:tc>
        <w:tc>
          <w:tcPr>
            <w:tcW w:w="1530" w:type="dxa"/>
          </w:tcPr>
          <w:p w14:paraId="075465A6" w14:textId="26491FE9" w:rsidR="00B765C5" w:rsidRPr="00DA55D3" w:rsidRDefault="00211987" w:rsidP="00955BA1">
            <w:pPr>
              <w:pStyle w:val="ListParagraph"/>
              <w:ind w:left="0"/>
              <w:rPr>
                <w:rFonts w:cs="Arial"/>
                <w:sz w:val="24"/>
                <w:lang w:val="en-US"/>
              </w:rPr>
            </w:pPr>
            <w:r>
              <w:rPr>
                <w:rFonts w:cs="Arial"/>
                <w:sz w:val="24"/>
                <w:lang w:val="en-US"/>
              </w:rPr>
              <w:t xml:space="preserve">3- </w:t>
            </w:r>
            <w:r w:rsidR="00222464">
              <w:rPr>
                <w:rFonts w:cs="Arial"/>
                <w:sz w:val="24"/>
                <w:lang w:val="en-US"/>
              </w:rPr>
              <w:t>5</w:t>
            </w:r>
            <w:r>
              <w:rPr>
                <w:rFonts w:cs="Arial"/>
                <w:sz w:val="24"/>
                <w:lang w:val="en-US"/>
              </w:rPr>
              <w:t xml:space="preserve"> years</w:t>
            </w:r>
          </w:p>
        </w:tc>
        <w:tc>
          <w:tcPr>
            <w:tcW w:w="2520" w:type="dxa"/>
          </w:tcPr>
          <w:p w14:paraId="4C170319" w14:textId="5CEFCBA2" w:rsidR="00B765C5" w:rsidRPr="00DA55D3" w:rsidRDefault="00B765C5" w:rsidP="005D4FF6">
            <w:pPr>
              <w:pStyle w:val="ListParagraph"/>
              <w:ind w:left="0"/>
              <w:jc w:val="both"/>
              <w:rPr>
                <w:rFonts w:cs="Arial"/>
                <w:i/>
                <w:sz w:val="24"/>
                <w:lang w:val="en-US"/>
              </w:rPr>
            </w:pPr>
            <w:r w:rsidRPr="00800166">
              <w:rPr>
                <w:rFonts w:cs="Arial"/>
                <w:sz w:val="24"/>
                <w:lang w:val="en-US"/>
              </w:rPr>
              <w:t>36</w:t>
            </w:r>
            <w:r w:rsidR="0061061E">
              <w:rPr>
                <w:rFonts w:cs="Arial"/>
                <w:sz w:val="24"/>
                <w:lang w:val="en-US"/>
              </w:rPr>
              <w:t>,</w:t>
            </w:r>
            <w:r w:rsidRPr="00800166">
              <w:rPr>
                <w:rFonts w:cs="Arial"/>
                <w:sz w:val="24"/>
                <w:lang w:val="en-US"/>
              </w:rPr>
              <w:t>945 (</w:t>
            </w:r>
            <w:r w:rsidRPr="006429CE">
              <w:rPr>
                <w:rFonts w:cs="Arial"/>
                <w:sz w:val="24"/>
                <w:lang w:val="en-US"/>
              </w:rPr>
              <w:t>5 year</w:t>
            </w:r>
            <w:r>
              <w:rPr>
                <w:rFonts w:cs="Arial"/>
                <w:sz w:val="24"/>
                <w:lang w:val="en-US"/>
              </w:rPr>
              <w:t>s</w:t>
            </w:r>
            <w:r w:rsidRPr="006429CE">
              <w:rPr>
                <w:rFonts w:cs="Arial"/>
                <w:sz w:val="24"/>
                <w:lang w:val="en-US"/>
              </w:rPr>
              <w:t>)</w:t>
            </w:r>
          </w:p>
        </w:tc>
        <w:tc>
          <w:tcPr>
            <w:tcW w:w="1530" w:type="dxa"/>
            <w:shd w:val="clear" w:color="auto" w:fill="auto"/>
          </w:tcPr>
          <w:p w14:paraId="5E61F40F" w14:textId="3B6EDD75" w:rsidR="00B765C5" w:rsidRPr="00955BA1" w:rsidRDefault="0061061E" w:rsidP="00024CD4">
            <w:pPr>
              <w:pStyle w:val="ListParagraph"/>
              <w:ind w:left="0"/>
              <w:jc w:val="center"/>
              <w:rPr>
                <w:rFonts w:cs="Arial"/>
                <w:sz w:val="24"/>
                <w:lang w:val="en-US"/>
              </w:rPr>
            </w:pPr>
            <w:r>
              <w:rPr>
                <w:rFonts w:cs="Arial"/>
                <w:sz w:val="24"/>
                <w:lang w:val="en-US"/>
              </w:rPr>
              <w:t>110,</w:t>
            </w:r>
            <w:r w:rsidR="0046151C" w:rsidRPr="00955BA1">
              <w:rPr>
                <w:rFonts w:cs="Arial"/>
                <w:sz w:val="24"/>
                <w:lang w:val="en-US"/>
              </w:rPr>
              <w:t>835</w:t>
            </w:r>
          </w:p>
        </w:tc>
      </w:tr>
      <w:tr w:rsidR="00B765C5" w:rsidRPr="00DA55D3" w14:paraId="32F16CB7" w14:textId="2C265789" w:rsidTr="00B22581">
        <w:trPr>
          <w:trHeight w:val="224"/>
          <w:jc w:val="center"/>
        </w:trPr>
        <w:tc>
          <w:tcPr>
            <w:tcW w:w="1975" w:type="dxa"/>
            <w:gridSpan w:val="2"/>
          </w:tcPr>
          <w:p w14:paraId="5F96DC54" w14:textId="77777777" w:rsidR="00B765C5" w:rsidRPr="00DA55D3" w:rsidRDefault="00B765C5" w:rsidP="005D4FF6">
            <w:pPr>
              <w:pStyle w:val="ListParagraph"/>
              <w:ind w:left="0"/>
              <w:jc w:val="both"/>
              <w:rPr>
                <w:rFonts w:cs="Arial"/>
                <w:b/>
                <w:sz w:val="24"/>
                <w:lang w:val="en-US"/>
              </w:rPr>
            </w:pPr>
            <w:r w:rsidRPr="00DA55D3">
              <w:rPr>
                <w:rFonts w:cs="Arial"/>
                <w:b/>
                <w:sz w:val="24"/>
                <w:lang w:val="en-US"/>
              </w:rPr>
              <w:t>Total (A+B+C)</w:t>
            </w:r>
          </w:p>
        </w:tc>
        <w:tc>
          <w:tcPr>
            <w:tcW w:w="1710" w:type="dxa"/>
          </w:tcPr>
          <w:p w14:paraId="398F5A08" w14:textId="77777777" w:rsidR="00B765C5" w:rsidRPr="0061061E" w:rsidRDefault="00B765C5" w:rsidP="005D4FF6">
            <w:pPr>
              <w:pStyle w:val="ListParagraph"/>
              <w:ind w:left="0"/>
              <w:jc w:val="center"/>
              <w:rPr>
                <w:rFonts w:cs="Arial"/>
                <w:b/>
                <w:sz w:val="24"/>
                <w:lang w:val="en-US"/>
              </w:rPr>
            </w:pPr>
            <w:r w:rsidRPr="0061061E">
              <w:rPr>
                <w:rFonts w:cs="Arial"/>
                <w:b/>
                <w:sz w:val="24"/>
                <w:lang w:val="en-US"/>
              </w:rPr>
              <w:t>42</w:t>
            </w:r>
          </w:p>
        </w:tc>
        <w:tc>
          <w:tcPr>
            <w:tcW w:w="1530" w:type="dxa"/>
          </w:tcPr>
          <w:p w14:paraId="49FE0A7C" w14:textId="77777777" w:rsidR="00B765C5" w:rsidRPr="0061061E" w:rsidRDefault="00B765C5" w:rsidP="00B765C5">
            <w:pPr>
              <w:pStyle w:val="ListParagraph"/>
              <w:ind w:left="0"/>
              <w:jc w:val="center"/>
              <w:rPr>
                <w:rFonts w:cs="Arial"/>
                <w:b/>
                <w:sz w:val="24"/>
                <w:lang w:val="en-US"/>
              </w:rPr>
            </w:pPr>
          </w:p>
        </w:tc>
        <w:tc>
          <w:tcPr>
            <w:tcW w:w="2520" w:type="dxa"/>
          </w:tcPr>
          <w:p w14:paraId="4B7DC4BD" w14:textId="772E65A3" w:rsidR="00B765C5" w:rsidRPr="0061061E" w:rsidRDefault="00B765C5" w:rsidP="005D4FF6">
            <w:pPr>
              <w:pStyle w:val="ListParagraph"/>
              <w:ind w:left="0"/>
              <w:jc w:val="both"/>
              <w:rPr>
                <w:rFonts w:cs="Arial"/>
                <w:i/>
                <w:sz w:val="24"/>
                <w:lang w:val="en-US"/>
              </w:rPr>
            </w:pPr>
          </w:p>
        </w:tc>
        <w:tc>
          <w:tcPr>
            <w:tcW w:w="1530" w:type="dxa"/>
            <w:shd w:val="clear" w:color="auto" w:fill="auto"/>
          </w:tcPr>
          <w:p w14:paraId="55F8FA36" w14:textId="0227A187" w:rsidR="00B765C5" w:rsidRPr="0061061E" w:rsidRDefault="0061061E" w:rsidP="00024CD4">
            <w:pPr>
              <w:pStyle w:val="ListParagraph"/>
              <w:ind w:left="0"/>
              <w:jc w:val="center"/>
              <w:rPr>
                <w:rFonts w:cs="Arial"/>
                <w:b/>
                <w:sz w:val="24"/>
                <w:lang w:val="en-US"/>
              </w:rPr>
            </w:pPr>
            <w:r w:rsidRPr="0061061E">
              <w:rPr>
                <w:rFonts w:cs="Arial"/>
                <w:b/>
                <w:sz w:val="24"/>
                <w:lang w:val="en-US"/>
              </w:rPr>
              <w:t>3,416,</w:t>
            </w:r>
            <w:r w:rsidR="00B22581" w:rsidRPr="0061061E">
              <w:rPr>
                <w:rFonts w:cs="Arial"/>
                <w:b/>
                <w:sz w:val="24"/>
                <w:lang w:val="en-US"/>
              </w:rPr>
              <w:t>778</w:t>
            </w:r>
          </w:p>
        </w:tc>
      </w:tr>
    </w:tbl>
    <w:p w14:paraId="66E943AE" w14:textId="77777777" w:rsidR="00065B04" w:rsidRPr="00065B04" w:rsidRDefault="00065B04" w:rsidP="00065B04">
      <w:pPr>
        <w:pStyle w:val="Heading2"/>
        <w:ind w:left="360"/>
        <w:rPr>
          <w:rFonts w:cs="Arial"/>
          <w:lang w:val="en-US"/>
        </w:rPr>
      </w:pPr>
    </w:p>
    <w:p w14:paraId="35EF3EC0" w14:textId="6ABCC548" w:rsidR="00A26D70" w:rsidRPr="005B28ED" w:rsidRDefault="0088487C" w:rsidP="000C30B6">
      <w:pPr>
        <w:pStyle w:val="Heading2"/>
        <w:numPr>
          <w:ilvl w:val="1"/>
          <w:numId w:val="59"/>
        </w:numPr>
        <w:rPr>
          <w:rFonts w:cs="Arial"/>
          <w:lang w:val="en-US"/>
        </w:rPr>
      </w:pPr>
      <w:bookmarkStart w:id="195" w:name="_Toc14276290"/>
      <w:r w:rsidRPr="005A5F44">
        <w:rPr>
          <w:rFonts w:ascii="Arial" w:hAnsi="Arial" w:cs="Arial"/>
          <w:lang w:val="en-US"/>
        </w:rPr>
        <w:t>L</w:t>
      </w:r>
      <w:r w:rsidR="00297969" w:rsidRPr="005A5F44">
        <w:rPr>
          <w:rFonts w:ascii="Arial" w:hAnsi="Arial" w:cs="Arial"/>
          <w:lang w:val="en-US"/>
        </w:rPr>
        <w:t>and for land compensation</w:t>
      </w:r>
      <w:bookmarkEnd w:id="195"/>
      <w:r w:rsidR="00297969" w:rsidRPr="005A5F44">
        <w:rPr>
          <w:rFonts w:ascii="Arial" w:hAnsi="Arial" w:cs="Arial"/>
          <w:lang w:val="en-US"/>
        </w:rPr>
        <w:t xml:space="preserve"> </w:t>
      </w:r>
    </w:p>
    <w:p w14:paraId="124B0508" w14:textId="77777777" w:rsidR="00065B04" w:rsidRDefault="00065B04" w:rsidP="00065B04">
      <w:pPr>
        <w:pStyle w:val="ListParagraph"/>
        <w:ind w:left="360"/>
        <w:jc w:val="both"/>
        <w:rPr>
          <w:rFonts w:cs="Arial"/>
          <w:sz w:val="24"/>
        </w:rPr>
      </w:pPr>
    </w:p>
    <w:p w14:paraId="107BE9D2" w14:textId="0F3C2B05" w:rsidR="005E243C" w:rsidRDefault="00065B04" w:rsidP="004813E5">
      <w:pPr>
        <w:pStyle w:val="ListParagraph"/>
        <w:numPr>
          <w:ilvl w:val="0"/>
          <w:numId w:val="5"/>
        </w:numPr>
        <w:jc w:val="both"/>
        <w:rPr>
          <w:rFonts w:cs="Arial"/>
          <w:sz w:val="24"/>
        </w:rPr>
      </w:pPr>
      <w:r>
        <w:rPr>
          <w:rFonts w:cs="Arial"/>
          <w:sz w:val="24"/>
        </w:rPr>
        <w:t>T</w:t>
      </w:r>
      <w:r w:rsidR="00E249BC" w:rsidRPr="005B28ED">
        <w:rPr>
          <w:rFonts w:cs="Arial"/>
          <w:sz w:val="24"/>
        </w:rPr>
        <w:t xml:space="preserve">wo </w:t>
      </w:r>
      <w:r w:rsidR="00B946F6">
        <w:rPr>
          <w:rFonts w:cs="Arial"/>
          <w:sz w:val="24"/>
        </w:rPr>
        <w:t xml:space="preserve">new </w:t>
      </w:r>
      <w:r w:rsidR="00E249BC" w:rsidRPr="005B28ED">
        <w:rPr>
          <w:rFonts w:cs="Arial"/>
          <w:sz w:val="24"/>
        </w:rPr>
        <w:t>land plots</w:t>
      </w:r>
      <w:r w:rsidR="00B207F3">
        <w:rPr>
          <w:rFonts w:cs="Arial"/>
          <w:sz w:val="24"/>
        </w:rPr>
        <w:t xml:space="preserve"> (</w:t>
      </w:r>
      <w:r w:rsidR="0084123F">
        <w:rPr>
          <w:rFonts w:cs="Arial"/>
          <w:sz w:val="24"/>
        </w:rPr>
        <w:t xml:space="preserve">600 </w:t>
      </w:r>
      <w:r w:rsidR="004B2D5A">
        <w:rPr>
          <w:rFonts w:cs="Arial"/>
          <w:sz w:val="24"/>
        </w:rPr>
        <w:t>m</w:t>
      </w:r>
      <w:r w:rsidR="004B2D5A" w:rsidRPr="00123793">
        <w:rPr>
          <w:rFonts w:cs="Arial"/>
          <w:sz w:val="24"/>
          <w:vertAlign w:val="superscript"/>
        </w:rPr>
        <w:t>2</w:t>
      </w:r>
      <w:r w:rsidR="004B2D5A">
        <w:rPr>
          <w:rFonts w:cs="Arial"/>
          <w:sz w:val="24"/>
          <w:vertAlign w:val="superscript"/>
        </w:rPr>
        <w:t xml:space="preserve"> </w:t>
      </w:r>
      <w:r w:rsidR="004B2D5A">
        <w:rPr>
          <w:rFonts w:cs="Arial"/>
          <w:sz w:val="24"/>
        </w:rPr>
        <w:t xml:space="preserve">and </w:t>
      </w:r>
      <w:r w:rsidR="0084123F">
        <w:rPr>
          <w:rFonts w:cs="Arial"/>
          <w:sz w:val="24"/>
        </w:rPr>
        <w:t xml:space="preserve">600 </w:t>
      </w:r>
      <w:r w:rsidR="00B22581">
        <w:rPr>
          <w:rFonts w:cs="Arial"/>
          <w:sz w:val="24"/>
        </w:rPr>
        <w:t>m</w:t>
      </w:r>
      <w:r w:rsidR="00B22581" w:rsidRPr="005A5F44">
        <w:rPr>
          <w:rFonts w:cs="Arial"/>
          <w:sz w:val="24"/>
          <w:vertAlign w:val="superscript"/>
        </w:rPr>
        <w:t>2</w:t>
      </w:r>
      <w:r w:rsidR="00B22581">
        <w:rPr>
          <w:rFonts w:cs="Arial"/>
          <w:sz w:val="24"/>
          <w:vertAlign w:val="superscript"/>
        </w:rPr>
        <w:t>)</w:t>
      </w:r>
      <w:r w:rsidR="00E249BC" w:rsidRPr="005B28ED">
        <w:rPr>
          <w:rFonts w:cs="Arial"/>
          <w:sz w:val="24"/>
        </w:rPr>
        <w:t xml:space="preserve"> are being provided </w:t>
      </w:r>
      <w:r w:rsidR="00FC4B90" w:rsidRPr="005B28ED">
        <w:rPr>
          <w:rFonts w:cs="Arial"/>
          <w:sz w:val="24"/>
        </w:rPr>
        <w:t xml:space="preserve">by Namangan province khokimiyat </w:t>
      </w:r>
      <w:r w:rsidR="00E249BC" w:rsidRPr="005B28ED">
        <w:rPr>
          <w:rFonts w:cs="Arial"/>
          <w:sz w:val="24"/>
        </w:rPr>
        <w:t xml:space="preserve">to </w:t>
      </w:r>
      <w:r w:rsidR="00FC4B90">
        <w:rPr>
          <w:rFonts w:cs="Arial"/>
          <w:sz w:val="24"/>
        </w:rPr>
        <w:t xml:space="preserve">2 </w:t>
      </w:r>
      <w:r w:rsidR="00E249BC" w:rsidRPr="005B28ED">
        <w:rPr>
          <w:rFonts w:cs="Arial"/>
          <w:sz w:val="24"/>
        </w:rPr>
        <w:t xml:space="preserve">AHs </w:t>
      </w:r>
      <w:r w:rsidR="00FC4B90">
        <w:rPr>
          <w:rFonts w:cs="Arial"/>
          <w:sz w:val="24"/>
        </w:rPr>
        <w:t xml:space="preserve">to be </w:t>
      </w:r>
      <w:r w:rsidR="00FC4B90" w:rsidRPr="005B28ED">
        <w:rPr>
          <w:rFonts w:cs="Arial"/>
          <w:sz w:val="24"/>
        </w:rPr>
        <w:t xml:space="preserve">physically displaced </w:t>
      </w:r>
      <w:r w:rsidR="00BB3DDB">
        <w:rPr>
          <w:rFonts w:cs="Arial"/>
          <w:sz w:val="24"/>
        </w:rPr>
        <w:t>(</w:t>
      </w:r>
      <w:r w:rsidR="00E249BC" w:rsidRPr="005B28ED">
        <w:rPr>
          <w:rFonts w:cs="Arial"/>
          <w:sz w:val="24"/>
        </w:rPr>
        <w:t>see annex 1.3</w:t>
      </w:r>
      <w:r w:rsidR="00BB3DDB">
        <w:rPr>
          <w:rFonts w:cs="Arial"/>
          <w:sz w:val="24"/>
        </w:rPr>
        <w:t>)</w:t>
      </w:r>
      <w:r w:rsidR="00E249BC" w:rsidRPr="005B28ED">
        <w:rPr>
          <w:rFonts w:cs="Arial"/>
          <w:sz w:val="24"/>
        </w:rPr>
        <w:t xml:space="preserve">. </w:t>
      </w:r>
    </w:p>
    <w:p w14:paraId="503A2E8E" w14:textId="1DD652F7" w:rsidR="00297969" w:rsidRDefault="00E249BC" w:rsidP="004813E5">
      <w:pPr>
        <w:pStyle w:val="ListParagraph"/>
        <w:numPr>
          <w:ilvl w:val="0"/>
          <w:numId w:val="5"/>
        </w:numPr>
        <w:jc w:val="both"/>
        <w:rPr>
          <w:rFonts w:cs="Arial"/>
          <w:sz w:val="24"/>
        </w:rPr>
      </w:pPr>
      <w:r w:rsidRPr="005B28ED">
        <w:rPr>
          <w:rFonts w:cs="Arial"/>
          <w:sz w:val="24"/>
        </w:rPr>
        <w:t xml:space="preserve">The registration cost for new </w:t>
      </w:r>
      <w:r w:rsidR="00A03E52">
        <w:rPr>
          <w:rFonts w:cs="Arial"/>
          <w:sz w:val="24"/>
        </w:rPr>
        <w:t xml:space="preserve">allocated </w:t>
      </w:r>
      <w:r w:rsidRPr="005B28ED">
        <w:rPr>
          <w:rFonts w:cs="Arial"/>
          <w:sz w:val="24"/>
        </w:rPr>
        <w:t xml:space="preserve">land ownership for 1 m2 </w:t>
      </w:r>
      <w:r w:rsidR="00A03E52">
        <w:rPr>
          <w:rFonts w:cs="Arial"/>
          <w:sz w:val="24"/>
        </w:rPr>
        <w:t xml:space="preserve">residential </w:t>
      </w:r>
      <w:r w:rsidRPr="005B28ED">
        <w:rPr>
          <w:rFonts w:cs="Arial"/>
          <w:sz w:val="24"/>
        </w:rPr>
        <w:t>land costs 1% of minimum wage salary</w:t>
      </w:r>
      <w:r w:rsidR="00692961">
        <w:rPr>
          <w:rFonts w:cs="Arial"/>
          <w:sz w:val="24"/>
        </w:rPr>
        <w:t>,</w:t>
      </w:r>
      <w:r w:rsidRPr="005B28ED">
        <w:rPr>
          <w:rFonts w:cs="Arial"/>
          <w:sz w:val="24"/>
        </w:rPr>
        <w:t xml:space="preserve"> and this cost will be covered by UTY</w:t>
      </w:r>
      <w:r w:rsidR="00692961">
        <w:rPr>
          <w:rFonts w:cs="Arial"/>
          <w:sz w:val="24"/>
        </w:rPr>
        <w:t xml:space="preserve"> funds under the LARP </w:t>
      </w:r>
      <w:r w:rsidR="007A37D2">
        <w:rPr>
          <w:rFonts w:cs="Arial"/>
          <w:sz w:val="24"/>
        </w:rPr>
        <w:t xml:space="preserve">contingency </w:t>
      </w:r>
      <w:r w:rsidR="00692961">
        <w:rPr>
          <w:rFonts w:cs="Arial"/>
          <w:sz w:val="24"/>
        </w:rPr>
        <w:t>budget</w:t>
      </w:r>
      <w:r w:rsidRPr="005B28ED">
        <w:rPr>
          <w:rFonts w:cs="Arial"/>
          <w:sz w:val="24"/>
        </w:rPr>
        <w:t xml:space="preserve">. </w:t>
      </w:r>
      <w:r w:rsidR="00611ACC" w:rsidRPr="005B28ED">
        <w:rPr>
          <w:rFonts w:cs="Arial"/>
          <w:sz w:val="24"/>
        </w:rPr>
        <w:t xml:space="preserve">As now it is not clear how big (m2) </w:t>
      </w:r>
      <w:r w:rsidR="00011F4B">
        <w:rPr>
          <w:rFonts w:cs="Arial"/>
          <w:sz w:val="24"/>
        </w:rPr>
        <w:t>the AHs will</w:t>
      </w:r>
      <w:r w:rsidR="00611ACC" w:rsidRPr="005B28ED">
        <w:rPr>
          <w:rFonts w:cs="Arial"/>
          <w:sz w:val="24"/>
        </w:rPr>
        <w:t xml:space="preserve"> construct the</w:t>
      </w:r>
      <w:r w:rsidR="00011F4B">
        <w:rPr>
          <w:rFonts w:cs="Arial"/>
          <w:sz w:val="24"/>
        </w:rPr>
        <w:t>ir</w:t>
      </w:r>
      <w:r w:rsidR="00611ACC" w:rsidRPr="005B28ED">
        <w:rPr>
          <w:rFonts w:cs="Arial"/>
          <w:sz w:val="24"/>
        </w:rPr>
        <w:t xml:space="preserve"> new house</w:t>
      </w:r>
      <w:r w:rsidR="007A37D2">
        <w:rPr>
          <w:rFonts w:cs="Arial"/>
          <w:sz w:val="24"/>
        </w:rPr>
        <w:t>s</w:t>
      </w:r>
      <w:r w:rsidR="00611ACC" w:rsidRPr="005B28ED">
        <w:rPr>
          <w:rFonts w:cs="Arial"/>
          <w:sz w:val="24"/>
        </w:rPr>
        <w:t xml:space="preserve">, the exact </w:t>
      </w:r>
      <w:r w:rsidR="00011F4B">
        <w:rPr>
          <w:rFonts w:cs="Arial"/>
          <w:sz w:val="24"/>
        </w:rPr>
        <w:t>amount of registration cost will be determined and paid during the LARP implementation and reported</w:t>
      </w:r>
      <w:r w:rsidR="00611ACC" w:rsidRPr="005B28ED">
        <w:rPr>
          <w:rFonts w:cs="Arial"/>
          <w:sz w:val="24"/>
        </w:rPr>
        <w:t xml:space="preserve"> in LARP</w:t>
      </w:r>
      <w:r w:rsidR="00011F4B">
        <w:rPr>
          <w:rFonts w:cs="Arial"/>
          <w:sz w:val="24"/>
        </w:rPr>
        <w:t xml:space="preserve"> implementation</w:t>
      </w:r>
      <w:r w:rsidR="00611ACC" w:rsidRPr="005B28ED">
        <w:rPr>
          <w:rFonts w:cs="Arial"/>
          <w:sz w:val="24"/>
        </w:rPr>
        <w:t xml:space="preserve"> completion report</w:t>
      </w:r>
      <w:r w:rsidR="00BE4AAF">
        <w:rPr>
          <w:rFonts w:cs="Arial"/>
          <w:sz w:val="24"/>
        </w:rPr>
        <w:t xml:space="preserve"> accordingly</w:t>
      </w:r>
      <w:r w:rsidR="00611ACC" w:rsidRPr="005B28ED">
        <w:rPr>
          <w:rFonts w:cs="Arial"/>
          <w:sz w:val="24"/>
        </w:rPr>
        <w:t>.</w:t>
      </w:r>
    </w:p>
    <w:p w14:paraId="42397EA9" w14:textId="77777777" w:rsidR="00065B04" w:rsidRDefault="00065B04" w:rsidP="00065B04">
      <w:pPr>
        <w:pStyle w:val="ListParagraph"/>
        <w:ind w:left="360"/>
        <w:jc w:val="both"/>
        <w:rPr>
          <w:rFonts w:cs="Arial"/>
          <w:sz w:val="24"/>
        </w:rPr>
      </w:pPr>
    </w:p>
    <w:p w14:paraId="56295257" w14:textId="1ABE5F89" w:rsidR="0088487C" w:rsidRPr="005A5F44" w:rsidRDefault="00611ACC" w:rsidP="005A5F44">
      <w:pPr>
        <w:pStyle w:val="Heading2"/>
        <w:numPr>
          <w:ilvl w:val="1"/>
          <w:numId w:val="59"/>
        </w:numPr>
        <w:rPr>
          <w:rFonts w:ascii="Arial" w:hAnsi="Arial" w:cs="Arial"/>
          <w:lang w:val="en-US"/>
        </w:rPr>
      </w:pPr>
      <w:bookmarkStart w:id="196" w:name="_Toc14276291"/>
      <w:r w:rsidRPr="005A5F44">
        <w:rPr>
          <w:rFonts w:ascii="Arial" w:hAnsi="Arial" w:cs="Arial"/>
          <w:lang w:val="en-US"/>
        </w:rPr>
        <w:t xml:space="preserve">Rehabilitation and Relocation </w:t>
      </w:r>
      <w:r w:rsidR="00E249BC" w:rsidRPr="005A5F44">
        <w:rPr>
          <w:rFonts w:ascii="Arial" w:hAnsi="Arial" w:cs="Arial"/>
          <w:lang w:val="en-US"/>
        </w:rPr>
        <w:t>Allowance</w:t>
      </w:r>
      <w:r w:rsidRPr="005A5F44">
        <w:rPr>
          <w:rFonts w:ascii="Arial" w:hAnsi="Arial" w:cs="Arial"/>
          <w:lang w:val="en-US"/>
        </w:rPr>
        <w:t>s</w:t>
      </w:r>
      <w:bookmarkEnd w:id="196"/>
      <w:r w:rsidRPr="005A5F44">
        <w:rPr>
          <w:rFonts w:ascii="Arial" w:hAnsi="Arial" w:cs="Arial"/>
          <w:lang w:val="en-US"/>
        </w:rPr>
        <w:t xml:space="preserve"> </w:t>
      </w:r>
    </w:p>
    <w:p w14:paraId="7D8D121C" w14:textId="77777777" w:rsidR="00065B04" w:rsidRDefault="00065B04" w:rsidP="00065B04">
      <w:pPr>
        <w:pStyle w:val="ListParagraph"/>
        <w:spacing w:before="40" w:after="40"/>
        <w:ind w:left="360"/>
        <w:jc w:val="both"/>
        <w:rPr>
          <w:rFonts w:cs="Arial"/>
          <w:sz w:val="24"/>
        </w:rPr>
      </w:pPr>
    </w:p>
    <w:p w14:paraId="75104366" w14:textId="630CCFCF" w:rsidR="00611ACC" w:rsidRPr="00BE4AAF" w:rsidRDefault="00611ACC">
      <w:pPr>
        <w:pStyle w:val="ListParagraph"/>
        <w:numPr>
          <w:ilvl w:val="0"/>
          <w:numId w:val="5"/>
        </w:numPr>
        <w:spacing w:before="40" w:after="40"/>
        <w:jc w:val="both"/>
        <w:rPr>
          <w:rFonts w:cs="Arial"/>
          <w:sz w:val="24"/>
        </w:rPr>
      </w:pPr>
      <w:r w:rsidRPr="005B28ED">
        <w:rPr>
          <w:rFonts w:cs="Arial"/>
          <w:sz w:val="24"/>
        </w:rPr>
        <w:t>Rehabilitation a</w:t>
      </w:r>
      <w:r w:rsidR="00E71D3E" w:rsidRPr="005B28ED">
        <w:rPr>
          <w:rFonts w:cs="Arial"/>
          <w:sz w:val="24"/>
        </w:rPr>
        <w:t xml:space="preserve">llowance </w:t>
      </w:r>
      <w:r w:rsidR="00EC231C">
        <w:rPr>
          <w:rFonts w:cs="Arial"/>
          <w:sz w:val="24"/>
        </w:rPr>
        <w:t xml:space="preserve">will be paid to 2 </w:t>
      </w:r>
      <w:r w:rsidR="00E71D3E" w:rsidRPr="005B28ED">
        <w:rPr>
          <w:rFonts w:cs="Arial"/>
          <w:sz w:val="24"/>
        </w:rPr>
        <w:t xml:space="preserve">severely </w:t>
      </w:r>
      <w:r w:rsidR="00E71D3E" w:rsidRPr="005B28ED">
        <w:rPr>
          <w:rFonts w:eastAsia="Times New Roman" w:cs="Arial"/>
          <w:bCs/>
          <w:color w:val="000000"/>
          <w:sz w:val="24"/>
          <w:lang w:eastAsia="ru-RU"/>
        </w:rPr>
        <w:t xml:space="preserve">affected households </w:t>
      </w:r>
      <w:r w:rsidR="00E249BC" w:rsidRPr="005B28ED">
        <w:rPr>
          <w:rFonts w:eastAsia="Times New Roman" w:cs="Arial"/>
          <w:bCs/>
          <w:color w:val="000000"/>
          <w:sz w:val="24"/>
          <w:lang w:eastAsia="ru-RU"/>
        </w:rPr>
        <w:t>subject to physical displacement in amount of 3 times minimum wage salary</w:t>
      </w:r>
      <w:r w:rsidR="004813E5" w:rsidRPr="005B28ED">
        <w:rPr>
          <w:rFonts w:eastAsia="Times New Roman" w:cs="Arial"/>
          <w:bCs/>
          <w:color w:val="000000"/>
          <w:sz w:val="24"/>
          <w:lang w:eastAsia="ru-RU"/>
        </w:rPr>
        <w:t xml:space="preserve"> (</w:t>
      </w:r>
      <w:r w:rsidR="004813E5" w:rsidRPr="005B28ED">
        <w:rPr>
          <w:rFonts w:cs="Arial"/>
        </w:rPr>
        <w:t>202</w:t>
      </w:r>
      <w:r w:rsidR="00B22581">
        <w:rPr>
          <w:rFonts w:cs="Arial"/>
        </w:rPr>
        <w:t>,</w:t>
      </w:r>
      <w:r w:rsidR="004813E5" w:rsidRPr="005B28ED">
        <w:rPr>
          <w:rFonts w:cs="Arial"/>
        </w:rPr>
        <w:t>730 UZS per month X 3 months</w:t>
      </w:r>
      <w:r w:rsidR="004813E5" w:rsidRPr="005B28ED">
        <w:rPr>
          <w:rFonts w:eastAsia="Times New Roman" w:cs="Arial"/>
          <w:bCs/>
          <w:color w:val="000000"/>
          <w:sz w:val="24"/>
          <w:lang w:eastAsia="ru-RU"/>
        </w:rPr>
        <w:t>)</w:t>
      </w:r>
      <w:r w:rsidR="00E71D3E" w:rsidRPr="005B28ED">
        <w:rPr>
          <w:rFonts w:cs="Arial"/>
          <w:sz w:val="24"/>
        </w:rPr>
        <w:t>.</w:t>
      </w:r>
      <w:r w:rsidR="004813E5" w:rsidRPr="005B28ED">
        <w:rPr>
          <w:rFonts w:cs="Arial"/>
          <w:sz w:val="24"/>
        </w:rPr>
        <w:t xml:space="preserve"> </w:t>
      </w:r>
      <w:r w:rsidR="004813E5" w:rsidRPr="00B22581">
        <w:rPr>
          <w:rFonts w:cs="Arial"/>
          <w:sz w:val="24"/>
        </w:rPr>
        <w:t xml:space="preserve">Thus, </w:t>
      </w:r>
      <w:r w:rsidR="004813E5" w:rsidRPr="00B22581">
        <w:rPr>
          <w:rFonts w:cs="Arial"/>
          <w:sz w:val="24"/>
          <w:lang w:val="en-US"/>
        </w:rPr>
        <w:t xml:space="preserve">the total allowance for 2 severely affected households amounts to </w:t>
      </w:r>
      <w:r w:rsidR="00B51E1C" w:rsidRPr="00B22581">
        <w:rPr>
          <w:rFonts w:eastAsia="Times New Roman" w:cs="Arial"/>
          <w:color w:val="000000"/>
          <w:sz w:val="24"/>
          <w:lang w:eastAsia="ru-RU"/>
        </w:rPr>
        <w:t>1</w:t>
      </w:r>
      <w:r w:rsidR="00B22581">
        <w:rPr>
          <w:rFonts w:eastAsia="Times New Roman" w:cs="Arial"/>
          <w:color w:val="000000"/>
          <w:sz w:val="24"/>
          <w:lang w:eastAsia="ru-RU"/>
        </w:rPr>
        <w:t>,</w:t>
      </w:r>
      <w:r w:rsidR="00B51E1C" w:rsidRPr="00B22581">
        <w:rPr>
          <w:rFonts w:eastAsia="Times New Roman" w:cs="Arial"/>
          <w:color w:val="000000"/>
          <w:sz w:val="24"/>
          <w:lang w:eastAsia="ru-RU"/>
        </w:rPr>
        <w:t>216</w:t>
      </w:r>
      <w:r w:rsidR="00B22581">
        <w:rPr>
          <w:rFonts w:eastAsia="Times New Roman" w:cs="Arial"/>
          <w:color w:val="000000"/>
          <w:sz w:val="24"/>
          <w:lang w:eastAsia="ru-RU"/>
        </w:rPr>
        <w:t>,</w:t>
      </w:r>
      <w:r w:rsidR="00B51E1C" w:rsidRPr="00B22581">
        <w:rPr>
          <w:rFonts w:eastAsia="Times New Roman" w:cs="Arial"/>
          <w:color w:val="000000"/>
          <w:sz w:val="24"/>
          <w:lang w:eastAsia="ru-RU"/>
        </w:rPr>
        <w:t>380</w:t>
      </w:r>
      <w:r w:rsidR="00251F4F" w:rsidRPr="00B22581">
        <w:rPr>
          <w:rFonts w:cs="Arial"/>
          <w:sz w:val="24"/>
          <w:lang w:val="en-US"/>
        </w:rPr>
        <w:t xml:space="preserve">. </w:t>
      </w:r>
      <w:r w:rsidR="00251F4F" w:rsidRPr="00BE4AAF">
        <w:rPr>
          <w:rFonts w:cs="Arial"/>
          <w:sz w:val="24"/>
          <w:lang w:val="en-US"/>
        </w:rPr>
        <w:t xml:space="preserve">In addition, the same 2 AHs to be relocated, will also receive a relocation allowance also equal to </w:t>
      </w:r>
      <w:r w:rsidR="00251F4F" w:rsidRPr="00BE4AAF">
        <w:rPr>
          <w:rFonts w:eastAsia="Times New Roman" w:cs="Arial"/>
          <w:bCs/>
          <w:color w:val="000000"/>
          <w:sz w:val="24"/>
          <w:lang w:eastAsia="ru-RU"/>
        </w:rPr>
        <w:t>3 times minimum wage salary</w:t>
      </w:r>
      <w:r w:rsidRPr="00B22581">
        <w:rPr>
          <w:rFonts w:cs="Arial"/>
          <w:sz w:val="24"/>
          <w:lang w:val="en-US"/>
        </w:rPr>
        <w:t xml:space="preserve"> (</w:t>
      </w:r>
      <w:r w:rsidR="004813E5" w:rsidRPr="00B22581">
        <w:rPr>
          <w:rFonts w:eastAsia="Times New Roman" w:cs="Arial"/>
          <w:color w:val="000000"/>
          <w:sz w:val="24"/>
          <w:lang w:eastAsia="ru-RU"/>
        </w:rPr>
        <w:t>1</w:t>
      </w:r>
      <w:r w:rsidR="00B22581">
        <w:rPr>
          <w:rFonts w:eastAsia="Times New Roman" w:cs="Arial"/>
          <w:color w:val="000000"/>
          <w:sz w:val="24"/>
          <w:lang w:eastAsia="ru-RU"/>
        </w:rPr>
        <w:t>,</w:t>
      </w:r>
      <w:r w:rsidR="004813E5" w:rsidRPr="00B22581">
        <w:rPr>
          <w:rFonts w:eastAsia="Times New Roman" w:cs="Arial"/>
          <w:color w:val="000000"/>
          <w:sz w:val="24"/>
          <w:lang w:eastAsia="ru-RU"/>
        </w:rPr>
        <w:t>216</w:t>
      </w:r>
      <w:r w:rsidR="00B22581">
        <w:rPr>
          <w:rFonts w:eastAsia="Times New Roman" w:cs="Arial"/>
          <w:color w:val="000000"/>
          <w:sz w:val="24"/>
          <w:lang w:eastAsia="ru-RU"/>
        </w:rPr>
        <w:t>,</w:t>
      </w:r>
      <w:r w:rsidR="004813E5" w:rsidRPr="00B22581">
        <w:rPr>
          <w:rFonts w:eastAsia="Times New Roman" w:cs="Arial"/>
          <w:color w:val="000000"/>
          <w:sz w:val="24"/>
          <w:lang w:eastAsia="ru-RU"/>
        </w:rPr>
        <w:t xml:space="preserve">380 </w:t>
      </w:r>
      <w:r w:rsidR="004813E5" w:rsidRPr="00B22581">
        <w:rPr>
          <w:rFonts w:cs="Arial"/>
          <w:sz w:val="24"/>
        </w:rPr>
        <w:t>UZS</w:t>
      </w:r>
      <w:r w:rsidRPr="00B22581">
        <w:rPr>
          <w:rFonts w:cs="Arial"/>
          <w:sz w:val="24"/>
        </w:rPr>
        <w:t>)</w:t>
      </w:r>
      <w:r w:rsidR="00B51E1C" w:rsidRPr="00B22581">
        <w:rPr>
          <w:rFonts w:cs="Arial"/>
          <w:sz w:val="24"/>
        </w:rPr>
        <w:t xml:space="preserve">. Thus, a total of </w:t>
      </w:r>
      <w:r w:rsidR="00B22581">
        <w:rPr>
          <w:rFonts w:cs="Arial"/>
          <w:sz w:val="24"/>
          <w:lang w:val="en-US"/>
        </w:rPr>
        <w:t>2,432,</w:t>
      </w:r>
      <w:r w:rsidR="00B51E1C" w:rsidRPr="00B22581">
        <w:rPr>
          <w:rFonts w:cs="Arial"/>
          <w:sz w:val="24"/>
          <w:lang w:val="en-US"/>
        </w:rPr>
        <w:t xml:space="preserve">760 UZS rehabilitation </w:t>
      </w:r>
      <w:r w:rsidR="00224BED" w:rsidRPr="00224BED">
        <w:rPr>
          <w:rFonts w:cs="Arial"/>
          <w:sz w:val="24"/>
          <w:lang w:val="en-US"/>
        </w:rPr>
        <w:t>allowance</w:t>
      </w:r>
      <w:r w:rsidR="00224BED">
        <w:rPr>
          <w:rFonts w:cs="Arial"/>
          <w:sz w:val="24"/>
          <w:lang w:val="en-US"/>
        </w:rPr>
        <w:t>s</w:t>
      </w:r>
      <w:r w:rsidR="00B51E1C" w:rsidRPr="00B22581">
        <w:rPr>
          <w:rFonts w:cs="Arial"/>
          <w:sz w:val="24"/>
          <w:lang w:val="en-US"/>
        </w:rPr>
        <w:t xml:space="preserve"> will be paid to 2 AHs to be relocated by the project,</w:t>
      </w:r>
      <w:r w:rsidR="0007411F" w:rsidRPr="00B22581">
        <w:rPr>
          <w:rFonts w:cs="Arial"/>
          <w:sz w:val="24"/>
          <w:lang w:val="en-US"/>
        </w:rPr>
        <w:t xml:space="preserve"> the allowance</w:t>
      </w:r>
      <w:r w:rsidR="00224BED">
        <w:rPr>
          <w:rFonts w:cs="Arial"/>
          <w:sz w:val="24"/>
          <w:lang w:val="en-US"/>
        </w:rPr>
        <w:t>s</w:t>
      </w:r>
      <w:r w:rsidR="0007411F" w:rsidRPr="00B22581">
        <w:rPr>
          <w:rFonts w:cs="Arial"/>
          <w:sz w:val="24"/>
          <w:lang w:val="en-US"/>
        </w:rPr>
        <w:t xml:space="preserve"> will be</w:t>
      </w:r>
      <w:r w:rsidR="004813E5" w:rsidRPr="00B22581">
        <w:rPr>
          <w:rFonts w:cs="Arial"/>
          <w:sz w:val="24"/>
        </w:rPr>
        <w:t xml:space="preserve"> covered by UTY</w:t>
      </w:r>
      <w:r w:rsidR="0007411F" w:rsidRPr="00B22581">
        <w:rPr>
          <w:rFonts w:cs="Arial"/>
          <w:sz w:val="24"/>
        </w:rPr>
        <w:t xml:space="preserve"> funds</w:t>
      </w:r>
      <w:r w:rsidR="004813E5" w:rsidRPr="00B22581">
        <w:rPr>
          <w:rFonts w:cs="Arial"/>
          <w:sz w:val="24"/>
        </w:rPr>
        <w:t>.</w:t>
      </w:r>
      <w:r w:rsidRPr="00B22581">
        <w:rPr>
          <w:rFonts w:cs="Arial"/>
          <w:sz w:val="24"/>
        </w:rPr>
        <w:t xml:space="preserve"> </w:t>
      </w:r>
    </w:p>
    <w:p w14:paraId="26D47EF6" w14:textId="0640E197" w:rsidR="004813E5" w:rsidRPr="00B22581" w:rsidRDefault="00E71D3E">
      <w:pPr>
        <w:pStyle w:val="ListParagraph"/>
        <w:numPr>
          <w:ilvl w:val="0"/>
          <w:numId w:val="5"/>
        </w:numPr>
        <w:spacing w:before="40" w:after="40"/>
        <w:jc w:val="both"/>
        <w:rPr>
          <w:rFonts w:cs="Arial"/>
          <w:sz w:val="24"/>
        </w:rPr>
      </w:pPr>
      <w:r w:rsidRPr="005B28ED">
        <w:rPr>
          <w:rFonts w:cs="Arial"/>
          <w:sz w:val="24"/>
        </w:rPr>
        <w:t xml:space="preserve">Rehabilitation allowance for vulnerable households </w:t>
      </w:r>
      <w:r w:rsidR="00DF66DC">
        <w:rPr>
          <w:rFonts w:cs="Arial"/>
          <w:sz w:val="24"/>
        </w:rPr>
        <w:t>will be</w:t>
      </w:r>
      <w:r w:rsidRPr="005B28ED">
        <w:rPr>
          <w:rFonts w:cs="Arial"/>
          <w:sz w:val="24"/>
        </w:rPr>
        <w:t xml:space="preserve"> paid </w:t>
      </w:r>
      <w:r w:rsidR="00DF66DC">
        <w:rPr>
          <w:rFonts w:cs="Arial"/>
          <w:sz w:val="24"/>
        </w:rPr>
        <w:t>to</w:t>
      </w:r>
      <w:r w:rsidRPr="005B28ED">
        <w:rPr>
          <w:rFonts w:cs="Arial"/>
          <w:sz w:val="24"/>
        </w:rPr>
        <w:t xml:space="preserve"> total 6 AHs (5 AHs poor, below poverty line and 1 </w:t>
      </w:r>
      <w:r w:rsidRPr="005B28ED">
        <w:rPr>
          <w:rFonts w:cs="Arial"/>
          <w:sz w:val="24"/>
          <w:lang w:eastAsia="ru-RU"/>
        </w:rPr>
        <w:t>AH headed by physically/mentally challenged person</w:t>
      </w:r>
      <w:r w:rsidRPr="005B28ED">
        <w:rPr>
          <w:rFonts w:cs="Arial"/>
          <w:sz w:val="24"/>
        </w:rPr>
        <w:t xml:space="preserve">) </w:t>
      </w:r>
      <w:r w:rsidRPr="005B28ED">
        <w:rPr>
          <w:rFonts w:eastAsia="Times New Roman" w:cs="Arial"/>
          <w:bCs/>
          <w:color w:val="000000"/>
          <w:sz w:val="24"/>
          <w:lang w:eastAsia="ru-RU"/>
        </w:rPr>
        <w:t>in amount of 3 times minimum wage salary</w:t>
      </w:r>
      <w:r w:rsidR="004813E5" w:rsidRPr="005B28ED">
        <w:rPr>
          <w:rFonts w:eastAsia="Times New Roman" w:cs="Arial"/>
          <w:bCs/>
          <w:color w:val="000000"/>
          <w:sz w:val="24"/>
          <w:lang w:eastAsia="ru-RU"/>
        </w:rPr>
        <w:t xml:space="preserve"> </w:t>
      </w:r>
      <w:r w:rsidR="004813E5" w:rsidRPr="00224BED">
        <w:rPr>
          <w:rFonts w:eastAsia="Times New Roman" w:cs="Arial"/>
          <w:bCs/>
          <w:color w:val="000000"/>
          <w:sz w:val="24"/>
          <w:lang w:eastAsia="ru-RU"/>
        </w:rPr>
        <w:t>(</w:t>
      </w:r>
      <w:r w:rsidR="00B22581">
        <w:rPr>
          <w:rFonts w:cs="Arial"/>
          <w:sz w:val="24"/>
        </w:rPr>
        <w:t>202,</w:t>
      </w:r>
      <w:r w:rsidR="004813E5" w:rsidRPr="00B22581">
        <w:rPr>
          <w:rFonts w:cs="Arial"/>
          <w:sz w:val="24"/>
        </w:rPr>
        <w:t>730 UZS per month X 3 months</w:t>
      </w:r>
      <w:r w:rsidR="004813E5" w:rsidRPr="00224BED">
        <w:rPr>
          <w:rFonts w:eastAsia="Times New Roman" w:cs="Arial"/>
          <w:bCs/>
          <w:color w:val="000000"/>
          <w:sz w:val="24"/>
          <w:lang w:eastAsia="ru-RU"/>
        </w:rPr>
        <w:t xml:space="preserve">). </w:t>
      </w:r>
      <w:r w:rsidRPr="00224BED">
        <w:rPr>
          <w:rFonts w:cs="Arial"/>
          <w:sz w:val="24"/>
        </w:rPr>
        <w:t xml:space="preserve"> </w:t>
      </w:r>
      <w:r w:rsidR="004813E5" w:rsidRPr="00B22581">
        <w:rPr>
          <w:rFonts w:cs="Arial"/>
          <w:sz w:val="24"/>
        </w:rPr>
        <w:t xml:space="preserve">Thus, </w:t>
      </w:r>
      <w:r w:rsidR="004813E5" w:rsidRPr="00B22581">
        <w:rPr>
          <w:rFonts w:cs="Arial"/>
          <w:sz w:val="24"/>
          <w:lang w:val="en-US"/>
        </w:rPr>
        <w:t xml:space="preserve">the total allowance for 6 vulnerable households amounts to </w:t>
      </w:r>
      <w:r w:rsidR="004813E5" w:rsidRPr="00B22581">
        <w:rPr>
          <w:rFonts w:eastAsia="Times New Roman" w:cs="Arial"/>
          <w:color w:val="000000"/>
          <w:sz w:val="24"/>
          <w:lang w:eastAsia="ru-RU"/>
        </w:rPr>
        <w:t>3</w:t>
      </w:r>
      <w:r w:rsidR="00B22581">
        <w:rPr>
          <w:rFonts w:eastAsia="Times New Roman" w:cs="Arial"/>
          <w:color w:val="000000"/>
          <w:sz w:val="24"/>
          <w:lang w:eastAsia="ru-RU"/>
        </w:rPr>
        <w:t>,</w:t>
      </w:r>
      <w:r w:rsidR="004813E5" w:rsidRPr="00B22581">
        <w:rPr>
          <w:rFonts w:eastAsia="Times New Roman" w:cs="Arial"/>
          <w:color w:val="000000"/>
          <w:sz w:val="24"/>
          <w:lang w:eastAsia="ru-RU"/>
        </w:rPr>
        <w:t>649</w:t>
      </w:r>
      <w:r w:rsidR="00B22581">
        <w:rPr>
          <w:rFonts w:eastAsia="Times New Roman" w:cs="Arial"/>
          <w:color w:val="000000"/>
          <w:sz w:val="24"/>
          <w:lang w:eastAsia="ru-RU"/>
        </w:rPr>
        <w:t>,</w:t>
      </w:r>
      <w:r w:rsidR="004813E5" w:rsidRPr="00B22581">
        <w:rPr>
          <w:rFonts w:eastAsia="Times New Roman" w:cs="Arial"/>
          <w:color w:val="000000"/>
          <w:sz w:val="24"/>
          <w:lang w:eastAsia="ru-RU"/>
        </w:rPr>
        <w:t xml:space="preserve">140 </w:t>
      </w:r>
      <w:r w:rsidR="004813E5" w:rsidRPr="00B22581">
        <w:rPr>
          <w:rFonts w:cs="Arial"/>
          <w:sz w:val="24"/>
        </w:rPr>
        <w:t xml:space="preserve">UZS and </w:t>
      </w:r>
      <w:r w:rsidR="007D6B17" w:rsidRPr="00B22581">
        <w:rPr>
          <w:rFonts w:cs="Arial"/>
          <w:sz w:val="24"/>
        </w:rPr>
        <w:t xml:space="preserve">will be </w:t>
      </w:r>
      <w:r w:rsidR="004813E5" w:rsidRPr="00B22581">
        <w:rPr>
          <w:rFonts w:cs="Arial"/>
          <w:sz w:val="24"/>
        </w:rPr>
        <w:t>covered by UTY.</w:t>
      </w:r>
    </w:p>
    <w:p w14:paraId="36CDDFF3" w14:textId="54DB22F1" w:rsidR="000D1A31" w:rsidRPr="000D1A31" w:rsidRDefault="000D1A31" w:rsidP="000D1A31">
      <w:pPr>
        <w:rPr>
          <w:rFonts w:ascii="Arial" w:hAnsi="Arial" w:cs="Arial"/>
          <w:sz w:val="24"/>
        </w:rPr>
      </w:pPr>
      <w:r>
        <w:rPr>
          <w:rFonts w:ascii="Arial" w:hAnsi="Arial" w:cs="Arial"/>
          <w:sz w:val="24"/>
        </w:rPr>
        <w:t xml:space="preserve">      </w:t>
      </w:r>
      <w:r w:rsidRPr="000D1A31">
        <w:rPr>
          <w:rFonts w:ascii="Arial" w:hAnsi="Arial" w:cs="Arial"/>
          <w:sz w:val="24"/>
        </w:rPr>
        <w:t xml:space="preserve">The details </w:t>
      </w:r>
      <w:r w:rsidRPr="00B22581">
        <w:rPr>
          <w:rFonts w:ascii="Arial" w:hAnsi="Arial" w:cs="Arial"/>
          <w:sz w:val="24"/>
        </w:rPr>
        <w:t>on</w:t>
      </w:r>
      <w:r w:rsidRPr="000D1A31">
        <w:rPr>
          <w:rFonts w:ascii="Arial" w:hAnsi="Arial" w:cs="Arial"/>
          <w:sz w:val="24"/>
        </w:rPr>
        <w:t xml:space="preserve"> </w:t>
      </w:r>
      <w:r>
        <w:rPr>
          <w:rFonts w:ascii="Arial" w:hAnsi="Arial" w:cs="Arial"/>
          <w:sz w:val="24"/>
        </w:rPr>
        <w:t xml:space="preserve">rehabilitation </w:t>
      </w:r>
      <w:r w:rsidRPr="000D1A31">
        <w:rPr>
          <w:rFonts w:ascii="Arial" w:hAnsi="Arial" w:cs="Arial"/>
          <w:sz w:val="24"/>
        </w:rPr>
        <w:t>allowances are given in table 9.3</w:t>
      </w:r>
      <w:r w:rsidRPr="00B22581">
        <w:rPr>
          <w:rFonts w:ascii="Arial" w:hAnsi="Arial" w:cs="Arial"/>
          <w:sz w:val="24"/>
        </w:rPr>
        <w:t xml:space="preserve"> below</w:t>
      </w:r>
      <w:r w:rsidRPr="000D1A31">
        <w:rPr>
          <w:rFonts w:ascii="Arial" w:hAnsi="Arial" w:cs="Arial"/>
          <w:sz w:val="24"/>
        </w:rPr>
        <w:t xml:space="preserve">. </w:t>
      </w:r>
    </w:p>
    <w:p w14:paraId="3E8B2AC8" w14:textId="21B84F7B" w:rsidR="00C5216B" w:rsidRPr="00576B97" w:rsidRDefault="00C5216B" w:rsidP="00B22581">
      <w:pPr>
        <w:rPr>
          <w:rFonts w:ascii="Arial" w:hAnsi="Arial" w:cs="Arial"/>
          <w:sz w:val="24"/>
          <w:szCs w:val="24"/>
        </w:rPr>
      </w:pPr>
      <w:r w:rsidRPr="00FD6F84">
        <w:rPr>
          <w:rFonts w:ascii="Arial" w:hAnsi="Arial" w:cs="Arial"/>
          <w:b/>
          <w:color w:val="000000" w:themeColor="text1"/>
          <w:sz w:val="24"/>
          <w:szCs w:val="24"/>
        </w:rPr>
        <w:t>Table 9.3:</w:t>
      </w:r>
      <w:r w:rsidRPr="00BB327D">
        <w:rPr>
          <w:rFonts w:ascii="Arial" w:hAnsi="Arial" w:cs="Arial"/>
          <w:color w:val="000000" w:themeColor="text1"/>
          <w:sz w:val="24"/>
          <w:szCs w:val="24"/>
        </w:rPr>
        <w:t xml:space="preserve"> </w:t>
      </w:r>
      <w:r w:rsidRPr="00BB327D">
        <w:rPr>
          <w:rFonts w:ascii="Arial" w:hAnsi="Arial" w:cs="Arial"/>
          <w:i/>
          <w:color w:val="000000" w:themeColor="text1"/>
          <w:sz w:val="24"/>
          <w:szCs w:val="24"/>
        </w:rPr>
        <w:t>Calculation of Allowances</w:t>
      </w:r>
      <w:r w:rsidRPr="00BB327D">
        <w:rPr>
          <w:rFonts w:ascii="Arial" w:hAnsi="Arial" w:cs="Arial"/>
          <w:color w:val="000000" w:themeColor="text1"/>
          <w:sz w:val="24"/>
          <w:szCs w:val="24"/>
        </w:rPr>
        <w:t xml:space="preserve"> </w:t>
      </w:r>
    </w:p>
    <w:tbl>
      <w:tblPr>
        <w:tblW w:w="8622" w:type="dxa"/>
        <w:jc w:val="center"/>
        <w:tblLayout w:type="fixed"/>
        <w:tblLook w:val="04A0" w:firstRow="1" w:lastRow="0" w:firstColumn="1" w:lastColumn="0" w:noHBand="0" w:noVBand="1"/>
      </w:tblPr>
      <w:tblGrid>
        <w:gridCol w:w="405"/>
        <w:gridCol w:w="2835"/>
        <w:gridCol w:w="1211"/>
        <w:gridCol w:w="1134"/>
        <w:gridCol w:w="1559"/>
        <w:gridCol w:w="1478"/>
      </w:tblGrid>
      <w:tr w:rsidR="00C5216B" w:rsidRPr="00576B97" w14:paraId="628C76B4" w14:textId="77777777" w:rsidTr="005D4FF6">
        <w:trPr>
          <w:trHeight w:val="765"/>
          <w:jc w:val="center"/>
        </w:trPr>
        <w:tc>
          <w:tcPr>
            <w:tcW w:w="405"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7BF51CD0" w14:textId="77777777" w:rsidR="00C5216B" w:rsidRPr="00576B97" w:rsidRDefault="00C5216B" w:rsidP="005D4FF6">
            <w:pPr>
              <w:spacing w:after="0" w:line="240" w:lineRule="auto"/>
              <w:jc w:val="center"/>
              <w:rPr>
                <w:rFonts w:ascii="Arial" w:eastAsia="Times New Roman" w:hAnsi="Arial" w:cs="Arial"/>
                <w:b/>
                <w:bCs/>
                <w:color w:val="000000"/>
                <w:sz w:val="20"/>
                <w:szCs w:val="20"/>
              </w:rPr>
            </w:pPr>
            <w:r w:rsidRPr="00576B97">
              <w:rPr>
                <w:rFonts w:ascii="Arial" w:eastAsia="Times New Roman" w:hAnsi="Arial" w:cs="Arial"/>
                <w:b/>
                <w:bCs/>
                <w:color w:val="000000"/>
                <w:sz w:val="20"/>
                <w:szCs w:val="20"/>
              </w:rPr>
              <w:t>#</w:t>
            </w:r>
          </w:p>
        </w:tc>
        <w:tc>
          <w:tcPr>
            <w:tcW w:w="2835" w:type="dxa"/>
            <w:tcBorders>
              <w:top w:val="single" w:sz="4" w:space="0" w:color="auto"/>
              <w:left w:val="nil"/>
              <w:bottom w:val="single" w:sz="4" w:space="0" w:color="auto"/>
              <w:right w:val="single" w:sz="4" w:space="0" w:color="auto"/>
            </w:tcBorders>
            <w:shd w:val="clear" w:color="auto" w:fill="B8CCE4" w:themeFill="accent1" w:themeFillTint="66"/>
            <w:vAlign w:val="center"/>
            <w:hideMark/>
          </w:tcPr>
          <w:p w14:paraId="055F4676" w14:textId="77777777" w:rsidR="00C5216B" w:rsidRPr="00576B97" w:rsidRDefault="00C5216B" w:rsidP="005D4FF6">
            <w:pPr>
              <w:spacing w:after="0" w:line="240" w:lineRule="auto"/>
              <w:jc w:val="center"/>
              <w:rPr>
                <w:rFonts w:ascii="Arial" w:eastAsia="Times New Roman" w:hAnsi="Arial" w:cs="Arial"/>
                <w:b/>
                <w:bCs/>
                <w:color w:val="000000"/>
                <w:sz w:val="20"/>
                <w:szCs w:val="20"/>
              </w:rPr>
            </w:pPr>
            <w:r w:rsidRPr="00576B97">
              <w:rPr>
                <w:rFonts w:ascii="Arial" w:eastAsia="Times New Roman" w:hAnsi="Arial" w:cs="Arial"/>
                <w:b/>
                <w:bCs/>
                <w:color w:val="000000"/>
                <w:sz w:val="20"/>
                <w:szCs w:val="20"/>
              </w:rPr>
              <w:t>Impact category</w:t>
            </w:r>
          </w:p>
        </w:tc>
        <w:tc>
          <w:tcPr>
            <w:tcW w:w="1211" w:type="dxa"/>
            <w:tcBorders>
              <w:top w:val="single" w:sz="4" w:space="0" w:color="auto"/>
              <w:left w:val="nil"/>
              <w:bottom w:val="single" w:sz="4" w:space="0" w:color="auto"/>
              <w:right w:val="single" w:sz="4" w:space="0" w:color="auto"/>
            </w:tcBorders>
            <w:shd w:val="clear" w:color="auto" w:fill="B8CCE4" w:themeFill="accent1" w:themeFillTint="66"/>
          </w:tcPr>
          <w:p w14:paraId="331EC9C0" w14:textId="77777777" w:rsidR="00C5216B" w:rsidRPr="00576B97" w:rsidRDefault="00C5216B" w:rsidP="005D4FF6">
            <w:pPr>
              <w:spacing w:after="0" w:line="240" w:lineRule="auto"/>
              <w:jc w:val="center"/>
              <w:rPr>
                <w:rFonts w:ascii="Arial" w:eastAsia="Times New Roman" w:hAnsi="Arial" w:cs="Arial"/>
                <w:b/>
                <w:bCs/>
                <w:color w:val="000000"/>
                <w:sz w:val="20"/>
                <w:szCs w:val="20"/>
              </w:rPr>
            </w:pPr>
          </w:p>
          <w:p w14:paraId="3F2E9D06" w14:textId="77777777" w:rsidR="00C5216B" w:rsidRPr="00576B97" w:rsidRDefault="00C5216B" w:rsidP="005D4FF6">
            <w:pPr>
              <w:spacing w:after="0" w:line="240" w:lineRule="auto"/>
              <w:jc w:val="center"/>
              <w:rPr>
                <w:rFonts w:ascii="Arial" w:eastAsia="Times New Roman" w:hAnsi="Arial" w:cs="Arial"/>
                <w:b/>
                <w:bCs/>
                <w:color w:val="000000"/>
                <w:sz w:val="20"/>
                <w:szCs w:val="20"/>
              </w:rPr>
            </w:pPr>
            <w:r w:rsidRPr="00576B97">
              <w:rPr>
                <w:rFonts w:ascii="Arial" w:eastAsia="Times New Roman" w:hAnsi="Arial" w:cs="Arial"/>
                <w:b/>
                <w:bCs/>
                <w:color w:val="000000"/>
                <w:sz w:val="20"/>
                <w:szCs w:val="20"/>
              </w:rPr>
              <w:t>ID of AHs</w:t>
            </w:r>
          </w:p>
        </w:tc>
        <w:tc>
          <w:tcPr>
            <w:tcW w:w="1134"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7A4AB396" w14:textId="77777777" w:rsidR="00C5216B" w:rsidRPr="00576B97" w:rsidRDefault="00C5216B" w:rsidP="005D4FF6">
            <w:pPr>
              <w:spacing w:after="0" w:line="240" w:lineRule="auto"/>
              <w:jc w:val="center"/>
              <w:rPr>
                <w:rFonts w:ascii="Arial" w:eastAsia="Times New Roman" w:hAnsi="Arial" w:cs="Arial"/>
                <w:b/>
                <w:bCs/>
                <w:color w:val="000000"/>
                <w:sz w:val="20"/>
                <w:szCs w:val="20"/>
              </w:rPr>
            </w:pPr>
            <w:r w:rsidRPr="00576B97">
              <w:rPr>
                <w:rFonts w:ascii="Arial" w:eastAsia="Times New Roman" w:hAnsi="Arial" w:cs="Arial"/>
                <w:b/>
                <w:bCs/>
                <w:color w:val="000000"/>
                <w:sz w:val="20"/>
                <w:szCs w:val="20"/>
              </w:rPr>
              <w:t>Number of AHs</w:t>
            </w:r>
          </w:p>
        </w:tc>
        <w:tc>
          <w:tcPr>
            <w:tcW w:w="1559" w:type="dxa"/>
            <w:tcBorders>
              <w:top w:val="single" w:sz="4" w:space="0" w:color="auto"/>
              <w:left w:val="nil"/>
              <w:bottom w:val="single" w:sz="4" w:space="0" w:color="auto"/>
              <w:right w:val="single" w:sz="4" w:space="0" w:color="auto"/>
            </w:tcBorders>
            <w:shd w:val="clear" w:color="auto" w:fill="B8CCE4" w:themeFill="accent1" w:themeFillTint="66"/>
            <w:vAlign w:val="center"/>
            <w:hideMark/>
          </w:tcPr>
          <w:p w14:paraId="1ED87B7A" w14:textId="77777777" w:rsidR="00C5216B" w:rsidRPr="00576B97" w:rsidRDefault="00C5216B" w:rsidP="005D4FF6">
            <w:pPr>
              <w:spacing w:after="0" w:line="240" w:lineRule="auto"/>
              <w:jc w:val="center"/>
              <w:rPr>
                <w:rFonts w:ascii="Arial" w:eastAsia="Times New Roman" w:hAnsi="Arial" w:cs="Arial"/>
                <w:b/>
                <w:bCs/>
                <w:color w:val="000000"/>
                <w:sz w:val="20"/>
                <w:szCs w:val="20"/>
              </w:rPr>
            </w:pPr>
            <w:r w:rsidRPr="00576B97">
              <w:rPr>
                <w:rFonts w:ascii="Arial" w:eastAsia="Times New Roman" w:hAnsi="Arial" w:cs="Arial"/>
                <w:b/>
                <w:bCs/>
                <w:color w:val="000000"/>
                <w:sz w:val="20"/>
                <w:szCs w:val="20"/>
              </w:rPr>
              <w:t>Unit Average Cost (UZS)</w:t>
            </w:r>
          </w:p>
        </w:tc>
        <w:tc>
          <w:tcPr>
            <w:tcW w:w="1478" w:type="dxa"/>
            <w:tcBorders>
              <w:top w:val="single" w:sz="4" w:space="0" w:color="auto"/>
              <w:left w:val="nil"/>
              <w:bottom w:val="single" w:sz="4" w:space="0" w:color="auto"/>
              <w:right w:val="single" w:sz="4" w:space="0" w:color="auto"/>
            </w:tcBorders>
            <w:shd w:val="clear" w:color="auto" w:fill="B8CCE4" w:themeFill="accent1" w:themeFillTint="66"/>
            <w:vAlign w:val="center"/>
            <w:hideMark/>
          </w:tcPr>
          <w:p w14:paraId="7205C611" w14:textId="77777777" w:rsidR="00C5216B" w:rsidRPr="00576B97" w:rsidRDefault="00C5216B" w:rsidP="005D4FF6">
            <w:pPr>
              <w:spacing w:after="0" w:line="240" w:lineRule="auto"/>
              <w:jc w:val="center"/>
              <w:rPr>
                <w:rFonts w:ascii="Arial" w:eastAsia="Times New Roman" w:hAnsi="Arial" w:cs="Arial"/>
                <w:b/>
                <w:bCs/>
                <w:color w:val="000000"/>
                <w:sz w:val="20"/>
                <w:szCs w:val="20"/>
              </w:rPr>
            </w:pPr>
            <w:r w:rsidRPr="00576B97">
              <w:rPr>
                <w:rFonts w:ascii="Arial" w:eastAsia="Times New Roman" w:hAnsi="Arial" w:cs="Arial"/>
                <w:b/>
                <w:bCs/>
                <w:color w:val="000000"/>
                <w:sz w:val="20"/>
                <w:szCs w:val="20"/>
              </w:rPr>
              <w:t>Allowance (UZS)</w:t>
            </w:r>
          </w:p>
        </w:tc>
      </w:tr>
      <w:tr w:rsidR="00C5216B" w:rsidRPr="00576B97" w14:paraId="14FC5B13" w14:textId="77777777" w:rsidTr="005D4FF6">
        <w:trPr>
          <w:trHeight w:val="728"/>
          <w:jc w:val="center"/>
        </w:trPr>
        <w:tc>
          <w:tcPr>
            <w:tcW w:w="405" w:type="dxa"/>
            <w:tcBorders>
              <w:top w:val="single" w:sz="4" w:space="0" w:color="auto"/>
              <w:left w:val="single" w:sz="4" w:space="0" w:color="auto"/>
              <w:bottom w:val="single" w:sz="4" w:space="0" w:color="auto"/>
              <w:right w:val="single" w:sz="4" w:space="0" w:color="auto"/>
            </w:tcBorders>
            <w:shd w:val="clear" w:color="auto" w:fill="auto"/>
            <w:vAlign w:val="center"/>
          </w:tcPr>
          <w:p w14:paraId="41B2D366" w14:textId="77777777" w:rsidR="00C5216B" w:rsidRPr="00EC4655" w:rsidRDefault="00C5216B" w:rsidP="005D4FF6">
            <w:pPr>
              <w:spacing w:after="0" w:line="240" w:lineRule="auto"/>
              <w:jc w:val="center"/>
              <w:rPr>
                <w:rFonts w:ascii="Arial" w:eastAsia="Times New Roman" w:hAnsi="Arial" w:cs="Arial"/>
                <w:b/>
                <w:bCs/>
                <w:color w:val="000000"/>
              </w:rPr>
            </w:pPr>
            <w:r w:rsidRPr="00EC4655">
              <w:rPr>
                <w:rFonts w:ascii="Arial" w:eastAsia="Times New Roman" w:hAnsi="Arial" w:cs="Arial"/>
                <w:color w:val="000000"/>
              </w:rPr>
              <w:t>1</w:t>
            </w:r>
          </w:p>
        </w:tc>
        <w:tc>
          <w:tcPr>
            <w:tcW w:w="2835" w:type="dxa"/>
            <w:tcBorders>
              <w:top w:val="single" w:sz="4" w:space="0" w:color="auto"/>
              <w:left w:val="nil"/>
              <w:bottom w:val="single" w:sz="4" w:space="0" w:color="auto"/>
              <w:right w:val="single" w:sz="4" w:space="0" w:color="auto"/>
            </w:tcBorders>
            <w:shd w:val="clear" w:color="auto" w:fill="auto"/>
            <w:vAlign w:val="center"/>
          </w:tcPr>
          <w:p w14:paraId="0464BB23" w14:textId="77777777" w:rsidR="00C5216B" w:rsidRPr="00EC4655" w:rsidRDefault="00C5216B" w:rsidP="005D4FF6">
            <w:pPr>
              <w:spacing w:after="0" w:line="240" w:lineRule="auto"/>
              <w:rPr>
                <w:rFonts w:ascii="Arial" w:eastAsia="Times New Roman" w:hAnsi="Arial" w:cs="Arial"/>
                <w:b/>
                <w:bCs/>
                <w:color w:val="000000"/>
              </w:rPr>
            </w:pPr>
            <w:r w:rsidRPr="00EC4655">
              <w:rPr>
                <w:rFonts w:ascii="Arial" w:eastAsia="Times New Roman" w:hAnsi="Arial" w:cs="Arial"/>
                <w:color w:val="000000"/>
              </w:rPr>
              <w:t>Severely affected AHs to be relocated</w:t>
            </w:r>
          </w:p>
        </w:tc>
        <w:tc>
          <w:tcPr>
            <w:tcW w:w="1211" w:type="dxa"/>
            <w:tcBorders>
              <w:top w:val="single" w:sz="4" w:space="0" w:color="auto"/>
              <w:left w:val="nil"/>
              <w:bottom w:val="single" w:sz="4" w:space="0" w:color="auto"/>
              <w:right w:val="single" w:sz="4" w:space="0" w:color="auto"/>
            </w:tcBorders>
          </w:tcPr>
          <w:p w14:paraId="276BE158" w14:textId="77777777" w:rsidR="00C5216B" w:rsidRPr="00EC4655" w:rsidRDefault="00C5216B" w:rsidP="005D4FF6">
            <w:pPr>
              <w:spacing w:after="0" w:line="240" w:lineRule="auto"/>
              <w:jc w:val="center"/>
              <w:rPr>
                <w:rFonts w:ascii="Arial" w:eastAsia="Times New Roman" w:hAnsi="Arial" w:cs="Arial"/>
                <w:bCs/>
                <w:color w:val="000000"/>
              </w:rPr>
            </w:pPr>
            <w:r w:rsidRPr="00EC4655">
              <w:rPr>
                <w:rFonts w:ascii="Arial" w:eastAsia="Times New Roman" w:hAnsi="Arial" w:cs="Arial"/>
                <w:bCs/>
                <w:color w:val="000000"/>
              </w:rPr>
              <w:t>G-1-R;</w:t>
            </w:r>
          </w:p>
          <w:p w14:paraId="70B0A636" w14:textId="77777777" w:rsidR="00C5216B" w:rsidRPr="00EC4655" w:rsidRDefault="00C5216B" w:rsidP="005D4FF6">
            <w:pPr>
              <w:spacing w:after="0" w:line="240" w:lineRule="auto"/>
              <w:jc w:val="center"/>
              <w:rPr>
                <w:rFonts w:ascii="Arial" w:eastAsia="Times New Roman" w:hAnsi="Arial" w:cs="Arial"/>
                <w:bCs/>
                <w:color w:val="000000"/>
              </w:rPr>
            </w:pPr>
            <w:r w:rsidRPr="00EC4655">
              <w:rPr>
                <w:rFonts w:ascii="Arial" w:eastAsia="Times New Roman" w:hAnsi="Arial" w:cs="Arial"/>
                <w:bCs/>
                <w:color w:val="000000"/>
              </w:rPr>
              <w:t>K-12-R;</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43E55D21" w14:textId="77777777" w:rsidR="00C5216B" w:rsidRPr="00EC4655" w:rsidRDefault="00C5216B" w:rsidP="005D4FF6">
            <w:pPr>
              <w:spacing w:after="0" w:line="240" w:lineRule="auto"/>
              <w:jc w:val="center"/>
              <w:rPr>
                <w:rFonts w:ascii="Arial" w:eastAsia="Times New Roman" w:hAnsi="Arial" w:cs="Arial"/>
                <w:bCs/>
                <w:color w:val="000000"/>
              </w:rPr>
            </w:pPr>
            <w:r w:rsidRPr="00EC4655">
              <w:rPr>
                <w:rFonts w:ascii="Arial" w:eastAsia="Times New Roman" w:hAnsi="Arial" w:cs="Arial"/>
                <w:bCs/>
                <w:color w:val="000000"/>
              </w:rPr>
              <w:t>2</w:t>
            </w:r>
          </w:p>
        </w:tc>
        <w:tc>
          <w:tcPr>
            <w:tcW w:w="1559" w:type="dxa"/>
            <w:tcBorders>
              <w:top w:val="single" w:sz="4" w:space="0" w:color="auto"/>
              <w:left w:val="nil"/>
              <w:bottom w:val="single" w:sz="4" w:space="0" w:color="auto"/>
              <w:right w:val="single" w:sz="4" w:space="0" w:color="auto"/>
            </w:tcBorders>
            <w:shd w:val="clear" w:color="auto" w:fill="auto"/>
            <w:vAlign w:val="center"/>
          </w:tcPr>
          <w:p w14:paraId="51328A09" w14:textId="77777777" w:rsidR="00C5216B" w:rsidRPr="00EC4655" w:rsidRDefault="00C5216B" w:rsidP="005D4FF6">
            <w:pPr>
              <w:spacing w:after="0" w:line="240" w:lineRule="auto"/>
              <w:jc w:val="center"/>
              <w:rPr>
                <w:rFonts w:ascii="Arial" w:eastAsia="Times New Roman" w:hAnsi="Arial" w:cs="Arial"/>
                <w:b/>
                <w:bCs/>
                <w:color w:val="000000"/>
              </w:rPr>
            </w:pPr>
            <w:r w:rsidRPr="00EC4655">
              <w:rPr>
                <w:rFonts w:ascii="Arial" w:hAnsi="Arial" w:cs="Arial"/>
              </w:rPr>
              <w:t>608,190</w:t>
            </w:r>
          </w:p>
        </w:tc>
        <w:tc>
          <w:tcPr>
            <w:tcW w:w="1478" w:type="dxa"/>
            <w:tcBorders>
              <w:top w:val="single" w:sz="4" w:space="0" w:color="auto"/>
              <w:left w:val="nil"/>
              <w:bottom w:val="single" w:sz="4" w:space="0" w:color="auto"/>
              <w:right w:val="single" w:sz="4" w:space="0" w:color="auto"/>
            </w:tcBorders>
            <w:shd w:val="clear" w:color="auto" w:fill="auto"/>
            <w:vAlign w:val="center"/>
          </w:tcPr>
          <w:p w14:paraId="1AE66D50" w14:textId="77777777" w:rsidR="00C5216B" w:rsidRPr="00EC4655" w:rsidRDefault="00C5216B" w:rsidP="005D4FF6">
            <w:pPr>
              <w:spacing w:after="0" w:line="240" w:lineRule="auto"/>
              <w:jc w:val="center"/>
              <w:rPr>
                <w:rFonts w:ascii="Arial" w:eastAsia="Times New Roman" w:hAnsi="Arial" w:cs="Arial"/>
                <w:bCs/>
                <w:color w:val="000000"/>
              </w:rPr>
            </w:pPr>
            <w:r w:rsidRPr="00EC4655">
              <w:rPr>
                <w:rFonts w:ascii="Arial" w:eastAsia="Times New Roman" w:hAnsi="Arial" w:cs="Arial"/>
                <w:bCs/>
                <w:color w:val="000000"/>
              </w:rPr>
              <w:t>1,216,380</w:t>
            </w:r>
          </w:p>
        </w:tc>
      </w:tr>
      <w:tr w:rsidR="00C5216B" w:rsidRPr="00576B97" w14:paraId="1B337FD9" w14:textId="77777777" w:rsidTr="005D4FF6">
        <w:trPr>
          <w:trHeight w:val="467"/>
          <w:jc w:val="center"/>
        </w:trPr>
        <w:tc>
          <w:tcPr>
            <w:tcW w:w="405" w:type="dxa"/>
            <w:tcBorders>
              <w:top w:val="single" w:sz="4" w:space="0" w:color="auto"/>
              <w:left w:val="single" w:sz="4" w:space="0" w:color="auto"/>
              <w:bottom w:val="single" w:sz="4" w:space="0" w:color="auto"/>
              <w:right w:val="single" w:sz="4" w:space="0" w:color="auto"/>
            </w:tcBorders>
            <w:shd w:val="clear" w:color="auto" w:fill="auto"/>
            <w:vAlign w:val="center"/>
          </w:tcPr>
          <w:p w14:paraId="303EA68B" w14:textId="77777777" w:rsidR="00C5216B" w:rsidRPr="00EC4655" w:rsidRDefault="00C5216B" w:rsidP="005D4FF6">
            <w:pPr>
              <w:spacing w:after="0" w:line="240" w:lineRule="auto"/>
              <w:jc w:val="center"/>
              <w:rPr>
                <w:rFonts w:ascii="Arial" w:eastAsia="Times New Roman" w:hAnsi="Arial" w:cs="Arial"/>
                <w:color w:val="000000"/>
              </w:rPr>
            </w:pPr>
            <w:r w:rsidRPr="00EC4655">
              <w:rPr>
                <w:rFonts w:ascii="Arial" w:eastAsia="Times New Roman" w:hAnsi="Arial" w:cs="Arial"/>
                <w:color w:val="000000"/>
              </w:rPr>
              <w:t>2</w:t>
            </w:r>
          </w:p>
        </w:tc>
        <w:tc>
          <w:tcPr>
            <w:tcW w:w="2835" w:type="dxa"/>
            <w:tcBorders>
              <w:top w:val="single" w:sz="4" w:space="0" w:color="auto"/>
              <w:left w:val="nil"/>
              <w:bottom w:val="single" w:sz="4" w:space="0" w:color="auto"/>
              <w:right w:val="single" w:sz="4" w:space="0" w:color="auto"/>
            </w:tcBorders>
            <w:shd w:val="clear" w:color="auto" w:fill="auto"/>
            <w:vAlign w:val="center"/>
          </w:tcPr>
          <w:p w14:paraId="6E87F6A3" w14:textId="77777777" w:rsidR="00C5216B" w:rsidRPr="00EC4655" w:rsidRDefault="00C5216B" w:rsidP="005D4FF6">
            <w:pPr>
              <w:spacing w:after="0" w:line="240" w:lineRule="auto"/>
              <w:rPr>
                <w:rFonts w:ascii="Arial" w:eastAsia="Times New Roman" w:hAnsi="Arial" w:cs="Arial"/>
                <w:color w:val="000000"/>
              </w:rPr>
            </w:pPr>
            <w:r w:rsidRPr="00EC4655">
              <w:rPr>
                <w:rFonts w:ascii="Arial" w:eastAsia="Times New Roman" w:hAnsi="Arial" w:cs="Arial"/>
                <w:color w:val="000000"/>
              </w:rPr>
              <w:t xml:space="preserve">AHs to be physical relocated </w:t>
            </w:r>
          </w:p>
        </w:tc>
        <w:tc>
          <w:tcPr>
            <w:tcW w:w="1211" w:type="dxa"/>
            <w:tcBorders>
              <w:top w:val="single" w:sz="4" w:space="0" w:color="auto"/>
              <w:left w:val="nil"/>
              <w:bottom w:val="single" w:sz="4" w:space="0" w:color="auto"/>
              <w:right w:val="single" w:sz="4" w:space="0" w:color="auto"/>
            </w:tcBorders>
          </w:tcPr>
          <w:p w14:paraId="710DCABD" w14:textId="77777777" w:rsidR="00C5216B" w:rsidRPr="00EC4655" w:rsidRDefault="00C5216B" w:rsidP="005D4FF6">
            <w:pPr>
              <w:spacing w:after="0" w:line="240" w:lineRule="auto"/>
              <w:jc w:val="center"/>
              <w:rPr>
                <w:rFonts w:ascii="Arial" w:eastAsia="Times New Roman" w:hAnsi="Arial" w:cs="Arial"/>
                <w:bCs/>
                <w:color w:val="000000"/>
              </w:rPr>
            </w:pPr>
            <w:r w:rsidRPr="00EC4655">
              <w:rPr>
                <w:rFonts w:ascii="Arial" w:eastAsia="Times New Roman" w:hAnsi="Arial" w:cs="Arial"/>
                <w:bCs/>
                <w:color w:val="000000"/>
              </w:rPr>
              <w:t>G-1-R;</w:t>
            </w:r>
          </w:p>
          <w:p w14:paraId="3927BADC" w14:textId="77777777" w:rsidR="00C5216B" w:rsidRPr="00EC4655" w:rsidRDefault="00C5216B" w:rsidP="005D4FF6">
            <w:pPr>
              <w:spacing w:after="0" w:line="240" w:lineRule="auto"/>
              <w:jc w:val="center"/>
              <w:rPr>
                <w:rFonts w:ascii="Arial" w:eastAsia="Times New Roman" w:hAnsi="Arial" w:cs="Arial"/>
                <w:bCs/>
                <w:color w:val="000000"/>
              </w:rPr>
            </w:pPr>
            <w:r w:rsidRPr="00EC4655">
              <w:rPr>
                <w:rFonts w:ascii="Arial" w:eastAsia="Times New Roman" w:hAnsi="Arial" w:cs="Arial"/>
                <w:bCs/>
                <w:color w:val="000000"/>
              </w:rPr>
              <w:t>K-12-R;</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443849B0" w14:textId="77777777" w:rsidR="00C5216B" w:rsidRPr="00EC4655" w:rsidRDefault="00C5216B" w:rsidP="005D4FF6">
            <w:pPr>
              <w:spacing w:after="0" w:line="240" w:lineRule="auto"/>
              <w:jc w:val="center"/>
              <w:rPr>
                <w:rFonts w:ascii="Arial" w:eastAsia="Times New Roman" w:hAnsi="Arial" w:cs="Arial"/>
                <w:bCs/>
                <w:color w:val="000000"/>
              </w:rPr>
            </w:pPr>
            <w:r w:rsidRPr="00EC4655">
              <w:rPr>
                <w:rFonts w:ascii="Arial" w:eastAsia="Times New Roman" w:hAnsi="Arial" w:cs="Arial"/>
                <w:bCs/>
                <w:color w:val="000000"/>
              </w:rPr>
              <w:t>2</w:t>
            </w:r>
          </w:p>
        </w:tc>
        <w:tc>
          <w:tcPr>
            <w:tcW w:w="1559" w:type="dxa"/>
            <w:tcBorders>
              <w:top w:val="single" w:sz="4" w:space="0" w:color="auto"/>
              <w:left w:val="nil"/>
              <w:bottom w:val="single" w:sz="4" w:space="0" w:color="auto"/>
              <w:right w:val="single" w:sz="4" w:space="0" w:color="auto"/>
            </w:tcBorders>
            <w:shd w:val="clear" w:color="auto" w:fill="auto"/>
            <w:vAlign w:val="center"/>
          </w:tcPr>
          <w:p w14:paraId="3E6FAE84" w14:textId="77777777" w:rsidR="00C5216B" w:rsidRPr="00EC4655" w:rsidRDefault="00C5216B" w:rsidP="005D4FF6">
            <w:pPr>
              <w:spacing w:after="0" w:line="240" w:lineRule="auto"/>
              <w:jc w:val="center"/>
              <w:rPr>
                <w:rFonts w:ascii="Arial" w:hAnsi="Arial" w:cs="Arial"/>
                <w:color w:val="000000"/>
              </w:rPr>
            </w:pPr>
            <w:r w:rsidRPr="00EC4655">
              <w:rPr>
                <w:rFonts w:ascii="Arial" w:hAnsi="Arial" w:cs="Arial"/>
              </w:rPr>
              <w:t>608,190</w:t>
            </w:r>
          </w:p>
        </w:tc>
        <w:tc>
          <w:tcPr>
            <w:tcW w:w="1478" w:type="dxa"/>
            <w:tcBorders>
              <w:top w:val="single" w:sz="4" w:space="0" w:color="auto"/>
              <w:left w:val="nil"/>
              <w:bottom w:val="single" w:sz="4" w:space="0" w:color="auto"/>
              <w:right w:val="single" w:sz="4" w:space="0" w:color="auto"/>
            </w:tcBorders>
            <w:shd w:val="clear" w:color="auto" w:fill="auto"/>
            <w:vAlign w:val="center"/>
          </w:tcPr>
          <w:p w14:paraId="5D86E607" w14:textId="77777777" w:rsidR="00C5216B" w:rsidRPr="00EC4655" w:rsidRDefault="00C5216B" w:rsidP="005D4FF6">
            <w:pPr>
              <w:jc w:val="center"/>
              <w:rPr>
                <w:rFonts w:ascii="Arial" w:hAnsi="Arial" w:cs="Arial"/>
                <w:bCs/>
                <w:color w:val="000000"/>
              </w:rPr>
            </w:pPr>
            <w:r w:rsidRPr="00EC4655">
              <w:rPr>
                <w:rFonts w:ascii="Arial" w:eastAsia="Times New Roman" w:hAnsi="Arial" w:cs="Arial"/>
                <w:bCs/>
                <w:color w:val="000000"/>
              </w:rPr>
              <w:t>1,216,380</w:t>
            </w:r>
          </w:p>
        </w:tc>
      </w:tr>
      <w:tr w:rsidR="00C5216B" w:rsidRPr="00576B97" w14:paraId="66F8B8FB" w14:textId="77777777" w:rsidTr="005D4FF6">
        <w:trPr>
          <w:trHeight w:val="350"/>
          <w:jc w:val="center"/>
        </w:trPr>
        <w:tc>
          <w:tcPr>
            <w:tcW w:w="405" w:type="dxa"/>
            <w:tcBorders>
              <w:top w:val="single" w:sz="4" w:space="0" w:color="auto"/>
              <w:left w:val="single" w:sz="4" w:space="0" w:color="auto"/>
              <w:bottom w:val="single" w:sz="4" w:space="0" w:color="auto"/>
              <w:right w:val="single" w:sz="4" w:space="0" w:color="auto"/>
            </w:tcBorders>
            <w:shd w:val="clear" w:color="auto" w:fill="auto"/>
            <w:vAlign w:val="center"/>
          </w:tcPr>
          <w:p w14:paraId="21BC717D" w14:textId="77777777" w:rsidR="00C5216B" w:rsidRPr="00EC4655" w:rsidRDefault="00C5216B" w:rsidP="005D4FF6">
            <w:pPr>
              <w:spacing w:after="0" w:line="240" w:lineRule="auto"/>
              <w:jc w:val="center"/>
              <w:rPr>
                <w:rFonts w:ascii="Arial" w:eastAsia="Times New Roman" w:hAnsi="Arial" w:cs="Arial"/>
                <w:color w:val="000000"/>
              </w:rPr>
            </w:pPr>
            <w:r w:rsidRPr="00EC4655">
              <w:rPr>
                <w:rFonts w:ascii="Arial" w:eastAsia="Times New Roman" w:hAnsi="Arial" w:cs="Arial"/>
                <w:color w:val="000000"/>
              </w:rPr>
              <w:t>3</w:t>
            </w:r>
          </w:p>
        </w:tc>
        <w:tc>
          <w:tcPr>
            <w:tcW w:w="2835" w:type="dxa"/>
            <w:tcBorders>
              <w:top w:val="single" w:sz="4" w:space="0" w:color="auto"/>
              <w:left w:val="nil"/>
              <w:bottom w:val="single" w:sz="4" w:space="0" w:color="auto"/>
              <w:right w:val="single" w:sz="4" w:space="0" w:color="auto"/>
            </w:tcBorders>
            <w:shd w:val="clear" w:color="auto" w:fill="auto"/>
            <w:vAlign w:val="center"/>
          </w:tcPr>
          <w:p w14:paraId="555A9117" w14:textId="77777777" w:rsidR="00C5216B" w:rsidRPr="00EC4655" w:rsidRDefault="00C5216B" w:rsidP="005D4FF6">
            <w:pPr>
              <w:spacing w:after="0" w:line="240" w:lineRule="auto"/>
              <w:rPr>
                <w:rFonts w:ascii="Arial" w:eastAsia="Times New Roman" w:hAnsi="Arial" w:cs="Arial"/>
                <w:color w:val="000000"/>
              </w:rPr>
            </w:pPr>
            <w:r w:rsidRPr="00EC4655">
              <w:rPr>
                <w:rFonts w:ascii="Arial" w:eastAsia="Times New Roman" w:hAnsi="Arial" w:cs="Arial"/>
                <w:color w:val="000000"/>
              </w:rPr>
              <w:t xml:space="preserve">Vulnerable AHs </w:t>
            </w:r>
          </w:p>
        </w:tc>
        <w:tc>
          <w:tcPr>
            <w:tcW w:w="1211" w:type="dxa"/>
            <w:tcBorders>
              <w:top w:val="single" w:sz="4" w:space="0" w:color="auto"/>
              <w:left w:val="nil"/>
              <w:bottom w:val="single" w:sz="4" w:space="0" w:color="auto"/>
              <w:right w:val="single" w:sz="4" w:space="0" w:color="auto"/>
            </w:tcBorders>
          </w:tcPr>
          <w:p w14:paraId="0E7D008A" w14:textId="77777777" w:rsidR="00C5216B" w:rsidRPr="00EC4655" w:rsidRDefault="00C5216B" w:rsidP="005D4FF6">
            <w:pPr>
              <w:spacing w:after="0" w:line="240" w:lineRule="auto"/>
              <w:jc w:val="center"/>
              <w:rPr>
                <w:rFonts w:ascii="Arial" w:eastAsia="Times New Roman" w:hAnsi="Arial" w:cs="Arial"/>
                <w:bCs/>
                <w:color w:val="000000"/>
              </w:rPr>
            </w:pPr>
            <w:r w:rsidRPr="00EC4655">
              <w:rPr>
                <w:rFonts w:ascii="Arial" w:eastAsia="Times New Roman" w:hAnsi="Arial" w:cs="Arial"/>
                <w:bCs/>
                <w:color w:val="000000"/>
              </w:rPr>
              <w:t>O-8-R;</w:t>
            </w:r>
          </w:p>
          <w:p w14:paraId="6C8A7829" w14:textId="77777777" w:rsidR="00C5216B" w:rsidRPr="00EC4655" w:rsidRDefault="00C5216B" w:rsidP="005D4FF6">
            <w:pPr>
              <w:spacing w:after="0" w:line="240" w:lineRule="auto"/>
              <w:jc w:val="center"/>
              <w:rPr>
                <w:rFonts w:ascii="Arial" w:eastAsia="Times New Roman" w:hAnsi="Arial" w:cs="Arial"/>
                <w:bCs/>
                <w:color w:val="000000"/>
              </w:rPr>
            </w:pPr>
            <w:r w:rsidRPr="00EC4655">
              <w:rPr>
                <w:rFonts w:ascii="Arial" w:eastAsia="Times New Roman" w:hAnsi="Arial" w:cs="Arial"/>
                <w:bCs/>
                <w:color w:val="000000"/>
              </w:rPr>
              <w:t>O-9-R;</w:t>
            </w:r>
          </w:p>
          <w:p w14:paraId="1730A86B" w14:textId="77777777" w:rsidR="00C5216B" w:rsidRPr="00EC4655" w:rsidRDefault="00C5216B" w:rsidP="005D4FF6">
            <w:pPr>
              <w:spacing w:after="0" w:line="240" w:lineRule="auto"/>
              <w:jc w:val="center"/>
              <w:rPr>
                <w:rFonts w:ascii="Arial" w:eastAsia="Times New Roman" w:hAnsi="Arial" w:cs="Arial"/>
                <w:bCs/>
                <w:color w:val="000000"/>
              </w:rPr>
            </w:pPr>
            <w:r w:rsidRPr="00EC4655">
              <w:rPr>
                <w:rFonts w:ascii="Arial" w:eastAsia="Times New Roman" w:hAnsi="Arial" w:cs="Arial"/>
                <w:bCs/>
                <w:color w:val="000000"/>
              </w:rPr>
              <w:lastRenderedPageBreak/>
              <w:t>O-10-R;</w:t>
            </w:r>
          </w:p>
          <w:p w14:paraId="40B9DD86" w14:textId="77777777" w:rsidR="00C5216B" w:rsidRPr="00EC4655" w:rsidRDefault="00C5216B" w:rsidP="005D4FF6">
            <w:pPr>
              <w:spacing w:after="0" w:line="240" w:lineRule="auto"/>
              <w:jc w:val="center"/>
              <w:rPr>
                <w:rFonts w:ascii="Arial" w:eastAsia="Times New Roman" w:hAnsi="Arial" w:cs="Arial"/>
                <w:bCs/>
                <w:color w:val="000000"/>
              </w:rPr>
            </w:pPr>
            <w:r w:rsidRPr="00EC4655">
              <w:rPr>
                <w:rFonts w:ascii="Arial" w:eastAsia="Times New Roman" w:hAnsi="Arial" w:cs="Arial"/>
                <w:bCs/>
                <w:color w:val="000000"/>
              </w:rPr>
              <w:t>O-11-R;</w:t>
            </w:r>
          </w:p>
          <w:p w14:paraId="3574308D" w14:textId="77777777" w:rsidR="00C5216B" w:rsidRPr="00EC4655" w:rsidRDefault="00C5216B" w:rsidP="005D4FF6">
            <w:pPr>
              <w:spacing w:after="0" w:line="240" w:lineRule="auto"/>
              <w:jc w:val="center"/>
              <w:rPr>
                <w:rFonts w:ascii="Arial" w:eastAsia="Times New Roman" w:hAnsi="Arial" w:cs="Arial"/>
                <w:bCs/>
                <w:color w:val="000000"/>
              </w:rPr>
            </w:pPr>
            <w:r w:rsidRPr="00EC4655">
              <w:rPr>
                <w:rFonts w:ascii="Arial" w:eastAsia="Times New Roman" w:hAnsi="Arial" w:cs="Arial"/>
                <w:bCs/>
                <w:color w:val="000000"/>
              </w:rPr>
              <w:t>K-13-R;</w:t>
            </w:r>
          </w:p>
          <w:p w14:paraId="45776704" w14:textId="77777777" w:rsidR="00C5216B" w:rsidRPr="00EC4655" w:rsidRDefault="00C5216B" w:rsidP="005D4FF6">
            <w:pPr>
              <w:spacing w:after="0" w:line="240" w:lineRule="auto"/>
              <w:jc w:val="center"/>
              <w:rPr>
                <w:rFonts w:ascii="Arial" w:eastAsia="Times New Roman" w:hAnsi="Arial" w:cs="Arial"/>
                <w:bCs/>
                <w:color w:val="000000"/>
              </w:rPr>
            </w:pPr>
            <w:r w:rsidRPr="00EC4655">
              <w:rPr>
                <w:rFonts w:ascii="Arial" w:eastAsia="Times New Roman" w:hAnsi="Arial" w:cs="Arial"/>
                <w:bCs/>
                <w:color w:val="000000"/>
              </w:rPr>
              <w:t>K-14-R;</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10B7DD79" w14:textId="77777777" w:rsidR="00C5216B" w:rsidRPr="00EC4655" w:rsidRDefault="00C5216B" w:rsidP="005D4FF6">
            <w:pPr>
              <w:spacing w:after="0" w:line="240" w:lineRule="auto"/>
              <w:jc w:val="center"/>
              <w:rPr>
                <w:rFonts w:ascii="Arial" w:eastAsia="Times New Roman" w:hAnsi="Arial" w:cs="Arial"/>
                <w:bCs/>
                <w:color w:val="000000"/>
              </w:rPr>
            </w:pPr>
            <w:r w:rsidRPr="00EC4655">
              <w:rPr>
                <w:rFonts w:ascii="Arial" w:eastAsia="Times New Roman" w:hAnsi="Arial" w:cs="Arial"/>
                <w:bCs/>
                <w:color w:val="000000"/>
              </w:rPr>
              <w:lastRenderedPageBreak/>
              <w:t>6</w:t>
            </w:r>
          </w:p>
        </w:tc>
        <w:tc>
          <w:tcPr>
            <w:tcW w:w="1559" w:type="dxa"/>
            <w:tcBorders>
              <w:top w:val="single" w:sz="4" w:space="0" w:color="auto"/>
              <w:left w:val="nil"/>
              <w:bottom w:val="single" w:sz="4" w:space="0" w:color="auto"/>
              <w:right w:val="single" w:sz="4" w:space="0" w:color="auto"/>
            </w:tcBorders>
            <w:shd w:val="clear" w:color="auto" w:fill="auto"/>
            <w:vAlign w:val="center"/>
          </w:tcPr>
          <w:p w14:paraId="78B81656" w14:textId="77777777" w:rsidR="00C5216B" w:rsidRPr="00EC4655" w:rsidRDefault="00C5216B" w:rsidP="005D4FF6">
            <w:pPr>
              <w:spacing w:after="0" w:line="240" w:lineRule="auto"/>
              <w:jc w:val="center"/>
              <w:rPr>
                <w:rFonts w:ascii="Arial" w:hAnsi="Arial" w:cs="Arial"/>
                <w:color w:val="000000"/>
              </w:rPr>
            </w:pPr>
            <w:r w:rsidRPr="00EC4655">
              <w:rPr>
                <w:rFonts w:ascii="Arial" w:hAnsi="Arial" w:cs="Arial"/>
                <w:color w:val="000000"/>
              </w:rPr>
              <w:t>608,190</w:t>
            </w:r>
          </w:p>
        </w:tc>
        <w:tc>
          <w:tcPr>
            <w:tcW w:w="1478" w:type="dxa"/>
            <w:tcBorders>
              <w:top w:val="single" w:sz="4" w:space="0" w:color="auto"/>
              <w:left w:val="nil"/>
              <w:bottom w:val="single" w:sz="4" w:space="0" w:color="auto"/>
              <w:right w:val="single" w:sz="4" w:space="0" w:color="auto"/>
            </w:tcBorders>
            <w:shd w:val="clear" w:color="auto" w:fill="auto"/>
            <w:vAlign w:val="center"/>
          </w:tcPr>
          <w:p w14:paraId="493DE7F7" w14:textId="77777777" w:rsidR="00C5216B" w:rsidRPr="00EC4655" w:rsidRDefault="00C5216B" w:rsidP="005D4FF6">
            <w:pPr>
              <w:jc w:val="center"/>
              <w:rPr>
                <w:rFonts w:ascii="Arial" w:hAnsi="Arial" w:cs="Arial"/>
                <w:bCs/>
                <w:color w:val="000000"/>
              </w:rPr>
            </w:pPr>
            <w:r w:rsidRPr="00EC4655">
              <w:rPr>
                <w:rFonts w:ascii="Arial" w:hAnsi="Arial" w:cs="Arial"/>
                <w:bCs/>
                <w:color w:val="000000"/>
              </w:rPr>
              <w:t>3,649,140</w:t>
            </w:r>
          </w:p>
        </w:tc>
      </w:tr>
      <w:tr w:rsidR="00C5216B" w:rsidRPr="00576B97" w14:paraId="6564E985" w14:textId="77777777" w:rsidTr="005D4FF6">
        <w:trPr>
          <w:trHeight w:val="350"/>
          <w:jc w:val="center"/>
        </w:trPr>
        <w:tc>
          <w:tcPr>
            <w:tcW w:w="4451" w:type="dxa"/>
            <w:gridSpan w:val="3"/>
            <w:tcBorders>
              <w:top w:val="single" w:sz="4" w:space="0" w:color="auto"/>
              <w:left w:val="single" w:sz="4" w:space="0" w:color="auto"/>
              <w:bottom w:val="single" w:sz="4" w:space="0" w:color="auto"/>
              <w:right w:val="single" w:sz="4" w:space="0" w:color="auto"/>
            </w:tcBorders>
            <w:shd w:val="clear" w:color="auto" w:fill="B8CCE4" w:themeFill="accent1" w:themeFillTint="66"/>
          </w:tcPr>
          <w:p w14:paraId="6EDD759C" w14:textId="77777777" w:rsidR="00C5216B" w:rsidRPr="00EC4655" w:rsidRDefault="00C5216B" w:rsidP="005D4FF6">
            <w:pPr>
              <w:spacing w:after="0" w:line="240" w:lineRule="auto"/>
              <w:jc w:val="center"/>
              <w:rPr>
                <w:rFonts w:ascii="Arial" w:eastAsia="Times New Roman" w:hAnsi="Arial" w:cs="Arial"/>
                <w:bCs/>
                <w:color w:val="000000"/>
              </w:rPr>
            </w:pPr>
            <w:r w:rsidRPr="00EC4655">
              <w:rPr>
                <w:rFonts w:ascii="Arial" w:hAnsi="Arial" w:cs="Arial"/>
                <w:b/>
                <w:bCs/>
                <w:color w:val="000000"/>
              </w:rPr>
              <w:t>Total</w:t>
            </w:r>
          </w:p>
        </w:tc>
        <w:tc>
          <w:tcPr>
            <w:tcW w:w="1134" w:type="dxa"/>
            <w:tcBorders>
              <w:top w:val="single" w:sz="4" w:space="0" w:color="auto"/>
              <w:left w:val="single" w:sz="4" w:space="0" w:color="auto"/>
              <w:bottom w:val="single" w:sz="4" w:space="0" w:color="auto"/>
              <w:right w:val="single" w:sz="4" w:space="0" w:color="auto"/>
            </w:tcBorders>
            <w:shd w:val="clear" w:color="auto" w:fill="B8CCE4" w:themeFill="accent1" w:themeFillTint="66"/>
          </w:tcPr>
          <w:p w14:paraId="40F5C840" w14:textId="77777777" w:rsidR="00C5216B" w:rsidRPr="00EC4655" w:rsidRDefault="00C5216B" w:rsidP="005D4FF6">
            <w:pPr>
              <w:spacing w:after="0" w:line="240" w:lineRule="auto"/>
              <w:jc w:val="center"/>
              <w:rPr>
                <w:rFonts w:ascii="Arial" w:eastAsia="Times New Roman" w:hAnsi="Arial" w:cs="Arial"/>
                <w:b/>
                <w:bCs/>
                <w:color w:val="000000"/>
              </w:rPr>
            </w:pPr>
            <w:r w:rsidRPr="00EC4655">
              <w:rPr>
                <w:rFonts w:ascii="Arial" w:eastAsia="Times New Roman" w:hAnsi="Arial" w:cs="Arial"/>
                <w:b/>
                <w:bCs/>
                <w:color w:val="000000"/>
              </w:rPr>
              <w:t>10</w:t>
            </w:r>
          </w:p>
        </w:tc>
        <w:tc>
          <w:tcPr>
            <w:tcW w:w="1559" w:type="dxa"/>
            <w:tcBorders>
              <w:top w:val="single" w:sz="4" w:space="0" w:color="auto"/>
              <w:left w:val="nil"/>
              <w:bottom w:val="single" w:sz="4" w:space="0" w:color="auto"/>
              <w:right w:val="single" w:sz="4" w:space="0" w:color="auto"/>
            </w:tcBorders>
            <w:shd w:val="clear" w:color="auto" w:fill="B8CCE4" w:themeFill="accent1" w:themeFillTint="66"/>
          </w:tcPr>
          <w:p w14:paraId="30100C5A" w14:textId="77777777" w:rsidR="00C5216B" w:rsidRPr="00EC4655" w:rsidRDefault="00C5216B" w:rsidP="005D4FF6">
            <w:pPr>
              <w:spacing w:after="0" w:line="240" w:lineRule="auto"/>
              <w:jc w:val="center"/>
              <w:rPr>
                <w:rFonts w:ascii="Arial" w:hAnsi="Arial" w:cs="Arial"/>
                <w:b/>
                <w:color w:val="000000"/>
              </w:rPr>
            </w:pPr>
            <w:r w:rsidRPr="00EC4655">
              <w:rPr>
                <w:rFonts w:ascii="Arial" w:hAnsi="Arial" w:cs="Arial"/>
                <w:b/>
                <w:color w:val="000000"/>
              </w:rPr>
              <w:t>1,824,570</w:t>
            </w:r>
          </w:p>
        </w:tc>
        <w:tc>
          <w:tcPr>
            <w:tcW w:w="1478" w:type="dxa"/>
            <w:tcBorders>
              <w:top w:val="single" w:sz="4" w:space="0" w:color="auto"/>
              <w:left w:val="nil"/>
              <w:bottom w:val="single" w:sz="4" w:space="0" w:color="auto"/>
              <w:right w:val="single" w:sz="4" w:space="0" w:color="auto"/>
            </w:tcBorders>
            <w:shd w:val="clear" w:color="auto" w:fill="B8CCE4" w:themeFill="accent1" w:themeFillTint="66"/>
          </w:tcPr>
          <w:p w14:paraId="72B6AF03" w14:textId="77777777" w:rsidR="00C5216B" w:rsidRPr="00EC4655" w:rsidRDefault="00C5216B" w:rsidP="005D4FF6">
            <w:pPr>
              <w:jc w:val="center"/>
              <w:rPr>
                <w:rFonts w:ascii="Arial" w:hAnsi="Arial" w:cs="Arial"/>
                <w:b/>
                <w:bCs/>
                <w:color w:val="000000"/>
              </w:rPr>
            </w:pPr>
            <w:r w:rsidRPr="00EC4655">
              <w:rPr>
                <w:rFonts w:ascii="Arial" w:hAnsi="Arial" w:cs="Arial"/>
                <w:b/>
                <w:bCs/>
                <w:color w:val="000000"/>
              </w:rPr>
              <w:t>6,081,900</w:t>
            </w:r>
          </w:p>
        </w:tc>
      </w:tr>
    </w:tbl>
    <w:p w14:paraId="6282A87F" w14:textId="77777777" w:rsidR="00261EF0" w:rsidRDefault="00261EF0" w:rsidP="00A2448F">
      <w:pPr>
        <w:pStyle w:val="ListParagraph"/>
        <w:spacing w:before="40" w:after="40"/>
        <w:ind w:left="786"/>
        <w:jc w:val="both"/>
        <w:rPr>
          <w:rFonts w:cs="Arial"/>
          <w:sz w:val="24"/>
        </w:rPr>
      </w:pPr>
    </w:p>
    <w:p w14:paraId="3C5734F4" w14:textId="545931C7" w:rsidR="00297969" w:rsidRPr="005B28ED" w:rsidRDefault="00297969" w:rsidP="00B22581">
      <w:pPr>
        <w:pStyle w:val="Heading2"/>
        <w:numPr>
          <w:ilvl w:val="1"/>
          <w:numId w:val="59"/>
        </w:numPr>
        <w:rPr>
          <w:rFonts w:cs="Arial"/>
          <w:lang w:val="en-US"/>
        </w:rPr>
      </w:pPr>
      <w:bookmarkStart w:id="197" w:name="_Toc14276292"/>
      <w:r w:rsidRPr="005B28ED">
        <w:rPr>
          <w:rFonts w:ascii="Arial" w:hAnsi="Arial" w:cs="Arial"/>
        </w:rPr>
        <w:t>Transportation cost</w:t>
      </w:r>
      <w:bookmarkEnd w:id="197"/>
    </w:p>
    <w:p w14:paraId="21EBC0FE" w14:textId="77777777" w:rsidR="006A7F07" w:rsidRDefault="006A7F07" w:rsidP="00A2448F">
      <w:pPr>
        <w:pStyle w:val="ListParagraph"/>
        <w:ind w:left="786"/>
        <w:jc w:val="both"/>
        <w:rPr>
          <w:rFonts w:cs="Arial"/>
          <w:sz w:val="24"/>
        </w:rPr>
      </w:pPr>
    </w:p>
    <w:p w14:paraId="042F85EC" w14:textId="4E3EFB38" w:rsidR="00297969" w:rsidRDefault="00E71D3E">
      <w:pPr>
        <w:pStyle w:val="ListParagraph"/>
        <w:numPr>
          <w:ilvl w:val="0"/>
          <w:numId w:val="5"/>
        </w:numPr>
        <w:jc w:val="both"/>
        <w:rPr>
          <w:rFonts w:cs="Arial"/>
          <w:sz w:val="24"/>
        </w:rPr>
      </w:pPr>
      <w:r w:rsidRPr="005B28ED">
        <w:rPr>
          <w:rFonts w:cs="Arial"/>
          <w:sz w:val="24"/>
        </w:rPr>
        <w:t xml:space="preserve">Transportation cost </w:t>
      </w:r>
      <w:r w:rsidR="005D309C">
        <w:rPr>
          <w:rFonts w:cs="Arial"/>
          <w:sz w:val="24"/>
        </w:rPr>
        <w:t>will be</w:t>
      </w:r>
      <w:r w:rsidRPr="005B28ED">
        <w:rPr>
          <w:rFonts w:cs="Arial"/>
          <w:sz w:val="24"/>
        </w:rPr>
        <w:t xml:space="preserve"> paid</w:t>
      </w:r>
      <w:r w:rsidR="002B77CE" w:rsidRPr="005B28ED">
        <w:rPr>
          <w:rFonts w:cs="Arial"/>
          <w:sz w:val="24"/>
        </w:rPr>
        <w:t xml:space="preserve"> </w:t>
      </w:r>
      <w:r w:rsidR="00224BED">
        <w:rPr>
          <w:rFonts w:cs="Arial"/>
          <w:sz w:val="24"/>
        </w:rPr>
        <w:t>to</w:t>
      </w:r>
      <w:r w:rsidR="002B77CE" w:rsidRPr="005B28ED">
        <w:rPr>
          <w:rFonts w:cs="Arial"/>
          <w:sz w:val="24"/>
        </w:rPr>
        <w:t xml:space="preserve"> t</w:t>
      </w:r>
      <w:r w:rsidR="00787014" w:rsidRPr="005B28ED">
        <w:rPr>
          <w:rFonts w:cs="Arial"/>
          <w:sz w:val="24"/>
        </w:rPr>
        <w:t>w</w:t>
      </w:r>
      <w:r w:rsidR="002B77CE" w:rsidRPr="005B28ED">
        <w:rPr>
          <w:rFonts w:cs="Arial"/>
          <w:sz w:val="24"/>
        </w:rPr>
        <w:t>o</w:t>
      </w:r>
      <w:r w:rsidR="00787014" w:rsidRPr="005B28ED">
        <w:rPr>
          <w:rFonts w:cs="Arial"/>
          <w:sz w:val="24"/>
        </w:rPr>
        <w:t xml:space="preserve"> AHs who are </w:t>
      </w:r>
      <w:r w:rsidR="002B77CE" w:rsidRPr="005B28ED">
        <w:rPr>
          <w:rFonts w:cs="Arial"/>
          <w:sz w:val="24"/>
        </w:rPr>
        <w:t>subject</w:t>
      </w:r>
      <w:r w:rsidR="00787014" w:rsidRPr="005B28ED">
        <w:rPr>
          <w:rFonts w:cs="Arial"/>
          <w:sz w:val="24"/>
        </w:rPr>
        <w:t xml:space="preserve"> to </w:t>
      </w:r>
      <w:r w:rsidR="002B77CE" w:rsidRPr="005B28ED">
        <w:rPr>
          <w:rFonts w:cs="Arial"/>
          <w:sz w:val="24"/>
        </w:rPr>
        <w:t>physical</w:t>
      </w:r>
      <w:r w:rsidR="00787014" w:rsidRPr="005B28ED">
        <w:rPr>
          <w:rFonts w:cs="Arial"/>
          <w:sz w:val="24"/>
        </w:rPr>
        <w:t xml:space="preserve"> </w:t>
      </w:r>
      <w:r w:rsidR="002B77CE" w:rsidRPr="005B28ED">
        <w:rPr>
          <w:rFonts w:cs="Arial"/>
          <w:sz w:val="24"/>
        </w:rPr>
        <w:t>displacement in amount</w:t>
      </w:r>
      <w:r w:rsidRPr="005B28ED">
        <w:rPr>
          <w:rFonts w:cs="Arial"/>
          <w:sz w:val="24"/>
        </w:rPr>
        <w:t xml:space="preserve"> </w:t>
      </w:r>
      <w:r w:rsidR="005D309C">
        <w:rPr>
          <w:rFonts w:cs="Arial"/>
          <w:sz w:val="24"/>
        </w:rPr>
        <w:t xml:space="preserve">of </w:t>
      </w:r>
      <w:r w:rsidRPr="005B28ED">
        <w:rPr>
          <w:rFonts w:cs="Arial"/>
          <w:sz w:val="24"/>
        </w:rPr>
        <w:t>350</w:t>
      </w:r>
      <w:r w:rsidR="00B22581">
        <w:rPr>
          <w:rFonts w:cs="Arial"/>
          <w:sz w:val="24"/>
        </w:rPr>
        <w:t>,</w:t>
      </w:r>
      <w:r w:rsidRPr="005B28ED">
        <w:rPr>
          <w:rFonts w:cs="Arial"/>
          <w:sz w:val="24"/>
        </w:rPr>
        <w:t>000UZS</w:t>
      </w:r>
      <w:r w:rsidR="00787014" w:rsidRPr="005B28ED">
        <w:rPr>
          <w:rStyle w:val="FootnoteReference"/>
          <w:rFonts w:cs="Arial"/>
          <w:sz w:val="24"/>
        </w:rPr>
        <w:footnoteReference w:id="26"/>
      </w:r>
      <w:r w:rsidRPr="005B28ED">
        <w:rPr>
          <w:rFonts w:cs="Arial"/>
          <w:sz w:val="24"/>
        </w:rPr>
        <w:t xml:space="preserve"> for two </w:t>
      </w:r>
      <w:r w:rsidR="00787014" w:rsidRPr="005B28ED">
        <w:rPr>
          <w:rFonts w:cs="Arial"/>
          <w:sz w:val="24"/>
        </w:rPr>
        <w:t>rides</w:t>
      </w:r>
      <w:r w:rsidR="004813E5" w:rsidRPr="005B28ED">
        <w:rPr>
          <w:rFonts w:cs="Arial"/>
          <w:sz w:val="24"/>
        </w:rPr>
        <w:t>, thus</w:t>
      </w:r>
      <w:r w:rsidR="005D309C">
        <w:rPr>
          <w:rFonts w:cs="Arial"/>
          <w:sz w:val="24"/>
        </w:rPr>
        <w:t xml:space="preserve"> the</w:t>
      </w:r>
      <w:r w:rsidR="004813E5" w:rsidRPr="005B28ED">
        <w:rPr>
          <w:rFonts w:cs="Arial"/>
          <w:sz w:val="24"/>
        </w:rPr>
        <w:t xml:space="preserve"> total transportation cost for 2 AHs amounts to 700</w:t>
      </w:r>
      <w:r w:rsidR="00B22581">
        <w:rPr>
          <w:rFonts w:cs="Arial"/>
          <w:sz w:val="24"/>
        </w:rPr>
        <w:t>,</w:t>
      </w:r>
      <w:r w:rsidR="004813E5" w:rsidRPr="005B28ED">
        <w:rPr>
          <w:rFonts w:cs="Arial"/>
          <w:sz w:val="24"/>
        </w:rPr>
        <w:t xml:space="preserve">000UZS and </w:t>
      </w:r>
      <w:r w:rsidR="005D309C">
        <w:rPr>
          <w:rFonts w:cs="Arial"/>
          <w:sz w:val="24"/>
        </w:rPr>
        <w:t>will be</w:t>
      </w:r>
      <w:r w:rsidR="004813E5" w:rsidRPr="005B28ED">
        <w:rPr>
          <w:rFonts w:cs="Arial"/>
          <w:sz w:val="24"/>
        </w:rPr>
        <w:t xml:space="preserve"> covered </w:t>
      </w:r>
      <w:r w:rsidR="00787014" w:rsidRPr="005B28ED">
        <w:rPr>
          <w:rFonts w:cs="Arial"/>
          <w:sz w:val="24"/>
        </w:rPr>
        <w:t>by UTY</w:t>
      </w:r>
      <w:r w:rsidR="005D309C">
        <w:rPr>
          <w:rFonts w:cs="Arial"/>
          <w:sz w:val="24"/>
        </w:rPr>
        <w:t xml:space="preserve"> funds</w:t>
      </w:r>
      <w:r w:rsidR="00787014" w:rsidRPr="005B28ED">
        <w:rPr>
          <w:rFonts w:cs="Arial"/>
          <w:sz w:val="24"/>
        </w:rPr>
        <w:t>.</w:t>
      </w:r>
      <w:r w:rsidRPr="005B28ED">
        <w:rPr>
          <w:rFonts w:cs="Arial"/>
          <w:sz w:val="24"/>
        </w:rPr>
        <w:t xml:space="preserve">  </w:t>
      </w:r>
      <w:r w:rsidR="002D7274" w:rsidRPr="005B28ED">
        <w:rPr>
          <w:rFonts w:cs="Arial"/>
          <w:sz w:val="24"/>
        </w:rPr>
        <w:t xml:space="preserve">The details </w:t>
      </w:r>
      <w:r w:rsidR="00165A43">
        <w:rPr>
          <w:rFonts w:cs="Arial"/>
          <w:sz w:val="24"/>
        </w:rPr>
        <w:t>on</w:t>
      </w:r>
      <w:r w:rsidR="002D7274" w:rsidRPr="005B28ED">
        <w:rPr>
          <w:rFonts w:cs="Arial"/>
          <w:sz w:val="24"/>
        </w:rPr>
        <w:t xml:space="preserve"> transportation cost is given in table 9.</w:t>
      </w:r>
      <w:r w:rsidR="00921774" w:rsidRPr="005B28ED">
        <w:rPr>
          <w:rFonts w:cs="Arial"/>
          <w:sz w:val="24"/>
        </w:rPr>
        <w:t>4</w:t>
      </w:r>
      <w:r w:rsidR="002D7274" w:rsidRPr="005B28ED">
        <w:rPr>
          <w:rFonts w:cs="Arial"/>
          <w:sz w:val="24"/>
        </w:rPr>
        <w:t xml:space="preserve"> below.</w:t>
      </w:r>
    </w:p>
    <w:p w14:paraId="4B1CBD57" w14:textId="77777777" w:rsidR="0088694C" w:rsidRDefault="0088694C" w:rsidP="00B22581">
      <w:pPr>
        <w:pStyle w:val="ListParagraph"/>
        <w:ind w:left="786"/>
        <w:outlineLvl w:val="1"/>
        <w:rPr>
          <w:rFonts w:cs="Arial"/>
          <w:b/>
          <w:lang w:val="en-US"/>
        </w:rPr>
      </w:pPr>
    </w:p>
    <w:p w14:paraId="0E04700E" w14:textId="62D6DE33" w:rsidR="006430EA" w:rsidRPr="00980202" w:rsidRDefault="006430EA" w:rsidP="00FD6F84">
      <w:pPr>
        <w:jc w:val="center"/>
        <w:rPr>
          <w:rFonts w:ascii="Arial" w:hAnsi="Arial" w:cs="Arial"/>
          <w:b/>
          <w:sz w:val="24"/>
          <w:szCs w:val="24"/>
        </w:rPr>
      </w:pPr>
      <w:r w:rsidRPr="00980202">
        <w:rPr>
          <w:rFonts w:ascii="Arial" w:hAnsi="Arial" w:cs="Arial"/>
          <w:b/>
          <w:sz w:val="24"/>
          <w:szCs w:val="24"/>
        </w:rPr>
        <w:t xml:space="preserve">Table 9.4: </w:t>
      </w:r>
      <w:r w:rsidRPr="00980202">
        <w:rPr>
          <w:rFonts w:ascii="Arial" w:hAnsi="Arial" w:cs="Arial"/>
          <w:i/>
          <w:sz w:val="24"/>
          <w:szCs w:val="24"/>
        </w:rPr>
        <w:t>Transportation cost</w:t>
      </w:r>
    </w:p>
    <w:tbl>
      <w:tblPr>
        <w:tblW w:w="5755" w:type="dxa"/>
        <w:jc w:val="center"/>
        <w:tblLayout w:type="fixed"/>
        <w:tblLook w:val="04A0" w:firstRow="1" w:lastRow="0" w:firstColumn="1" w:lastColumn="0" w:noHBand="0" w:noVBand="1"/>
      </w:tblPr>
      <w:tblGrid>
        <w:gridCol w:w="862"/>
        <w:gridCol w:w="1560"/>
        <w:gridCol w:w="3333"/>
      </w:tblGrid>
      <w:tr w:rsidR="006430EA" w:rsidRPr="00FF7B93" w14:paraId="173C7C34" w14:textId="77777777" w:rsidTr="00B22581">
        <w:trPr>
          <w:trHeight w:val="501"/>
          <w:jc w:val="center"/>
        </w:trPr>
        <w:tc>
          <w:tcPr>
            <w:tcW w:w="862"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5B4B7165" w14:textId="77777777" w:rsidR="006430EA" w:rsidRPr="00B22581" w:rsidRDefault="006430EA" w:rsidP="005D4FF6">
            <w:pPr>
              <w:spacing w:after="0" w:line="240" w:lineRule="auto"/>
              <w:jc w:val="center"/>
              <w:rPr>
                <w:rFonts w:ascii="Arial" w:eastAsia="Times New Roman" w:hAnsi="Arial" w:cs="Arial"/>
                <w:b/>
                <w:bCs/>
                <w:color w:val="000000"/>
                <w:sz w:val="24"/>
                <w:szCs w:val="24"/>
              </w:rPr>
            </w:pPr>
            <w:r w:rsidRPr="00B22581">
              <w:rPr>
                <w:rFonts w:ascii="Arial" w:eastAsia="Times New Roman" w:hAnsi="Arial" w:cs="Arial"/>
                <w:b/>
                <w:bCs/>
                <w:color w:val="000000"/>
                <w:sz w:val="24"/>
                <w:szCs w:val="24"/>
              </w:rPr>
              <w:t>#</w:t>
            </w:r>
          </w:p>
        </w:tc>
        <w:tc>
          <w:tcPr>
            <w:tcW w:w="1560" w:type="dxa"/>
            <w:tcBorders>
              <w:top w:val="single" w:sz="4" w:space="0" w:color="auto"/>
              <w:left w:val="nil"/>
              <w:bottom w:val="single" w:sz="4" w:space="0" w:color="auto"/>
              <w:right w:val="single" w:sz="4" w:space="0" w:color="auto"/>
            </w:tcBorders>
            <w:shd w:val="clear" w:color="auto" w:fill="B8CCE4" w:themeFill="accent1" w:themeFillTint="66"/>
          </w:tcPr>
          <w:p w14:paraId="784A2540" w14:textId="77777777" w:rsidR="006430EA" w:rsidRPr="00B22581" w:rsidRDefault="006430EA" w:rsidP="005D4FF6">
            <w:pPr>
              <w:spacing w:after="0" w:line="240" w:lineRule="auto"/>
              <w:jc w:val="center"/>
              <w:rPr>
                <w:rFonts w:ascii="Arial" w:eastAsia="Times New Roman" w:hAnsi="Arial" w:cs="Arial"/>
                <w:b/>
                <w:bCs/>
                <w:color w:val="000000"/>
                <w:sz w:val="24"/>
                <w:szCs w:val="24"/>
              </w:rPr>
            </w:pPr>
            <w:r w:rsidRPr="00B22581">
              <w:rPr>
                <w:rFonts w:ascii="Arial" w:eastAsia="Times New Roman" w:hAnsi="Arial" w:cs="Arial"/>
                <w:b/>
                <w:bCs/>
                <w:color w:val="000000"/>
                <w:sz w:val="24"/>
                <w:szCs w:val="24"/>
              </w:rPr>
              <w:t>ID of AHs</w:t>
            </w:r>
          </w:p>
        </w:tc>
        <w:tc>
          <w:tcPr>
            <w:tcW w:w="3333" w:type="dxa"/>
            <w:tcBorders>
              <w:top w:val="single" w:sz="4" w:space="0" w:color="auto"/>
              <w:left w:val="nil"/>
              <w:bottom w:val="single" w:sz="4" w:space="0" w:color="auto"/>
              <w:right w:val="single" w:sz="4" w:space="0" w:color="auto"/>
            </w:tcBorders>
            <w:shd w:val="clear" w:color="auto" w:fill="B8CCE4" w:themeFill="accent1" w:themeFillTint="66"/>
          </w:tcPr>
          <w:p w14:paraId="4F84083A" w14:textId="77777777" w:rsidR="006430EA" w:rsidRPr="00B22581" w:rsidRDefault="006430EA" w:rsidP="005D4FF6">
            <w:pPr>
              <w:spacing w:after="0" w:line="240" w:lineRule="auto"/>
              <w:jc w:val="center"/>
              <w:rPr>
                <w:rFonts w:ascii="Arial" w:eastAsia="Times New Roman" w:hAnsi="Arial" w:cs="Arial"/>
                <w:b/>
                <w:bCs/>
                <w:color w:val="000000"/>
                <w:sz w:val="24"/>
                <w:szCs w:val="24"/>
              </w:rPr>
            </w:pPr>
            <w:r w:rsidRPr="00B22581">
              <w:rPr>
                <w:rFonts w:ascii="Arial" w:eastAsia="Times New Roman" w:hAnsi="Arial" w:cs="Arial"/>
                <w:b/>
                <w:bCs/>
                <w:color w:val="000000"/>
                <w:sz w:val="24"/>
                <w:szCs w:val="24"/>
              </w:rPr>
              <w:t>Amount of Transportation cost (UZS)</w:t>
            </w:r>
          </w:p>
        </w:tc>
      </w:tr>
      <w:tr w:rsidR="006430EA" w:rsidRPr="00FF7B93" w14:paraId="4A722FAD" w14:textId="77777777" w:rsidTr="00B22581">
        <w:trPr>
          <w:trHeight w:val="266"/>
          <w:jc w:val="center"/>
        </w:trPr>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06759649" w14:textId="77777777" w:rsidR="006430EA" w:rsidRPr="00B22581" w:rsidRDefault="006430EA" w:rsidP="005D4FF6">
            <w:pPr>
              <w:spacing w:after="0" w:line="240" w:lineRule="auto"/>
              <w:jc w:val="center"/>
              <w:rPr>
                <w:rFonts w:ascii="Arial" w:eastAsia="Times New Roman" w:hAnsi="Arial" w:cs="Arial"/>
                <w:bCs/>
                <w:color w:val="000000"/>
                <w:sz w:val="24"/>
                <w:szCs w:val="24"/>
              </w:rPr>
            </w:pPr>
            <w:r w:rsidRPr="00B22581">
              <w:rPr>
                <w:rFonts w:ascii="Arial" w:eastAsia="Times New Roman" w:hAnsi="Arial" w:cs="Arial"/>
                <w:bCs/>
                <w:color w:val="000000"/>
                <w:sz w:val="24"/>
                <w:szCs w:val="24"/>
              </w:rPr>
              <w:t>1</w:t>
            </w:r>
          </w:p>
        </w:tc>
        <w:tc>
          <w:tcPr>
            <w:tcW w:w="1560" w:type="dxa"/>
            <w:tcBorders>
              <w:top w:val="single" w:sz="4" w:space="0" w:color="auto"/>
              <w:left w:val="nil"/>
              <w:bottom w:val="single" w:sz="4" w:space="0" w:color="auto"/>
              <w:right w:val="single" w:sz="4" w:space="0" w:color="auto"/>
            </w:tcBorders>
            <w:shd w:val="clear" w:color="auto" w:fill="auto"/>
          </w:tcPr>
          <w:p w14:paraId="68131541" w14:textId="77777777" w:rsidR="006430EA" w:rsidRPr="00B22581" w:rsidRDefault="006430EA" w:rsidP="005D4FF6">
            <w:pPr>
              <w:spacing w:after="0" w:line="240" w:lineRule="auto"/>
              <w:jc w:val="center"/>
              <w:rPr>
                <w:rFonts w:ascii="Arial" w:eastAsia="Times New Roman" w:hAnsi="Arial" w:cs="Arial"/>
                <w:b/>
                <w:bCs/>
                <w:color w:val="000000"/>
                <w:sz w:val="24"/>
                <w:szCs w:val="24"/>
              </w:rPr>
            </w:pPr>
            <w:r w:rsidRPr="00B22581">
              <w:rPr>
                <w:rFonts w:ascii="Arial" w:eastAsia="Times New Roman" w:hAnsi="Arial" w:cs="Arial"/>
                <w:bCs/>
                <w:color w:val="000000"/>
                <w:sz w:val="24"/>
                <w:szCs w:val="24"/>
              </w:rPr>
              <w:t>G-1-R;</w:t>
            </w:r>
          </w:p>
        </w:tc>
        <w:tc>
          <w:tcPr>
            <w:tcW w:w="3333" w:type="dxa"/>
            <w:tcBorders>
              <w:top w:val="single" w:sz="4" w:space="0" w:color="auto"/>
              <w:left w:val="nil"/>
              <w:bottom w:val="single" w:sz="4" w:space="0" w:color="auto"/>
              <w:right w:val="single" w:sz="4" w:space="0" w:color="auto"/>
            </w:tcBorders>
            <w:shd w:val="clear" w:color="auto" w:fill="auto"/>
          </w:tcPr>
          <w:p w14:paraId="3F235B4B" w14:textId="77777777" w:rsidR="006430EA" w:rsidRPr="00B22581" w:rsidRDefault="006430EA" w:rsidP="005D4FF6">
            <w:pPr>
              <w:spacing w:after="0" w:line="240" w:lineRule="auto"/>
              <w:jc w:val="center"/>
              <w:rPr>
                <w:rFonts w:ascii="Arial" w:eastAsia="Times New Roman" w:hAnsi="Arial" w:cs="Arial"/>
                <w:bCs/>
                <w:color w:val="000000"/>
                <w:sz w:val="24"/>
                <w:szCs w:val="24"/>
              </w:rPr>
            </w:pPr>
            <w:r w:rsidRPr="00B22581">
              <w:rPr>
                <w:rFonts w:ascii="Arial" w:eastAsia="Times New Roman" w:hAnsi="Arial" w:cs="Arial"/>
                <w:bCs/>
                <w:color w:val="000000"/>
                <w:sz w:val="24"/>
                <w:szCs w:val="24"/>
              </w:rPr>
              <w:t>350,000</w:t>
            </w:r>
          </w:p>
        </w:tc>
      </w:tr>
      <w:tr w:rsidR="006430EA" w:rsidRPr="00FF7B93" w14:paraId="0303EFE5" w14:textId="77777777" w:rsidTr="00B22581">
        <w:trPr>
          <w:trHeight w:val="266"/>
          <w:jc w:val="center"/>
        </w:trPr>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199BDB1D" w14:textId="77777777" w:rsidR="006430EA" w:rsidRPr="00B22581" w:rsidRDefault="006430EA" w:rsidP="005D4FF6">
            <w:pPr>
              <w:spacing w:after="0" w:line="240" w:lineRule="auto"/>
              <w:jc w:val="center"/>
              <w:rPr>
                <w:rFonts w:ascii="Arial" w:eastAsia="Times New Roman" w:hAnsi="Arial" w:cs="Arial"/>
                <w:b/>
                <w:bCs/>
                <w:color w:val="000000"/>
                <w:sz w:val="24"/>
                <w:szCs w:val="24"/>
              </w:rPr>
            </w:pPr>
            <w:r w:rsidRPr="00B22581">
              <w:rPr>
                <w:rFonts w:ascii="Arial" w:eastAsia="Times New Roman" w:hAnsi="Arial" w:cs="Arial"/>
                <w:color w:val="000000"/>
                <w:sz w:val="24"/>
                <w:szCs w:val="24"/>
              </w:rPr>
              <w:t>2</w:t>
            </w:r>
          </w:p>
        </w:tc>
        <w:tc>
          <w:tcPr>
            <w:tcW w:w="1560" w:type="dxa"/>
            <w:tcBorders>
              <w:top w:val="single" w:sz="4" w:space="0" w:color="auto"/>
              <w:left w:val="nil"/>
              <w:bottom w:val="single" w:sz="4" w:space="0" w:color="auto"/>
              <w:right w:val="single" w:sz="4" w:space="0" w:color="auto"/>
            </w:tcBorders>
          </w:tcPr>
          <w:p w14:paraId="0B31A428" w14:textId="77777777" w:rsidR="006430EA" w:rsidRPr="00B22581" w:rsidRDefault="006430EA" w:rsidP="005D4FF6">
            <w:pPr>
              <w:spacing w:after="0" w:line="240" w:lineRule="auto"/>
              <w:jc w:val="center"/>
              <w:rPr>
                <w:rFonts w:ascii="Arial" w:eastAsia="Times New Roman" w:hAnsi="Arial" w:cs="Arial"/>
                <w:bCs/>
                <w:color w:val="000000"/>
                <w:sz w:val="24"/>
                <w:szCs w:val="24"/>
              </w:rPr>
            </w:pPr>
            <w:r w:rsidRPr="00B22581">
              <w:rPr>
                <w:rFonts w:ascii="Arial" w:eastAsia="Times New Roman" w:hAnsi="Arial" w:cs="Arial"/>
                <w:bCs/>
                <w:color w:val="000000"/>
                <w:sz w:val="24"/>
                <w:szCs w:val="24"/>
              </w:rPr>
              <w:t>K-12-R;</w:t>
            </w:r>
          </w:p>
        </w:tc>
        <w:tc>
          <w:tcPr>
            <w:tcW w:w="3333" w:type="dxa"/>
            <w:tcBorders>
              <w:top w:val="single" w:sz="4" w:space="0" w:color="auto"/>
              <w:left w:val="nil"/>
              <w:bottom w:val="single" w:sz="4" w:space="0" w:color="auto"/>
              <w:right w:val="single" w:sz="4" w:space="0" w:color="auto"/>
            </w:tcBorders>
          </w:tcPr>
          <w:p w14:paraId="0A7343FD" w14:textId="77777777" w:rsidR="006430EA" w:rsidRPr="00B22581" w:rsidRDefault="006430EA" w:rsidP="005D4FF6">
            <w:pPr>
              <w:spacing w:after="0" w:line="240" w:lineRule="auto"/>
              <w:jc w:val="center"/>
              <w:rPr>
                <w:rFonts w:ascii="Arial" w:eastAsia="Times New Roman" w:hAnsi="Arial" w:cs="Arial"/>
                <w:bCs/>
                <w:color w:val="000000"/>
                <w:sz w:val="24"/>
                <w:szCs w:val="24"/>
              </w:rPr>
            </w:pPr>
            <w:r w:rsidRPr="00B22581">
              <w:rPr>
                <w:rFonts w:ascii="Arial" w:eastAsia="Times New Roman" w:hAnsi="Arial" w:cs="Arial"/>
                <w:bCs/>
                <w:color w:val="000000"/>
                <w:sz w:val="24"/>
                <w:szCs w:val="24"/>
              </w:rPr>
              <w:t>350,000</w:t>
            </w:r>
          </w:p>
        </w:tc>
      </w:tr>
      <w:tr w:rsidR="006430EA" w:rsidRPr="00FF7B93" w14:paraId="47E4A45F" w14:textId="77777777" w:rsidTr="00B22581">
        <w:trPr>
          <w:trHeight w:val="110"/>
          <w:jc w:val="center"/>
        </w:trPr>
        <w:tc>
          <w:tcPr>
            <w:tcW w:w="2422" w:type="dxa"/>
            <w:gridSpan w:val="2"/>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4916D365" w14:textId="77777777" w:rsidR="006430EA" w:rsidRPr="00B22581" w:rsidRDefault="006430EA" w:rsidP="005D4FF6">
            <w:pPr>
              <w:spacing w:after="0" w:line="240" w:lineRule="auto"/>
              <w:rPr>
                <w:rFonts w:ascii="Arial" w:eastAsia="Times New Roman" w:hAnsi="Arial" w:cs="Arial"/>
                <w:b/>
                <w:bCs/>
                <w:color w:val="000000"/>
                <w:sz w:val="24"/>
                <w:szCs w:val="24"/>
              </w:rPr>
            </w:pPr>
            <w:r w:rsidRPr="00B22581">
              <w:rPr>
                <w:rFonts w:ascii="Arial" w:eastAsia="Times New Roman" w:hAnsi="Arial" w:cs="Arial"/>
                <w:b/>
                <w:bCs/>
                <w:color w:val="000000"/>
                <w:sz w:val="24"/>
                <w:szCs w:val="24"/>
              </w:rPr>
              <w:t>Total</w:t>
            </w:r>
          </w:p>
        </w:tc>
        <w:tc>
          <w:tcPr>
            <w:tcW w:w="3333" w:type="dxa"/>
            <w:tcBorders>
              <w:top w:val="single" w:sz="4" w:space="0" w:color="auto"/>
              <w:left w:val="single" w:sz="4" w:space="0" w:color="auto"/>
              <w:bottom w:val="single" w:sz="4" w:space="0" w:color="auto"/>
              <w:right w:val="single" w:sz="4" w:space="0" w:color="auto"/>
            </w:tcBorders>
            <w:shd w:val="clear" w:color="auto" w:fill="B8CCE4" w:themeFill="accent1" w:themeFillTint="66"/>
          </w:tcPr>
          <w:p w14:paraId="0BB8B42C" w14:textId="77777777" w:rsidR="006430EA" w:rsidRPr="00B22581" w:rsidRDefault="006430EA" w:rsidP="005D4FF6">
            <w:pPr>
              <w:spacing w:after="0" w:line="240" w:lineRule="auto"/>
              <w:rPr>
                <w:rFonts w:ascii="Arial" w:eastAsia="Times New Roman" w:hAnsi="Arial" w:cs="Arial"/>
                <w:b/>
                <w:bCs/>
                <w:color w:val="000000"/>
                <w:sz w:val="24"/>
                <w:szCs w:val="24"/>
              </w:rPr>
            </w:pPr>
            <w:r w:rsidRPr="00B22581">
              <w:rPr>
                <w:rFonts w:ascii="Arial" w:eastAsia="Times New Roman" w:hAnsi="Arial" w:cs="Arial"/>
                <w:b/>
                <w:bCs/>
                <w:color w:val="000000"/>
                <w:sz w:val="24"/>
                <w:szCs w:val="24"/>
              </w:rPr>
              <w:t xml:space="preserve">                  700,000</w:t>
            </w:r>
          </w:p>
        </w:tc>
      </w:tr>
    </w:tbl>
    <w:p w14:paraId="5EAC4FD9" w14:textId="77777777" w:rsidR="00FD6F84" w:rsidRPr="00FD6F84" w:rsidRDefault="00FD6F84" w:rsidP="00FD6F84">
      <w:pPr>
        <w:pStyle w:val="Heading2"/>
        <w:ind w:left="360"/>
        <w:rPr>
          <w:rFonts w:ascii="Arial" w:hAnsi="Arial" w:cs="Arial"/>
          <w:lang w:val="en-US"/>
        </w:rPr>
      </w:pPr>
    </w:p>
    <w:p w14:paraId="0DA9A4D1" w14:textId="68173DD7" w:rsidR="002B77CE" w:rsidRPr="005B28ED" w:rsidRDefault="00297969" w:rsidP="00A2448F">
      <w:pPr>
        <w:pStyle w:val="Heading2"/>
        <w:numPr>
          <w:ilvl w:val="1"/>
          <w:numId w:val="59"/>
        </w:numPr>
        <w:rPr>
          <w:rFonts w:ascii="Arial" w:hAnsi="Arial" w:cs="Arial"/>
          <w:lang w:val="en-US"/>
        </w:rPr>
      </w:pPr>
      <w:bookmarkStart w:id="198" w:name="_Toc14276293"/>
      <w:r w:rsidRPr="005B28ED">
        <w:rPr>
          <w:rFonts w:ascii="Arial" w:hAnsi="Arial" w:cs="Arial"/>
        </w:rPr>
        <w:t>Rental allowances</w:t>
      </w:r>
      <w:bookmarkEnd w:id="198"/>
    </w:p>
    <w:p w14:paraId="533347E4" w14:textId="13802382" w:rsidR="00BC5D64" w:rsidRDefault="004813E5" w:rsidP="00514622">
      <w:pPr>
        <w:pStyle w:val="ListParagraph"/>
        <w:numPr>
          <w:ilvl w:val="0"/>
          <w:numId w:val="5"/>
        </w:numPr>
        <w:spacing w:before="40" w:after="40"/>
        <w:jc w:val="both"/>
        <w:rPr>
          <w:rFonts w:cs="Arial"/>
          <w:sz w:val="24"/>
        </w:rPr>
      </w:pPr>
      <w:r w:rsidRPr="005B28ED">
        <w:rPr>
          <w:rFonts w:cs="Arial"/>
          <w:sz w:val="24"/>
        </w:rPr>
        <w:t>In case of need</w:t>
      </w:r>
      <w:r w:rsidR="00731B3A">
        <w:rPr>
          <w:rFonts w:cs="Arial"/>
          <w:sz w:val="24"/>
        </w:rPr>
        <w:t>,</w:t>
      </w:r>
      <w:r w:rsidRPr="005B28ED">
        <w:rPr>
          <w:rFonts w:cs="Arial"/>
          <w:sz w:val="24"/>
        </w:rPr>
        <w:t xml:space="preserve"> the r</w:t>
      </w:r>
      <w:r w:rsidR="00787014" w:rsidRPr="005B28ED">
        <w:rPr>
          <w:rFonts w:cs="Arial"/>
          <w:sz w:val="24"/>
        </w:rPr>
        <w:t xml:space="preserve">ental allowances </w:t>
      </w:r>
      <w:r w:rsidR="00611ACC" w:rsidRPr="005B28ED">
        <w:rPr>
          <w:rFonts w:cs="Arial"/>
          <w:sz w:val="24"/>
        </w:rPr>
        <w:t>will be</w:t>
      </w:r>
      <w:r w:rsidR="00787014" w:rsidRPr="005B28ED">
        <w:rPr>
          <w:rFonts w:cs="Arial"/>
          <w:sz w:val="24"/>
        </w:rPr>
        <w:t xml:space="preserve"> </w:t>
      </w:r>
      <w:r w:rsidRPr="005B28ED">
        <w:rPr>
          <w:rFonts w:cs="Arial"/>
          <w:sz w:val="24"/>
        </w:rPr>
        <w:t xml:space="preserve">paid </w:t>
      </w:r>
      <w:r w:rsidR="00E07F1C">
        <w:rPr>
          <w:rFonts w:cs="Arial"/>
          <w:sz w:val="24"/>
        </w:rPr>
        <w:t>to</w:t>
      </w:r>
      <w:r w:rsidR="002B77CE" w:rsidRPr="005B28ED">
        <w:rPr>
          <w:rFonts w:cs="Arial"/>
          <w:sz w:val="24"/>
        </w:rPr>
        <w:t xml:space="preserve"> two AHs who are subject to physical displacement in amount </w:t>
      </w:r>
      <w:r w:rsidR="00E07F1C">
        <w:rPr>
          <w:rFonts w:cs="Arial"/>
          <w:sz w:val="24"/>
        </w:rPr>
        <w:t xml:space="preserve">of </w:t>
      </w:r>
      <w:r w:rsidR="002B77CE" w:rsidRPr="005B28ED">
        <w:rPr>
          <w:rFonts w:cs="Arial"/>
          <w:sz w:val="24"/>
        </w:rPr>
        <w:t>9</w:t>
      </w:r>
      <w:r w:rsidR="00B22581">
        <w:rPr>
          <w:rFonts w:cs="Arial"/>
          <w:sz w:val="24"/>
        </w:rPr>
        <w:t>,</w:t>
      </w:r>
      <w:r w:rsidR="002B77CE" w:rsidRPr="005B28ED">
        <w:rPr>
          <w:rFonts w:cs="Arial"/>
          <w:sz w:val="24"/>
        </w:rPr>
        <w:t xml:space="preserve">000UZS for 1 m2 for one month </w:t>
      </w:r>
      <w:r w:rsidR="00731B3A" w:rsidRPr="005B28ED">
        <w:rPr>
          <w:rFonts w:cs="Arial"/>
          <w:sz w:val="24"/>
        </w:rPr>
        <w:t>period</w:t>
      </w:r>
      <w:r w:rsidR="00731B3A">
        <w:rPr>
          <w:rFonts w:cs="Arial"/>
          <w:sz w:val="24"/>
        </w:rPr>
        <w:t xml:space="preserve"> and</w:t>
      </w:r>
      <w:r w:rsidR="0078355C">
        <w:rPr>
          <w:rFonts w:cs="Arial"/>
          <w:sz w:val="24"/>
        </w:rPr>
        <w:t xml:space="preserve"> will be covered by UTY funds under the LARP contingency budget</w:t>
      </w:r>
      <w:r w:rsidR="002B77CE" w:rsidRPr="005B28ED">
        <w:rPr>
          <w:rFonts w:cs="Arial"/>
          <w:sz w:val="24"/>
        </w:rPr>
        <w:t>.</w:t>
      </w:r>
      <w:r w:rsidR="00611ACC" w:rsidRPr="005B28ED">
        <w:rPr>
          <w:rFonts w:cs="Arial"/>
          <w:sz w:val="24"/>
        </w:rPr>
        <w:t xml:space="preserve"> As now it is not clear </w:t>
      </w:r>
      <w:r w:rsidR="00E07F1C">
        <w:rPr>
          <w:rFonts w:cs="Arial"/>
          <w:sz w:val="24"/>
        </w:rPr>
        <w:t>whether</w:t>
      </w:r>
      <w:r w:rsidR="00611ACC" w:rsidRPr="005B28ED">
        <w:rPr>
          <w:rFonts w:cs="Arial"/>
          <w:sz w:val="24"/>
        </w:rPr>
        <w:t xml:space="preserve"> they </w:t>
      </w:r>
      <w:r w:rsidR="00E07F1C">
        <w:rPr>
          <w:rFonts w:cs="Arial"/>
          <w:sz w:val="24"/>
        </w:rPr>
        <w:t xml:space="preserve">will </w:t>
      </w:r>
      <w:r w:rsidR="00611ACC" w:rsidRPr="005B28ED">
        <w:rPr>
          <w:rFonts w:cs="Arial"/>
          <w:sz w:val="24"/>
        </w:rPr>
        <w:t xml:space="preserve">need rental allowance or not, </w:t>
      </w:r>
      <w:r w:rsidR="006E3029">
        <w:rPr>
          <w:rFonts w:cs="Arial"/>
          <w:sz w:val="24"/>
        </w:rPr>
        <w:t xml:space="preserve">therefore the exact amount of rental allowance and number of months to be paid will be determined during the LARP implementation and </w:t>
      </w:r>
      <w:r w:rsidR="00611ACC" w:rsidRPr="005B28ED">
        <w:rPr>
          <w:rFonts w:cs="Arial"/>
          <w:sz w:val="24"/>
        </w:rPr>
        <w:t xml:space="preserve">will be </w:t>
      </w:r>
      <w:r w:rsidR="006E3029">
        <w:rPr>
          <w:rFonts w:cs="Arial"/>
          <w:sz w:val="24"/>
        </w:rPr>
        <w:t>reported</w:t>
      </w:r>
      <w:r w:rsidR="00611ACC" w:rsidRPr="005B28ED">
        <w:rPr>
          <w:rFonts w:cs="Arial"/>
          <w:sz w:val="24"/>
        </w:rPr>
        <w:t xml:space="preserve"> in LARP</w:t>
      </w:r>
      <w:r w:rsidR="006E3029">
        <w:rPr>
          <w:rFonts w:cs="Arial"/>
          <w:sz w:val="24"/>
        </w:rPr>
        <w:t xml:space="preserve"> implementation</w:t>
      </w:r>
      <w:r w:rsidR="00611ACC" w:rsidRPr="005B28ED">
        <w:rPr>
          <w:rFonts w:cs="Arial"/>
          <w:sz w:val="24"/>
        </w:rPr>
        <w:t xml:space="preserve"> completion report.</w:t>
      </w:r>
    </w:p>
    <w:p w14:paraId="35DEE661" w14:textId="77777777" w:rsidR="00FD6F84" w:rsidRPr="005B28ED" w:rsidRDefault="00FD6F84" w:rsidP="00FD6F84">
      <w:pPr>
        <w:pStyle w:val="ListParagraph"/>
        <w:spacing w:before="40" w:after="40"/>
        <w:ind w:left="360"/>
        <w:jc w:val="both"/>
        <w:rPr>
          <w:rFonts w:cs="Arial"/>
          <w:sz w:val="24"/>
        </w:rPr>
      </w:pPr>
    </w:p>
    <w:p w14:paraId="630873AD" w14:textId="2BD912BA" w:rsidR="000B73F1" w:rsidRPr="0088694C" w:rsidRDefault="000B73F1" w:rsidP="0088694C">
      <w:pPr>
        <w:pStyle w:val="Heading2"/>
        <w:numPr>
          <w:ilvl w:val="1"/>
          <w:numId w:val="59"/>
        </w:numPr>
        <w:rPr>
          <w:rFonts w:ascii="Arial" w:hAnsi="Arial" w:cs="Arial"/>
          <w:lang w:val="en-US"/>
        </w:rPr>
      </w:pPr>
      <w:bookmarkStart w:id="199" w:name="_Toc525872226"/>
      <w:bookmarkStart w:id="200" w:name="_Toc14276294"/>
      <w:r w:rsidRPr="0088694C">
        <w:rPr>
          <w:rFonts w:ascii="Arial" w:hAnsi="Arial" w:cs="Arial"/>
          <w:lang w:val="en-US"/>
        </w:rPr>
        <w:t>Summary Land Acquisition and Resettlement Cost</w:t>
      </w:r>
      <w:bookmarkEnd w:id="199"/>
      <w:bookmarkEnd w:id="200"/>
    </w:p>
    <w:p w14:paraId="77328437" w14:textId="77777777" w:rsidR="00FD6F84" w:rsidRDefault="00FD6F84" w:rsidP="00FD6F84">
      <w:pPr>
        <w:pStyle w:val="ListParagraph"/>
        <w:spacing w:line="240" w:lineRule="atLeast"/>
        <w:ind w:left="360"/>
        <w:jc w:val="both"/>
        <w:rPr>
          <w:rFonts w:cs="Arial"/>
          <w:sz w:val="24"/>
        </w:rPr>
      </w:pPr>
    </w:p>
    <w:p w14:paraId="0BBEF179" w14:textId="6A82062D" w:rsidR="00AD7AF8" w:rsidRPr="00235C5E" w:rsidRDefault="00AD7AF8" w:rsidP="00FD6F84">
      <w:pPr>
        <w:pStyle w:val="ListParagraph"/>
        <w:numPr>
          <w:ilvl w:val="0"/>
          <w:numId w:val="5"/>
        </w:numPr>
        <w:spacing w:line="240" w:lineRule="atLeast"/>
        <w:jc w:val="both"/>
        <w:rPr>
          <w:rFonts w:cs="Arial"/>
          <w:sz w:val="24"/>
        </w:rPr>
      </w:pPr>
      <w:r w:rsidRPr="00B22581">
        <w:rPr>
          <w:rFonts w:cs="Arial"/>
          <w:sz w:val="24"/>
        </w:rPr>
        <w:t>T</w:t>
      </w:r>
      <w:r w:rsidR="00792039">
        <w:rPr>
          <w:rFonts w:cs="Arial"/>
          <w:sz w:val="24"/>
        </w:rPr>
        <w:t>he t</w:t>
      </w:r>
      <w:r w:rsidRPr="00B22581">
        <w:rPr>
          <w:rFonts w:cs="Arial"/>
          <w:sz w:val="24"/>
        </w:rPr>
        <w:t xml:space="preserve">otal cost </w:t>
      </w:r>
      <w:r w:rsidR="00792039">
        <w:rPr>
          <w:rFonts w:cs="Arial"/>
          <w:sz w:val="24"/>
        </w:rPr>
        <w:t xml:space="preserve">for </w:t>
      </w:r>
      <w:r w:rsidRPr="00235C5E">
        <w:rPr>
          <w:rFonts w:cs="Arial"/>
          <w:sz w:val="24"/>
        </w:rPr>
        <w:t xml:space="preserve">land acquisition and resettlement is </w:t>
      </w:r>
      <w:r w:rsidR="00BB327D" w:rsidRPr="00235C5E">
        <w:rPr>
          <w:rFonts w:eastAsia="Times New Roman" w:cs="Arial"/>
          <w:b/>
          <w:bCs/>
          <w:color w:val="000000"/>
          <w:sz w:val="24"/>
        </w:rPr>
        <w:t>1</w:t>
      </w:r>
      <w:r w:rsidRPr="00235C5E">
        <w:rPr>
          <w:rFonts w:eastAsia="Times New Roman" w:cs="Arial"/>
          <w:b/>
          <w:bCs/>
          <w:color w:val="000000"/>
          <w:sz w:val="24"/>
        </w:rPr>
        <w:t>,</w:t>
      </w:r>
      <w:r w:rsidR="00BB327D" w:rsidRPr="0061061E">
        <w:rPr>
          <w:rFonts w:eastAsia="Times New Roman" w:cs="Arial"/>
          <w:b/>
          <w:bCs/>
          <w:color w:val="000000"/>
          <w:sz w:val="24"/>
        </w:rPr>
        <w:t>304,306,601</w:t>
      </w:r>
      <w:r w:rsidRPr="0061061E">
        <w:rPr>
          <w:rFonts w:eastAsia="Times New Roman" w:cs="Arial"/>
          <w:b/>
          <w:bCs/>
          <w:color w:val="000000"/>
          <w:sz w:val="24"/>
        </w:rPr>
        <w:t xml:space="preserve"> </w:t>
      </w:r>
      <w:r w:rsidRPr="0061061E">
        <w:rPr>
          <w:rFonts w:cs="Arial"/>
          <w:b/>
          <w:sz w:val="24"/>
        </w:rPr>
        <w:t>UZS</w:t>
      </w:r>
      <w:r w:rsidRPr="0061061E">
        <w:rPr>
          <w:rFonts w:cs="Arial"/>
          <w:sz w:val="24"/>
        </w:rPr>
        <w:t xml:space="preserve"> equivalent to</w:t>
      </w:r>
      <w:r w:rsidR="00BB327D" w:rsidRPr="0061061E">
        <w:rPr>
          <w:rFonts w:cs="Arial"/>
          <w:sz w:val="24"/>
        </w:rPr>
        <w:t xml:space="preserve"> </w:t>
      </w:r>
      <w:r w:rsidR="00BB327D" w:rsidRPr="0061061E">
        <w:rPr>
          <w:rFonts w:eastAsia="Times New Roman" w:cs="Arial"/>
          <w:b/>
          <w:bCs/>
          <w:color w:val="000000"/>
          <w:sz w:val="24"/>
        </w:rPr>
        <w:t>152,046</w:t>
      </w:r>
      <w:r w:rsidRPr="0061061E">
        <w:rPr>
          <w:rFonts w:eastAsia="Times New Roman" w:cs="Arial"/>
          <w:b/>
          <w:bCs/>
          <w:color w:val="000000"/>
          <w:sz w:val="24"/>
        </w:rPr>
        <w:t xml:space="preserve">.00 </w:t>
      </w:r>
      <w:r w:rsidRPr="00235C5E">
        <w:rPr>
          <w:rFonts w:eastAsia="Times New Roman" w:cs="Arial"/>
          <w:b/>
          <w:bCs/>
          <w:color w:val="000000"/>
          <w:sz w:val="24"/>
        </w:rPr>
        <w:t>USD</w:t>
      </w:r>
      <w:r w:rsidRPr="00235C5E">
        <w:rPr>
          <w:rFonts w:cs="Arial"/>
          <w:sz w:val="24"/>
        </w:rPr>
        <w:t xml:space="preserve">. This includes 5% of contingency to meet the LARP implementation cost and any additional cost to be incurred in the future (if any). </w:t>
      </w:r>
    </w:p>
    <w:p w14:paraId="37426E46" w14:textId="6BA41F2C" w:rsidR="00AD7AF8" w:rsidRPr="00792039" w:rsidRDefault="00576B97" w:rsidP="00576B97">
      <w:pPr>
        <w:pStyle w:val="ListParagraph"/>
        <w:numPr>
          <w:ilvl w:val="0"/>
          <w:numId w:val="5"/>
        </w:numPr>
        <w:jc w:val="both"/>
        <w:rPr>
          <w:rFonts w:cs="Arial"/>
          <w:sz w:val="24"/>
        </w:rPr>
      </w:pPr>
      <w:r w:rsidRPr="00792039">
        <w:rPr>
          <w:rFonts w:cs="Arial"/>
          <w:sz w:val="24"/>
        </w:rPr>
        <w:t>Ac</w:t>
      </w:r>
      <w:r w:rsidR="00DA24A1" w:rsidRPr="00792039">
        <w:rPr>
          <w:rFonts w:cs="Arial"/>
          <w:sz w:val="24"/>
        </w:rPr>
        <w:t>cording to the resolution of the president #3336 dated on 17.10.2017 about the measures to implement the project "Electrification of The Pap-Namangan-Andijan Railway line" with participation of the Asian Development Bank” and agreement between UTY and Namangan Province khokimiyat</w:t>
      </w:r>
      <w:r w:rsidR="00433F72">
        <w:rPr>
          <w:rFonts w:cs="Arial"/>
          <w:sz w:val="24"/>
        </w:rPr>
        <w:t>, the</w:t>
      </w:r>
      <w:r w:rsidR="00DA24A1" w:rsidRPr="00792039">
        <w:rPr>
          <w:rFonts w:cs="Arial"/>
          <w:sz w:val="24"/>
        </w:rPr>
        <w:t xml:space="preserve"> compensation for affected structures</w:t>
      </w:r>
      <w:r w:rsidR="00433F72">
        <w:rPr>
          <w:rFonts w:cs="Arial"/>
          <w:sz w:val="24"/>
        </w:rPr>
        <w:t xml:space="preserve">, improvement and </w:t>
      </w:r>
      <w:r w:rsidR="00DA24A1" w:rsidRPr="00792039">
        <w:rPr>
          <w:rFonts w:cs="Arial"/>
          <w:sz w:val="24"/>
        </w:rPr>
        <w:t>trees</w:t>
      </w:r>
      <w:r w:rsidR="00433F72">
        <w:rPr>
          <w:rFonts w:cs="Arial"/>
          <w:sz w:val="24"/>
        </w:rPr>
        <w:t>, as well as the</w:t>
      </w:r>
      <w:r w:rsidR="000A20FE">
        <w:rPr>
          <w:rFonts w:cs="Arial"/>
          <w:sz w:val="24"/>
        </w:rPr>
        <w:t xml:space="preserve"> </w:t>
      </w:r>
      <w:r w:rsidR="00DA24A1" w:rsidRPr="00792039">
        <w:rPr>
          <w:rFonts w:cs="Arial"/>
          <w:sz w:val="24"/>
        </w:rPr>
        <w:t>land for land compensation will be covered by Namangan province khokimiyat</w:t>
      </w:r>
      <w:r w:rsidR="000A20FE">
        <w:rPr>
          <w:rFonts w:cs="Arial"/>
          <w:sz w:val="24"/>
        </w:rPr>
        <w:t>,</w:t>
      </w:r>
      <w:r w:rsidR="00DA24A1" w:rsidRPr="00792039">
        <w:rPr>
          <w:rFonts w:cs="Arial"/>
          <w:sz w:val="24"/>
        </w:rPr>
        <w:t xml:space="preserve"> while </w:t>
      </w:r>
      <w:r w:rsidR="000A20FE">
        <w:rPr>
          <w:rFonts w:cs="Arial"/>
          <w:sz w:val="24"/>
        </w:rPr>
        <w:t xml:space="preserve">the </w:t>
      </w:r>
      <w:r w:rsidR="00DA24A1" w:rsidRPr="00792039">
        <w:rPr>
          <w:rFonts w:cs="Arial"/>
          <w:sz w:val="24"/>
        </w:rPr>
        <w:t xml:space="preserve">severity impact allowance in case of physical displacement, relocation allowance, payment for vulnerable households, registration, transportation and rental costs </w:t>
      </w:r>
      <w:r w:rsidR="000A20FE">
        <w:rPr>
          <w:rFonts w:cs="Arial"/>
          <w:sz w:val="24"/>
        </w:rPr>
        <w:t xml:space="preserve">will be </w:t>
      </w:r>
      <w:r w:rsidR="00DA24A1" w:rsidRPr="00792039">
        <w:rPr>
          <w:rFonts w:cs="Arial"/>
          <w:sz w:val="24"/>
        </w:rPr>
        <w:t>covered by UTY source of financing.</w:t>
      </w:r>
      <w:r w:rsidR="00EE266A" w:rsidRPr="00235C5E">
        <w:rPr>
          <w:rFonts w:cs="Arial"/>
          <w:sz w:val="24"/>
          <w:lang w:val="en-US"/>
        </w:rPr>
        <w:t xml:space="preserve">The necessary fund </w:t>
      </w:r>
      <w:r w:rsidR="009213E7" w:rsidRPr="00235C5E">
        <w:rPr>
          <w:rFonts w:cs="Arial"/>
          <w:sz w:val="24"/>
          <w:lang w:val="en-US"/>
        </w:rPr>
        <w:t>has been already allocated</w:t>
      </w:r>
      <w:r w:rsidR="00EE266A" w:rsidRPr="00235C5E">
        <w:rPr>
          <w:rFonts w:cs="Arial"/>
          <w:sz w:val="24"/>
          <w:lang w:val="en-US"/>
        </w:rPr>
        <w:t xml:space="preserve"> </w:t>
      </w:r>
      <w:r w:rsidR="00AD7AF8" w:rsidRPr="00235C5E">
        <w:rPr>
          <w:rFonts w:cs="Arial"/>
          <w:sz w:val="24"/>
          <w:lang w:val="en-US"/>
        </w:rPr>
        <w:t xml:space="preserve">in advance so that compensation is paid on a timely matter. </w:t>
      </w:r>
      <w:r w:rsidR="00507EFE" w:rsidRPr="00235C5E">
        <w:rPr>
          <w:rFonts w:cs="Arial"/>
          <w:sz w:val="24"/>
          <w:lang w:val="en-US"/>
        </w:rPr>
        <w:t xml:space="preserve">UTY will ensure the allocation of </w:t>
      </w:r>
      <w:r w:rsidR="00C42ED9" w:rsidRPr="00235C5E">
        <w:rPr>
          <w:rFonts w:cs="Arial"/>
          <w:sz w:val="24"/>
          <w:lang w:val="en-US"/>
        </w:rPr>
        <w:t xml:space="preserve">contingency </w:t>
      </w:r>
      <w:r w:rsidR="00507EFE" w:rsidRPr="00235C5E">
        <w:rPr>
          <w:rFonts w:cs="Arial"/>
          <w:sz w:val="24"/>
          <w:lang w:val="en-US"/>
        </w:rPr>
        <w:t>(5%)</w:t>
      </w:r>
      <w:r w:rsidR="00C42ED9" w:rsidRPr="00235C5E">
        <w:rPr>
          <w:rFonts w:cs="Arial"/>
          <w:sz w:val="24"/>
          <w:lang w:val="en-US"/>
        </w:rPr>
        <w:t xml:space="preserve">, if needed. </w:t>
      </w:r>
      <w:r w:rsidR="00AD7AF8" w:rsidRPr="00235C5E">
        <w:rPr>
          <w:rFonts w:cs="Arial"/>
          <w:sz w:val="24"/>
          <w:lang w:val="en-US"/>
        </w:rPr>
        <w:t xml:space="preserve">Summary cost estimate for land acquisition and involuntary </w:t>
      </w:r>
      <w:r w:rsidR="00AD7AF8" w:rsidRPr="00235C5E">
        <w:rPr>
          <w:rFonts w:cs="Arial"/>
          <w:sz w:val="24"/>
          <w:lang w:val="en-US"/>
        </w:rPr>
        <w:lastRenderedPageBreak/>
        <w:t>resettlement is shown in Table 9.</w:t>
      </w:r>
      <w:r w:rsidR="00DA24A1" w:rsidRPr="00235C5E">
        <w:rPr>
          <w:rFonts w:cs="Arial"/>
          <w:sz w:val="24"/>
          <w:lang w:val="en-US"/>
        </w:rPr>
        <w:t>5</w:t>
      </w:r>
      <w:r w:rsidR="00412CF9">
        <w:rPr>
          <w:rFonts w:cs="Arial"/>
          <w:sz w:val="24"/>
          <w:lang w:val="en-US"/>
        </w:rPr>
        <w:t xml:space="preserve"> and the summery budget per source is provided in </w:t>
      </w:r>
      <w:r w:rsidR="00412CF9" w:rsidRPr="0061061E">
        <w:rPr>
          <w:rFonts w:cs="Arial"/>
          <w:sz w:val="24"/>
          <w:lang w:val="en-US"/>
        </w:rPr>
        <w:t>Table 9.6</w:t>
      </w:r>
      <w:r w:rsidR="00AD7AF8" w:rsidRPr="0061061E">
        <w:rPr>
          <w:rFonts w:cs="Arial"/>
          <w:sz w:val="24"/>
          <w:lang w:val="en-US"/>
        </w:rPr>
        <w:t xml:space="preserve">. Detailed break up and cost calculation of each AH per losses is provided in Annex </w:t>
      </w:r>
      <w:r w:rsidR="00DA24A1" w:rsidRPr="0061061E">
        <w:rPr>
          <w:rFonts w:cs="Arial"/>
          <w:sz w:val="24"/>
          <w:lang w:val="en-US"/>
        </w:rPr>
        <w:t>5</w:t>
      </w:r>
      <w:r w:rsidR="00AD7AF8" w:rsidRPr="0061061E">
        <w:rPr>
          <w:rFonts w:cs="Arial"/>
          <w:sz w:val="24"/>
          <w:lang w:val="en-US"/>
        </w:rPr>
        <w:t>.</w:t>
      </w:r>
    </w:p>
    <w:p w14:paraId="11B96846" w14:textId="77777777" w:rsidR="00713C95" w:rsidRDefault="00713C95" w:rsidP="00713C95">
      <w:pPr>
        <w:spacing w:after="0"/>
        <w:jc w:val="center"/>
        <w:rPr>
          <w:rFonts w:ascii="Arial" w:hAnsi="Arial" w:cs="Arial"/>
          <w:b/>
        </w:rPr>
      </w:pPr>
    </w:p>
    <w:p w14:paraId="4F84B3A8" w14:textId="154F1D3C" w:rsidR="00713C95" w:rsidRPr="00FD6F84" w:rsidRDefault="00713C95" w:rsidP="00713C95">
      <w:pPr>
        <w:spacing w:after="0"/>
        <w:jc w:val="center"/>
        <w:rPr>
          <w:rFonts w:ascii="Arial" w:hAnsi="Arial" w:cs="Arial"/>
          <w:b/>
          <w:sz w:val="24"/>
          <w:szCs w:val="24"/>
        </w:rPr>
      </w:pPr>
      <w:r w:rsidRPr="00FD6F84">
        <w:rPr>
          <w:rFonts w:ascii="Arial" w:hAnsi="Arial" w:cs="Arial"/>
          <w:b/>
          <w:sz w:val="24"/>
          <w:szCs w:val="24"/>
        </w:rPr>
        <w:t>Table 9.</w:t>
      </w:r>
      <w:r w:rsidR="007E54D4" w:rsidRPr="00FD6F84">
        <w:rPr>
          <w:rFonts w:ascii="Arial" w:hAnsi="Arial" w:cs="Arial"/>
          <w:b/>
          <w:sz w:val="24"/>
          <w:szCs w:val="24"/>
        </w:rPr>
        <w:t>5</w:t>
      </w:r>
      <w:r w:rsidRPr="00FD6F84">
        <w:rPr>
          <w:rFonts w:ascii="Arial" w:hAnsi="Arial" w:cs="Arial"/>
          <w:b/>
          <w:sz w:val="24"/>
          <w:szCs w:val="24"/>
        </w:rPr>
        <w:t xml:space="preserve">.  </w:t>
      </w:r>
      <w:r w:rsidRPr="00FD6F84">
        <w:rPr>
          <w:rFonts w:ascii="Arial" w:hAnsi="Arial" w:cs="Arial"/>
          <w:i/>
          <w:sz w:val="24"/>
          <w:szCs w:val="24"/>
        </w:rPr>
        <w:t>Summary of Land Acquisition and Resettlement</w:t>
      </w:r>
      <w:r w:rsidR="00DE5999" w:rsidRPr="00FD6F84">
        <w:rPr>
          <w:rFonts w:ascii="Arial" w:hAnsi="Arial" w:cs="Arial"/>
          <w:i/>
          <w:sz w:val="24"/>
          <w:szCs w:val="24"/>
        </w:rPr>
        <w:t xml:space="preserve"> (LAR)</w:t>
      </w:r>
      <w:r w:rsidRPr="00FD6F84">
        <w:rPr>
          <w:rFonts w:ascii="Arial" w:hAnsi="Arial" w:cs="Arial"/>
          <w:i/>
          <w:sz w:val="24"/>
          <w:szCs w:val="24"/>
        </w:rPr>
        <w:t xml:space="preserve"> Cost</w:t>
      </w:r>
      <w:r w:rsidRPr="00FD6F84">
        <w:rPr>
          <w:rFonts w:ascii="Arial" w:hAnsi="Arial" w:cs="Arial"/>
          <w:b/>
          <w:sz w:val="24"/>
          <w:szCs w:val="24"/>
        </w:rPr>
        <w:t xml:space="preserve"> </w:t>
      </w:r>
    </w:p>
    <w:tbl>
      <w:tblPr>
        <w:tblW w:w="7915" w:type="dxa"/>
        <w:jc w:val="center"/>
        <w:tblLook w:val="04A0" w:firstRow="1" w:lastRow="0" w:firstColumn="1" w:lastColumn="0" w:noHBand="0" w:noVBand="1"/>
      </w:tblPr>
      <w:tblGrid>
        <w:gridCol w:w="4495"/>
        <w:gridCol w:w="3420"/>
      </w:tblGrid>
      <w:tr w:rsidR="00713C95" w:rsidRPr="00235C5E" w14:paraId="08D035A6" w14:textId="77777777" w:rsidTr="00235C5E">
        <w:trPr>
          <w:trHeight w:val="300"/>
          <w:tblHeader/>
          <w:jc w:val="center"/>
        </w:trPr>
        <w:tc>
          <w:tcPr>
            <w:tcW w:w="4495" w:type="dxa"/>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center"/>
            <w:hideMark/>
          </w:tcPr>
          <w:p w14:paraId="30ED2147" w14:textId="77777777" w:rsidR="00713C95" w:rsidRPr="00235C5E" w:rsidRDefault="00713C95" w:rsidP="00AD3F7E">
            <w:pPr>
              <w:spacing w:after="0" w:line="240" w:lineRule="auto"/>
              <w:jc w:val="center"/>
              <w:rPr>
                <w:rFonts w:ascii="Arial" w:eastAsia="Times New Roman" w:hAnsi="Arial" w:cs="Arial"/>
                <w:b/>
                <w:bCs/>
                <w:color w:val="000000"/>
                <w:sz w:val="24"/>
                <w:szCs w:val="24"/>
              </w:rPr>
            </w:pPr>
            <w:r w:rsidRPr="00235C5E">
              <w:rPr>
                <w:rFonts w:ascii="Arial" w:eastAsia="Times New Roman" w:hAnsi="Arial" w:cs="Arial"/>
                <w:b/>
                <w:bCs/>
                <w:color w:val="000000"/>
                <w:sz w:val="24"/>
                <w:szCs w:val="24"/>
              </w:rPr>
              <w:t>Particulars</w:t>
            </w:r>
          </w:p>
        </w:tc>
        <w:tc>
          <w:tcPr>
            <w:tcW w:w="3420" w:type="dxa"/>
            <w:tcBorders>
              <w:top w:val="single" w:sz="4" w:space="0" w:color="auto"/>
              <w:left w:val="nil"/>
              <w:bottom w:val="single" w:sz="4" w:space="0" w:color="auto"/>
              <w:right w:val="single" w:sz="4" w:space="0" w:color="auto"/>
            </w:tcBorders>
            <w:shd w:val="clear" w:color="auto" w:fill="B8CCE4" w:themeFill="accent1" w:themeFillTint="66"/>
            <w:vAlign w:val="center"/>
            <w:hideMark/>
          </w:tcPr>
          <w:p w14:paraId="14227431" w14:textId="77777777" w:rsidR="00713C95" w:rsidRPr="00235C5E" w:rsidRDefault="00713C95" w:rsidP="00AD3F7E">
            <w:pPr>
              <w:spacing w:after="0" w:line="240" w:lineRule="auto"/>
              <w:jc w:val="center"/>
              <w:rPr>
                <w:rFonts w:ascii="Arial" w:eastAsia="Times New Roman" w:hAnsi="Arial" w:cs="Arial"/>
                <w:b/>
                <w:bCs/>
                <w:color w:val="000000"/>
                <w:sz w:val="24"/>
                <w:szCs w:val="24"/>
              </w:rPr>
            </w:pPr>
            <w:r w:rsidRPr="00235C5E">
              <w:rPr>
                <w:rFonts w:ascii="Arial" w:eastAsia="Times New Roman" w:hAnsi="Arial" w:cs="Arial"/>
                <w:b/>
                <w:bCs/>
                <w:color w:val="000000"/>
                <w:sz w:val="24"/>
                <w:szCs w:val="24"/>
              </w:rPr>
              <w:t>Total Cost, UZS</w:t>
            </w:r>
          </w:p>
        </w:tc>
      </w:tr>
      <w:tr w:rsidR="00713C95" w:rsidRPr="002B6F87" w14:paraId="3A8B3F54" w14:textId="77777777" w:rsidTr="00235C5E">
        <w:trPr>
          <w:trHeight w:val="300"/>
          <w:jc w:val="center"/>
        </w:trPr>
        <w:tc>
          <w:tcPr>
            <w:tcW w:w="7915" w:type="dxa"/>
            <w:gridSpan w:val="2"/>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center"/>
            <w:hideMark/>
          </w:tcPr>
          <w:p w14:paraId="36A6DD79" w14:textId="26B2F285" w:rsidR="00713C95" w:rsidRPr="00B22581" w:rsidRDefault="00713C95" w:rsidP="00AD3F7E">
            <w:pPr>
              <w:spacing w:after="0" w:line="240" w:lineRule="auto"/>
              <w:rPr>
                <w:rFonts w:ascii="Arial" w:eastAsia="Times New Roman" w:hAnsi="Arial" w:cs="Arial"/>
                <w:b/>
                <w:bCs/>
                <w:color w:val="000000"/>
                <w:sz w:val="24"/>
                <w:szCs w:val="24"/>
              </w:rPr>
            </w:pPr>
            <w:r w:rsidRPr="00235C5E">
              <w:rPr>
                <w:rFonts w:ascii="Arial" w:eastAsia="Times New Roman" w:hAnsi="Arial" w:cs="Arial"/>
                <w:b/>
                <w:bCs/>
                <w:color w:val="000000"/>
                <w:sz w:val="24"/>
                <w:szCs w:val="24"/>
              </w:rPr>
              <w:t>A</w:t>
            </w:r>
            <w:r w:rsidRPr="00235C5E">
              <w:rPr>
                <w:rFonts w:ascii="Arial" w:eastAsia="Times New Roman" w:hAnsi="Arial" w:cs="Arial"/>
                <w:b/>
                <w:bCs/>
                <w:color w:val="000000"/>
                <w:sz w:val="24"/>
                <w:szCs w:val="24"/>
                <w:shd w:val="clear" w:color="auto" w:fill="B8CCE4" w:themeFill="accent1" w:themeFillTint="66"/>
              </w:rPr>
              <w:t xml:space="preserve">. </w:t>
            </w:r>
            <w:r w:rsidR="00BA58A4">
              <w:rPr>
                <w:rFonts w:ascii="Arial" w:eastAsia="Times New Roman" w:hAnsi="Arial" w:cs="Arial"/>
                <w:b/>
                <w:bCs/>
                <w:color w:val="000000"/>
                <w:sz w:val="24"/>
                <w:szCs w:val="24"/>
                <w:shd w:val="clear" w:color="auto" w:fill="B8CCE4" w:themeFill="accent1" w:themeFillTint="66"/>
              </w:rPr>
              <w:t>LAR</w:t>
            </w:r>
            <w:r w:rsidRPr="00B22581">
              <w:rPr>
                <w:rFonts w:ascii="Arial" w:eastAsia="Times New Roman" w:hAnsi="Arial" w:cs="Arial"/>
                <w:b/>
                <w:bCs/>
                <w:color w:val="000000"/>
                <w:sz w:val="24"/>
                <w:szCs w:val="24"/>
                <w:shd w:val="clear" w:color="auto" w:fill="B8CCE4" w:themeFill="accent1" w:themeFillTint="66"/>
              </w:rPr>
              <w:t xml:space="preserve"> cost</w:t>
            </w:r>
            <w:r w:rsidR="00BA58A4">
              <w:rPr>
                <w:rFonts w:ascii="Arial" w:eastAsia="Times New Roman" w:hAnsi="Arial" w:cs="Arial"/>
                <w:b/>
                <w:bCs/>
                <w:color w:val="000000"/>
                <w:sz w:val="24"/>
                <w:szCs w:val="24"/>
                <w:shd w:val="clear" w:color="auto" w:fill="B8CCE4" w:themeFill="accent1" w:themeFillTint="66"/>
              </w:rPr>
              <w:t xml:space="preserve"> category</w:t>
            </w:r>
          </w:p>
        </w:tc>
      </w:tr>
      <w:tr w:rsidR="00713C95" w:rsidRPr="002B6F87" w14:paraId="0529256B" w14:textId="77777777" w:rsidTr="00235C5E">
        <w:trPr>
          <w:trHeight w:val="340"/>
          <w:jc w:val="center"/>
        </w:trPr>
        <w:tc>
          <w:tcPr>
            <w:tcW w:w="4495" w:type="dxa"/>
            <w:tcBorders>
              <w:top w:val="nil"/>
              <w:left w:val="single" w:sz="4" w:space="0" w:color="auto"/>
              <w:bottom w:val="single" w:sz="4" w:space="0" w:color="auto"/>
              <w:right w:val="single" w:sz="4" w:space="0" w:color="auto"/>
            </w:tcBorders>
            <w:shd w:val="clear" w:color="auto" w:fill="auto"/>
            <w:vAlign w:val="center"/>
          </w:tcPr>
          <w:p w14:paraId="7D75007C" w14:textId="089E8000" w:rsidR="00713C95" w:rsidRPr="00B22581" w:rsidRDefault="00157F07" w:rsidP="00AD3F7E">
            <w:pPr>
              <w:spacing w:after="0" w:line="240" w:lineRule="auto"/>
              <w:rPr>
                <w:rFonts w:ascii="Arial" w:eastAsia="Times New Roman" w:hAnsi="Arial" w:cs="Arial"/>
                <w:color w:val="000000"/>
                <w:sz w:val="24"/>
                <w:szCs w:val="24"/>
              </w:rPr>
            </w:pPr>
            <w:r w:rsidRPr="00B22581">
              <w:rPr>
                <w:rFonts w:ascii="Arial" w:eastAsia="Times New Roman" w:hAnsi="Arial" w:cs="Arial"/>
                <w:color w:val="000000"/>
                <w:sz w:val="24"/>
                <w:szCs w:val="24"/>
              </w:rPr>
              <w:t>Compensation for affected structures</w:t>
            </w:r>
          </w:p>
        </w:tc>
        <w:tc>
          <w:tcPr>
            <w:tcW w:w="3420" w:type="dxa"/>
            <w:tcBorders>
              <w:top w:val="nil"/>
              <w:left w:val="nil"/>
              <w:bottom w:val="single" w:sz="4" w:space="0" w:color="auto"/>
              <w:right w:val="single" w:sz="4" w:space="0" w:color="auto"/>
            </w:tcBorders>
            <w:shd w:val="clear" w:color="auto" w:fill="auto"/>
            <w:noWrap/>
            <w:vAlign w:val="center"/>
          </w:tcPr>
          <w:p w14:paraId="0CA0855E" w14:textId="3C524E1A" w:rsidR="00713C95" w:rsidRPr="00B22581" w:rsidRDefault="00EC4655" w:rsidP="007E54D4">
            <w:pPr>
              <w:spacing w:after="0" w:line="240" w:lineRule="auto"/>
              <w:jc w:val="right"/>
              <w:rPr>
                <w:rFonts w:ascii="Arial" w:eastAsia="Times New Roman" w:hAnsi="Arial" w:cs="Arial"/>
                <w:color w:val="000000"/>
                <w:sz w:val="24"/>
                <w:szCs w:val="24"/>
              </w:rPr>
            </w:pPr>
            <w:r w:rsidRPr="00B22581">
              <w:rPr>
                <w:rFonts w:ascii="Arial" w:eastAsia="Times New Roman" w:hAnsi="Arial" w:cs="Arial"/>
                <w:color w:val="000000"/>
                <w:sz w:val="24"/>
                <w:szCs w:val="24"/>
              </w:rPr>
              <w:t>1,231,998,085</w:t>
            </w:r>
          </w:p>
        </w:tc>
      </w:tr>
      <w:tr w:rsidR="00157F07" w:rsidRPr="002B6F87" w14:paraId="7CE1F210" w14:textId="77777777" w:rsidTr="00235C5E">
        <w:trPr>
          <w:trHeight w:val="274"/>
          <w:jc w:val="center"/>
        </w:trPr>
        <w:tc>
          <w:tcPr>
            <w:tcW w:w="4495" w:type="dxa"/>
            <w:tcBorders>
              <w:top w:val="nil"/>
              <w:left w:val="single" w:sz="4" w:space="0" w:color="auto"/>
              <w:bottom w:val="single" w:sz="4" w:space="0" w:color="auto"/>
              <w:right w:val="single" w:sz="4" w:space="0" w:color="auto"/>
            </w:tcBorders>
            <w:shd w:val="clear" w:color="auto" w:fill="auto"/>
            <w:vAlign w:val="center"/>
          </w:tcPr>
          <w:p w14:paraId="5DDEEB2E" w14:textId="526B86E5" w:rsidR="00157F07" w:rsidRPr="00B22581" w:rsidRDefault="00157F07" w:rsidP="00157F07">
            <w:pPr>
              <w:spacing w:after="0" w:line="240" w:lineRule="auto"/>
              <w:rPr>
                <w:rFonts w:ascii="Arial" w:eastAsia="Times New Roman" w:hAnsi="Arial" w:cs="Arial"/>
                <w:color w:val="000000"/>
                <w:sz w:val="24"/>
                <w:szCs w:val="24"/>
              </w:rPr>
            </w:pPr>
            <w:r w:rsidRPr="00B22581">
              <w:rPr>
                <w:rFonts w:ascii="Arial" w:eastAsia="Times New Roman" w:hAnsi="Arial" w:cs="Arial"/>
                <w:color w:val="000000"/>
                <w:sz w:val="24"/>
                <w:szCs w:val="24"/>
              </w:rPr>
              <w:t>Compensation for Loss of trees</w:t>
            </w:r>
          </w:p>
        </w:tc>
        <w:tc>
          <w:tcPr>
            <w:tcW w:w="3420" w:type="dxa"/>
            <w:tcBorders>
              <w:top w:val="nil"/>
              <w:left w:val="nil"/>
              <w:bottom w:val="single" w:sz="4" w:space="0" w:color="auto"/>
              <w:right w:val="single" w:sz="4" w:space="0" w:color="auto"/>
            </w:tcBorders>
            <w:shd w:val="clear" w:color="auto" w:fill="auto"/>
            <w:noWrap/>
            <w:vAlign w:val="center"/>
          </w:tcPr>
          <w:p w14:paraId="4BF1233E" w14:textId="23E2AFE7" w:rsidR="00157F07" w:rsidRPr="00B22581" w:rsidRDefault="00EC4655" w:rsidP="00157F07">
            <w:pPr>
              <w:spacing w:after="0" w:line="240" w:lineRule="auto"/>
              <w:jc w:val="right"/>
              <w:rPr>
                <w:rFonts w:ascii="Arial" w:eastAsia="Times New Roman" w:hAnsi="Arial" w:cs="Arial"/>
                <w:color w:val="000000"/>
                <w:sz w:val="24"/>
                <w:szCs w:val="24"/>
              </w:rPr>
            </w:pPr>
            <w:r w:rsidRPr="00B22581">
              <w:rPr>
                <w:rFonts w:ascii="Arial" w:eastAsia="Times New Roman" w:hAnsi="Arial" w:cs="Arial"/>
                <w:color w:val="000000"/>
                <w:sz w:val="24"/>
                <w:szCs w:val="24"/>
              </w:rPr>
              <w:t>3,416,778</w:t>
            </w:r>
          </w:p>
        </w:tc>
      </w:tr>
      <w:tr w:rsidR="00157F07" w:rsidRPr="002B6F87" w14:paraId="5994DDEC" w14:textId="77777777" w:rsidTr="00235C5E">
        <w:trPr>
          <w:trHeight w:val="300"/>
          <w:jc w:val="center"/>
        </w:trPr>
        <w:tc>
          <w:tcPr>
            <w:tcW w:w="4495" w:type="dxa"/>
            <w:tcBorders>
              <w:top w:val="nil"/>
              <w:left w:val="single" w:sz="4" w:space="0" w:color="auto"/>
              <w:bottom w:val="single" w:sz="4" w:space="0" w:color="auto"/>
              <w:right w:val="single" w:sz="4" w:space="0" w:color="auto"/>
            </w:tcBorders>
            <w:shd w:val="clear" w:color="auto" w:fill="auto"/>
            <w:vAlign w:val="center"/>
            <w:hideMark/>
          </w:tcPr>
          <w:p w14:paraId="168D2B2D" w14:textId="400EB484" w:rsidR="00157F07" w:rsidRPr="00B22581" w:rsidRDefault="00157F07" w:rsidP="00157F07">
            <w:pPr>
              <w:spacing w:after="0" w:line="240" w:lineRule="auto"/>
              <w:rPr>
                <w:rFonts w:ascii="Arial" w:eastAsia="Times New Roman" w:hAnsi="Arial" w:cs="Arial"/>
                <w:color w:val="000000"/>
                <w:sz w:val="24"/>
                <w:szCs w:val="24"/>
              </w:rPr>
            </w:pPr>
            <w:r w:rsidRPr="00B22581">
              <w:rPr>
                <w:rFonts w:ascii="Arial" w:eastAsia="Times New Roman" w:hAnsi="Arial" w:cs="Arial"/>
                <w:color w:val="000000"/>
                <w:sz w:val="24"/>
                <w:szCs w:val="24"/>
              </w:rPr>
              <w:t>Allowances for Vulnerable AHs</w:t>
            </w:r>
          </w:p>
        </w:tc>
        <w:tc>
          <w:tcPr>
            <w:tcW w:w="3420" w:type="dxa"/>
            <w:tcBorders>
              <w:top w:val="nil"/>
              <w:left w:val="nil"/>
              <w:bottom w:val="single" w:sz="4" w:space="0" w:color="auto"/>
              <w:right w:val="single" w:sz="4" w:space="0" w:color="auto"/>
            </w:tcBorders>
            <w:shd w:val="clear" w:color="auto" w:fill="auto"/>
            <w:noWrap/>
            <w:vAlign w:val="center"/>
          </w:tcPr>
          <w:p w14:paraId="40BE24C1" w14:textId="0212E269" w:rsidR="00157F07" w:rsidRPr="00B22581" w:rsidRDefault="00454697" w:rsidP="00157F07">
            <w:pPr>
              <w:spacing w:after="0" w:line="240" w:lineRule="auto"/>
              <w:jc w:val="right"/>
              <w:rPr>
                <w:rFonts w:ascii="Arial" w:eastAsia="Times New Roman" w:hAnsi="Arial" w:cs="Arial"/>
                <w:color w:val="000000"/>
                <w:sz w:val="24"/>
                <w:szCs w:val="24"/>
              </w:rPr>
            </w:pPr>
            <w:r w:rsidRPr="00B22581">
              <w:rPr>
                <w:rFonts w:ascii="Arial" w:eastAsia="Times New Roman" w:hAnsi="Arial" w:cs="Arial"/>
                <w:color w:val="000000"/>
                <w:sz w:val="24"/>
                <w:szCs w:val="24"/>
              </w:rPr>
              <w:t>3,649,</w:t>
            </w:r>
            <w:r w:rsidR="00DA24A1" w:rsidRPr="00B22581">
              <w:rPr>
                <w:rFonts w:ascii="Arial" w:eastAsia="Times New Roman" w:hAnsi="Arial" w:cs="Arial"/>
                <w:color w:val="000000"/>
                <w:sz w:val="24"/>
                <w:szCs w:val="24"/>
              </w:rPr>
              <w:t>140</w:t>
            </w:r>
          </w:p>
        </w:tc>
      </w:tr>
      <w:tr w:rsidR="00157F07" w:rsidRPr="002B6F87" w14:paraId="2344B81D" w14:textId="77777777" w:rsidTr="00235C5E">
        <w:trPr>
          <w:trHeight w:val="300"/>
          <w:jc w:val="center"/>
        </w:trPr>
        <w:tc>
          <w:tcPr>
            <w:tcW w:w="4495" w:type="dxa"/>
            <w:tcBorders>
              <w:top w:val="nil"/>
              <w:left w:val="single" w:sz="4" w:space="0" w:color="auto"/>
              <w:bottom w:val="single" w:sz="4" w:space="0" w:color="auto"/>
              <w:right w:val="single" w:sz="4" w:space="0" w:color="auto"/>
            </w:tcBorders>
            <w:shd w:val="clear" w:color="auto" w:fill="auto"/>
            <w:noWrap/>
            <w:vAlign w:val="center"/>
            <w:hideMark/>
          </w:tcPr>
          <w:p w14:paraId="3F129075" w14:textId="77777777" w:rsidR="00157F07" w:rsidRPr="00B22581" w:rsidRDefault="00157F07" w:rsidP="00157F07">
            <w:pPr>
              <w:spacing w:after="0" w:line="240" w:lineRule="auto"/>
              <w:rPr>
                <w:rFonts w:ascii="Arial" w:eastAsia="Times New Roman" w:hAnsi="Arial" w:cs="Arial"/>
                <w:color w:val="000000"/>
                <w:sz w:val="24"/>
                <w:szCs w:val="24"/>
              </w:rPr>
            </w:pPr>
            <w:r w:rsidRPr="00B22581">
              <w:rPr>
                <w:rFonts w:ascii="Arial" w:eastAsia="Times New Roman" w:hAnsi="Arial" w:cs="Arial"/>
                <w:color w:val="000000"/>
                <w:sz w:val="24"/>
                <w:szCs w:val="24"/>
              </w:rPr>
              <w:t>Allowances Severely Affected Households</w:t>
            </w:r>
          </w:p>
        </w:tc>
        <w:tc>
          <w:tcPr>
            <w:tcW w:w="3420" w:type="dxa"/>
            <w:tcBorders>
              <w:top w:val="nil"/>
              <w:left w:val="nil"/>
              <w:bottom w:val="single" w:sz="4" w:space="0" w:color="auto"/>
              <w:right w:val="single" w:sz="4" w:space="0" w:color="auto"/>
            </w:tcBorders>
            <w:shd w:val="clear" w:color="auto" w:fill="auto"/>
            <w:noWrap/>
            <w:vAlign w:val="center"/>
          </w:tcPr>
          <w:p w14:paraId="463CBDA8" w14:textId="73D912D7" w:rsidR="00157F07" w:rsidRPr="00B22581" w:rsidRDefault="00454697" w:rsidP="00157F07">
            <w:pPr>
              <w:spacing w:after="0" w:line="240" w:lineRule="auto"/>
              <w:jc w:val="right"/>
              <w:rPr>
                <w:rFonts w:ascii="Arial" w:eastAsia="Times New Roman" w:hAnsi="Arial" w:cs="Arial"/>
                <w:color w:val="000000"/>
                <w:sz w:val="24"/>
                <w:szCs w:val="24"/>
              </w:rPr>
            </w:pPr>
            <w:r w:rsidRPr="00B22581">
              <w:rPr>
                <w:rFonts w:ascii="Arial" w:eastAsia="Times New Roman" w:hAnsi="Arial" w:cs="Arial"/>
                <w:color w:val="000000"/>
                <w:sz w:val="24"/>
                <w:szCs w:val="24"/>
              </w:rPr>
              <w:t>1,216,</w:t>
            </w:r>
            <w:r w:rsidR="00DA24A1" w:rsidRPr="00B22581">
              <w:rPr>
                <w:rFonts w:ascii="Arial" w:eastAsia="Times New Roman" w:hAnsi="Arial" w:cs="Arial"/>
                <w:color w:val="000000"/>
                <w:sz w:val="24"/>
                <w:szCs w:val="24"/>
              </w:rPr>
              <w:t>380</w:t>
            </w:r>
          </w:p>
        </w:tc>
      </w:tr>
      <w:tr w:rsidR="00157F07" w:rsidRPr="002B6F87" w14:paraId="1C9DEE6E" w14:textId="77777777" w:rsidTr="00235C5E">
        <w:trPr>
          <w:trHeight w:val="300"/>
          <w:jc w:val="center"/>
        </w:trPr>
        <w:tc>
          <w:tcPr>
            <w:tcW w:w="4495" w:type="dxa"/>
            <w:tcBorders>
              <w:top w:val="nil"/>
              <w:left w:val="single" w:sz="4" w:space="0" w:color="auto"/>
              <w:bottom w:val="single" w:sz="4" w:space="0" w:color="auto"/>
              <w:right w:val="single" w:sz="4" w:space="0" w:color="auto"/>
            </w:tcBorders>
            <w:shd w:val="clear" w:color="auto" w:fill="auto"/>
            <w:noWrap/>
            <w:vAlign w:val="center"/>
          </w:tcPr>
          <w:p w14:paraId="6B1AF158" w14:textId="066F5DF1" w:rsidR="00157F07" w:rsidRPr="00B22581" w:rsidRDefault="00157F07" w:rsidP="00157F07">
            <w:pPr>
              <w:spacing w:after="0" w:line="240" w:lineRule="auto"/>
              <w:rPr>
                <w:rFonts w:ascii="Arial" w:eastAsia="Times New Roman" w:hAnsi="Arial" w:cs="Arial"/>
                <w:color w:val="000000"/>
                <w:sz w:val="24"/>
                <w:szCs w:val="24"/>
              </w:rPr>
            </w:pPr>
            <w:r w:rsidRPr="00B22581">
              <w:rPr>
                <w:rFonts w:ascii="Arial" w:eastAsia="Times New Roman" w:hAnsi="Arial" w:cs="Arial"/>
                <w:color w:val="000000"/>
                <w:sz w:val="24"/>
                <w:szCs w:val="24"/>
              </w:rPr>
              <w:t>Relocation allowances</w:t>
            </w:r>
            <w:r w:rsidR="00FE0278" w:rsidRPr="00B22581">
              <w:rPr>
                <w:rFonts w:ascii="Arial" w:eastAsia="Times New Roman" w:hAnsi="Arial" w:cs="Arial"/>
                <w:color w:val="000000"/>
                <w:sz w:val="24"/>
                <w:szCs w:val="24"/>
              </w:rPr>
              <w:t xml:space="preserve"> </w:t>
            </w:r>
          </w:p>
        </w:tc>
        <w:tc>
          <w:tcPr>
            <w:tcW w:w="3420" w:type="dxa"/>
            <w:tcBorders>
              <w:top w:val="nil"/>
              <w:left w:val="nil"/>
              <w:bottom w:val="single" w:sz="4" w:space="0" w:color="auto"/>
              <w:right w:val="single" w:sz="4" w:space="0" w:color="auto"/>
            </w:tcBorders>
            <w:shd w:val="clear" w:color="auto" w:fill="auto"/>
            <w:noWrap/>
            <w:vAlign w:val="center"/>
          </w:tcPr>
          <w:p w14:paraId="03A99AA2" w14:textId="7B03BF99" w:rsidR="00157F07" w:rsidRPr="00B22581" w:rsidRDefault="00454697" w:rsidP="00157F07">
            <w:pPr>
              <w:spacing w:after="0" w:line="240" w:lineRule="auto"/>
              <w:jc w:val="right"/>
              <w:rPr>
                <w:rFonts w:ascii="Arial" w:eastAsia="Times New Roman" w:hAnsi="Arial" w:cs="Arial"/>
                <w:color w:val="000000"/>
                <w:sz w:val="24"/>
                <w:szCs w:val="24"/>
              </w:rPr>
            </w:pPr>
            <w:r w:rsidRPr="00B22581">
              <w:rPr>
                <w:rFonts w:ascii="Arial" w:eastAsia="Times New Roman" w:hAnsi="Arial" w:cs="Arial"/>
                <w:color w:val="000000"/>
                <w:sz w:val="24"/>
                <w:szCs w:val="24"/>
              </w:rPr>
              <w:t>1,216,</w:t>
            </w:r>
            <w:r w:rsidR="00DA24A1" w:rsidRPr="00B22581">
              <w:rPr>
                <w:rFonts w:ascii="Arial" w:eastAsia="Times New Roman" w:hAnsi="Arial" w:cs="Arial"/>
                <w:color w:val="000000"/>
                <w:sz w:val="24"/>
                <w:szCs w:val="24"/>
              </w:rPr>
              <w:t>380</w:t>
            </w:r>
          </w:p>
        </w:tc>
      </w:tr>
      <w:tr w:rsidR="00080F85" w:rsidRPr="002B6F87" w14:paraId="1C8EFF18" w14:textId="77777777" w:rsidTr="00235C5E">
        <w:trPr>
          <w:trHeight w:val="300"/>
          <w:jc w:val="center"/>
        </w:trPr>
        <w:tc>
          <w:tcPr>
            <w:tcW w:w="4495" w:type="dxa"/>
            <w:tcBorders>
              <w:top w:val="nil"/>
              <w:left w:val="single" w:sz="4" w:space="0" w:color="auto"/>
              <w:bottom w:val="single" w:sz="4" w:space="0" w:color="auto"/>
              <w:right w:val="single" w:sz="4" w:space="0" w:color="auto"/>
            </w:tcBorders>
            <w:shd w:val="clear" w:color="auto" w:fill="auto"/>
            <w:noWrap/>
            <w:vAlign w:val="center"/>
          </w:tcPr>
          <w:p w14:paraId="39C674C2" w14:textId="7DE6F1FA" w:rsidR="00080F85" w:rsidRPr="00B22581" w:rsidRDefault="00DA24A1" w:rsidP="00DA24A1">
            <w:pPr>
              <w:spacing w:after="0" w:line="240" w:lineRule="auto"/>
              <w:rPr>
                <w:rFonts w:ascii="Arial" w:eastAsia="Times New Roman" w:hAnsi="Arial" w:cs="Arial"/>
                <w:color w:val="000000"/>
                <w:sz w:val="24"/>
                <w:szCs w:val="24"/>
              </w:rPr>
            </w:pPr>
            <w:r w:rsidRPr="00B22581">
              <w:rPr>
                <w:rFonts w:ascii="Arial" w:eastAsia="Times New Roman" w:hAnsi="Arial" w:cs="Arial"/>
                <w:color w:val="000000"/>
                <w:sz w:val="24"/>
                <w:szCs w:val="24"/>
              </w:rPr>
              <w:t xml:space="preserve">Transportation cost </w:t>
            </w:r>
          </w:p>
        </w:tc>
        <w:tc>
          <w:tcPr>
            <w:tcW w:w="3420" w:type="dxa"/>
            <w:tcBorders>
              <w:top w:val="nil"/>
              <w:left w:val="nil"/>
              <w:bottom w:val="single" w:sz="4" w:space="0" w:color="auto"/>
              <w:right w:val="single" w:sz="4" w:space="0" w:color="auto"/>
            </w:tcBorders>
            <w:shd w:val="clear" w:color="auto" w:fill="auto"/>
            <w:noWrap/>
            <w:vAlign w:val="center"/>
          </w:tcPr>
          <w:p w14:paraId="0D7A0142" w14:textId="77CDA78B" w:rsidR="00080F85" w:rsidRPr="00B22581" w:rsidRDefault="00454697" w:rsidP="00157F07">
            <w:pPr>
              <w:spacing w:after="0" w:line="240" w:lineRule="auto"/>
              <w:jc w:val="right"/>
              <w:rPr>
                <w:rFonts w:ascii="Arial" w:eastAsia="Times New Roman" w:hAnsi="Arial" w:cs="Arial"/>
                <w:color w:val="000000"/>
                <w:sz w:val="24"/>
                <w:szCs w:val="24"/>
              </w:rPr>
            </w:pPr>
            <w:r w:rsidRPr="00B22581">
              <w:rPr>
                <w:rFonts w:ascii="Arial" w:eastAsia="Times New Roman" w:hAnsi="Arial" w:cs="Arial"/>
                <w:color w:val="000000"/>
                <w:sz w:val="24"/>
                <w:szCs w:val="24"/>
              </w:rPr>
              <w:t>700,</w:t>
            </w:r>
            <w:r w:rsidR="00576B97" w:rsidRPr="00B22581">
              <w:rPr>
                <w:rFonts w:ascii="Arial" w:eastAsia="Times New Roman" w:hAnsi="Arial" w:cs="Arial"/>
                <w:color w:val="000000"/>
                <w:sz w:val="24"/>
                <w:szCs w:val="24"/>
              </w:rPr>
              <w:t>000</w:t>
            </w:r>
          </w:p>
        </w:tc>
      </w:tr>
      <w:tr w:rsidR="00DA24A1" w:rsidRPr="002B6F87" w14:paraId="51CEFB56" w14:textId="77777777" w:rsidTr="00235C5E">
        <w:trPr>
          <w:trHeight w:val="300"/>
          <w:jc w:val="center"/>
        </w:trPr>
        <w:tc>
          <w:tcPr>
            <w:tcW w:w="4495" w:type="dxa"/>
            <w:tcBorders>
              <w:top w:val="nil"/>
              <w:left w:val="single" w:sz="4" w:space="0" w:color="auto"/>
              <w:bottom w:val="single" w:sz="4" w:space="0" w:color="auto"/>
              <w:right w:val="single" w:sz="4" w:space="0" w:color="auto"/>
            </w:tcBorders>
            <w:shd w:val="clear" w:color="auto" w:fill="auto"/>
            <w:noWrap/>
            <w:vAlign w:val="center"/>
          </w:tcPr>
          <w:p w14:paraId="4DBC1434" w14:textId="1FDDF976" w:rsidR="00DA24A1" w:rsidRPr="00B22581" w:rsidRDefault="00DA24A1" w:rsidP="00DA24A1">
            <w:pPr>
              <w:spacing w:after="0" w:line="240" w:lineRule="auto"/>
              <w:rPr>
                <w:rFonts w:ascii="Arial" w:eastAsia="Times New Roman" w:hAnsi="Arial" w:cs="Arial"/>
                <w:color w:val="000000"/>
                <w:sz w:val="24"/>
                <w:szCs w:val="24"/>
              </w:rPr>
            </w:pPr>
            <w:r w:rsidRPr="00235C5E">
              <w:rPr>
                <w:rFonts w:ascii="Arial" w:eastAsia="Times New Roman" w:hAnsi="Arial" w:cs="Arial"/>
                <w:color w:val="000000"/>
                <w:sz w:val="24"/>
                <w:szCs w:val="24"/>
              </w:rPr>
              <w:t>Rental allowance</w:t>
            </w:r>
            <w:r w:rsidRPr="00235C5E">
              <w:rPr>
                <w:rStyle w:val="FootnoteReference"/>
                <w:rFonts w:ascii="Arial" w:eastAsia="Times New Roman" w:hAnsi="Arial" w:cs="Arial"/>
                <w:color w:val="000000"/>
                <w:sz w:val="24"/>
                <w:szCs w:val="24"/>
              </w:rPr>
              <w:footnoteReference w:id="27"/>
            </w:r>
          </w:p>
        </w:tc>
        <w:tc>
          <w:tcPr>
            <w:tcW w:w="3420" w:type="dxa"/>
            <w:tcBorders>
              <w:top w:val="nil"/>
              <w:left w:val="nil"/>
              <w:bottom w:val="single" w:sz="4" w:space="0" w:color="auto"/>
              <w:right w:val="single" w:sz="4" w:space="0" w:color="auto"/>
            </w:tcBorders>
            <w:shd w:val="clear" w:color="auto" w:fill="auto"/>
            <w:noWrap/>
            <w:vAlign w:val="center"/>
          </w:tcPr>
          <w:p w14:paraId="435FEB34" w14:textId="6C83FD63" w:rsidR="00DA24A1" w:rsidRPr="00235C5E" w:rsidRDefault="00201B2E" w:rsidP="00201B2E">
            <w:pPr>
              <w:spacing w:after="0" w:line="240" w:lineRule="auto"/>
              <w:jc w:val="right"/>
              <w:rPr>
                <w:rFonts w:ascii="Arial" w:eastAsia="Times New Roman" w:hAnsi="Arial" w:cs="Arial"/>
                <w:color w:val="000000"/>
              </w:rPr>
            </w:pPr>
            <w:r w:rsidRPr="00235C5E">
              <w:rPr>
                <w:rFonts w:ascii="Arial" w:eastAsia="Times New Roman" w:hAnsi="Arial" w:cs="Arial"/>
                <w:color w:val="000000"/>
              </w:rPr>
              <w:t>To be paid from contingency</w:t>
            </w:r>
          </w:p>
        </w:tc>
      </w:tr>
      <w:tr w:rsidR="00DA24A1" w:rsidRPr="002B6F87" w14:paraId="0AA25860" w14:textId="77777777" w:rsidTr="00235C5E">
        <w:trPr>
          <w:trHeight w:val="300"/>
          <w:jc w:val="center"/>
        </w:trPr>
        <w:tc>
          <w:tcPr>
            <w:tcW w:w="4495" w:type="dxa"/>
            <w:tcBorders>
              <w:top w:val="nil"/>
              <w:left w:val="single" w:sz="4" w:space="0" w:color="auto"/>
              <w:bottom w:val="single" w:sz="4" w:space="0" w:color="auto"/>
              <w:right w:val="single" w:sz="4" w:space="0" w:color="auto"/>
            </w:tcBorders>
            <w:shd w:val="clear" w:color="auto" w:fill="auto"/>
            <w:noWrap/>
            <w:vAlign w:val="center"/>
          </w:tcPr>
          <w:p w14:paraId="11EE7DEC" w14:textId="10E851BD" w:rsidR="00DA24A1" w:rsidRPr="00B22581" w:rsidRDefault="00DA24A1" w:rsidP="00DA24A1">
            <w:pPr>
              <w:spacing w:after="0" w:line="240" w:lineRule="auto"/>
              <w:rPr>
                <w:rFonts w:ascii="Arial" w:eastAsia="Times New Roman" w:hAnsi="Arial" w:cs="Arial"/>
                <w:color w:val="000000"/>
                <w:sz w:val="24"/>
                <w:szCs w:val="24"/>
              </w:rPr>
            </w:pPr>
            <w:r w:rsidRPr="00B22581">
              <w:rPr>
                <w:rFonts w:ascii="Arial" w:eastAsia="Times New Roman" w:hAnsi="Arial" w:cs="Arial"/>
                <w:color w:val="000000"/>
                <w:sz w:val="24"/>
                <w:szCs w:val="24"/>
              </w:rPr>
              <w:t>Registration cost</w:t>
            </w:r>
            <w:r w:rsidRPr="00235C5E">
              <w:rPr>
                <w:rStyle w:val="FootnoteReference"/>
                <w:rFonts w:ascii="Arial" w:eastAsia="Times New Roman" w:hAnsi="Arial" w:cs="Arial"/>
                <w:color w:val="000000"/>
                <w:sz w:val="24"/>
                <w:szCs w:val="24"/>
              </w:rPr>
              <w:footnoteReference w:id="28"/>
            </w:r>
          </w:p>
        </w:tc>
        <w:tc>
          <w:tcPr>
            <w:tcW w:w="3420" w:type="dxa"/>
            <w:tcBorders>
              <w:top w:val="nil"/>
              <w:left w:val="nil"/>
              <w:bottom w:val="single" w:sz="4" w:space="0" w:color="auto"/>
              <w:right w:val="single" w:sz="4" w:space="0" w:color="auto"/>
            </w:tcBorders>
            <w:shd w:val="clear" w:color="auto" w:fill="auto"/>
            <w:noWrap/>
            <w:vAlign w:val="center"/>
          </w:tcPr>
          <w:p w14:paraId="05618E72" w14:textId="3259E0CF" w:rsidR="00DA24A1" w:rsidRPr="00B22581" w:rsidRDefault="00201B2E" w:rsidP="00201B2E">
            <w:pPr>
              <w:spacing w:after="0" w:line="240" w:lineRule="auto"/>
              <w:jc w:val="right"/>
              <w:rPr>
                <w:rFonts w:ascii="Arial" w:eastAsia="Times New Roman" w:hAnsi="Arial" w:cs="Arial"/>
                <w:color w:val="000000"/>
              </w:rPr>
            </w:pPr>
            <w:r w:rsidRPr="00B22581">
              <w:rPr>
                <w:rFonts w:ascii="Arial" w:eastAsia="Times New Roman" w:hAnsi="Arial" w:cs="Arial"/>
                <w:color w:val="000000"/>
              </w:rPr>
              <w:t>To be paid from contingency</w:t>
            </w:r>
          </w:p>
        </w:tc>
      </w:tr>
      <w:tr w:rsidR="00157F07" w:rsidRPr="002B6F87" w14:paraId="6232F603" w14:textId="77777777" w:rsidTr="00235C5E">
        <w:trPr>
          <w:trHeight w:val="300"/>
          <w:jc w:val="center"/>
        </w:trPr>
        <w:tc>
          <w:tcPr>
            <w:tcW w:w="4495" w:type="dxa"/>
            <w:tcBorders>
              <w:top w:val="nil"/>
              <w:left w:val="single" w:sz="4" w:space="0" w:color="auto"/>
              <w:bottom w:val="single" w:sz="4" w:space="0" w:color="auto"/>
              <w:right w:val="single" w:sz="4" w:space="0" w:color="auto"/>
            </w:tcBorders>
            <w:shd w:val="clear" w:color="auto" w:fill="auto"/>
            <w:noWrap/>
            <w:vAlign w:val="center"/>
            <w:hideMark/>
          </w:tcPr>
          <w:p w14:paraId="3AA72759" w14:textId="359DD2E8" w:rsidR="00157F07" w:rsidRPr="00B22581" w:rsidRDefault="005015B1" w:rsidP="00157F07">
            <w:pPr>
              <w:spacing w:after="0" w:line="240" w:lineRule="auto"/>
              <w:rPr>
                <w:rFonts w:ascii="Arial" w:eastAsia="Times New Roman" w:hAnsi="Arial" w:cs="Arial"/>
                <w:b/>
                <w:bCs/>
                <w:color w:val="000000"/>
                <w:sz w:val="24"/>
                <w:szCs w:val="24"/>
              </w:rPr>
            </w:pPr>
            <w:r w:rsidRPr="00B22581">
              <w:rPr>
                <w:rFonts w:ascii="Arial" w:eastAsia="Times New Roman" w:hAnsi="Arial" w:cs="Arial"/>
                <w:b/>
                <w:bCs/>
                <w:color w:val="000000"/>
                <w:sz w:val="24"/>
                <w:szCs w:val="24"/>
              </w:rPr>
              <w:t>B</w:t>
            </w:r>
            <w:r w:rsidR="00157F07" w:rsidRPr="00B22581">
              <w:rPr>
                <w:rFonts w:ascii="Arial" w:eastAsia="Times New Roman" w:hAnsi="Arial" w:cs="Arial"/>
                <w:b/>
                <w:bCs/>
                <w:color w:val="000000"/>
                <w:sz w:val="24"/>
                <w:szCs w:val="24"/>
              </w:rPr>
              <w:t>.</w:t>
            </w:r>
            <w:r w:rsidRPr="00B22581">
              <w:rPr>
                <w:rFonts w:ascii="Arial" w:eastAsia="Times New Roman" w:hAnsi="Arial" w:cs="Arial"/>
                <w:b/>
                <w:bCs/>
                <w:color w:val="000000"/>
                <w:sz w:val="24"/>
                <w:szCs w:val="24"/>
              </w:rPr>
              <w:t xml:space="preserve"> </w:t>
            </w:r>
            <w:r w:rsidR="00157F07" w:rsidRPr="00B22581">
              <w:rPr>
                <w:rFonts w:ascii="Arial" w:eastAsia="Times New Roman" w:hAnsi="Arial" w:cs="Arial"/>
                <w:b/>
                <w:bCs/>
                <w:color w:val="000000"/>
                <w:sz w:val="24"/>
                <w:szCs w:val="24"/>
              </w:rPr>
              <w:t>Contingency (5% of the total Cost)</w:t>
            </w:r>
          </w:p>
        </w:tc>
        <w:tc>
          <w:tcPr>
            <w:tcW w:w="3420" w:type="dxa"/>
            <w:tcBorders>
              <w:top w:val="nil"/>
              <w:left w:val="nil"/>
              <w:bottom w:val="single" w:sz="4" w:space="0" w:color="auto"/>
              <w:right w:val="single" w:sz="4" w:space="0" w:color="auto"/>
            </w:tcBorders>
            <w:shd w:val="clear" w:color="auto" w:fill="auto"/>
            <w:noWrap/>
            <w:vAlign w:val="center"/>
          </w:tcPr>
          <w:p w14:paraId="399D4A2A" w14:textId="06937F33" w:rsidR="00157F07" w:rsidRPr="00B22581" w:rsidRDefault="00454697" w:rsidP="00157F07">
            <w:pPr>
              <w:spacing w:after="0" w:line="240" w:lineRule="auto"/>
              <w:jc w:val="right"/>
              <w:rPr>
                <w:rFonts w:ascii="Arial" w:eastAsia="Times New Roman" w:hAnsi="Arial" w:cs="Arial"/>
                <w:b/>
                <w:bCs/>
                <w:color w:val="000000"/>
                <w:sz w:val="24"/>
                <w:szCs w:val="24"/>
              </w:rPr>
            </w:pPr>
            <w:r w:rsidRPr="00B22581">
              <w:rPr>
                <w:rFonts w:ascii="Arial" w:eastAsia="Times New Roman" w:hAnsi="Arial" w:cs="Arial"/>
                <w:b/>
                <w:bCs/>
                <w:color w:val="000000"/>
                <w:sz w:val="24"/>
                <w:szCs w:val="24"/>
              </w:rPr>
              <w:t>62,109,838</w:t>
            </w:r>
          </w:p>
        </w:tc>
      </w:tr>
      <w:tr w:rsidR="00157F07" w:rsidRPr="002B6F87" w14:paraId="345B78DC" w14:textId="77777777" w:rsidTr="00235C5E">
        <w:trPr>
          <w:trHeight w:val="300"/>
          <w:jc w:val="center"/>
        </w:trPr>
        <w:tc>
          <w:tcPr>
            <w:tcW w:w="4495" w:type="dxa"/>
            <w:tcBorders>
              <w:top w:val="nil"/>
              <w:left w:val="single" w:sz="4" w:space="0" w:color="auto"/>
              <w:bottom w:val="single" w:sz="4" w:space="0" w:color="auto"/>
              <w:right w:val="single" w:sz="4" w:space="0" w:color="auto"/>
            </w:tcBorders>
            <w:shd w:val="clear" w:color="auto" w:fill="B8CCE4" w:themeFill="accent1" w:themeFillTint="66"/>
            <w:noWrap/>
            <w:vAlign w:val="center"/>
            <w:hideMark/>
          </w:tcPr>
          <w:p w14:paraId="5814B93D" w14:textId="77777777" w:rsidR="00157F07" w:rsidRPr="00B22581" w:rsidRDefault="00157F07" w:rsidP="00157F07">
            <w:pPr>
              <w:spacing w:after="0" w:line="240" w:lineRule="auto"/>
              <w:rPr>
                <w:rFonts w:ascii="Arial" w:eastAsia="Times New Roman" w:hAnsi="Arial" w:cs="Arial"/>
                <w:b/>
                <w:bCs/>
                <w:color w:val="000000"/>
                <w:sz w:val="24"/>
                <w:szCs w:val="24"/>
              </w:rPr>
            </w:pPr>
            <w:r w:rsidRPr="00B22581">
              <w:rPr>
                <w:rFonts w:ascii="Arial" w:eastAsia="Times New Roman" w:hAnsi="Arial" w:cs="Arial"/>
                <w:b/>
                <w:bCs/>
                <w:color w:val="000000"/>
                <w:sz w:val="24"/>
                <w:szCs w:val="24"/>
              </w:rPr>
              <w:t>Total (UZS)</w:t>
            </w:r>
          </w:p>
        </w:tc>
        <w:tc>
          <w:tcPr>
            <w:tcW w:w="3420" w:type="dxa"/>
            <w:tcBorders>
              <w:top w:val="nil"/>
              <w:left w:val="nil"/>
              <w:bottom w:val="single" w:sz="4" w:space="0" w:color="auto"/>
              <w:right w:val="single" w:sz="4" w:space="0" w:color="auto"/>
            </w:tcBorders>
            <w:shd w:val="clear" w:color="auto" w:fill="B8CCE4" w:themeFill="accent1" w:themeFillTint="66"/>
            <w:noWrap/>
            <w:vAlign w:val="center"/>
          </w:tcPr>
          <w:p w14:paraId="2E13456F" w14:textId="1043454E" w:rsidR="00157F07" w:rsidRPr="00B22581" w:rsidRDefault="00454697" w:rsidP="00157F07">
            <w:pPr>
              <w:spacing w:after="0" w:line="240" w:lineRule="auto"/>
              <w:jc w:val="right"/>
              <w:rPr>
                <w:rFonts w:ascii="Arial" w:eastAsia="Times New Roman" w:hAnsi="Arial" w:cs="Arial"/>
                <w:b/>
                <w:bCs/>
                <w:color w:val="000000"/>
                <w:sz w:val="24"/>
                <w:szCs w:val="24"/>
              </w:rPr>
            </w:pPr>
            <w:r w:rsidRPr="00B22581">
              <w:rPr>
                <w:rFonts w:ascii="Arial" w:eastAsia="Times New Roman" w:hAnsi="Arial" w:cs="Arial"/>
                <w:b/>
                <w:bCs/>
                <w:color w:val="000000"/>
                <w:sz w:val="24"/>
                <w:szCs w:val="24"/>
              </w:rPr>
              <w:t>1,304,306,601</w:t>
            </w:r>
          </w:p>
        </w:tc>
      </w:tr>
      <w:tr w:rsidR="00157F07" w:rsidRPr="002B6F87" w14:paraId="3614E679" w14:textId="77777777" w:rsidTr="00235C5E">
        <w:trPr>
          <w:trHeight w:val="300"/>
          <w:jc w:val="center"/>
        </w:trPr>
        <w:tc>
          <w:tcPr>
            <w:tcW w:w="4495" w:type="dxa"/>
            <w:tcBorders>
              <w:top w:val="nil"/>
              <w:left w:val="single" w:sz="4" w:space="0" w:color="auto"/>
              <w:bottom w:val="single" w:sz="4" w:space="0" w:color="auto"/>
              <w:right w:val="single" w:sz="4" w:space="0" w:color="auto"/>
            </w:tcBorders>
            <w:shd w:val="clear" w:color="auto" w:fill="B8CCE4" w:themeFill="accent1" w:themeFillTint="66"/>
            <w:noWrap/>
            <w:vAlign w:val="center"/>
            <w:hideMark/>
          </w:tcPr>
          <w:p w14:paraId="343858FA" w14:textId="77777777" w:rsidR="00157F07" w:rsidRPr="00B22581" w:rsidRDefault="00157F07" w:rsidP="00157F07">
            <w:pPr>
              <w:spacing w:after="0" w:line="240" w:lineRule="auto"/>
              <w:rPr>
                <w:rFonts w:ascii="Arial" w:eastAsia="Times New Roman" w:hAnsi="Arial" w:cs="Arial"/>
                <w:b/>
                <w:bCs/>
                <w:color w:val="000000"/>
                <w:sz w:val="24"/>
                <w:szCs w:val="24"/>
              </w:rPr>
            </w:pPr>
            <w:r w:rsidRPr="00B22581">
              <w:rPr>
                <w:rFonts w:ascii="Arial" w:eastAsia="Times New Roman" w:hAnsi="Arial" w:cs="Arial"/>
                <w:b/>
                <w:bCs/>
                <w:color w:val="000000"/>
                <w:sz w:val="24"/>
                <w:szCs w:val="24"/>
              </w:rPr>
              <w:t>Total (USD)</w:t>
            </w:r>
          </w:p>
        </w:tc>
        <w:tc>
          <w:tcPr>
            <w:tcW w:w="3420" w:type="dxa"/>
            <w:tcBorders>
              <w:top w:val="nil"/>
              <w:left w:val="nil"/>
              <w:bottom w:val="single" w:sz="4" w:space="0" w:color="auto"/>
              <w:right w:val="single" w:sz="4" w:space="0" w:color="auto"/>
            </w:tcBorders>
            <w:shd w:val="clear" w:color="auto" w:fill="B8CCE4" w:themeFill="accent1" w:themeFillTint="66"/>
            <w:noWrap/>
            <w:vAlign w:val="center"/>
          </w:tcPr>
          <w:p w14:paraId="70BA4C7A" w14:textId="42D32826" w:rsidR="00157F07" w:rsidRPr="00B22581" w:rsidRDefault="00454697" w:rsidP="00157F07">
            <w:pPr>
              <w:spacing w:after="0" w:line="240" w:lineRule="auto"/>
              <w:jc w:val="right"/>
              <w:rPr>
                <w:rFonts w:ascii="Arial" w:eastAsia="Times New Roman" w:hAnsi="Arial" w:cs="Arial"/>
                <w:b/>
                <w:bCs/>
                <w:color w:val="000000"/>
                <w:sz w:val="24"/>
                <w:szCs w:val="24"/>
              </w:rPr>
            </w:pPr>
            <w:r w:rsidRPr="00B22581">
              <w:rPr>
                <w:rFonts w:ascii="Arial" w:eastAsia="Times New Roman" w:hAnsi="Arial" w:cs="Arial"/>
                <w:b/>
                <w:bCs/>
                <w:color w:val="000000"/>
                <w:sz w:val="24"/>
                <w:szCs w:val="24"/>
              </w:rPr>
              <w:t>152,046</w:t>
            </w:r>
          </w:p>
        </w:tc>
      </w:tr>
    </w:tbl>
    <w:p w14:paraId="7635F546" w14:textId="77777777" w:rsidR="00921774" w:rsidRDefault="00921774" w:rsidP="00713C95">
      <w:pPr>
        <w:spacing w:after="0"/>
        <w:jc w:val="center"/>
        <w:rPr>
          <w:rFonts w:ascii="Arial" w:hAnsi="Arial" w:cs="Arial"/>
          <w:b/>
        </w:rPr>
      </w:pPr>
    </w:p>
    <w:p w14:paraId="299B050A" w14:textId="6CCC1D35" w:rsidR="00A445AB" w:rsidRPr="00FD6F84" w:rsidRDefault="00A445AB" w:rsidP="00713C95">
      <w:pPr>
        <w:spacing w:after="0"/>
        <w:jc w:val="center"/>
        <w:rPr>
          <w:rFonts w:ascii="Arial" w:hAnsi="Arial" w:cs="Arial"/>
          <w:i/>
          <w:sz w:val="24"/>
          <w:szCs w:val="24"/>
        </w:rPr>
      </w:pPr>
      <w:r w:rsidRPr="00FD6F84">
        <w:rPr>
          <w:rFonts w:ascii="Arial" w:hAnsi="Arial" w:cs="Arial"/>
          <w:b/>
          <w:sz w:val="24"/>
          <w:szCs w:val="24"/>
        </w:rPr>
        <w:t>Table 9.</w:t>
      </w:r>
      <w:r w:rsidR="00412CF9" w:rsidRPr="00FD6F84">
        <w:rPr>
          <w:rFonts w:ascii="Arial" w:hAnsi="Arial" w:cs="Arial"/>
          <w:b/>
          <w:sz w:val="24"/>
          <w:szCs w:val="24"/>
        </w:rPr>
        <w:t>6</w:t>
      </w:r>
      <w:r w:rsidRPr="00FD6F84">
        <w:rPr>
          <w:rFonts w:ascii="Arial" w:hAnsi="Arial" w:cs="Arial"/>
          <w:b/>
          <w:sz w:val="24"/>
          <w:szCs w:val="24"/>
        </w:rPr>
        <w:t xml:space="preserve">.  </w:t>
      </w:r>
      <w:r w:rsidRPr="00FD6F84">
        <w:rPr>
          <w:rFonts w:ascii="Arial" w:hAnsi="Arial" w:cs="Arial"/>
          <w:i/>
          <w:sz w:val="24"/>
          <w:szCs w:val="24"/>
        </w:rPr>
        <w:t xml:space="preserve">Summary source of </w:t>
      </w:r>
      <w:r w:rsidR="00E32F4C" w:rsidRPr="00FD6F84">
        <w:rPr>
          <w:rFonts w:ascii="Arial" w:hAnsi="Arial" w:cs="Arial"/>
          <w:i/>
          <w:sz w:val="24"/>
          <w:szCs w:val="24"/>
        </w:rPr>
        <w:t>LAR cost</w:t>
      </w:r>
      <w:r w:rsidRPr="00FD6F84">
        <w:rPr>
          <w:rFonts w:ascii="Arial" w:hAnsi="Arial" w:cs="Arial"/>
          <w:i/>
          <w:sz w:val="24"/>
          <w:szCs w:val="24"/>
        </w:rPr>
        <w:t xml:space="preserve"> </w:t>
      </w:r>
    </w:p>
    <w:tbl>
      <w:tblPr>
        <w:tblStyle w:val="TableGrid"/>
        <w:tblW w:w="0" w:type="auto"/>
        <w:tblInd w:w="805" w:type="dxa"/>
        <w:tblLook w:val="04A0" w:firstRow="1" w:lastRow="0" w:firstColumn="1" w:lastColumn="0" w:noHBand="0" w:noVBand="1"/>
      </w:tblPr>
      <w:tblGrid>
        <w:gridCol w:w="3780"/>
        <w:gridCol w:w="2160"/>
        <w:gridCol w:w="1890"/>
      </w:tblGrid>
      <w:tr w:rsidR="00B602FA" w:rsidRPr="00B602FA" w14:paraId="1C4C5210" w14:textId="77777777" w:rsidTr="00B22581">
        <w:tc>
          <w:tcPr>
            <w:tcW w:w="3780" w:type="dxa"/>
            <w:shd w:val="clear" w:color="auto" w:fill="B8CCE4" w:themeFill="accent1" w:themeFillTint="66"/>
          </w:tcPr>
          <w:p w14:paraId="7B46D543" w14:textId="6D8970F0" w:rsidR="00A445AB" w:rsidRPr="00B22581" w:rsidRDefault="00095E87" w:rsidP="00713C95">
            <w:pPr>
              <w:jc w:val="center"/>
              <w:rPr>
                <w:rFonts w:ascii="Arial" w:hAnsi="Arial" w:cs="Arial"/>
                <w:b/>
                <w:sz w:val="24"/>
                <w:szCs w:val="24"/>
              </w:rPr>
            </w:pPr>
            <w:r w:rsidRPr="00B22581">
              <w:rPr>
                <w:rFonts w:ascii="Arial" w:hAnsi="Arial" w:cs="Arial"/>
                <w:b/>
                <w:sz w:val="24"/>
                <w:szCs w:val="24"/>
              </w:rPr>
              <w:t xml:space="preserve">LAR cost </w:t>
            </w:r>
            <w:r w:rsidR="007E54D4" w:rsidRPr="00B22581">
              <w:rPr>
                <w:rFonts w:ascii="Arial" w:hAnsi="Arial" w:cs="Arial"/>
                <w:b/>
                <w:sz w:val="24"/>
                <w:szCs w:val="24"/>
              </w:rPr>
              <w:t>category</w:t>
            </w:r>
          </w:p>
        </w:tc>
        <w:tc>
          <w:tcPr>
            <w:tcW w:w="2160" w:type="dxa"/>
            <w:shd w:val="clear" w:color="auto" w:fill="B8CCE4" w:themeFill="accent1" w:themeFillTint="66"/>
          </w:tcPr>
          <w:p w14:paraId="677056DC" w14:textId="56400251" w:rsidR="00A445AB" w:rsidRPr="00B22581" w:rsidRDefault="007E54D4" w:rsidP="00713C95">
            <w:pPr>
              <w:jc w:val="center"/>
              <w:rPr>
                <w:rFonts w:ascii="Arial" w:hAnsi="Arial" w:cs="Arial"/>
                <w:b/>
                <w:sz w:val="24"/>
                <w:szCs w:val="24"/>
              </w:rPr>
            </w:pPr>
            <w:r w:rsidRPr="00B22581">
              <w:rPr>
                <w:rFonts w:ascii="Arial" w:hAnsi="Arial" w:cs="Arial"/>
                <w:b/>
                <w:sz w:val="24"/>
                <w:szCs w:val="24"/>
              </w:rPr>
              <w:t>Namangan province khokimiyat</w:t>
            </w:r>
          </w:p>
        </w:tc>
        <w:tc>
          <w:tcPr>
            <w:tcW w:w="1890" w:type="dxa"/>
            <w:shd w:val="clear" w:color="auto" w:fill="B8CCE4" w:themeFill="accent1" w:themeFillTint="66"/>
          </w:tcPr>
          <w:p w14:paraId="5BC128EF" w14:textId="068C04FF" w:rsidR="00A445AB" w:rsidRPr="00B22581" w:rsidRDefault="007E54D4" w:rsidP="00713C95">
            <w:pPr>
              <w:jc w:val="center"/>
              <w:rPr>
                <w:rFonts w:ascii="Arial" w:hAnsi="Arial" w:cs="Arial"/>
                <w:b/>
                <w:sz w:val="24"/>
                <w:szCs w:val="24"/>
              </w:rPr>
            </w:pPr>
            <w:r w:rsidRPr="00B22581">
              <w:rPr>
                <w:rFonts w:ascii="Arial" w:hAnsi="Arial" w:cs="Arial"/>
                <w:b/>
                <w:sz w:val="24"/>
                <w:szCs w:val="24"/>
              </w:rPr>
              <w:t>UTY</w:t>
            </w:r>
            <w:r w:rsidR="004320E6" w:rsidRPr="00B22581">
              <w:rPr>
                <w:rStyle w:val="FootnoteReference"/>
                <w:rFonts w:ascii="Arial" w:hAnsi="Arial"/>
                <w:b/>
                <w:sz w:val="24"/>
                <w:szCs w:val="24"/>
              </w:rPr>
              <w:footnoteReference w:id="29"/>
            </w:r>
          </w:p>
        </w:tc>
      </w:tr>
      <w:tr w:rsidR="00500D0E" w:rsidRPr="00500D0E" w14:paraId="566C912C" w14:textId="77777777" w:rsidTr="00500D0E">
        <w:tc>
          <w:tcPr>
            <w:tcW w:w="3780" w:type="dxa"/>
          </w:tcPr>
          <w:p w14:paraId="36F4DF3E" w14:textId="3470E7B5" w:rsidR="00A445AB" w:rsidRPr="00B22581" w:rsidRDefault="007E54D4" w:rsidP="007E54D4">
            <w:pPr>
              <w:rPr>
                <w:rFonts w:ascii="Arial" w:hAnsi="Arial" w:cs="Arial"/>
                <w:b/>
                <w:i/>
                <w:sz w:val="24"/>
                <w:szCs w:val="24"/>
              </w:rPr>
            </w:pPr>
            <w:r w:rsidRPr="00B22581">
              <w:rPr>
                <w:rFonts w:ascii="Arial" w:eastAsia="Times New Roman" w:hAnsi="Arial" w:cs="Arial"/>
                <w:color w:val="000000"/>
                <w:sz w:val="24"/>
                <w:szCs w:val="24"/>
              </w:rPr>
              <w:t>Compensation for affected structures</w:t>
            </w:r>
          </w:p>
        </w:tc>
        <w:tc>
          <w:tcPr>
            <w:tcW w:w="2160" w:type="dxa"/>
          </w:tcPr>
          <w:p w14:paraId="6B252689" w14:textId="4E541838" w:rsidR="00A445AB" w:rsidRPr="00B22581" w:rsidRDefault="00EC4655" w:rsidP="00713C95">
            <w:pPr>
              <w:jc w:val="center"/>
              <w:rPr>
                <w:rFonts w:ascii="Arial" w:hAnsi="Arial" w:cs="Arial"/>
                <w:b/>
                <w:i/>
                <w:sz w:val="24"/>
                <w:szCs w:val="24"/>
                <w:highlight w:val="cyan"/>
              </w:rPr>
            </w:pPr>
            <w:r w:rsidRPr="00B22581">
              <w:rPr>
                <w:rFonts w:ascii="Arial" w:eastAsia="Times New Roman" w:hAnsi="Arial" w:cs="Arial"/>
                <w:color w:val="000000"/>
                <w:sz w:val="24"/>
                <w:szCs w:val="24"/>
              </w:rPr>
              <w:t>1,231,998,085</w:t>
            </w:r>
          </w:p>
        </w:tc>
        <w:tc>
          <w:tcPr>
            <w:tcW w:w="1890" w:type="dxa"/>
          </w:tcPr>
          <w:p w14:paraId="0B444DE2" w14:textId="61EC9FF2" w:rsidR="00A445AB" w:rsidRPr="00B22581" w:rsidRDefault="008716E6" w:rsidP="00713C95">
            <w:pPr>
              <w:jc w:val="center"/>
              <w:rPr>
                <w:rFonts w:ascii="Arial" w:hAnsi="Arial" w:cs="Arial"/>
                <w:b/>
                <w:i/>
                <w:sz w:val="24"/>
                <w:szCs w:val="24"/>
              </w:rPr>
            </w:pPr>
            <w:r w:rsidRPr="00B22581">
              <w:rPr>
                <w:rFonts w:ascii="Arial" w:hAnsi="Arial" w:cs="Arial"/>
                <w:b/>
                <w:i/>
                <w:sz w:val="24"/>
                <w:szCs w:val="24"/>
              </w:rPr>
              <w:t>-</w:t>
            </w:r>
          </w:p>
        </w:tc>
      </w:tr>
      <w:tr w:rsidR="00500D0E" w:rsidRPr="00500D0E" w14:paraId="1E7D0600" w14:textId="77777777" w:rsidTr="00500D0E">
        <w:tc>
          <w:tcPr>
            <w:tcW w:w="3780" w:type="dxa"/>
          </w:tcPr>
          <w:p w14:paraId="1E0A160F" w14:textId="17A71666" w:rsidR="00A445AB" w:rsidRPr="00B22581" w:rsidRDefault="007E54D4" w:rsidP="007E54D4">
            <w:pPr>
              <w:rPr>
                <w:rFonts w:ascii="Arial" w:hAnsi="Arial" w:cs="Arial"/>
                <w:b/>
                <w:i/>
                <w:sz w:val="24"/>
                <w:szCs w:val="24"/>
              </w:rPr>
            </w:pPr>
            <w:r w:rsidRPr="00B22581">
              <w:rPr>
                <w:rFonts w:ascii="Arial" w:eastAsia="Times New Roman" w:hAnsi="Arial" w:cs="Arial"/>
                <w:color w:val="000000"/>
                <w:sz w:val="24"/>
                <w:szCs w:val="24"/>
              </w:rPr>
              <w:t>Compensation for Loss of trees</w:t>
            </w:r>
          </w:p>
        </w:tc>
        <w:tc>
          <w:tcPr>
            <w:tcW w:w="2160" w:type="dxa"/>
          </w:tcPr>
          <w:p w14:paraId="03FD0576" w14:textId="6666E49E" w:rsidR="00A445AB" w:rsidRPr="00B22581" w:rsidRDefault="00EC4655" w:rsidP="00713C95">
            <w:pPr>
              <w:jc w:val="center"/>
              <w:rPr>
                <w:rFonts w:ascii="Arial" w:hAnsi="Arial" w:cs="Arial"/>
                <w:b/>
                <w:i/>
                <w:sz w:val="24"/>
                <w:szCs w:val="24"/>
                <w:highlight w:val="cyan"/>
              </w:rPr>
            </w:pPr>
            <w:r w:rsidRPr="00B22581">
              <w:rPr>
                <w:rFonts w:ascii="Arial" w:eastAsia="Times New Roman" w:hAnsi="Arial" w:cs="Arial"/>
                <w:color w:val="000000"/>
                <w:sz w:val="24"/>
                <w:szCs w:val="24"/>
              </w:rPr>
              <w:t>3,416,778</w:t>
            </w:r>
          </w:p>
        </w:tc>
        <w:tc>
          <w:tcPr>
            <w:tcW w:w="1890" w:type="dxa"/>
          </w:tcPr>
          <w:p w14:paraId="1CC72256" w14:textId="4DC0ED57" w:rsidR="00A445AB" w:rsidRPr="00B22581" w:rsidRDefault="008716E6" w:rsidP="00713C95">
            <w:pPr>
              <w:jc w:val="center"/>
              <w:rPr>
                <w:rFonts w:ascii="Arial" w:hAnsi="Arial" w:cs="Arial"/>
                <w:b/>
                <w:i/>
                <w:sz w:val="24"/>
                <w:szCs w:val="24"/>
              </w:rPr>
            </w:pPr>
            <w:r w:rsidRPr="00B22581">
              <w:rPr>
                <w:rFonts w:ascii="Arial" w:hAnsi="Arial" w:cs="Arial"/>
                <w:b/>
                <w:i/>
                <w:sz w:val="24"/>
                <w:szCs w:val="24"/>
              </w:rPr>
              <w:t>-</w:t>
            </w:r>
          </w:p>
        </w:tc>
      </w:tr>
      <w:tr w:rsidR="00500D0E" w:rsidRPr="00500D0E" w14:paraId="569DC9B6" w14:textId="77777777" w:rsidTr="00500D0E">
        <w:tc>
          <w:tcPr>
            <w:tcW w:w="3780" w:type="dxa"/>
          </w:tcPr>
          <w:p w14:paraId="3D5BEFCA" w14:textId="6970138C" w:rsidR="00A445AB" w:rsidRPr="00B22581" w:rsidRDefault="007E54D4" w:rsidP="007E54D4">
            <w:pPr>
              <w:rPr>
                <w:rFonts w:ascii="Arial" w:hAnsi="Arial" w:cs="Arial"/>
                <w:b/>
                <w:i/>
                <w:sz w:val="24"/>
                <w:szCs w:val="24"/>
              </w:rPr>
            </w:pPr>
            <w:r w:rsidRPr="00B22581">
              <w:rPr>
                <w:rFonts w:ascii="Arial" w:eastAsia="Times New Roman" w:hAnsi="Arial" w:cs="Arial"/>
                <w:color w:val="000000"/>
                <w:sz w:val="24"/>
                <w:szCs w:val="24"/>
              </w:rPr>
              <w:t>Allowances for Vulnerable AHs</w:t>
            </w:r>
          </w:p>
        </w:tc>
        <w:tc>
          <w:tcPr>
            <w:tcW w:w="2160" w:type="dxa"/>
          </w:tcPr>
          <w:p w14:paraId="0B0ADE4B" w14:textId="7D5E080E" w:rsidR="00A445AB" w:rsidRPr="00B22581" w:rsidRDefault="008716E6" w:rsidP="00713C95">
            <w:pPr>
              <w:jc w:val="center"/>
              <w:rPr>
                <w:rFonts w:ascii="Arial" w:hAnsi="Arial" w:cs="Arial"/>
                <w:sz w:val="24"/>
                <w:szCs w:val="24"/>
              </w:rPr>
            </w:pPr>
            <w:r w:rsidRPr="00B22581">
              <w:rPr>
                <w:rFonts w:ascii="Arial" w:hAnsi="Arial" w:cs="Arial"/>
                <w:sz w:val="24"/>
                <w:szCs w:val="24"/>
              </w:rPr>
              <w:t>-</w:t>
            </w:r>
          </w:p>
        </w:tc>
        <w:tc>
          <w:tcPr>
            <w:tcW w:w="1890" w:type="dxa"/>
          </w:tcPr>
          <w:p w14:paraId="3AFEA8C8" w14:textId="0AB9504B" w:rsidR="00A445AB" w:rsidRPr="00B22581" w:rsidRDefault="00454697" w:rsidP="00713C95">
            <w:pPr>
              <w:jc w:val="center"/>
              <w:rPr>
                <w:rFonts w:ascii="Arial" w:hAnsi="Arial" w:cs="Arial"/>
                <w:b/>
                <w:i/>
                <w:sz w:val="24"/>
                <w:szCs w:val="24"/>
              </w:rPr>
            </w:pPr>
            <w:r w:rsidRPr="00B22581">
              <w:rPr>
                <w:rFonts w:ascii="Arial" w:eastAsia="Times New Roman" w:hAnsi="Arial" w:cs="Arial"/>
                <w:color w:val="000000"/>
                <w:sz w:val="24"/>
                <w:szCs w:val="24"/>
              </w:rPr>
              <w:t>3,649,</w:t>
            </w:r>
            <w:r w:rsidR="007E54D4" w:rsidRPr="00B22581">
              <w:rPr>
                <w:rFonts w:ascii="Arial" w:eastAsia="Times New Roman" w:hAnsi="Arial" w:cs="Arial"/>
                <w:color w:val="000000"/>
                <w:sz w:val="24"/>
                <w:szCs w:val="24"/>
              </w:rPr>
              <w:t>140</w:t>
            </w:r>
          </w:p>
        </w:tc>
      </w:tr>
      <w:tr w:rsidR="00500D0E" w:rsidRPr="00500D0E" w14:paraId="04C3369A" w14:textId="77777777" w:rsidTr="00500D0E">
        <w:tc>
          <w:tcPr>
            <w:tcW w:w="3780" w:type="dxa"/>
          </w:tcPr>
          <w:p w14:paraId="7E5028C6" w14:textId="3A5C23B3" w:rsidR="00A445AB" w:rsidRPr="00B22581" w:rsidRDefault="007E54D4" w:rsidP="007E54D4">
            <w:pPr>
              <w:rPr>
                <w:rFonts w:ascii="Arial" w:hAnsi="Arial" w:cs="Arial"/>
                <w:b/>
                <w:i/>
                <w:sz w:val="24"/>
                <w:szCs w:val="24"/>
              </w:rPr>
            </w:pPr>
            <w:r w:rsidRPr="00B22581">
              <w:rPr>
                <w:rFonts w:ascii="Arial" w:eastAsia="Times New Roman" w:hAnsi="Arial" w:cs="Arial"/>
                <w:color w:val="000000"/>
                <w:sz w:val="24"/>
                <w:szCs w:val="24"/>
              </w:rPr>
              <w:t>Allowances Severely Affected Households</w:t>
            </w:r>
          </w:p>
        </w:tc>
        <w:tc>
          <w:tcPr>
            <w:tcW w:w="2160" w:type="dxa"/>
          </w:tcPr>
          <w:p w14:paraId="64393614" w14:textId="1B67FF0B" w:rsidR="00A445AB" w:rsidRPr="00B22581" w:rsidRDefault="008716E6" w:rsidP="00713C95">
            <w:pPr>
              <w:jc w:val="center"/>
              <w:rPr>
                <w:rFonts w:ascii="Arial" w:hAnsi="Arial" w:cs="Arial"/>
                <w:sz w:val="24"/>
                <w:szCs w:val="24"/>
              </w:rPr>
            </w:pPr>
            <w:r w:rsidRPr="00B22581">
              <w:rPr>
                <w:rFonts w:ascii="Arial" w:hAnsi="Arial" w:cs="Arial"/>
                <w:sz w:val="24"/>
                <w:szCs w:val="24"/>
              </w:rPr>
              <w:t>-</w:t>
            </w:r>
          </w:p>
        </w:tc>
        <w:tc>
          <w:tcPr>
            <w:tcW w:w="1890" w:type="dxa"/>
          </w:tcPr>
          <w:p w14:paraId="01DC8ABD" w14:textId="594DEA62" w:rsidR="00A445AB" w:rsidRPr="00B22581" w:rsidRDefault="00454697" w:rsidP="00713C95">
            <w:pPr>
              <w:jc w:val="center"/>
              <w:rPr>
                <w:rFonts w:ascii="Arial" w:hAnsi="Arial" w:cs="Arial"/>
                <w:b/>
                <w:i/>
                <w:sz w:val="24"/>
                <w:szCs w:val="24"/>
              </w:rPr>
            </w:pPr>
            <w:r w:rsidRPr="00B22581">
              <w:rPr>
                <w:rFonts w:ascii="Arial" w:eastAsia="Times New Roman" w:hAnsi="Arial" w:cs="Arial"/>
                <w:color w:val="000000"/>
                <w:sz w:val="24"/>
                <w:szCs w:val="24"/>
              </w:rPr>
              <w:t>1,216,</w:t>
            </w:r>
            <w:r w:rsidR="007E54D4" w:rsidRPr="00B22581">
              <w:rPr>
                <w:rFonts w:ascii="Arial" w:eastAsia="Times New Roman" w:hAnsi="Arial" w:cs="Arial"/>
                <w:color w:val="000000"/>
                <w:sz w:val="24"/>
                <w:szCs w:val="24"/>
              </w:rPr>
              <w:t>380</w:t>
            </w:r>
          </w:p>
        </w:tc>
      </w:tr>
      <w:tr w:rsidR="00500D0E" w:rsidRPr="00500D0E" w14:paraId="1697A1BD" w14:textId="77777777" w:rsidTr="00500D0E">
        <w:tc>
          <w:tcPr>
            <w:tcW w:w="3780" w:type="dxa"/>
          </w:tcPr>
          <w:p w14:paraId="50125F6E" w14:textId="3082109D" w:rsidR="00A445AB" w:rsidRPr="00B22581" w:rsidRDefault="007E54D4" w:rsidP="007E54D4">
            <w:pPr>
              <w:rPr>
                <w:rFonts w:ascii="Arial" w:hAnsi="Arial" w:cs="Arial"/>
                <w:b/>
                <w:i/>
                <w:sz w:val="24"/>
                <w:szCs w:val="24"/>
              </w:rPr>
            </w:pPr>
            <w:r w:rsidRPr="00B22581">
              <w:rPr>
                <w:rFonts w:ascii="Arial" w:eastAsia="Times New Roman" w:hAnsi="Arial" w:cs="Arial"/>
                <w:color w:val="000000"/>
                <w:sz w:val="24"/>
                <w:szCs w:val="24"/>
              </w:rPr>
              <w:t>Relocation allowances</w:t>
            </w:r>
          </w:p>
        </w:tc>
        <w:tc>
          <w:tcPr>
            <w:tcW w:w="2160" w:type="dxa"/>
          </w:tcPr>
          <w:p w14:paraId="6BE3D33E" w14:textId="7FB00981" w:rsidR="00A445AB" w:rsidRPr="00B22581" w:rsidRDefault="008716E6" w:rsidP="00713C95">
            <w:pPr>
              <w:jc w:val="center"/>
              <w:rPr>
                <w:rFonts w:ascii="Arial" w:hAnsi="Arial" w:cs="Arial"/>
                <w:sz w:val="24"/>
                <w:szCs w:val="24"/>
              </w:rPr>
            </w:pPr>
            <w:r w:rsidRPr="00B22581">
              <w:rPr>
                <w:rFonts w:ascii="Arial" w:hAnsi="Arial" w:cs="Arial"/>
                <w:sz w:val="24"/>
                <w:szCs w:val="24"/>
              </w:rPr>
              <w:t>-</w:t>
            </w:r>
          </w:p>
        </w:tc>
        <w:tc>
          <w:tcPr>
            <w:tcW w:w="1890" w:type="dxa"/>
          </w:tcPr>
          <w:p w14:paraId="1E2BEFB4" w14:textId="0DB04872" w:rsidR="00A445AB" w:rsidRPr="00B22581" w:rsidRDefault="00454697" w:rsidP="00713C95">
            <w:pPr>
              <w:jc w:val="center"/>
              <w:rPr>
                <w:rFonts w:ascii="Arial" w:hAnsi="Arial" w:cs="Arial"/>
                <w:b/>
                <w:i/>
                <w:sz w:val="24"/>
                <w:szCs w:val="24"/>
              </w:rPr>
            </w:pPr>
            <w:r w:rsidRPr="00B22581">
              <w:rPr>
                <w:rFonts w:ascii="Arial" w:eastAsia="Times New Roman" w:hAnsi="Arial" w:cs="Arial"/>
                <w:color w:val="000000"/>
                <w:sz w:val="24"/>
                <w:szCs w:val="24"/>
              </w:rPr>
              <w:t>1,216,</w:t>
            </w:r>
            <w:r w:rsidR="007E54D4" w:rsidRPr="00B22581">
              <w:rPr>
                <w:rFonts w:ascii="Arial" w:eastAsia="Times New Roman" w:hAnsi="Arial" w:cs="Arial"/>
                <w:color w:val="000000"/>
                <w:sz w:val="24"/>
                <w:szCs w:val="24"/>
              </w:rPr>
              <w:t>380</w:t>
            </w:r>
          </w:p>
        </w:tc>
      </w:tr>
      <w:tr w:rsidR="00500D0E" w:rsidRPr="00500D0E" w14:paraId="037BCEAE" w14:textId="77777777" w:rsidTr="00500D0E">
        <w:tc>
          <w:tcPr>
            <w:tcW w:w="3780" w:type="dxa"/>
          </w:tcPr>
          <w:p w14:paraId="1739787B" w14:textId="09A18311" w:rsidR="007E54D4" w:rsidRPr="00B22581" w:rsidRDefault="007E54D4" w:rsidP="007E54D4">
            <w:pPr>
              <w:rPr>
                <w:rFonts w:ascii="Arial" w:eastAsia="Times New Roman" w:hAnsi="Arial" w:cs="Arial"/>
                <w:color w:val="000000"/>
                <w:sz w:val="24"/>
                <w:szCs w:val="24"/>
              </w:rPr>
            </w:pPr>
            <w:r w:rsidRPr="00B22581">
              <w:rPr>
                <w:rFonts w:ascii="Arial" w:eastAsia="Times New Roman" w:hAnsi="Arial" w:cs="Arial"/>
                <w:color w:val="000000"/>
                <w:sz w:val="24"/>
                <w:szCs w:val="24"/>
              </w:rPr>
              <w:t>Transportation cost</w:t>
            </w:r>
          </w:p>
        </w:tc>
        <w:tc>
          <w:tcPr>
            <w:tcW w:w="2160" w:type="dxa"/>
          </w:tcPr>
          <w:p w14:paraId="12CFBC7C" w14:textId="1F69A921" w:rsidR="007E54D4" w:rsidRPr="00B22581" w:rsidRDefault="008716E6" w:rsidP="00713C95">
            <w:pPr>
              <w:jc w:val="center"/>
              <w:rPr>
                <w:rFonts w:ascii="Arial" w:hAnsi="Arial" w:cs="Arial"/>
                <w:sz w:val="24"/>
                <w:szCs w:val="24"/>
              </w:rPr>
            </w:pPr>
            <w:r w:rsidRPr="00B22581">
              <w:rPr>
                <w:rFonts w:ascii="Arial" w:hAnsi="Arial" w:cs="Arial"/>
                <w:sz w:val="24"/>
                <w:szCs w:val="24"/>
              </w:rPr>
              <w:t>-</w:t>
            </w:r>
          </w:p>
        </w:tc>
        <w:tc>
          <w:tcPr>
            <w:tcW w:w="1890" w:type="dxa"/>
          </w:tcPr>
          <w:p w14:paraId="467EA48F" w14:textId="618B0D25" w:rsidR="007E54D4" w:rsidRPr="00B22581" w:rsidRDefault="00454697" w:rsidP="00713C95">
            <w:pPr>
              <w:jc w:val="center"/>
              <w:rPr>
                <w:rFonts w:ascii="Arial" w:hAnsi="Arial" w:cs="Arial"/>
                <w:b/>
                <w:i/>
                <w:sz w:val="24"/>
                <w:szCs w:val="24"/>
              </w:rPr>
            </w:pPr>
            <w:r w:rsidRPr="00B22581">
              <w:rPr>
                <w:rFonts w:ascii="Arial" w:eastAsia="Times New Roman" w:hAnsi="Arial" w:cs="Arial"/>
                <w:color w:val="000000"/>
                <w:sz w:val="24"/>
                <w:szCs w:val="24"/>
              </w:rPr>
              <w:t>700,</w:t>
            </w:r>
            <w:r w:rsidR="007E54D4" w:rsidRPr="00B22581">
              <w:rPr>
                <w:rFonts w:ascii="Arial" w:eastAsia="Times New Roman" w:hAnsi="Arial" w:cs="Arial"/>
                <w:color w:val="000000"/>
                <w:sz w:val="24"/>
                <w:szCs w:val="24"/>
              </w:rPr>
              <w:t>000</w:t>
            </w:r>
          </w:p>
        </w:tc>
      </w:tr>
      <w:tr w:rsidR="00C6516B" w:rsidRPr="00B602FA" w14:paraId="14D75C58" w14:textId="0AF42F02" w:rsidTr="00B22581">
        <w:tc>
          <w:tcPr>
            <w:tcW w:w="3780" w:type="dxa"/>
          </w:tcPr>
          <w:p w14:paraId="3BB1429D" w14:textId="2A4243F2" w:rsidR="00C6516B" w:rsidRPr="00B22581" w:rsidRDefault="00C6516B" w:rsidP="00C6516B">
            <w:pPr>
              <w:rPr>
                <w:rFonts w:ascii="Arial" w:eastAsia="Times New Roman" w:hAnsi="Arial" w:cs="Arial"/>
                <w:color w:val="000000"/>
                <w:sz w:val="24"/>
                <w:szCs w:val="24"/>
              </w:rPr>
            </w:pPr>
            <w:r w:rsidRPr="00B22581">
              <w:rPr>
                <w:rFonts w:ascii="Arial" w:eastAsia="Times New Roman" w:hAnsi="Arial" w:cs="Arial"/>
                <w:color w:val="000000"/>
                <w:sz w:val="24"/>
                <w:szCs w:val="24"/>
              </w:rPr>
              <w:t>Rental allowance</w:t>
            </w:r>
          </w:p>
        </w:tc>
        <w:tc>
          <w:tcPr>
            <w:tcW w:w="2160" w:type="dxa"/>
          </w:tcPr>
          <w:p w14:paraId="545325A0" w14:textId="13D77848" w:rsidR="00C6516B" w:rsidRPr="00B22581" w:rsidRDefault="00C6516B" w:rsidP="00C6516B">
            <w:pPr>
              <w:jc w:val="center"/>
              <w:rPr>
                <w:rFonts w:ascii="Arial" w:hAnsi="Arial" w:cs="Arial"/>
                <w:sz w:val="24"/>
                <w:szCs w:val="24"/>
              </w:rPr>
            </w:pPr>
          </w:p>
        </w:tc>
        <w:tc>
          <w:tcPr>
            <w:tcW w:w="1890" w:type="dxa"/>
          </w:tcPr>
          <w:p w14:paraId="54BC1154" w14:textId="5405E867" w:rsidR="00C6516B" w:rsidRPr="00500D0E" w:rsidRDefault="00B602FA" w:rsidP="00C6516B">
            <w:pPr>
              <w:jc w:val="center"/>
              <w:rPr>
                <w:rFonts w:ascii="Arial" w:hAnsi="Arial" w:cs="Arial"/>
              </w:rPr>
            </w:pPr>
            <w:r w:rsidRPr="00B22581">
              <w:rPr>
                <w:rFonts w:ascii="Arial" w:hAnsi="Arial" w:cs="Arial"/>
              </w:rPr>
              <w:t>Not-</w:t>
            </w:r>
            <w:r w:rsidR="00C6516B" w:rsidRPr="00500D0E">
              <w:rPr>
                <w:rFonts w:ascii="Arial" w:hAnsi="Arial" w:cs="Arial"/>
              </w:rPr>
              <w:t xml:space="preserve"> yet</w:t>
            </w:r>
            <w:r w:rsidRPr="00B22581">
              <w:rPr>
                <w:rFonts w:ascii="Arial" w:hAnsi="Arial" w:cs="Arial"/>
              </w:rPr>
              <w:t xml:space="preserve"> determined</w:t>
            </w:r>
          </w:p>
        </w:tc>
      </w:tr>
      <w:tr w:rsidR="00C6516B" w:rsidRPr="00B602FA" w14:paraId="6F4E5E66" w14:textId="70C2E997" w:rsidTr="00B22581">
        <w:tc>
          <w:tcPr>
            <w:tcW w:w="3780" w:type="dxa"/>
          </w:tcPr>
          <w:p w14:paraId="75E7569C" w14:textId="2C55C76F" w:rsidR="00C6516B" w:rsidRPr="00B22581" w:rsidRDefault="00C6516B" w:rsidP="00C6516B">
            <w:pPr>
              <w:rPr>
                <w:rFonts w:ascii="Arial" w:eastAsia="Times New Roman" w:hAnsi="Arial" w:cs="Arial"/>
                <w:color w:val="000000"/>
                <w:sz w:val="24"/>
                <w:szCs w:val="24"/>
              </w:rPr>
            </w:pPr>
            <w:r w:rsidRPr="00B22581">
              <w:rPr>
                <w:rFonts w:ascii="Arial" w:eastAsia="Times New Roman" w:hAnsi="Arial" w:cs="Arial"/>
                <w:color w:val="000000"/>
                <w:sz w:val="24"/>
                <w:szCs w:val="24"/>
              </w:rPr>
              <w:t>Registration cost</w:t>
            </w:r>
          </w:p>
        </w:tc>
        <w:tc>
          <w:tcPr>
            <w:tcW w:w="2160" w:type="dxa"/>
          </w:tcPr>
          <w:p w14:paraId="64CB88DC" w14:textId="4C2E2272" w:rsidR="00C6516B" w:rsidRPr="00B22581" w:rsidRDefault="00C6516B" w:rsidP="00C6516B">
            <w:pPr>
              <w:jc w:val="center"/>
              <w:rPr>
                <w:rFonts w:ascii="Arial" w:hAnsi="Arial" w:cs="Arial"/>
                <w:sz w:val="24"/>
                <w:szCs w:val="24"/>
              </w:rPr>
            </w:pPr>
          </w:p>
        </w:tc>
        <w:tc>
          <w:tcPr>
            <w:tcW w:w="1890" w:type="dxa"/>
          </w:tcPr>
          <w:p w14:paraId="00884730" w14:textId="008F302C" w:rsidR="00C6516B" w:rsidRPr="00500D0E" w:rsidRDefault="00B602FA" w:rsidP="00C6516B">
            <w:pPr>
              <w:jc w:val="center"/>
              <w:rPr>
                <w:rFonts w:ascii="Arial" w:hAnsi="Arial" w:cs="Arial"/>
              </w:rPr>
            </w:pPr>
            <w:r w:rsidRPr="00B22581">
              <w:rPr>
                <w:rFonts w:ascii="Arial" w:hAnsi="Arial" w:cs="Arial"/>
              </w:rPr>
              <w:t>Not -yet determined</w:t>
            </w:r>
          </w:p>
        </w:tc>
      </w:tr>
      <w:tr w:rsidR="00B602FA" w:rsidRPr="00B602FA" w14:paraId="24C54E13" w14:textId="77777777" w:rsidTr="00B22581">
        <w:tc>
          <w:tcPr>
            <w:tcW w:w="3780" w:type="dxa"/>
            <w:shd w:val="clear" w:color="auto" w:fill="B8CCE4" w:themeFill="accent1" w:themeFillTint="66"/>
          </w:tcPr>
          <w:p w14:paraId="3D4D752D" w14:textId="4050EB12" w:rsidR="00C6516B" w:rsidRPr="00B22581" w:rsidRDefault="00C6516B" w:rsidP="00C6516B">
            <w:pPr>
              <w:rPr>
                <w:rFonts w:ascii="Arial" w:eastAsia="Times New Roman" w:hAnsi="Arial" w:cs="Arial"/>
                <w:b/>
                <w:color w:val="000000"/>
                <w:sz w:val="24"/>
                <w:szCs w:val="24"/>
              </w:rPr>
            </w:pPr>
            <w:r w:rsidRPr="00B22581">
              <w:rPr>
                <w:rFonts w:ascii="Arial" w:eastAsia="Times New Roman" w:hAnsi="Arial" w:cs="Arial"/>
                <w:b/>
                <w:color w:val="000000"/>
                <w:sz w:val="24"/>
                <w:szCs w:val="24"/>
              </w:rPr>
              <w:t>Total:</w:t>
            </w:r>
          </w:p>
        </w:tc>
        <w:tc>
          <w:tcPr>
            <w:tcW w:w="2160" w:type="dxa"/>
            <w:shd w:val="clear" w:color="auto" w:fill="B8CCE4" w:themeFill="accent1" w:themeFillTint="66"/>
          </w:tcPr>
          <w:p w14:paraId="5F950DDF" w14:textId="50E137C8" w:rsidR="00C6516B" w:rsidRPr="00B22581" w:rsidRDefault="00C6516B" w:rsidP="00C6516B">
            <w:pPr>
              <w:jc w:val="center"/>
              <w:rPr>
                <w:rFonts w:ascii="Arial" w:hAnsi="Arial" w:cs="Arial"/>
                <w:b/>
                <w:sz w:val="24"/>
                <w:szCs w:val="24"/>
              </w:rPr>
            </w:pPr>
            <w:r w:rsidRPr="00B22581">
              <w:rPr>
                <w:rFonts w:ascii="Arial" w:hAnsi="Arial" w:cs="Arial"/>
                <w:b/>
                <w:sz w:val="24"/>
                <w:szCs w:val="24"/>
              </w:rPr>
              <w:t>1,235,414,863</w:t>
            </w:r>
          </w:p>
        </w:tc>
        <w:tc>
          <w:tcPr>
            <w:tcW w:w="1890" w:type="dxa"/>
            <w:shd w:val="clear" w:color="auto" w:fill="B8CCE4" w:themeFill="accent1" w:themeFillTint="66"/>
          </w:tcPr>
          <w:p w14:paraId="74420BA2" w14:textId="76399952" w:rsidR="00C6516B" w:rsidRPr="00B22581" w:rsidRDefault="00C6516B" w:rsidP="00C6516B">
            <w:pPr>
              <w:jc w:val="center"/>
              <w:rPr>
                <w:rFonts w:ascii="Arial" w:hAnsi="Arial" w:cs="Arial"/>
                <w:b/>
                <w:sz w:val="24"/>
                <w:szCs w:val="24"/>
              </w:rPr>
            </w:pPr>
            <w:r w:rsidRPr="00B22581">
              <w:rPr>
                <w:rFonts w:ascii="Arial" w:hAnsi="Arial" w:cs="Arial"/>
                <w:b/>
                <w:sz w:val="24"/>
                <w:szCs w:val="24"/>
              </w:rPr>
              <w:t>6,781,900</w:t>
            </w:r>
          </w:p>
        </w:tc>
      </w:tr>
    </w:tbl>
    <w:p w14:paraId="5ADA7710" w14:textId="19F2DF4C" w:rsidR="00713C95" w:rsidRPr="00576B97" w:rsidRDefault="00713C95" w:rsidP="00713C95">
      <w:pPr>
        <w:spacing w:after="0"/>
        <w:jc w:val="center"/>
        <w:rPr>
          <w:rFonts w:ascii="Arial" w:hAnsi="Arial" w:cs="Arial"/>
          <w:b/>
          <w:i/>
        </w:rPr>
      </w:pPr>
      <w:r w:rsidRPr="00DD033D">
        <w:rPr>
          <w:rFonts w:ascii="Arial" w:hAnsi="Arial" w:cs="Arial"/>
          <w:b/>
          <w:i/>
        </w:rPr>
        <w:t xml:space="preserve">NOTE: 1USD= </w:t>
      </w:r>
      <w:r w:rsidR="00B22581">
        <w:rPr>
          <w:rFonts w:ascii="Arial" w:hAnsi="Arial" w:cs="Arial"/>
          <w:b/>
          <w:i/>
        </w:rPr>
        <w:t>8,578.</w:t>
      </w:r>
      <w:r w:rsidR="003F68EC" w:rsidRPr="00DD033D">
        <w:rPr>
          <w:rFonts w:ascii="Arial" w:hAnsi="Arial" w:cs="Arial"/>
          <w:b/>
          <w:i/>
        </w:rPr>
        <w:t xml:space="preserve">36 </w:t>
      </w:r>
      <w:r w:rsidRPr="008716E6">
        <w:rPr>
          <w:rFonts w:ascii="Arial" w:hAnsi="Arial" w:cs="Arial"/>
          <w:b/>
          <w:i/>
        </w:rPr>
        <w:t xml:space="preserve">UZS as of </w:t>
      </w:r>
      <w:r w:rsidR="00646763" w:rsidRPr="008716E6">
        <w:rPr>
          <w:rFonts w:ascii="Arial" w:hAnsi="Arial" w:cs="Arial"/>
          <w:b/>
          <w:i/>
        </w:rPr>
        <w:t>Ju</w:t>
      </w:r>
      <w:r w:rsidR="00DA24A1" w:rsidRPr="008716E6">
        <w:rPr>
          <w:rFonts w:ascii="Arial" w:hAnsi="Arial" w:cs="Arial"/>
          <w:b/>
          <w:i/>
        </w:rPr>
        <w:t>ly</w:t>
      </w:r>
      <w:r w:rsidR="0088487C" w:rsidRPr="008716E6">
        <w:rPr>
          <w:rFonts w:ascii="Arial" w:hAnsi="Arial" w:cs="Arial"/>
          <w:b/>
          <w:i/>
        </w:rPr>
        <w:t xml:space="preserve"> </w:t>
      </w:r>
      <w:r w:rsidR="00DA24A1" w:rsidRPr="008716E6">
        <w:rPr>
          <w:rFonts w:ascii="Arial" w:hAnsi="Arial" w:cs="Arial"/>
          <w:b/>
          <w:i/>
        </w:rPr>
        <w:t>11</w:t>
      </w:r>
      <w:r w:rsidRPr="008716E6">
        <w:rPr>
          <w:rFonts w:ascii="Arial" w:hAnsi="Arial" w:cs="Arial"/>
          <w:b/>
          <w:i/>
        </w:rPr>
        <w:t>, 201</w:t>
      </w:r>
      <w:r w:rsidR="005015B1" w:rsidRPr="008716E6">
        <w:rPr>
          <w:rFonts w:ascii="Arial" w:hAnsi="Arial" w:cs="Arial"/>
          <w:b/>
          <w:i/>
        </w:rPr>
        <w:t>9</w:t>
      </w:r>
      <w:r w:rsidRPr="008716E6">
        <w:rPr>
          <w:rStyle w:val="FootnoteReference"/>
          <w:rFonts w:ascii="Arial" w:hAnsi="Arial" w:cs="Arial"/>
          <w:i/>
        </w:rPr>
        <w:footnoteReference w:id="30"/>
      </w:r>
    </w:p>
    <w:p w14:paraId="29F42A3A" w14:textId="18EB4BDE" w:rsidR="009B3836" w:rsidRPr="00576B97" w:rsidRDefault="00E95902" w:rsidP="0061061E">
      <w:pPr>
        <w:pStyle w:val="Heading1"/>
        <w:numPr>
          <w:ilvl w:val="0"/>
          <w:numId w:val="44"/>
        </w:numPr>
        <w:rPr>
          <w:rFonts w:ascii="Arial" w:hAnsi="Arial" w:cs="Arial"/>
        </w:rPr>
      </w:pPr>
      <w:r w:rsidRPr="00576B97">
        <w:rPr>
          <w:rFonts w:ascii="Arial" w:hAnsi="Arial" w:cs="Arial"/>
        </w:rPr>
        <w:br w:type="column"/>
      </w:r>
      <w:bookmarkStart w:id="201" w:name="_Toc525872227"/>
      <w:bookmarkStart w:id="202" w:name="_Toc14276295"/>
      <w:r w:rsidRPr="00576B97">
        <w:rPr>
          <w:rFonts w:ascii="Arial" w:hAnsi="Arial" w:cs="Arial"/>
        </w:rPr>
        <w:lastRenderedPageBreak/>
        <w:t>INSTITUTIONAL ARRANGEMENTS</w:t>
      </w:r>
      <w:bookmarkEnd w:id="201"/>
      <w:bookmarkEnd w:id="202"/>
    </w:p>
    <w:p w14:paraId="1704A9B2" w14:textId="7617FAA3" w:rsidR="00BB3FDE" w:rsidRPr="00576B97" w:rsidRDefault="00E95902" w:rsidP="0095761D">
      <w:pPr>
        <w:pStyle w:val="Heading2"/>
        <w:numPr>
          <w:ilvl w:val="1"/>
          <w:numId w:val="60"/>
        </w:numPr>
        <w:rPr>
          <w:rFonts w:ascii="Arial" w:hAnsi="Arial" w:cs="Arial"/>
          <w:lang w:val="en-US"/>
        </w:rPr>
      </w:pPr>
      <w:bookmarkStart w:id="203" w:name="_Toc14276296"/>
      <w:r w:rsidRPr="00576B97">
        <w:rPr>
          <w:rFonts w:ascii="Arial" w:hAnsi="Arial" w:cs="Arial"/>
          <w:lang w:val="en-US"/>
        </w:rPr>
        <w:t>General</w:t>
      </w:r>
      <w:bookmarkEnd w:id="203"/>
    </w:p>
    <w:p w14:paraId="6C471187" w14:textId="77777777" w:rsidR="00FD6F84" w:rsidRDefault="00FD6F84" w:rsidP="00FD6F84">
      <w:pPr>
        <w:pStyle w:val="ListParagraph"/>
        <w:ind w:left="360"/>
        <w:jc w:val="both"/>
        <w:rPr>
          <w:rFonts w:cs="Arial"/>
          <w:sz w:val="24"/>
        </w:rPr>
      </w:pPr>
    </w:p>
    <w:p w14:paraId="28EED51A" w14:textId="5D0BDD7B" w:rsidR="00E95902" w:rsidRDefault="00E95902" w:rsidP="008716E6">
      <w:pPr>
        <w:pStyle w:val="ListParagraph"/>
        <w:numPr>
          <w:ilvl w:val="0"/>
          <w:numId w:val="5"/>
        </w:numPr>
        <w:jc w:val="both"/>
        <w:rPr>
          <w:rFonts w:cs="Arial"/>
          <w:sz w:val="24"/>
        </w:rPr>
      </w:pPr>
      <w:r w:rsidRPr="00576B97">
        <w:rPr>
          <w:rFonts w:cs="Arial"/>
          <w:sz w:val="24"/>
        </w:rPr>
        <w:t xml:space="preserve">The O’zbekiston Temir Yo’llari (UTY) will be executing agency (EA) responsible for implementation of the project.  A Project Implementation Unit (PIU) is created in UTY which will be responsible for the overall land acquisition and resettlement (LAR) activities. The PIU has a designated safeguards specialist who is specialized also in safeguards activities and will be responsible for ensuring that all the activities related to land acquisition and involuntary are being followed and implemented in accordance with Uzbekistan's legislation and policies and ADB's SPS. The safeguards specialist in the PIU, will ensure the final LARP is implemented prior to start of the civil works. </w:t>
      </w:r>
      <w:r w:rsidR="00C86C45" w:rsidRPr="00576B97">
        <w:rPr>
          <w:rFonts w:cs="Arial"/>
          <w:sz w:val="24"/>
        </w:rPr>
        <w:t xml:space="preserve">The safeguards specialist of supervision consultant will support PIU in safeguards monitoring and reporting. </w:t>
      </w:r>
      <w:r w:rsidRPr="00576B97">
        <w:rPr>
          <w:rFonts w:cs="Arial"/>
          <w:sz w:val="24"/>
        </w:rPr>
        <w:t>There will be several other government agencies that will also be responsible for the LAR activities such as (i) Provincial/District Governments (Khokimyat) and (ii) Goskomzemgeodezcadastre (State Committee on Land Resources, Geodesy, Cartography and State Cadaster (SCLRGCSC) at district level. The UTY (PIU) will perform systematic coordination with local authorities and other stakeholders in terms of LARP implementation and monitoring.</w:t>
      </w:r>
    </w:p>
    <w:p w14:paraId="2B3C9C64" w14:textId="77777777" w:rsidR="00DB11F3" w:rsidRPr="00576B97" w:rsidRDefault="00DB11F3" w:rsidP="00DB11F3">
      <w:pPr>
        <w:pStyle w:val="ListParagraph"/>
        <w:ind w:left="360"/>
        <w:jc w:val="both"/>
        <w:rPr>
          <w:rFonts w:cs="Arial"/>
          <w:sz w:val="24"/>
        </w:rPr>
      </w:pPr>
    </w:p>
    <w:p w14:paraId="6D720C33" w14:textId="24344F56" w:rsidR="00E95902" w:rsidRPr="00576B97" w:rsidRDefault="00E95902" w:rsidP="0095761D">
      <w:pPr>
        <w:pStyle w:val="Heading2"/>
        <w:numPr>
          <w:ilvl w:val="1"/>
          <w:numId w:val="46"/>
        </w:numPr>
        <w:rPr>
          <w:rFonts w:ascii="Arial" w:hAnsi="Arial" w:cs="Arial"/>
          <w:lang w:val="en-US"/>
        </w:rPr>
      </w:pPr>
      <w:bookmarkStart w:id="204" w:name="_Toc14276297"/>
      <w:bookmarkStart w:id="205" w:name="_Toc394331418"/>
      <w:bookmarkStart w:id="206" w:name="_Toc394331565"/>
      <w:r w:rsidRPr="00576B97">
        <w:rPr>
          <w:rFonts w:ascii="Arial" w:hAnsi="Arial" w:cs="Arial"/>
        </w:rPr>
        <w:t>Executing Agency</w:t>
      </w:r>
      <w:bookmarkEnd w:id="204"/>
      <w:r w:rsidRPr="00576B97">
        <w:rPr>
          <w:rFonts w:ascii="Arial" w:hAnsi="Arial" w:cs="Arial"/>
        </w:rPr>
        <w:t xml:space="preserve"> </w:t>
      </w:r>
      <w:bookmarkEnd w:id="205"/>
      <w:bookmarkEnd w:id="206"/>
    </w:p>
    <w:p w14:paraId="4B4B04DA" w14:textId="77777777" w:rsidR="00E95902" w:rsidRPr="0088694C" w:rsidRDefault="00E95902" w:rsidP="0095761D">
      <w:pPr>
        <w:pStyle w:val="Heading3"/>
        <w:numPr>
          <w:ilvl w:val="2"/>
          <w:numId w:val="46"/>
        </w:numPr>
        <w:rPr>
          <w:rFonts w:ascii="Arial" w:hAnsi="Arial" w:cs="Arial"/>
          <w:sz w:val="24"/>
          <w:szCs w:val="24"/>
        </w:rPr>
      </w:pPr>
      <w:bookmarkStart w:id="207" w:name="_Toc14276298"/>
      <w:r w:rsidRPr="0088694C">
        <w:rPr>
          <w:rFonts w:ascii="Arial" w:hAnsi="Arial" w:cs="Arial"/>
          <w:sz w:val="24"/>
          <w:szCs w:val="24"/>
        </w:rPr>
        <w:t>UTY and its Project Implementation Unit</w:t>
      </w:r>
      <w:bookmarkEnd w:id="207"/>
    </w:p>
    <w:p w14:paraId="1805F0A5" w14:textId="200FBD64" w:rsidR="00E95902" w:rsidRPr="00576B97" w:rsidRDefault="00E95902" w:rsidP="008716E6">
      <w:pPr>
        <w:pStyle w:val="ListParagraph"/>
        <w:numPr>
          <w:ilvl w:val="0"/>
          <w:numId w:val="5"/>
        </w:numPr>
        <w:spacing w:line="240" w:lineRule="atLeast"/>
        <w:jc w:val="both"/>
        <w:rPr>
          <w:rFonts w:cs="Arial"/>
          <w:sz w:val="24"/>
          <w:lang w:val="en-US"/>
        </w:rPr>
      </w:pPr>
      <w:r w:rsidRPr="00576B97">
        <w:rPr>
          <w:rFonts w:cs="Arial"/>
          <w:sz w:val="24"/>
          <w:lang w:val="en-US"/>
        </w:rPr>
        <w:t>UTY as the EA has established a PIU with required staff, including a safeguards specialist within the PIU. UTY is also responsible for selection of Construction Supervision Consultant (CSC). UTY through its Department of Capital Construction (“</w:t>
      </w:r>
      <w:r w:rsidRPr="00576B97">
        <w:rPr>
          <w:rFonts w:eastAsia="Times New Roman" w:cs="Arial"/>
          <w:sz w:val="24"/>
          <w:lang w:val="en-US"/>
        </w:rPr>
        <w:t>НОКС</w:t>
      </w:r>
      <w:r w:rsidRPr="00576B97">
        <w:rPr>
          <w:rFonts w:cs="Arial"/>
          <w:sz w:val="24"/>
          <w:lang w:val="en-US"/>
        </w:rPr>
        <w:t xml:space="preserve">”) and its PIU will be responsible for approval of adequate budgetary support for LARP implementation and will facilitate coordination with the </w:t>
      </w:r>
      <w:r w:rsidRPr="00576B97">
        <w:rPr>
          <w:rFonts w:cs="Arial"/>
          <w:iCs/>
          <w:sz w:val="24"/>
          <w:lang w:val="en-US"/>
        </w:rPr>
        <w:t>concerned government line agencies</w:t>
      </w:r>
      <w:r w:rsidRPr="00576B97">
        <w:rPr>
          <w:rFonts w:cs="Arial"/>
          <w:sz w:val="24"/>
          <w:lang w:val="en-US"/>
        </w:rPr>
        <w:t xml:space="preserve"> on LAR activities. UTY and its PIU will be responsible for getting the government’s endorsement of LARP, approval of the LARP from ADB and will ensure compliance in terms of complete payment of compensation to APs prior to the start of civil construction with close coordination with khokimiyats.  </w:t>
      </w:r>
    </w:p>
    <w:p w14:paraId="36EDAE6D" w14:textId="18332C3F" w:rsidR="00E95902" w:rsidRPr="0088694C" w:rsidRDefault="00E95902" w:rsidP="0095761D">
      <w:pPr>
        <w:pStyle w:val="Heading3"/>
        <w:numPr>
          <w:ilvl w:val="2"/>
          <w:numId w:val="46"/>
        </w:numPr>
        <w:rPr>
          <w:rFonts w:ascii="Arial" w:hAnsi="Arial" w:cs="Arial"/>
          <w:sz w:val="24"/>
          <w:szCs w:val="24"/>
        </w:rPr>
      </w:pPr>
      <w:bookmarkStart w:id="208" w:name="_Toc14276299"/>
      <w:r w:rsidRPr="0088694C">
        <w:rPr>
          <w:rFonts w:ascii="Arial" w:hAnsi="Arial" w:cs="Arial"/>
          <w:sz w:val="24"/>
          <w:szCs w:val="24"/>
        </w:rPr>
        <w:t>Safeguards Specialist in PIU</w:t>
      </w:r>
      <w:bookmarkEnd w:id="208"/>
    </w:p>
    <w:p w14:paraId="5749662F" w14:textId="0361EC0A" w:rsidR="00E95902" w:rsidRPr="00576B97" w:rsidRDefault="00E95902" w:rsidP="008716E6">
      <w:pPr>
        <w:pStyle w:val="ListParagraph"/>
        <w:numPr>
          <w:ilvl w:val="0"/>
          <w:numId w:val="5"/>
        </w:numPr>
        <w:spacing w:line="240" w:lineRule="atLeast"/>
        <w:jc w:val="both"/>
        <w:rPr>
          <w:rFonts w:cs="Arial"/>
          <w:sz w:val="24"/>
          <w:lang w:val="en-US"/>
        </w:rPr>
      </w:pPr>
      <w:r w:rsidRPr="00576B97">
        <w:rPr>
          <w:rFonts w:cs="Arial"/>
          <w:bCs/>
          <w:sz w:val="24"/>
          <w:lang w:val="en-US"/>
        </w:rPr>
        <w:t xml:space="preserve">The </w:t>
      </w:r>
      <w:r w:rsidRPr="00576B97">
        <w:rPr>
          <w:rFonts w:cs="Arial"/>
          <w:sz w:val="24"/>
          <w:lang w:val="en-US"/>
        </w:rPr>
        <w:t>safeguards</w:t>
      </w:r>
      <w:r w:rsidRPr="00576B97">
        <w:rPr>
          <w:rFonts w:cs="Arial"/>
          <w:bCs/>
          <w:sz w:val="24"/>
          <w:lang w:val="en-US"/>
        </w:rPr>
        <w:t xml:space="preserve"> specialist of the PIU will ensure that the LARP and the social monitoring plan are followed and will provide technical support to the PIU. The specialist will coordinate with relevant government agencies on social matters, will prepare social monitoring reports to be submitted to ADB, and draft any updates/revision to the LARP and corrective action plan in case of unanticipated social and involuntary resettlement impacts resulting from change in design, location, etc. </w:t>
      </w:r>
      <w:r w:rsidRPr="00576B97">
        <w:rPr>
          <w:rFonts w:cs="Arial"/>
          <w:sz w:val="24"/>
          <w:lang w:val="en-US"/>
        </w:rPr>
        <w:t xml:space="preserve">The safeguards specialist should have up-to-date knowledge of various social safeguards policies of Government of Uzbekistan and ADB with specific importance to land acquisition and resettlement. Specific tasks and responsibilities of the safeguards </w:t>
      </w:r>
      <w:r w:rsidRPr="00576B97">
        <w:rPr>
          <w:rFonts w:cs="Arial"/>
          <w:bCs/>
          <w:sz w:val="24"/>
          <w:lang w:val="en-US"/>
        </w:rPr>
        <w:t>specialist</w:t>
      </w:r>
      <w:r w:rsidRPr="00576B97">
        <w:rPr>
          <w:rFonts w:cs="Arial"/>
          <w:sz w:val="24"/>
          <w:lang w:val="en-US"/>
        </w:rPr>
        <w:t xml:space="preserve"> of the PIU will include the following:</w:t>
      </w:r>
    </w:p>
    <w:p w14:paraId="35E20A11" w14:textId="77777777" w:rsidR="00E95902" w:rsidRPr="00576B97" w:rsidRDefault="00E95902" w:rsidP="0095761D">
      <w:pPr>
        <w:numPr>
          <w:ilvl w:val="0"/>
          <w:numId w:val="31"/>
        </w:numPr>
        <w:spacing w:after="0" w:line="240" w:lineRule="auto"/>
        <w:ind w:left="900" w:hanging="450"/>
        <w:jc w:val="both"/>
        <w:rPr>
          <w:rFonts w:ascii="Arial" w:hAnsi="Arial" w:cs="Arial"/>
          <w:sz w:val="24"/>
          <w:szCs w:val="24"/>
        </w:rPr>
      </w:pPr>
      <w:r w:rsidRPr="00576B97">
        <w:rPr>
          <w:rFonts w:ascii="Arial" w:hAnsi="Arial" w:cs="Arial"/>
          <w:sz w:val="24"/>
          <w:szCs w:val="24"/>
        </w:rPr>
        <w:t>Responsible for overall planning, co-ordination and implementation of social safeguards and resettlement activities including land acquisition.</w:t>
      </w:r>
    </w:p>
    <w:p w14:paraId="3BA904B8" w14:textId="77777777" w:rsidR="00E95902" w:rsidRPr="00576B97" w:rsidRDefault="00E95902" w:rsidP="0095761D">
      <w:pPr>
        <w:numPr>
          <w:ilvl w:val="0"/>
          <w:numId w:val="31"/>
        </w:numPr>
        <w:spacing w:after="0" w:line="240" w:lineRule="auto"/>
        <w:ind w:left="900" w:hanging="450"/>
        <w:jc w:val="both"/>
        <w:rPr>
          <w:rFonts w:ascii="Arial" w:hAnsi="Arial" w:cs="Arial"/>
          <w:sz w:val="24"/>
          <w:szCs w:val="24"/>
        </w:rPr>
      </w:pPr>
      <w:r w:rsidRPr="00576B97">
        <w:rPr>
          <w:rFonts w:ascii="Arial" w:hAnsi="Arial" w:cs="Arial"/>
          <w:sz w:val="24"/>
          <w:szCs w:val="24"/>
        </w:rPr>
        <w:t>Overall coordination in all social issues in the PIU and ensuring that the project components</w:t>
      </w:r>
      <w:r w:rsidRPr="00576B97">
        <w:rPr>
          <w:rFonts w:ascii="Arial" w:hAnsi="Arial" w:cs="Arial"/>
          <w:sz w:val="24"/>
          <w:szCs w:val="24"/>
          <w:lang w:eastAsia="ko-KR"/>
        </w:rPr>
        <w:t xml:space="preserve"> </w:t>
      </w:r>
      <w:r w:rsidRPr="00576B97">
        <w:rPr>
          <w:rFonts w:ascii="Arial" w:hAnsi="Arial" w:cs="Arial"/>
          <w:sz w:val="24"/>
          <w:szCs w:val="24"/>
        </w:rPr>
        <w:t>comply with Government and ADB social safeguard policy.</w:t>
      </w:r>
    </w:p>
    <w:p w14:paraId="5E26D8D0" w14:textId="77777777" w:rsidR="00E95902" w:rsidRPr="00576B97" w:rsidRDefault="00E95902" w:rsidP="0095761D">
      <w:pPr>
        <w:numPr>
          <w:ilvl w:val="0"/>
          <w:numId w:val="31"/>
        </w:numPr>
        <w:spacing w:after="0" w:line="240" w:lineRule="auto"/>
        <w:ind w:left="900" w:hanging="450"/>
        <w:jc w:val="both"/>
        <w:rPr>
          <w:rFonts w:ascii="Arial" w:hAnsi="Arial" w:cs="Arial"/>
          <w:sz w:val="24"/>
          <w:szCs w:val="24"/>
        </w:rPr>
      </w:pPr>
      <w:r w:rsidRPr="00576B97">
        <w:rPr>
          <w:rFonts w:ascii="Arial" w:hAnsi="Arial" w:cs="Arial"/>
          <w:sz w:val="24"/>
          <w:szCs w:val="24"/>
        </w:rPr>
        <w:t>Ensure comments from ADB are integrated in finalized documents.</w:t>
      </w:r>
    </w:p>
    <w:p w14:paraId="135898D4" w14:textId="77777777" w:rsidR="00E95902" w:rsidRPr="00576B97" w:rsidRDefault="00E95902" w:rsidP="0095761D">
      <w:pPr>
        <w:numPr>
          <w:ilvl w:val="0"/>
          <w:numId w:val="31"/>
        </w:numPr>
        <w:spacing w:after="0" w:line="240" w:lineRule="auto"/>
        <w:ind w:left="900" w:hanging="450"/>
        <w:jc w:val="both"/>
        <w:rPr>
          <w:rFonts w:ascii="Arial" w:hAnsi="Arial" w:cs="Arial"/>
          <w:sz w:val="24"/>
          <w:szCs w:val="24"/>
        </w:rPr>
      </w:pPr>
      <w:r w:rsidRPr="00576B97">
        <w:rPr>
          <w:rFonts w:ascii="Arial" w:hAnsi="Arial" w:cs="Arial"/>
          <w:sz w:val="24"/>
          <w:szCs w:val="24"/>
        </w:rPr>
        <w:lastRenderedPageBreak/>
        <w:t>Endorsement of LARP and obtaining the approval from ADB.</w:t>
      </w:r>
    </w:p>
    <w:p w14:paraId="48EBBAC2" w14:textId="77777777" w:rsidR="00E95902" w:rsidRPr="00576B97" w:rsidRDefault="00E95902" w:rsidP="0095761D">
      <w:pPr>
        <w:numPr>
          <w:ilvl w:val="0"/>
          <w:numId w:val="31"/>
        </w:numPr>
        <w:spacing w:after="0" w:line="240" w:lineRule="auto"/>
        <w:ind w:left="900" w:hanging="450"/>
        <w:jc w:val="both"/>
        <w:rPr>
          <w:rFonts w:ascii="Arial" w:hAnsi="Arial" w:cs="Arial"/>
          <w:sz w:val="24"/>
          <w:szCs w:val="24"/>
        </w:rPr>
      </w:pPr>
      <w:r w:rsidRPr="00576B97">
        <w:rPr>
          <w:rFonts w:ascii="Arial" w:hAnsi="Arial" w:cs="Arial"/>
          <w:sz w:val="24"/>
          <w:szCs w:val="24"/>
        </w:rPr>
        <w:t>Disclosure of LARP and information dissemination on LARP to the Affected Persons through adequate consultations.</w:t>
      </w:r>
    </w:p>
    <w:p w14:paraId="166871BB" w14:textId="77777777" w:rsidR="00E95902" w:rsidRPr="00576B97" w:rsidRDefault="00E95902" w:rsidP="0095761D">
      <w:pPr>
        <w:numPr>
          <w:ilvl w:val="0"/>
          <w:numId w:val="31"/>
        </w:numPr>
        <w:spacing w:after="0" w:line="240" w:lineRule="auto"/>
        <w:ind w:left="900" w:hanging="450"/>
        <w:jc w:val="both"/>
        <w:rPr>
          <w:rFonts w:ascii="Arial" w:hAnsi="Arial" w:cs="Arial"/>
          <w:sz w:val="24"/>
          <w:szCs w:val="24"/>
        </w:rPr>
      </w:pPr>
      <w:r w:rsidRPr="00576B97">
        <w:rPr>
          <w:rFonts w:ascii="Arial" w:hAnsi="Arial" w:cs="Arial"/>
          <w:sz w:val="24"/>
          <w:szCs w:val="24"/>
        </w:rPr>
        <w:t>Ensure the implementation of LARP is consistent with Government and ADB policies.</w:t>
      </w:r>
    </w:p>
    <w:p w14:paraId="3FDFD0D3" w14:textId="77777777" w:rsidR="00E95902" w:rsidRPr="00576B97" w:rsidRDefault="00E95902" w:rsidP="0095761D">
      <w:pPr>
        <w:numPr>
          <w:ilvl w:val="0"/>
          <w:numId w:val="31"/>
        </w:numPr>
        <w:spacing w:after="0" w:line="240" w:lineRule="auto"/>
        <w:ind w:left="900" w:hanging="450"/>
        <w:jc w:val="both"/>
        <w:rPr>
          <w:rFonts w:ascii="Arial" w:hAnsi="Arial" w:cs="Arial"/>
          <w:sz w:val="24"/>
          <w:szCs w:val="24"/>
        </w:rPr>
      </w:pPr>
      <w:r w:rsidRPr="00576B97">
        <w:rPr>
          <w:rFonts w:ascii="Arial" w:hAnsi="Arial" w:cs="Arial"/>
          <w:sz w:val="24"/>
          <w:szCs w:val="24"/>
        </w:rPr>
        <w:t>Coordinate with line agencies such as local administration (Khokimyat), SCLRGCSC at province and district level, valuation by the valuation committees and independent valuation firm and finalization of compensation packages.</w:t>
      </w:r>
    </w:p>
    <w:p w14:paraId="085B09D8" w14:textId="77777777" w:rsidR="00E95902" w:rsidRPr="00576B97" w:rsidRDefault="00E95902" w:rsidP="0095761D">
      <w:pPr>
        <w:numPr>
          <w:ilvl w:val="0"/>
          <w:numId w:val="31"/>
        </w:numPr>
        <w:spacing w:after="0" w:line="240" w:lineRule="auto"/>
        <w:ind w:left="900" w:hanging="450"/>
        <w:jc w:val="both"/>
        <w:rPr>
          <w:rFonts w:ascii="Arial" w:hAnsi="Arial" w:cs="Arial"/>
          <w:sz w:val="24"/>
          <w:szCs w:val="24"/>
        </w:rPr>
      </w:pPr>
      <w:r w:rsidRPr="00576B97">
        <w:rPr>
          <w:rFonts w:ascii="Arial" w:hAnsi="Arial" w:cs="Arial"/>
          <w:sz w:val="24"/>
          <w:szCs w:val="24"/>
        </w:rPr>
        <w:t xml:space="preserve">Filing of application on land acquisitions with SCLRCGCSC </w:t>
      </w:r>
    </w:p>
    <w:p w14:paraId="2795591F" w14:textId="77777777" w:rsidR="00E95902" w:rsidRPr="00576B97" w:rsidRDefault="00E95902" w:rsidP="0095761D">
      <w:pPr>
        <w:numPr>
          <w:ilvl w:val="0"/>
          <w:numId w:val="31"/>
        </w:numPr>
        <w:spacing w:after="0" w:line="240" w:lineRule="auto"/>
        <w:ind w:left="900" w:hanging="450"/>
        <w:jc w:val="both"/>
        <w:rPr>
          <w:rFonts w:ascii="Arial" w:hAnsi="Arial" w:cs="Arial"/>
          <w:sz w:val="24"/>
          <w:szCs w:val="24"/>
        </w:rPr>
      </w:pPr>
      <w:r w:rsidRPr="00576B97">
        <w:rPr>
          <w:rFonts w:ascii="Arial" w:hAnsi="Arial" w:cs="Arial"/>
          <w:sz w:val="24"/>
          <w:szCs w:val="24"/>
        </w:rPr>
        <w:t>Coordination with khokimiyat administration on facilitating the transfer of funds for payment of compensation to APs in accordance with LARP.</w:t>
      </w:r>
    </w:p>
    <w:p w14:paraId="2788AFD6" w14:textId="77777777" w:rsidR="00E95902" w:rsidRPr="00576B97" w:rsidRDefault="00E95902" w:rsidP="0095761D">
      <w:pPr>
        <w:numPr>
          <w:ilvl w:val="0"/>
          <w:numId w:val="31"/>
        </w:numPr>
        <w:spacing w:after="0" w:line="240" w:lineRule="auto"/>
        <w:ind w:left="900" w:hanging="450"/>
        <w:jc w:val="both"/>
        <w:rPr>
          <w:rFonts w:ascii="Arial" w:hAnsi="Arial" w:cs="Arial"/>
          <w:sz w:val="24"/>
          <w:szCs w:val="24"/>
        </w:rPr>
      </w:pPr>
      <w:r w:rsidRPr="00576B97">
        <w:rPr>
          <w:rFonts w:ascii="Arial" w:hAnsi="Arial" w:cs="Arial"/>
          <w:sz w:val="24"/>
          <w:szCs w:val="24"/>
        </w:rPr>
        <w:t xml:space="preserve">Coordination with contractor to ensure that the land is brought to pre project condition in case of temporary loss and land acquisition </w:t>
      </w:r>
    </w:p>
    <w:p w14:paraId="41CE79B6" w14:textId="77777777" w:rsidR="00E95902" w:rsidRPr="00576B97" w:rsidRDefault="00E95902" w:rsidP="0095761D">
      <w:pPr>
        <w:numPr>
          <w:ilvl w:val="0"/>
          <w:numId w:val="31"/>
        </w:numPr>
        <w:spacing w:after="0" w:line="240" w:lineRule="auto"/>
        <w:ind w:left="900" w:hanging="450"/>
        <w:jc w:val="both"/>
        <w:rPr>
          <w:rFonts w:ascii="Arial" w:hAnsi="Arial" w:cs="Arial"/>
          <w:sz w:val="24"/>
          <w:szCs w:val="24"/>
        </w:rPr>
      </w:pPr>
      <w:r w:rsidRPr="00576B97">
        <w:rPr>
          <w:rFonts w:ascii="Arial" w:hAnsi="Arial" w:cs="Arial"/>
          <w:sz w:val="24"/>
          <w:szCs w:val="24"/>
        </w:rPr>
        <w:t>Help UTY to make the necessary budgetary arrangements available in advance for the updating and implementation of RP.</w:t>
      </w:r>
    </w:p>
    <w:p w14:paraId="29201435" w14:textId="77777777" w:rsidR="00E95902" w:rsidRPr="00576B97" w:rsidRDefault="00E95902" w:rsidP="0095761D">
      <w:pPr>
        <w:numPr>
          <w:ilvl w:val="0"/>
          <w:numId w:val="31"/>
        </w:numPr>
        <w:spacing w:after="0" w:line="240" w:lineRule="auto"/>
        <w:ind w:left="900" w:hanging="450"/>
        <w:jc w:val="both"/>
        <w:rPr>
          <w:rFonts w:ascii="Arial" w:hAnsi="Arial" w:cs="Arial"/>
          <w:sz w:val="24"/>
          <w:szCs w:val="24"/>
        </w:rPr>
      </w:pPr>
      <w:r w:rsidRPr="00576B97">
        <w:rPr>
          <w:rFonts w:ascii="Arial" w:hAnsi="Arial" w:cs="Arial"/>
          <w:sz w:val="24"/>
          <w:szCs w:val="24"/>
        </w:rPr>
        <w:t xml:space="preserve">Responsible for addressing the grievance </w:t>
      </w:r>
      <w:r w:rsidRPr="00576B97">
        <w:rPr>
          <w:rFonts w:ascii="Arial" w:hAnsi="Arial" w:cs="Arial"/>
          <w:sz w:val="24"/>
          <w:szCs w:val="24"/>
          <w:lang w:eastAsia="ko-KR"/>
        </w:rPr>
        <w:t>in</w:t>
      </w:r>
      <w:r w:rsidRPr="00576B97">
        <w:rPr>
          <w:rFonts w:ascii="Arial" w:hAnsi="Arial" w:cs="Arial"/>
          <w:sz w:val="24"/>
          <w:szCs w:val="24"/>
        </w:rPr>
        <w:t xml:space="preserve"> a timely manner and keeping the records of each grievance.</w:t>
      </w:r>
    </w:p>
    <w:p w14:paraId="4EB40DF8" w14:textId="77777777" w:rsidR="00E95902" w:rsidRPr="00576B97" w:rsidRDefault="00E95902" w:rsidP="0095761D">
      <w:pPr>
        <w:numPr>
          <w:ilvl w:val="0"/>
          <w:numId w:val="31"/>
        </w:numPr>
        <w:spacing w:after="0" w:line="240" w:lineRule="auto"/>
        <w:ind w:left="900" w:hanging="450"/>
        <w:jc w:val="both"/>
        <w:rPr>
          <w:rFonts w:ascii="Arial" w:hAnsi="Arial" w:cs="Arial"/>
          <w:sz w:val="24"/>
          <w:szCs w:val="24"/>
        </w:rPr>
      </w:pPr>
      <w:r w:rsidRPr="00576B97">
        <w:rPr>
          <w:rFonts w:ascii="Arial" w:hAnsi="Arial" w:cs="Arial"/>
          <w:sz w:val="24"/>
          <w:szCs w:val="24"/>
        </w:rPr>
        <w:t>Monitoring of LARP implementation including the proper reporting to ADB.</w:t>
      </w:r>
    </w:p>
    <w:p w14:paraId="6C88BF54" w14:textId="77777777" w:rsidR="00E95902" w:rsidRPr="00576B97" w:rsidRDefault="00E95902" w:rsidP="0095761D">
      <w:pPr>
        <w:numPr>
          <w:ilvl w:val="0"/>
          <w:numId w:val="31"/>
        </w:numPr>
        <w:spacing w:after="0" w:line="240" w:lineRule="auto"/>
        <w:ind w:left="900" w:hanging="450"/>
        <w:jc w:val="both"/>
        <w:rPr>
          <w:rFonts w:ascii="Arial" w:hAnsi="Arial" w:cs="Arial"/>
          <w:sz w:val="24"/>
          <w:szCs w:val="24"/>
        </w:rPr>
      </w:pPr>
      <w:r w:rsidRPr="00576B97">
        <w:rPr>
          <w:rFonts w:ascii="Arial" w:hAnsi="Arial" w:cs="Arial"/>
          <w:sz w:val="24"/>
          <w:szCs w:val="24"/>
        </w:rPr>
        <w:t>Seeking permission from ADB to go ahead with the civil construction where the compensation and assistance are provided to APs, upon submission of a LARP implementation compliance report (section-wise, as necessary).</w:t>
      </w:r>
    </w:p>
    <w:p w14:paraId="5520EA5B" w14:textId="2BBAC98E" w:rsidR="00E95902" w:rsidRPr="00576B97" w:rsidRDefault="00E95902" w:rsidP="0095761D">
      <w:pPr>
        <w:numPr>
          <w:ilvl w:val="0"/>
          <w:numId w:val="31"/>
        </w:numPr>
        <w:spacing w:after="0" w:line="240" w:lineRule="auto"/>
        <w:ind w:left="900" w:hanging="450"/>
        <w:jc w:val="both"/>
        <w:rPr>
          <w:rFonts w:ascii="Arial" w:hAnsi="Arial" w:cs="Arial"/>
          <w:sz w:val="24"/>
          <w:szCs w:val="24"/>
        </w:rPr>
      </w:pPr>
      <w:r w:rsidRPr="00576B97">
        <w:rPr>
          <w:rFonts w:ascii="Arial" w:hAnsi="Arial" w:cs="Arial"/>
          <w:sz w:val="24"/>
          <w:szCs w:val="24"/>
        </w:rPr>
        <w:t>Submission of semi-annual monitoring reports to ADB.</w:t>
      </w:r>
    </w:p>
    <w:p w14:paraId="190C2854" w14:textId="77777777" w:rsidR="00882DE3" w:rsidRPr="00576B97" w:rsidRDefault="00882DE3" w:rsidP="0095761D">
      <w:pPr>
        <w:numPr>
          <w:ilvl w:val="0"/>
          <w:numId w:val="31"/>
        </w:numPr>
        <w:spacing w:after="0" w:line="240" w:lineRule="auto"/>
        <w:ind w:left="900" w:hanging="450"/>
        <w:jc w:val="both"/>
        <w:rPr>
          <w:rFonts w:ascii="Arial" w:hAnsi="Arial" w:cs="Arial"/>
          <w:sz w:val="24"/>
          <w:szCs w:val="24"/>
        </w:rPr>
      </w:pPr>
      <w:r w:rsidRPr="00576B97">
        <w:rPr>
          <w:rFonts w:ascii="Arial" w:hAnsi="Arial" w:cs="Arial"/>
          <w:sz w:val="24"/>
          <w:szCs w:val="24"/>
        </w:rPr>
        <w:t>Under the guidance and close consultation with the PIU, conduct a daily monitoring of the LARP implementation for each project component in accordance with LARP defined monitoring indicators and further preparation of LARP implementation Compliance Reports.</w:t>
      </w:r>
    </w:p>
    <w:p w14:paraId="0273E879" w14:textId="77777777" w:rsidR="00882DE3" w:rsidRPr="00576B97" w:rsidRDefault="00882DE3" w:rsidP="0095761D">
      <w:pPr>
        <w:numPr>
          <w:ilvl w:val="0"/>
          <w:numId w:val="31"/>
        </w:numPr>
        <w:spacing w:after="0" w:line="240" w:lineRule="auto"/>
        <w:ind w:left="900" w:hanging="450"/>
        <w:jc w:val="both"/>
        <w:rPr>
          <w:rFonts w:ascii="Arial" w:hAnsi="Arial" w:cs="Arial"/>
          <w:sz w:val="24"/>
          <w:szCs w:val="24"/>
        </w:rPr>
      </w:pPr>
      <w:r w:rsidRPr="00576B97">
        <w:rPr>
          <w:rFonts w:ascii="Arial" w:hAnsi="Arial" w:cs="Arial"/>
          <w:sz w:val="24"/>
          <w:szCs w:val="24"/>
        </w:rPr>
        <w:t>Assist the PIU in monitoring of SDDR for 6,7 km bypass section and other project associated facilities and related social safeguard issues and recommend corrective measures/actions for PIU’s actions as needed.</w:t>
      </w:r>
    </w:p>
    <w:p w14:paraId="4111FED0" w14:textId="1E68EFC7" w:rsidR="004F4073" w:rsidRPr="0088694C" w:rsidRDefault="00DB11F3" w:rsidP="004F4073">
      <w:pPr>
        <w:pStyle w:val="Heading3"/>
        <w:numPr>
          <w:ilvl w:val="2"/>
          <w:numId w:val="46"/>
        </w:numPr>
        <w:rPr>
          <w:rFonts w:ascii="Arial" w:hAnsi="Arial" w:cs="Arial"/>
          <w:sz w:val="24"/>
          <w:szCs w:val="24"/>
        </w:rPr>
      </w:pPr>
      <w:bookmarkStart w:id="209" w:name="_Toc14276300"/>
      <w:r>
        <w:rPr>
          <w:rFonts w:ascii="Arial" w:hAnsi="Arial" w:cs="Arial"/>
          <w:sz w:val="24"/>
          <w:szCs w:val="24"/>
        </w:rPr>
        <w:t>Construction</w:t>
      </w:r>
      <w:r w:rsidR="00300F5F" w:rsidRPr="0088694C">
        <w:rPr>
          <w:rFonts w:ascii="Arial" w:hAnsi="Arial" w:cs="Arial"/>
          <w:sz w:val="24"/>
          <w:szCs w:val="24"/>
        </w:rPr>
        <w:t xml:space="preserve"> Supervision Consultant (</w:t>
      </w:r>
      <w:r w:rsidR="00A70513" w:rsidRPr="0088694C">
        <w:rPr>
          <w:rFonts w:ascii="Arial" w:hAnsi="Arial" w:cs="Arial"/>
          <w:bCs w:val="0"/>
          <w:sz w:val="24"/>
          <w:szCs w:val="24"/>
        </w:rPr>
        <w:t>CSC</w:t>
      </w:r>
      <w:r w:rsidR="00300F5F" w:rsidRPr="0088694C">
        <w:rPr>
          <w:rFonts w:ascii="Arial" w:hAnsi="Arial" w:cs="Arial"/>
          <w:sz w:val="24"/>
          <w:szCs w:val="24"/>
        </w:rPr>
        <w:t>)</w:t>
      </w:r>
      <w:bookmarkEnd w:id="209"/>
    </w:p>
    <w:p w14:paraId="78EF8221" w14:textId="3F99F79C" w:rsidR="00743F98" w:rsidRPr="00576B97" w:rsidRDefault="00F61F0B" w:rsidP="008716E6">
      <w:pPr>
        <w:pStyle w:val="ListParagraph"/>
        <w:widowControl w:val="0"/>
        <w:numPr>
          <w:ilvl w:val="0"/>
          <w:numId w:val="5"/>
        </w:numPr>
        <w:snapToGrid w:val="0"/>
        <w:jc w:val="both"/>
        <w:rPr>
          <w:rFonts w:cs="Arial"/>
          <w:sz w:val="24"/>
        </w:rPr>
      </w:pPr>
      <w:r w:rsidRPr="00576B97">
        <w:rPr>
          <w:rFonts w:cs="Arial"/>
          <w:bCs/>
          <w:sz w:val="24"/>
        </w:rPr>
        <w:t xml:space="preserve">An international </w:t>
      </w:r>
      <w:r w:rsidRPr="00576B97">
        <w:rPr>
          <w:rFonts w:cs="Arial"/>
          <w:sz w:val="24"/>
        </w:rPr>
        <w:t>consulting firm (Italferr) has been engaged by the PIU as a Project Management and Supervision Consultant (</w:t>
      </w:r>
      <w:r w:rsidR="00A70513" w:rsidRPr="00576B97">
        <w:rPr>
          <w:rFonts w:cs="Arial"/>
          <w:bCs/>
        </w:rPr>
        <w:t>CSC</w:t>
      </w:r>
      <w:r w:rsidRPr="00576B97">
        <w:rPr>
          <w:rFonts w:cs="Arial"/>
          <w:sz w:val="24"/>
        </w:rPr>
        <w:t>) to</w:t>
      </w:r>
      <w:r w:rsidRPr="00576B97">
        <w:rPr>
          <w:rFonts w:cs="Arial"/>
          <w:sz w:val="24"/>
          <w:lang w:eastAsia="en-GB"/>
        </w:rPr>
        <w:t xml:space="preserve"> assist UTY in managing and implementing the project and ensuring compliance with the project implementation plan, the loan agreement, and the project agreement(s), including the supervision of the implementation and monitoring of the compliances with social and environmental safeguards, and social/gender development aspects.</w:t>
      </w:r>
      <w:r w:rsidR="005C3AC2" w:rsidRPr="00576B97">
        <w:rPr>
          <w:rFonts w:cs="Arial"/>
          <w:sz w:val="24"/>
          <w:lang w:eastAsia="en-GB"/>
        </w:rPr>
        <w:t xml:space="preserve"> </w:t>
      </w:r>
    </w:p>
    <w:p w14:paraId="1431FBCB" w14:textId="093DDB59" w:rsidR="003D72E3" w:rsidRPr="00576B97" w:rsidRDefault="00743F98" w:rsidP="008716E6">
      <w:pPr>
        <w:pStyle w:val="ListParagraph"/>
        <w:widowControl w:val="0"/>
        <w:numPr>
          <w:ilvl w:val="0"/>
          <w:numId w:val="5"/>
        </w:numPr>
        <w:tabs>
          <w:tab w:val="left" w:pos="426"/>
        </w:tabs>
        <w:snapToGrid w:val="0"/>
        <w:jc w:val="both"/>
        <w:rPr>
          <w:rFonts w:cs="Arial"/>
          <w:sz w:val="24"/>
        </w:rPr>
      </w:pPr>
      <w:r w:rsidRPr="00576B97">
        <w:rPr>
          <w:rFonts w:cs="Arial"/>
          <w:sz w:val="24"/>
          <w:lang w:eastAsia="en-GB"/>
        </w:rPr>
        <w:t>T</w:t>
      </w:r>
      <w:r w:rsidR="005C3AC2" w:rsidRPr="00576B97">
        <w:rPr>
          <w:rFonts w:cs="Arial"/>
          <w:sz w:val="24"/>
          <w:lang w:eastAsia="en-GB"/>
        </w:rPr>
        <w:t xml:space="preserve">he scope of </w:t>
      </w:r>
      <w:r w:rsidR="00A70513" w:rsidRPr="00576B97">
        <w:rPr>
          <w:rFonts w:cs="Arial"/>
          <w:bCs/>
        </w:rPr>
        <w:t>CSC</w:t>
      </w:r>
      <w:r w:rsidR="005C3AC2" w:rsidRPr="00576B97">
        <w:rPr>
          <w:rFonts w:cs="Arial"/>
          <w:sz w:val="24"/>
          <w:lang w:eastAsia="en-GB"/>
        </w:rPr>
        <w:t xml:space="preserve"> services is extended with involvement of international and national resettlement specialists</w:t>
      </w:r>
      <w:r w:rsidR="004A1445" w:rsidRPr="00576B97">
        <w:rPr>
          <w:rFonts w:cs="Arial"/>
          <w:sz w:val="24"/>
          <w:lang w:eastAsia="en-GB"/>
        </w:rPr>
        <w:t xml:space="preserve"> (</w:t>
      </w:r>
      <w:r w:rsidR="004A1445" w:rsidRPr="00576B97">
        <w:rPr>
          <w:rFonts w:cs="Arial"/>
          <w:bCs/>
          <w:sz w:val="24"/>
        </w:rPr>
        <w:t>IRS and NRS</w:t>
      </w:r>
      <w:r w:rsidR="004A1445" w:rsidRPr="00576B97">
        <w:rPr>
          <w:rFonts w:cs="Arial"/>
          <w:sz w:val="24"/>
          <w:lang w:eastAsia="en-GB"/>
        </w:rPr>
        <w:t>)</w:t>
      </w:r>
      <w:r w:rsidR="005C3AC2" w:rsidRPr="00576B97">
        <w:rPr>
          <w:rFonts w:cs="Arial"/>
          <w:sz w:val="24"/>
          <w:lang w:eastAsia="en-GB"/>
        </w:rPr>
        <w:t xml:space="preserve"> who will provide overall assistance to PIU in managing and implementing the project and ensuring </w:t>
      </w:r>
      <w:r w:rsidR="00F9302D" w:rsidRPr="00576B97">
        <w:rPr>
          <w:rFonts w:cs="Arial"/>
          <w:sz w:val="24"/>
          <w:lang w:eastAsia="en-GB"/>
        </w:rPr>
        <w:t xml:space="preserve">safeguards </w:t>
      </w:r>
      <w:r w:rsidR="005C3AC2" w:rsidRPr="00576B97">
        <w:rPr>
          <w:rFonts w:cs="Arial"/>
          <w:sz w:val="24"/>
          <w:lang w:eastAsia="en-GB"/>
        </w:rPr>
        <w:t>compliance with the project implementation plan, the loan agreement, and the project agreement(s) in terms of social safeguards and resettlement, particularly in implementation and monitoring of LARPs, including the preparation of LARP implementation Compliance Reports (CR) and other required progress reports under the Project.</w:t>
      </w:r>
      <w:r w:rsidR="003D72E3" w:rsidRPr="00576B97">
        <w:rPr>
          <w:rFonts w:cs="Arial"/>
          <w:sz w:val="24"/>
          <w:lang w:eastAsia="en-GB"/>
        </w:rPr>
        <w:t xml:space="preserve"> </w:t>
      </w:r>
      <w:r w:rsidR="003D72E3" w:rsidRPr="00576B97">
        <w:rPr>
          <w:rFonts w:cs="Arial"/>
          <w:bCs/>
          <w:sz w:val="24"/>
        </w:rPr>
        <w:t xml:space="preserve">During the implementation of the assignment, the IRS and NRS shall closely cooperate with each other, as well as with the PIU’s </w:t>
      </w:r>
      <w:r w:rsidR="003D72E3" w:rsidRPr="00576B97">
        <w:rPr>
          <w:rFonts w:cs="Arial"/>
          <w:sz w:val="24"/>
        </w:rPr>
        <w:t>safeguards specialist, particularly they</w:t>
      </w:r>
      <w:r w:rsidR="003D72E3" w:rsidRPr="00576B97">
        <w:rPr>
          <w:rFonts w:cs="Arial"/>
          <w:bCs/>
          <w:sz w:val="24"/>
        </w:rPr>
        <w:t xml:space="preserve"> will: </w:t>
      </w:r>
    </w:p>
    <w:p w14:paraId="5C95447B" w14:textId="77777777" w:rsidR="003D72E3" w:rsidRPr="008716E6" w:rsidRDefault="003D72E3" w:rsidP="003D72E3">
      <w:pPr>
        <w:numPr>
          <w:ilvl w:val="0"/>
          <w:numId w:val="76"/>
        </w:numPr>
        <w:spacing w:before="120" w:after="120" w:line="240" w:lineRule="auto"/>
        <w:jc w:val="both"/>
        <w:rPr>
          <w:rFonts w:ascii="Arial" w:hAnsi="Arial" w:cs="Arial"/>
          <w:sz w:val="24"/>
          <w:szCs w:val="24"/>
          <w:lang w:eastAsia="en-GB"/>
        </w:rPr>
      </w:pPr>
      <w:r w:rsidRPr="008716E6">
        <w:rPr>
          <w:rFonts w:ascii="Arial" w:hAnsi="Arial" w:cs="Arial"/>
          <w:bCs/>
          <w:sz w:val="24"/>
          <w:szCs w:val="24"/>
        </w:rPr>
        <w:lastRenderedPageBreak/>
        <w:t xml:space="preserve">Assist the PIU in implementation of LARPs, in particular- payment for compensation and other practical arrangements to affected people as per the final compensation and income restoration measures stated in LARPs prior to construction commencement; </w:t>
      </w:r>
    </w:p>
    <w:p w14:paraId="65710330" w14:textId="77777777" w:rsidR="003D72E3" w:rsidRPr="008716E6" w:rsidRDefault="003D72E3" w:rsidP="003D72E3">
      <w:pPr>
        <w:numPr>
          <w:ilvl w:val="0"/>
          <w:numId w:val="76"/>
        </w:numPr>
        <w:spacing w:before="120" w:after="120" w:line="240" w:lineRule="auto"/>
        <w:jc w:val="both"/>
        <w:rPr>
          <w:rFonts w:ascii="Arial" w:hAnsi="Arial" w:cs="Arial"/>
          <w:sz w:val="24"/>
          <w:szCs w:val="24"/>
          <w:lang w:eastAsia="en-GB"/>
        </w:rPr>
      </w:pPr>
      <w:r w:rsidRPr="008716E6">
        <w:rPr>
          <w:rFonts w:ascii="Arial" w:hAnsi="Arial" w:cs="Arial"/>
          <w:bCs/>
          <w:sz w:val="24"/>
          <w:szCs w:val="24"/>
        </w:rPr>
        <w:t xml:space="preserve">Under the guidance and close consultation with the PIU, conduct a daily monitoring of the LARP implementation for each project component in accordance with LARP-defined monitoring indicators and further preparation of LARP implementation Compliance Reports; </w:t>
      </w:r>
    </w:p>
    <w:p w14:paraId="3B9446D8" w14:textId="77777777" w:rsidR="003D72E3" w:rsidRPr="008716E6" w:rsidRDefault="003D72E3" w:rsidP="003D72E3">
      <w:pPr>
        <w:numPr>
          <w:ilvl w:val="0"/>
          <w:numId w:val="76"/>
        </w:numPr>
        <w:spacing w:before="120" w:after="120" w:line="240" w:lineRule="auto"/>
        <w:jc w:val="both"/>
        <w:rPr>
          <w:rFonts w:ascii="Arial" w:hAnsi="Arial" w:cs="Arial"/>
          <w:sz w:val="24"/>
          <w:szCs w:val="24"/>
          <w:lang w:eastAsia="en-GB"/>
        </w:rPr>
      </w:pPr>
      <w:r w:rsidRPr="008716E6">
        <w:rPr>
          <w:rFonts w:ascii="Arial" w:hAnsi="Arial" w:cs="Arial"/>
          <w:bCs/>
          <w:sz w:val="24"/>
          <w:szCs w:val="24"/>
        </w:rPr>
        <w:t xml:space="preserve">Under the guidance and close consultation with the PIU, update the LARPs (and/or prepare Corrective Action Plans (CAP) as required by ADB) for each project component in case of changes in project designs;  </w:t>
      </w:r>
    </w:p>
    <w:p w14:paraId="426E905B" w14:textId="28220A22" w:rsidR="003D72E3" w:rsidRPr="008716E6" w:rsidRDefault="003D72E3" w:rsidP="003D72E3">
      <w:pPr>
        <w:numPr>
          <w:ilvl w:val="0"/>
          <w:numId w:val="76"/>
        </w:numPr>
        <w:spacing w:before="120" w:after="120" w:line="240" w:lineRule="auto"/>
        <w:jc w:val="both"/>
        <w:rPr>
          <w:rFonts w:ascii="Arial" w:hAnsi="Arial" w:cs="Arial"/>
          <w:sz w:val="24"/>
          <w:szCs w:val="24"/>
          <w:lang w:eastAsia="en-GB"/>
        </w:rPr>
      </w:pPr>
      <w:r w:rsidRPr="008716E6">
        <w:rPr>
          <w:rFonts w:ascii="Arial" w:hAnsi="Arial" w:cs="Arial"/>
          <w:bCs/>
          <w:sz w:val="24"/>
          <w:szCs w:val="24"/>
        </w:rPr>
        <w:t>Assist the PIU in monitoring of SDDR</w:t>
      </w:r>
      <w:r w:rsidR="006A3A00" w:rsidRPr="00576B97">
        <w:rPr>
          <w:rFonts w:ascii="Arial" w:hAnsi="Arial" w:cs="Arial"/>
          <w:bCs/>
          <w:sz w:val="24"/>
          <w:szCs w:val="24"/>
        </w:rPr>
        <w:t>s</w:t>
      </w:r>
      <w:r w:rsidRPr="008716E6">
        <w:rPr>
          <w:rFonts w:ascii="Arial" w:hAnsi="Arial" w:cs="Arial"/>
          <w:bCs/>
          <w:sz w:val="24"/>
          <w:szCs w:val="24"/>
        </w:rPr>
        <w:t xml:space="preserve"> for project associated facilities and related social safeguards issues and </w:t>
      </w:r>
      <w:r w:rsidRPr="008716E6">
        <w:rPr>
          <w:rFonts w:ascii="Arial" w:hAnsi="Arial" w:cs="Arial"/>
          <w:sz w:val="24"/>
          <w:szCs w:val="24"/>
          <w:lang w:eastAsia="en-GB"/>
        </w:rPr>
        <w:t>recommend corrective measures/actions for PIU’s actions as needed.</w:t>
      </w:r>
    </w:p>
    <w:p w14:paraId="26A4BC44" w14:textId="77777777" w:rsidR="003D72E3" w:rsidRPr="008716E6" w:rsidRDefault="003D72E3" w:rsidP="003D72E3">
      <w:pPr>
        <w:numPr>
          <w:ilvl w:val="0"/>
          <w:numId w:val="76"/>
        </w:numPr>
        <w:spacing w:before="120" w:after="120" w:line="240" w:lineRule="auto"/>
        <w:jc w:val="both"/>
        <w:rPr>
          <w:rFonts w:ascii="Arial" w:hAnsi="Arial" w:cs="Arial"/>
          <w:sz w:val="24"/>
          <w:szCs w:val="24"/>
          <w:lang w:eastAsia="en-GB"/>
        </w:rPr>
      </w:pPr>
      <w:r w:rsidRPr="008716E6">
        <w:rPr>
          <w:rFonts w:ascii="Arial" w:hAnsi="Arial" w:cs="Arial"/>
          <w:bCs/>
          <w:sz w:val="24"/>
          <w:szCs w:val="24"/>
        </w:rPr>
        <w:t xml:space="preserve">Under the guidance and close consultation with the PIU, prepare Semi-annual social monitoring reports with indication of all social safeguards/resettlement related progress and issues for each Project component, including the associated facilities. </w:t>
      </w:r>
    </w:p>
    <w:p w14:paraId="6ACB942D" w14:textId="77777777" w:rsidR="00E95902" w:rsidRPr="00576B97" w:rsidRDefault="00BB3FDE" w:rsidP="0095761D">
      <w:pPr>
        <w:pStyle w:val="Heading2"/>
        <w:numPr>
          <w:ilvl w:val="1"/>
          <w:numId w:val="46"/>
        </w:numPr>
        <w:rPr>
          <w:rFonts w:ascii="Arial" w:eastAsia="Calibri" w:hAnsi="Arial" w:cs="Arial"/>
          <w:lang w:val="en-US"/>
        </w:rPr>
      </w:pPr>
      <w:r w:rsidRPr="00576B97">
        <w:rPr>
          <w:rFonts w:ascii="Arial" w:eastAsia="Calibri" w:hAnsi="Arial" w:cs="Arial"/>
          <w:lang w:val="en-US"/>
        </w:rPr>
        <w:t xml:space="preserve"> </w:t>
      </w:r>
      <w:bookmarkStart w:id="210" w:name="_Toc14276301"/>
      <w:r w:rsidR="00E95902" w:rsidRPr="00576B97">
        <w:rPr>
          <w:rFonts w:ascii="Arial" w:eastAsia="Calibri" w:hAnsi="Arial" w:cs="Arial"/>
          <w:lang w:val="en-US"/>
        </w:rPr>
        <w:t>Other Relevant Government Line Agencies</w:t>
      </w:r>
      <w:bookmarkEnd w:id="210"/>
    </w:p>
    <w:p w14:paraId="1F006A80" w14:textId="77777777" w:rsidR="00BB3FDE" w:rsidRPr="0088694C" w:rsidRDefault="00BB3FDE" w:rsidP="00BB3FDE">
      <w:pPr>
        <w:pStyle w:val="Heading3"/>
        <w:rPr>
          <w:rFonts w:ascii="Arial" w:hAnsi="Arial" w:cs="Arial"/>
          <w:sz w:val="24"/>
          <w:szCs w:val="24"/>
        </w:rPr>
      </w:pPr>
      <w:bookmarkStart w:id="211" w:name="_Toc390279487"/>
      <w:bookmarkStart w:id="212" w:name="_Toc390280325"/>
      <w:bookmarkStart w:id="213" w:name="_Toc390884400"/>
      <w:bookmarkStart w:id="214" w:name="_Toc393140808"/>
      <w:bookmarkStart w:id="215" w:name="_Toc394331420"/>
      <w:bookmarkStart w:id="216" w:name="_Toc394331567"/>
      <w:bookmarkStart w:id="217" w:name="_Toc14276302"/>
      <w:r w:rsidRPr="0088694C">
        <w:rPr>
          <w:rFonts w:ascii="Arial" w:hAnsi="Arial" w:cs="Arial"/>
          <w:sz w:val="24"/>
          <w:szCs w:val="24"/>
        </w:rPr>
        <w:t xml:space="preserve">10.3.1 </w:t>
      </w:r>
      <w:r w:rsidR="00E95902" w:rsidRPr="0088694C">
        <w:rPr>
          <w:rFonts w:ascii="Arial" w:hAnsi="Arial" w:cs="Arial"/>
          <w:sz w:val="24"/>
          <w:szCs w:val="24"/>
        </w:rPr>
        <w:t xml:space="preserve">Regional and District State Committee on Land Resources, Geodesy, Cartography and State </w:t>
      </w:r>
      <w:bookmarkEnd w:id="211"/>
      <w:bookmarkEnd w:id="212"/>
      <w:bookmarkEnd w:id="213"/>
      <w:bookmarkEnd w:id="214"/>
      <w:bookmarkEnd w:id="215"/>
      <w:bookmarkEnd w:id="216"/>
      <w:r w:rsidR="00E95902" w:rsidRPr="0088694C">
        <w:rPr>
          <w:rFonts w:ascii="Arial" w:hAnsi="Arial" w:cs="Arial"/>
          <w:sz w:val="24"/>
          <w:szCs w:val="24"/>
        </w:rPr>
        <w:t>Cadaster (SCLRGCSC)</w:t>
      </w:r>
      <w:bookmarkEnd w:id="217"/>
    </w:p>
    <w:p w14:paraId="6E02768E" w14:textId="77777777" w:rsidR="00E95902" w:rsidRPr="00576B97" w:rsidRDefault="00E95902" w:rsidP="008716E6">
      <w:pPr>
        <w:pStyle w:val="ListParagraph"/>
        <w:numPr>
          <w:ilvl w:val="0"/>
          <w:numId w:val="5"/>
        </w:numPr>
        <w:spacing w:line="240" w:lineRule="atLeast"/>
        <w:jc w:val="both"/>
        <w:rPr>
          <w:rFonts w:cs="Arial"/>
          <w:sz w:val="24"/>
          <w:lang w:val="en-US"/>
        </w:rPr>
      </w:pPr>
      <w:r w:rsidRPr="00576B97">
        <w:rPr>
          <w:rFonts w:cs="Arial"/>
          <w:sz w:val="24"/>
          <w:lang w:val="en-US"/>
        </w:rPr>
        <w:t>This is a permanent committee at Provincial and District levels. However it plays an enhanced role throughout implementation. It is responsible for:</w:t>
      </w:r>
    </w:p>
    <w:p w14:paraId="6F8B1F6B" w14:textId="77777777" w:rsidR="00E95902" w:rsidRPr="00576B97" w:rsidRDefault="00E95902" w:rsidP="0095761D">
      <w:pPr>
        <w:numPr>
          <w:ilvl w:val="0"/>
          <w:numId w:val="31"/>
        </w:numPr>
        <w:spacing w:after="0" w:line="240" w:lineRule="auto"/>
        <w:ind w:left="1350" w:hanging="450"/>
        <w:jc w:val="both"/>
        <w:rPr>
          <w:rFonts w:ascii="Arial" w:eastAsia="Calibri" w:hAnsi="Arial" w:cs="Arial"/>
          <w:sz w:val="24"/>
          <w:szCs w:val="24"/>
        </w:rPr>
      </w:pPr>
      <w:r w:rsidRPr="00576B97">
        <w:rPr>
          <w:rFonts w:ascii="Arial" w:eastAsia="Calibri" w:hAnsi="Arial" w:cs="Arial"/>
          <w:sz w:val="24"/>
          <w:szCs w:val="24"/>
        </w:rPr>
        <w:t xml:space="preserve">identifying land losses incurred by land users plus agricultural output losses; </w:t>
      </w:r>
    </w:p>
    <w:p w14:paraId="47413332" w14:textId="77777777" w:rsidR="00E95902" w:rsidRPr="00576B97" w:rsidRDefault="00E95902" w:rsidP="0095761D">
      <w:pPr>
        <w:numPr>
          <w:ilvl w:val="0"/>
          <w:numId w:val="31"/>
        </w:numPr>
        <w:spacing w:after="0" w:line="240" w:lineRule="auto"/>
        <w:ind w:left="1350" w:hanging="450"/>
        <w:jc w:val="both"/>
        <w:rPr>
          <w:rFonts w:ascii="Arial" w:eastAsia="Calibri" w:hAnsi="Arial" w:cs="Arial"/>
          <w:sz w:val="24"/>
          <w:szCs w:val="24"/>
        </w:rPr>
      </w:pPr>
      <w:r w:rsidRPr="00576B97">
        <w:rPr>
          <w:rFonts w:ascii="Arial" w:eastAsia="Calibri" w:hAnsi="Arial" w:cs="Arial"/>
          <w:sz w:val="24"/>
          <w:szCs w:val="24"/>
        </w:rPr>
        <w:t xml:space="preserve">determining the degree and area of land restitution, including removal and temporary  storage of productive soil layer; </w:t>
      </w:r>
    </w:p>
    <w:p w14:paraId="2B55F196" w14:textId="77777777" w:rsidR="00E95902" w:rsidRPr="00576B97" w:rsidRDefault="00E95902" w:rsidP="0095761D">
      <w:pPr>
        <w:numPr>
          <w:ilvl w:val="0"/>
          <w:numId w:val="31"/>
        </w:numPr>
        <w:spacing w:after="0" w:line="240" w:lineRule="auto"/>
        <w:ind w:left="1350" w:hanging="450"/>
        <w:jc w:val="both"/>
        <w:rPr>
          <w:rFonts w:ascii="Arial" w:eastAsia="Calibri" w:hAnsi="Arial" w:cs="Arial"/>
          <w:sz w:val="24"/>
          <w:szCs w:val="24"/>
        </w:rPr>
      </w:pPr>
      <w:r w:rsidRPr="00576B97">
        <w:rPr>
          <w:rFonts w:ascii="Arial" w:eastAsia="Calibri" w:hAnsi="Arial" w:cs="Arial"/>
          <w:sz w:val="24"/>
          <w:szCs w:val="24"/>
        </w:rPr>
        <w:t xml:space="preserve">determining the need for protective sanitary and water protection zones around constructions; </w:t>
      </w:r>
    </w:p>
    <w:p w14:paraId="1B21DAF7" w14:textId="77777777" w:rsidR="00E95902" w:rsidRPr="00576B97" w:rsidRDefault="00E95902" w:rsidP="0095761D">
      <w:pPr>
        <w:numPr>
          <w:ilvl w:val="0"/>
          <w:numId w:val="31"/>
        </w:numPr>
        <w:spacing w:after="0" w:line="240" w:lineRule="auto"/>
        <w:ind w:left="1350" w:hanging="450"/>
        <w:jc w:val="both"/>
        <w:rPr>
          <w:rFonts w:ascii="Arial" w:eastAsia="Calibri" w:hAnsi="Arial" w:cs="Arial"/>
          <w:sz w:val="24"/>
          <w:szCs w:val="24"/>
        </w:rPr>
      </w:pPr>
      <w:r w:rsidRPr="00576B97">
        <w:rPr>
          <w:rFonts w:ascii="Arial" w:eastAsia="Calibri" w:hAnsi="Arial" w:cs="Arial"/>
          <w:sz w:val="24"/>
          <w:szCs w:val="24"/>
        </w:rPr>
        <w:t xml:space="preserve">preparing proposals on allocation of land plots of equal value under land for land; </w:t>
      </w:r>
    </w:p>
    <w:p w14:paraId="7CD9F68A" w14:textId="77777777" w:rsidR="00E95902" w:rsidRPr="00576B97" w:rsidRDefault="00E95902" w:rsidP="0095761D">
      <w:pPr>
        <w:numPr>
          <w:ilvl w:val="0"/>
          <w:numId w:val="31"/>
        </w:numPr>
        <w:spacing w:after="0" w:line="240" w:lineRule="auto"/>
        <w:ind w:left="1350" w:hanging="450"/>
        <w:jc w:val="both"/>
        <w:rPr>
          <w:rFonts w:ascii="Arial" w:eastAsia="Calibri" w:hAnsi="Arial" w:cs="Arial"/>
          <w:sz w:val="24"/>
          <w:szCs w:val="24"/>
        </w:rPr>
      </w:pPr>
      <w:r w:rsidRPr="00576B97">
        <w:rPr>
          <w:rFonts w:ascii="Arial" w:eastAsia="Calibri" w:hAnsi="Arial" w:cs="Arial"/>
          <w:sz w:val="24"/>
          <w:szCs w:val="24"/>
        </w:rPr>
        <w:t xml:space="preserve">investigating alternatives to acquiring currently used land through developing unused land; </w:t>
      </w:r>
    </w:p>
    <w:p w14:paraId="50D410E8" w14:textId="77777777" w:rsidR="00E95902" w:rsidRPr="00576B97" w:rsidRDefault="00E95902" w:rsidP="0095761D">
      <w:pPr>
        <w:numPr>
          <w:ilvl w:val="0"/>
          <w:numId w:val="31"/>
        </w:numPr>
        <w:spacing w:after="0" w:line="240" w:lineRule="auto"/>
        <w:ind w:left="1350" w:hanging="450"/>
        <w:jc w:val="both"/>
        <w:rPr>
          <w:rFonts w:ascii="Arial" w:eastAsia="Calibri" w:hAnsi="Arial" w:cs="Arial"/>
          <w:sz w:val="24"/>
          <w:szCs w:val="24"/>
        </w:rPr>
      </w:pPr>
      <w:r w:rsidRPr="00576B97">
        <w:rPr>
          <w:rFonts w:ascii="Arial" w:eastAsia="Calibri" w:hAnsi="Arial" w:cs="Arial"/>
          <w:sz w:val="24"/>
          <w:szCs w:val="24"/>
        </w:rPr>
        <w:t>approving the Implementation Act and the attached plan.</w:t>
      </w:r>
    </w:p>
    <w:p w14:paraId="72996906" w14:textId="77777777" w:rsidR="00E95902" w:rsidRPr="0088694C" w:rsidRDefault="00BB3FDE" w:rsidP="009B3836">
      <w:pPr>
        <w:pStyle w:val="Heading3"/>
        <w:rPr>
          <w:rFonts w:ascii="Arial" w:hAnsi="Arial" w:cs="Arial"/>
          <w:sz w:val="24"/>
          <w:szCs w:val="24"/>
        </w:rPr>
      </w:pPr>
      <w:bookmarkStart w:id="218" w:name="_Toc14276303"/>
      <w:r w:rsidRPr="0088694C">
        <w:rPr>
          <w:rFonts w:ascii="Arial" w:hAnsi="Arial" w:cs="Arial"/>
          <w:sz w:val="24"/>
          <w:szCs w:val="24"/>
        </w:rPr>
        <w:t>10</w:t>
      </w:r>
      <w:r w:rsidR="009B3836" w:rsidRPr="0088694C">
        <w:rPr>
          <w:rFonts w:ascii="Arial" w:hAnsi="Arial" w:cs="Arial"/>
          <w:sz w:val="24"/>
          <w:szCs w:val="24"/>
        </w:rPr>
        <w:t>.3.2</w:t>
      </w:r>
      <w:r w:rsidR="00E95902" w:rsidRPr="0088694C">
        <w:rPr>
          <w:rFonts w:ascii="Arial" w:hAnsi="Arial" w:cs="Arial"/>
          <w:sz w:val="24"/>
          <w:szCs w:val="24"/>
        </w:rPr>
        <w:tab/>
        <w:t>District (Khokimyat) (Governorates)</w:t>
      </w:r>
      <w:bookmarkEnd w:id="218"/>
    </w:p>
    <w:p w14:paraId="025EF5BB" w14:textId="77777777" w:rsidR="00E95902" w:rsidRPr="00576B97" w:rsidRDefault="00E95902" w:rsidP="008716E6">
      <w:pPr>
        <w:pStyle w:val="ListParagraph"/>
        <w:numPr>
          <w:ilvl w:val="0"/>
          <w:numId w:val="5"/>
        </w:numPr>
        <w:spacing w:line="240" w:lineRule="atLeast"/>
        <w:ind w:left="0" w:firstLine="0"/>
        <w:jc w:val="both"/>
        <w:rPr>
          <w:rFonts w:cs="Arial"/>
          <w:sz w:val="24"/>
          <w:lang w:val="en-US"/>
        </w:rPr>
      </w:pPr>
      <w:r w:rsidRPr="00576B97">
        <w:rPr>
          <w:rFonts w:cs="Arial"/>
          <w:sz w:val="24"/>
          <w:lang w:val="en-US"/>
        </w:rPr>
        <w:t xml:space="preserve">District (Khokimyat) will be closely involved in the LARP review and implementation which forms the Commission on Land Acquisition and District Evaluation Commissions. These will form district land acquisition and resettlement committee (DLARC) which will undertake the following: </w:t>
      </w:r>
    </w:p>
    <w:p w14:paraId="1005C5CD" w14:textId="77777777" w:rsidR="00E95902" w:rsidRPr="00576B97" w:rsidRDefault="00E95902" w:rsidP="0095761D">
      <w:pPr>
        <w:numPr>
          <w:ilvl w:val="0"/>
          <w:numId w:val="31"/>
        </w:numPr>
        <w:spacing w:after="0" w:line="240" w:lineRule="auto"/>
        <w:ind w:left="1350" w:hanging="450"/>
        <w:jc w:val="both"/>
        <w:rPr>
          <w:rFonts w:ascii="Arial" w:eastAsia="Calibri" w:hAnsi="Arial" w:cs="Arial"/>
          <w:sz w:val="24"/>
          <w:szCs w:val="24"/>
        </w:rPr>
      </w:pPr>
      <w:r w:rsidRPr="00576B97">
        <w:rPr>
          <w:rFonts w:ascii="Arial" w:hAnsi="Arial" w:cs="Arial"/>
          <w:sz w:val="24"/>
          <w:szCs w:val="24"/>
        </w:rPr>
        <w:t>outline</w:t>
      </w:r>
      <w:r w:rsidRPr="00576B97">
        <w:rPr>
          <w:rFonts w:ascii="Arial" w:eastAsia="Calibri" w:hAnsi="Arial" w:cs="Arial"/>
          <w:sz w:val="24"/>
          <w:szCs w:val="24"/>
        </w:rPr>
        <w:t xml:space="preserve"> locations of constructions and structures affected by the project;</w:t>
      </w:r>
    </w:p>
    <w:p w14:paraId="48820C29" w14:textId="77777777" w:rsidR="00E95902" w:rsidRPr="00576B97" w:rsidRDefault="00E95902" w:rsidP="0095761D">
      <w:pPr>
        <w:numPr>
          <w:ilvl w:val="0"/>
          <w:numId w:val="31"/>
        </w:numPr>
        <w:spacing w:after="0" w:line="240" w:lineRule="auto"/>
        <w:ind w:left="1350" w:hanging="450"/>
        <w:jc w:val="both"/>
        <w:rPr>
          <w:rFonts w:ascii="Arial" w:eastAsia="Calibri" w:hAnsi="Arial" w:cs="Arial"/>
          <w:sz w:val="24"/>
          <w:szCs w:val="24"/>
        </w:rPr>
      </w:pPr>
      <w:r w:rsidRPr="00576B97">
        <w:rPr>
          <w:rFonts w:ascii="Arial" w:eastAsia="Calibri" w:hAnsi="Arial" w:cs="Arial"/>
          <w:sz w:val="24"/>
          <w:szCs w:val="24"/>
        </w:rPr>
        <w:t xml:space="preserve">select land for construction sites; </w:t>
      </w:r>
    </w:p>
    <w:p w14:paraId="401964B3" w14:textId="632C4A56" w:rsidR="00E95902" w:rsidRPr="00576B97" w:rsidRDefault="00E95902" w:rsidP="0095761D">
      <w:pPr>
        <w:numPr>
          <w:ilvl w:val="0"/>
          <w:numId w:val="31"/>
        </w:numPr>
        <w:spacing w:after="0" w:line="240" w:lineRule="auto"/>
        <w:ind w:left="1350" w:hanging="450"/>
        <w:jc w:val="both"/>
        <w:rPr>
          <w:rFonts w:ascii="Arial" w:eastAsia="Calibri" w:hAnsi="Arial" w:cs="Arial"/>
          <w:sz w:val="24"/>
          <w:szCs w:val="24"/>
        </w:rPr>
      </w:pPr>
      <w:r w:rsidRPr="00576B97">
        <w:rPr>
          <w:rFonts w:ascii="Arial" w:eastAsia="Calibri" w:hAnsi="Arial" w:cs="Arial"/>
          <w:sz w:val="24"/>
          <w:szCs w:val="24"/>
        </w:rPr>
        <w:t>approves the decree for the right to use of the land plot</w:t>
      </w:r>
      <w:r w:rsidR="00882DE3" w:rsidRPr="00576B97">
        <w:rPr>
          <w:rFonts w:ascii="Arial" w:eastAsia="Calibri" w:hAnsi="Arial" w:cs="Arial"/>
          <w:sz w:val="24"/>
          <w:szCs w:val="24"/>
        </w:rPr>
        <w:t>’</w:t>
      </w:r>
    </w:p>
    <w:p w14:paraId="2938FEC5" w14:textId="77777777" w:rsidR="00E95902" w:rsidRPr="00576B97" w:rsidRDefault="00BB3FDE" w:rsidP="008716E6">
      <w:pPr>
        <w:pStyle w:val="ListParagraph"/>
        <w:numPr>
          <w:ilvl w:val="0"/>
          <w:numId w:val="5"/>
        </w:numPr>
        <w:spacing w:line="240" w:lineRule="atLeast"/>
        <w:ind w:left="0" w:firstLine="0"/>
        <w:jc w:val="both"/>
        <w:rPr>
          <w:rFonts w:cs="Arial"/>
          <w:sz w:val="24"/>
          <w:lang w:val="en-US"/>
        </w:rPr>
      </w:pPr>
      <w:r w:rsidRPr="00576B97">
        <w:rPr>
          <w:rFonts w:cs="Arial"/>
          <w:sz w:val="24"/>
          <w:lang w:val="en-US"/>
        </w:rPr>
        <w:t>Farmer’s and Dehkan Counc</w:t>
      </w:r>
      <w:r w:rsidR="00E95902" w:rsidRPr="00576B97">
        <w:rPr>
          <w:rFonts w:cs="Arial"/>
          <w:sz w:val="24"/>
          <w:lang w:val="en-US"/>
        </w:rPr>
        <w:t xml:space="preserve">ils and Makhalla authorities will be involved in resettlement activities to ensure the rights and interests of affected households. </w:t>
      </w:r>
      <w:r w:rsidR="00E95902" w:rsidRPr="00576B97">
        <w:rPr>
          <w:rFonts w:cs="Arial"/>
          <w:sz w:val="24"/>
          <w:lang w:val="en-US"/>
        </w:rPr>
        <w:lastRenderedPageBreak/>
        <w:t xml:space="preserve">Implementation of LARP will require close coordination with the local Mahalla and farmer associations. This coordination will help UTY  in the following: </w:t>
      </w:r>
    </w:p>
    <w:p w14:paraId="0A9299F2" w14:textId="77777777" w:rsidR="00E95902" w:rsidRPr="00576B97" w:rsidRDefault="00E95902" w:rsidP="0095761D">
      <w:pPr>
        <w:numPr>
          <w:ilvl w:val="0"/>
          <w:numId w:val="31"/>
        </w:numPr>
        <w:spacing w:after="0" w:line="240" w:lineRule="auto"/>
        <w:ind w:left="1350" w:hanging="450"/>
        <w:jc w:val="both"/>
        <w:rPr>
          <w:rFonts w:ascii="Arial" w:hAnsi="Arial" w:cs="Arial"/>
          <w:sz w:val="24"/>
          <w:szCs w:val="24"/>
        </w:rPr>
      </w:pPr>
      <w:r w:rsidRPr="00576B97">
        <w:rPr>
          <w:rFonts w:ascii="Arial" w:hAnsi="Arial" w:cs="Arial"/>
          <w:sz w:val="24"/>
          <w:szCs w:val="24"/>
        </w:rPr>
        <w:t>Dissemination of information related to LARP</w:t>
      </w:r>
    </w:p>
    <w:p w14:paraId="35288C3E" w14:textId="77777777" w:rsidR="00E95902" w:rsidRPr="00576B97" w:rsidRDefault="00E95902" w:rsidP="0095761D">
      <w:pPr>
        <w:numPr>
          <w:ilvl w:val="0"/>
          <w:numId w:val="31"/>
        </w:numPr>
        <w:spacing w:after="0" w:line="240" w:lineRule="auto"/>
        <w:ind w:left="1350" w:hanging="450"/>
        <w:jc w:val="both"/>
        <w:rPr>
          <w:rFonts w:ascii="Arial" w:hAnsi="Arial" w:cs="Arial"/>
          <w:sz w:val="24"/>
          <w:szCs w:val="24"/>
        </w:rPr>
      </w:pPr>
      <w:r w:rsidRPr="00576B97">
        <w:rPr>
          <w:rFonts w:ascii="Arial" w:hAnsi="Arial" w:cs="Arial"/>
          <w:sz w:val="24"/>
          <w:szCs w:val="24"/>
        </w:rPr>
        <w:t>Checking timely disbursement of compensation to affected households</w:t>
      </w:r>
      <w:r w:rsidRPr="00576B97">
        <w:rPr>
          <w:rFonts w:ascii="Arial" w:eastAsia="Calibri" w:hAnsi="Arial" w:cs="Arial"/>
          <w:sz w:val="24"/>
          <w:szCs w:val="24"/>
        </w:rPr>
        <w:t xml:space="preserve"> defined by LARP</w:t>
      </w:r>
    </w:p>
    <w:p w14:paraId="6F98EA42" w14:textId="77777777" w:rsidR="00E95902" w:rsidRPr="00576B97" w:rsidRDefault="00E95902" w:rsidP="0095761D">
      <w:pPr>
        <w:numPr>
          <w:ilvl w:val="0"/>
          <w:numId w:val="31"/>
        </w:numPr>
        <w:spacing w:after="0" w:line="240" w:lineRule="auto"/>
        <w:ind w:left="1350" w:hanging="450"/>
        <w:jc w:val="both"/>
        <w:rPr>
          <w:rFonts w:ascii="Arial" w:hAnsi="Arial" w:cs="Arial"/>
          <w:sz w:val="24"/>
          <w:szCs w:val="24"/>
        </w:rPr>
      </w:pPr>
      <w:r w:rsidRPr="00576B97">
        <w:rPr>
          <w:rFonts w:ascii="Arial" w:hAnsi="Arial" w:cs="Arial"/>
          <w:sz w:val="24"/>
          <w:szCs w:val="24"/>
        </w:rPr>
        <w:t>Obtaining early warnings on the grievances of APs</w:t>
      </w:r>
    </w:p>
    <w:p w14:paraId="585FC79B" w14:textId="77777777" w:rsidR="00E95902" w:rsidRPr="00576B97" w:rsidRDefault="00E95902" w:rsidP="0095761D">
      <w:pPr>
        <w:numPr>
          <w:ilvl w:val="0"/>
          <w:numId w:val="31"/>
        </w:numPr>
        <w:spacing w:after="0" w:line="240" w:lineRule="auto"/>
        <w:ind w:left="1350" w:hanging="450"/>
        <w:jc w:val="both"/>
        <w:rPr>
          <w:rFonts w:ascii="Arial" w:hAnsi="Arial" w:cs="Arial"/>
          <w:sz w:val="24"/>
          <w:szCs w:val="24"/>
        </w:rPr>
      </w:pPr>
      <w:r w:rsidRPr="00576B97">
        <w:rPr>
          <w:rFonts w:ascii="Arial" w:hAnsi="Arial" w:cs="Arial"/>
          <w:sz w:val="24"/>
          <w:szCs w:val="24"/>
        </w:rPr>
        <w:t>Obtaining information regarding any unexpected impacts, if any, being incurred by the affected households.</w:t>
      </w:r>
    </w:p>
    <w:p w14:paraId="421DBD2D" w14:textId="584CB081" w:rsidR="00882DE3" w:rsidRPr="00576B97" w:rsidRDefault="00882DE3" w:rsidP="008716E6">
      <w:pPr>
        <w:pStyle w:val="ListParagraph"/>
        <w:numPr>
          <w:ilvl w:val="0"/>
          <w:numId w:val="5"/>
        </w:numPr>
        <w:jc w:val="both"/>
        <w:rPr>
          <w:rFonts w:cs="Arial"/>
          <w:sz w:val="24"/>
        </w:rPr>
      </w:pPr>
      <w:r w:rsidRPr="00576B97">
        <w:rPr>
          <w:rFonts w:cs="Arial"/>
          <w:sz w:val="24"/>
        </w:rPr>
        <w:t>Moreover, according to the resolution of the president #3336 dated on 17.10.2017 about the measures to implement the project "Electrification of The Pap-Namangan-Andijan Railway line" with participation of the Asian Development Bank” compensation for affected structures including trees will be covered and land for land compensation will be covered by Namangan province khokimiyat while severity impact allowance in case of physical displacement, relocation allowance, payment for vulnerable households covered by UTY source of financing.</w:t>
      </w:r>
    </w:p>
    <w:p w14:paraId="6D797938" w14:textId="22FA082C" w:rsidR="00E95902" w:rsidRPr="00576B97" w:rsidRDefault="00BB3FDE" w:rsidP="0095761D">
      <w:pPr>
        <w:pStyle w:val="Heading2"/>
        <w:numPr>
          <w:ilvl w:val="1"/>
          <w:numId w:val="46"/>
        </w:numPr>
        <w:rPr>
          <w:rFonts w:ascii="Arial" w:hAnsi="Arial" w:cs="Arial"/>
          <w:lang w:val="en-US"/>
        </w:rPr>
      </w:pPr>
      <w:bookmarkStart w:id="219" w:name="_Toc390279489"/>
      <w:bookmarkStart w:id="220" w:name="_Toc390280327"/>
      <w:bookmarkStart w:id="221" w:name="_Toc390884402"/>
      <w:bookmarkStart w:id="222" w:name="_Toc393140810"/>
      <w:bookmarkStart w:id="223" w:name="_Toc394331422"/>
      <w:bookmarkStart w:id="224" w:name="_Toc394331569"/>
      <w:r w:rsidRPr="00576B97">
        <w:rPr>
          <w:rFonts w:ascii="Arial" w:hAnsi="Arial" w:cs="Arial"/>
          <w:lang w:val="en-US"/>
        </w:rPr>
        <w:t xml:space="preserve"> </w:t>
      </w:r>
      <w:bookmarkStart w:id="225" w:name="_Toc14276304"/>
      <w:r w:rsidR="00E95902" w:rsidRPr="00576B97">
        <w:rPr>
          <w:rFonts w:ascii="Arial" w:hAnsi="Arial" w:cs="Arial"/>
        </w:rPr>
        <w:t>Independent Valuation Firms</w:t>
      </w:r>
      <w:bookmarkEnd w:id="219"/>
      <w:bookmarkEnd w:id="220"/>
      <w:bookmarkEnd w:id="221"/>
      <w:bookmarkEnd w:id="222"/>
      <w:bookmarkEnd w:id="223"/>
      <w:bookmarkEnd w:id="224"/>
      <w:bookmarkEnd w:id="225"/>
    </w:p>
    <w:p w14:paraId="682C5978" w14:textId="770F2498" w:rsidR="00E95902" w:rsidRPr="00576B97" w:rsidRDefault="00882DE3" w:rsidP="008716E6">
      <w:pPr>
        <w:pStyle w:val="ListParagraph"/>
        <w:numPr>
          <w:ilvl w:val="0"/>
          <w:numId w:val="5"/>
        </w:numPr>
        <w:spacing w:line="240" w:lineRule="atLeast"/>
        <w:ind w:left="0" w:firstLine="0"/>
        <w:jc w:val="both"/>
        <w:rPr>
          <w:rFonts w:cs="Arial"/>
          <w:sz w:val="24"/>
        </w:rPr>
      </w:pPr>
      <w:r w:rsidRPr="00576B97">
        <w:rPr>
          <w:rFonts w:cs="Arial"/>
          <w:sz w:val="24"/>
        </w:rPr>
        <w:t xml:space="preserve">Independent Valuation Firm is comprised of licensed private firm with valid license for valuation activities were engaged. These firm involved for evaluation of affected </w:t>
      </w:r>
      <w:r w:rsidR="008C3D15" w:rsidRPr="00576B97">
        <w:rPr>
          <w:rFonts w:cs="Arial"/>
          <w:sz w:val="24"/>
        </w:rPr>
        <w:t xml:space="preserve">structures and </w:t>
      </w:r>
      <w:r w:rsidRPr="00576B97">
        <w:rPr>
          <w:rFonts w:cs="Arial"/>
          <w:sz w:val="24"/>
        </w:rPr>
        <w:t>trees for this project. The detailed ToR for independent valuation company is given in Annex 4.</w:t>
      </w:r>
    </w:p>
    <w:p w14:paraId="087141D0" w14:textId="77777777" w:rsidR="00E95902" w:rsidRPr="00576B97" w:rsidRDefault="00E95902" w:rsidP="008716E6">
      <w:pPr>
        <w:pStyle w:val="ListParagraph"/>
        <w:numPr>
          <w:ilvl w:val="0"/>
          <w:numId w:val="5"/>
        </w:numPr>
        <w:spacing w:line="240" w:lineRule="atLeast"/>
        <w:ind w:left="0" w:firstLine="0"/>
        <w:jc w:val="both"/>
        <w:rPr>
          <w:rFonts w:cs="Arial"/>
          <w:sz w:val="24"/>
          <w:lang w:val="en-US" w:eastAsia="ru-RU"/>
        </w:rPr>
      </w:pPr>
      <w:r w:rsidRPr="00576B97">
        <w:rPr>
          <w:rFonts w:cs="Arial"/>
          <w:sz w:val="24"/>
          <w:lang w:val="en-US" w:eastAsia="ru-RU"/>
        </w:rPr>
        <w:t xml:space="preserve">Roles and responsibilities of various institutions related to LAR activities are presented in </w:t>
      </w:r>
      <w:r w:rsidR="00BB3FDE" w:rsidRPr="00576B97">
        <w:rPr>
          <w:rFonts w:cs="Arial"/>
          <w:sz w:val="24"/>
          <w:lang w:val="en-US" w:eastAsia="ru-RU"/>
        </w:rPr>
        <w:t>Table 10.1 depicted in Figure 10</w:t>
      </w:r>
      <w:r w:rsidRPr="00576B97">
        <w:rPr>
          <w:rFonts w:cs="Arial"/>
          <w:sz w:val="24"/>
          <w:lang w:val="en-US" w:eastAsia="ru-RU"/>
        </w:rPr>
        <w:t>.1.</w:t>
      </w:r>
    </w:p>
    <w:p w14:paraId="748A3FB7" w14:textId="77777777" w:rsidR="00DB11F3" w:rsidRDefault="00DB11F3" w:rsidP="0088694C">
      <w:pPr>
        <w:spacing w:after="0"/>
        <w:rPr>
          <w:rFonts w:ascii="Arial" w:eastAsia="Calibri" w:hAnsi="Arial" w:cs="Arial"/>
          <w:b/>
          <w:sz w:val="24"/>
          <w:szCs w:val="24"/>
        </w:rPr>
      </w:pPr>
    </w:p>
    <w:p w14:paraId="3CA4DEEA" w14:textId="3AC361C3" w:rsidR="00E95902" w:rsidRPr="00576B97" w:rsidRDefault="00BB3FDE" w:rsidP="00DB11F3">
      <w:pPr>
        <w:spacing w:after="0"/>
        <w:jc w:val="center"/>
        <w:rPr>
          <w:rFonts w:ascii="Arial" w:eastAsia="Calibri" w:hAnsi="Arial" w:cs="Arial"/>
          <w:i/>
          <w:sz w:val="24"/>
          <w:szCs w:val="24"/>
        </w:rPr>
      </w:pPr>
      <w:r w:rsidRPr="00576B97">
        <w:rPr>
          <w:rFonts w:ascii="Arial" w:eastAsia="Calibri" w:hAnsi="Arial" w:cs="Arial"/>
          <w:b/>
          <w:sz w:val="24"/>
          <w:szCs w:val="24"/>
        </w:rPr>
        <w:t>Table 10</w:t>
      </w:r>
      <w:r w:rsidR="00E95902" w:rsidRPr="00576B97">
        <w:rPr>
          <w:rFonts w:ascii="Arial" w:eastAsia="Calibri" w:hAnsi="Arial" w:cs="Arial"/>
          <w:b/>
          <w:sz w:val="24"/>
          <w:szCs w:val="24"/>
        </w:rPr>
        <w:t xml:space="preserve">.1: </w:t>
      </w:r>
      <w:r w:rsidR="00E95902" w:rsidRPr="00576B97">
        <w:rPr>
          <w:rFonts w:ascii="Arial" w:eastAsia="Calibri" w:hAnsi="Arial" w:cs="Arial"/>
          <w:i/>
          <w:sz w:val="24"/>
          <w:szCs w:val="24"/>
        </w:rPr>
        <w:t>Institutional Roles and Responsibilities</w:t>
      </w:r>
    </w:p>
    <w:tbl>
      <w:tblPr>
        <w:tblW w:w="9270" w:type="dxa"/>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90"/>
        <w:gridCol w:w="79"/>
        <w:gridCol w:w="4601"/>
      </w:tblGrid>
      <w:tr w:rsidR="00E84A5C" w:rsidRPr="00576B97" w14:paraId="520FA436" w14:textId="77777777" w:rsidTr="00DB11F3">
        <w:trPr>
          <w:tblHeader/>
        </w:trPr>
        <w:tc>
          <w:tcPr>
            <w:tcW w:w="4669" w:type="dxa"/>
            <w:gridSpan w:val="2"/>
            <w:tcBorders>
              <w:bottom w:val="single" w:sz="4" w:space="0" w:color="auto"/>
            </w:tcBorders>
            <w:shd w:val="clear" w:color="auto" w:fill="B8CCE4" w:themeFill="accent1" w:themeFillTint="66"/>
          </w:tcPr>
          <w:p w14:paraId="4FBA0646" w14:textId="77777777" w:rsidR="00E84A5C" w:rsidRPr="00576B97" w:rsidRDefault="00E84A5C" w:rsidP="001E725A">
            <w:pPr>
              <w:spacing w:after="0" w:line="240" w:lineRule="auto"/>
              <w:jc w:val="center"/>
              <w:rPr>
                <w:rFonts w:ascii="Arial" w:eastAsia="Times New Roman" w:hAnsi="Arial" w:cs="Arial"/>
                <w:b/>
              </w:rPr>
            </w:pPr>
            <w:r w:rsidRPr="00576B97">
              <w:rPr>
                <w:rFonts w:ascii="Arial" w:eastAsia="Times New Roman" w:hAnsi="Arial" w:cs="Arial"/>
                <w:b/>
              </w:rPr>
              <w:t>Activity</w:t>
            </w:r>
          </w:p>
        </w:tc>
        <w:tc>
          <w:tcPr>
            <w:tcW w:w="4601" w:type="dxa"/>
            <w:tcBorders>
              <w:bottom w:val="single" w:sz="4" w:space="0" w:color="auto"/>
            </w:tcBorders>
            <w:shd w:val="clear" w:color="auto" w:fill="B8CCE4" w:themeFill="accent1" w:themeFillTint="66"/>
          </w:tcPr>
          <w:p w14:paraId="2E8F7F33" w14:textId="77777777" w:rsidR="00E84A5C" w:rsidRPr="00576B97" w:rsidRDefault="00E84A5C" w:rsidP="001E725A">
            <w:pPr>
              <w:spacing w:after="0" w:line="240" w:lineRule="auto"/>
              <w:jc w:val="center"/>
              <w:rPr>
                <w:rFonts w:ascii="Arial" w:eastAsia="Times New Roman" w:hAnsi="Arial" w:cs="Arial"/>
                <w:b/>
              </w:rPr>
            </w:pPr>
            <w:r w:rsidRPr="00576B97">
              <w:rPr>
                <w:rFonts w:ascii="Arial" w:eastAsia="Times New Roman" w:hAnsi="Arial" w:cs="Arial"/>
                <w:b/>
              </w:rPr>
              <w:t>Responsible Agency</w:t>
            </w:r>
          </w:p>
        </w:tc>
      </w:tr>
      <w:tr w:rsidR="00E84A5C" w:rsidRPr="00576B97" w14:paraId="67D25D86" w14:textId="77777777" w:rsidTr="00DB11F3">
        <w:trPr>
          <w:trHeight w:val="278"/>
        </w:trPr>
        <w:tc>
          <w:tcPr>
            <w:tcW w:w="9270" w:type="dxa"/>
            <w:gridSpan w:val="3"/>
            <w:shd w:val="clear" w:color="auto" w:fill="B8CCE4" w:themeFill="accent1" w:themeFillTint="66"/>
          </w:tcPr>
          <w:p w14:paraId="3D1B9FE8" w14:textId="77777777" w:rsidR="00E84A5C" w:rsidRPr="00576B97" w:rsidRDefault="00E84A5C" w:rsidP="001E725A">
            <w:pPr>
              <w:spacing w:after="0" w:line="240" w:lineRule="auto"/>
              <w:rPr>
                <w:rFonts w:ascii="Arial" w:eastAsia="Times New Roman" w:hAnsi="Arial" w:cs="Arial"/>
                <w:b/>
                <w:i/>
              </w:rPr>
            </w:pPr>
            <w:r w:rsidRPr="00576B97">
              <w:rPr>
                <w:rFonts w:ascii="Arial" w:hAnsi="Arial" w:cs="Arial"/>
                <w:b/>
              </w:rPr>
              <w:t>A. Detailed Design and LARP finalization/update</w:t>
            </w:r>
          </w:p>
        </w:tc>
      </w:tr>
      <w:tr w:rsidR="00E84A5C" w:rsidRPr="00576B97" w14:paraId="1B674F7A" w14:textId="77777777" w:rsidTr="00AB16BA">
        <w:tc>
          <w:tcPr>
            <w:tcW w:w="4590" w:type="dxa"/>
            <w:shd w:val="clear" w:color="auto" w:fill="auto"/>
          </w:tcPr>
          <w:p w14:paraId="0C5ABA25" w14:textId="77777777" w:rsidR="00E84A5C" w:rsidRPr="00576B97" w:rsidRDefault="00E84A5C" w:rsidP="001E725A">
            <w:pPr>
              <w:autoSpaceDE w:val="0"/>
              <w:autoSpaceDN w:val="0"/>
              <w:spacing w:after="0" w:line="240" w:lineRule="auto"/>
              <w:rPr>
                <w:rFonts w:ascii="Arial" w:eastAsia="Times New Roman" w:hAnsi="Arial" w:cs="Arial"/>
              </w:rPr>
            </w:pPr>
            <w:r w:rsidRPr="00576B97">
              <w:rPr>
                <w:rFonts w:ascii="Arial" w:eastAsia="Times New Roman" w:hAnsi="Arial" w:cs="Arial"/>
              </w:rPr>
              <w:t>Conducting discussions/meetings/consultation with APs and other stakeholders</w:t>
            </w:r>
          </w:p>
        </w:tc>
        <w:tc>
          <w:tcPr>
            <w:tcW w:w="4680" w:type="dxa"/>
            <w:gridSpan w:val="2"/>
          </w:tcPr>
          <w:p w14:paraId="0FA3D677" w14:textId="77777777" w:rsidR="00E84A5C" w:rsidRPr="00576B97" w:rsidRDefault="00E84A5C" w:rsidP="001E725A">
            <w:pPr>
              <w:autoSpaceDE w:val="0"/>
              <w:autoSpaceDN w:val="0"/>
              <w:spacing w:after="0" w:line="240" w:lineRule="auto"/>
              <w:jc w:val="both"/>
              <w:rPr>
                <w:rFonts w:ascii="Arial" w:eastAsia="Times New Roman" w:hAnsi="Arial" w:cs="Arial"/>
              </w:rPr>
            </w:pPr>
            <w:r w:rsidRPr="00576B97">
              <w:rPr>
                <w:rFonts w:ascii="Arial" w:hAnsi="Arial" w:cs="Arial"/>
              </w:rPr>
              <w:t xml:space="preserve">UTY (PIU), National and International Resettlement Consultants hired by ADB, district Khokimyat, Farmer’s and Dehkan Councils and Mahalla authorities </w:t>
            </w:r>
          </w:p>
        </w:tc>
      </w:tr>
      <w:tr w:rsidR="00E84A5C" w:rsidRPr="00576B97" w14:paraId="537EACDC" w14:textId="77777777" w:rsidTr="00AB16BA">
        <w:tc>
          <w:tcPr>
            <w:tcW w:w="4590" w:type="dxa"/>
            <w:shd w:val="clear" w:color="auto" w:fill="auto"/>
          </w:tcPr>
          <w:p w14:paraId="6560B04B" w14:textId="77777777" w:rsidR="00E84A5C" w:rsidRPr="00576B97" w:rsidRDefault="00E84A5C" w:rsidP="001E725A">
            <w:pPr>
              <w:autoSpaceDE w:val="0"/>
              <w:autoSpaceDN w:val="0"/>
              <w:spacing w:after="0" w:line="240" w:lineRule="auto"/>
              <w:rPr>
                <w:rFonts w:ascii="Arial" w:eastAsia="Times New Roman" w:hAnsi="Arial" w:cs="Arial"/>
              </w:rPr>
            </w:pPr>
            <w:r w:rsidRPr="00576B97">
              <w:rPr>
                <w:rFonts w:ascii="Arial" w:eastAsia="Times New Roman" w:hAnsi="Arial" w:cs="Arial"/>
              </w:rPr>
              <w:t>Disclosure of final entitlements and rehabilitation packages</w:t>
            </w:r>
          </w:p>
        </w:tc>
        <w:tc>
          <w:tcPr>
            <w:tcW w:w="4680" w:type="dxa"/>
            <w:gridSpan w:val="2"/>
          </w:tcPr>
          <w:p w14:paraId="49581732" w14:textId="77777777" w:rsidR="00E84A5C" w:rsidRPr="00576B97" w:rsidRDefault="00E84A5C" w:rsidP="001E725A">
            <w:pPr>
              <w:spacing w:after="0" w:line="240" w:lineRule="auto"/>
              <w:jc w:val="both"/>
              <w:rPr>
                <w:rFonts w:ascii="Arial" w:eastAsia="Times New Roman" w:hAnsi="Arial" w:cs="Arial"/>
              </w:rPr>
            </w:pPr>
            <w:r w:rsidRPr="00576B97">
              <w:rPr>
                <w:rFonts w:ascii="Arial" w:hAnsi="Arial" w:cs="Arial"/>
              </w:rPr>
              <w:t>UTY (PIU), District Khokimyats</w:t>
            </w:r>
          </w:p>
        </w:tc>
      </w:tr>
      <w:tr w:rsidR="00E84A5C" w:rsidRPr="00576B97" w14:paraId="7AE0D1FD" w14:textId="77777777" w:rsidTr="00AB16BA">
        <w:tc>
          <w:tcPr>
            <w:tcW w:w="4590" w:type="dxa"/>
            <w:tcBorders>
              <w:bottom w:val="single" w:sz="4" w:space="0" w:color="auto"/>
            </w:tcBorders>
            <w:shd w:val="clear" w:color="auto" w:fill="auto"/>
          </w:tcPr>
          <w:p w14:paraId="3DBA49A4" w14:textId="7E9C4ED0" w:rsidR="00E84A5C" w:rsidRPr="00576B97" w:rsidRDefault="00E84A5C" w:rsidP="001E725A">
            <w:pPr>
              <w:autoSpaceDE w:val="0"/>
              <w:autoSpaceDN w:val="0"/>
              <w:spacing w:after="0" w:line="240" w:lineRule="auto"/>
              <w:rPr>
                <w:rFonts w:ascii="Arial" w:eastAsia="Times New Roman" w:hAnsi="Arial" w:cs="Arial"/>
              </w:rPr>
            </w:pPr>
            <w:r w:rsidRPr="00576B97">
              <w:rPr>
                <w:rFonts w:ascii="Arial" w:eastAsia="Times New Roman" w:hAnsi="Arial" w:cs="Arial"/>
              </w:rPr>
              <w:t>Approval</w:t>
            </w:r>
            <w:r w:rsidR="00BF0E4C" w:rsidRPr="00576B97">
              <w:rPr>
                <w:rFonts w:ascii="Arial" w:eastAsia="Times New Roman" w:hAnsi="Arial" w:cs="Arial"/>
              </w:rPr>
              <w:t xml:space="preserve"> and disclosure</w:t>
            </w:r>
            <w:r w:rsidRPr="00576B97">
              <w:rPr>
                <w:rFonts w:ascii="Arial" w:eastAsia="Times New Roman" w:hAnsi="Arial" w:cs="Arial"/>
              </w:rPr>
              <w:t xml:space="preserve"> of </w:t>
            </w:r>
            <w:r w:rsidRPr="00576B97">
              <w:rPr>
                <w:rFonts w:ascii="Arial" w:hAnsi="Arial" w:cs="Arial"/>
              </w:rPr>
              <w:t>Final LARP</w:t>
            </w:r>
          </w:p>
        </w:tc>
        <w:tc>
          <w:tcPr>
            <w:tcW w:w="4680" w:type="dxa"/>
            <w:gridSpan w:val="2"/>
            <w:tcBorders>
              <w:bottom w:val="single" w:sz="4" w:space="0" w:color="auto"/>
            </w:tcBorders>
          </w:tcPr>
          <w:p w14:paraId="2EA7EAA0" w14:textId="77777777" w:rsidR="00E84A5C" w:rsidRPr="00576B97" w:rsidRDefault="00E84A5C" w:rsidP="001E725A">
            <w:pPr>
              <w:autoSpaceDE w:val="0"/>
              <w:autoSpaceDN w:val="0"/>
              <w:spacing w:after="0" w:line="240" w:lineRule="auto"/>
              <w:jc w:val="both"/>
              <w:rPr>
                <w:rFonts w:ascii="Arial" w:eastAsia="Times New Roman" w:hAnsi="Arial" w:cs="Arial"/>
              </w:rPr>
            </w:pPr>
            <w:r w:rsidRPr="00576B97">
              <w:rPr>
                <w:rFonts w:ascii="Arial" w:hAnsi="Arial" w:cs="Arial"/>
              </w:rPr>
              <w:t xml:space="preserve">UTY,  ADB </w:t>
            </w:r>
          </w:p>
        </w:tc>
      </w:tr>
      <w:tr w:rsidR="00E84A5C" w:rsidRPr="00576B97" w14:paraId="7008FAAD" w14:textId="77777777" w:rsidTr="00DB11F3">
        <w:tc>
          <w:tcPr>
            <w:tcW w:w="9270" w:type="dxa"/>
            <w:gridSpan w:val="3"/>
            <w:shd w:val="clear" w:color="auto" w:fill="auto"/>
          </w:tcPr>
          <w:p w14:paraId="1DE4DD42" w14:textId="77777777" w:rsidR="00E84A5C" w:rsidRPr="00576B97" w:rsidRDefault="00E84A5C" w:rsidP="001E725A">
            <w:pPr>
              <w:spacing w:after="0" w:line="240" w:lineRule="auto"/>
              <w:rPr>
                <w:rFonts w:ascii="Arial" w:eastAsia="Times New Roman" w:hAnsi="Arial" w:cs="Arial"/>
              </w:rPr>
            </w:pPr>
            <w:r w:rsidRPr="00576B97">
              <w:rPr>
                <w:rFonts w:ascii="Arial" w:eastAsia="Times New Roman" w:hAnsi="Arial" w:cs="Arial"/>
                <w:b/>
                <w:bCs/>
              </w:rPr>
              <w:t>B. LARP Implementation Stage</w:t>
            </w:r>
          </w:p>
        </w:tc>
      </w:tr>
      <w:tr w:rsidR="00E84A5C" w:rsidRPr="00576B97" w14:paraId="67A5E4D5" w14:textId="77777777" w:rsidTr="00AB16BA">
        <w:tc>
          <w:tcPr>
            <w:tcW w:w="4590" w:type="dxa"/>
            <w:shd w:val="clear" w:color="auto" w:fill="auto"/>
          </w:tcPr>
          <w:p w14:paraId="2385A68D" w14:textId="5DD0E7F7" w:rsidR="00E84A5C" w:rsidRPr="00576B97" w:rsidRDefault="00E84A5C" w:rsidP="001E725A">
            <w:pPr>
              <w:autoSpaceDE w:val="0"/>
              <w:autoSpaceDN w:val="0"/>
              <w:spacing w:after="0" w:line="240" w:lineRule="auto"/>
              <w:rPr>
                <w:rFonts w:ascii="Arial" w:eastAsia="Times New Roman" w:hAnsi="Arial" w:cs="Arial"/>
              </w:rPr>
            </w:pPr>
            <w:r w:rsidRPr="00576B97">
              <w:rPr>
                <w:rFonts w:ascii="Arial" w:hAnsi="Arial" w:cs="Arial"/>
              </w:rPr>
              <w:t>Disbursement of c</w:t>
            </w:r>
            <w:r w:rsidRPr="00576B97">
              <w:rPr>
                <w:rFonts w:ascii="Arial" w:eastAsia="Times New Roman" w:hAnsi="Arial" w:cs="Arial"/>
              </w:rPr>
              <w:t>ompensation</w:t>
            </w:r>
            <w:r w:rsidR="00B844F0" w:rsidRPr="00576B97">
              <w:rPr>
                <w:rFonts w:ascii="Arial" w:eastAsia="Times New Roman" w:hAnsi="Arial" w:cs="Arial"/>
              </w:rPr>
              <w:t>,</w:t>
            </w:r>
            <w:r w:rsidRPr="00576B97">
              <w:rPr>
                <w:rFonts w:ascii="Arial" w:hAnsi="Arial" w:cs="Arial"/>
              </w:rPr>
              <w:t xml:space="preserve"> assistance</w:t>
            </w:r>
          </w:p>
        </w:tc>
        <w:tc>
          <w:tcPr>
            <w:tcW w:w="4680" w:type="dxa"/>
            <w:gridSpan w:val="2"/>
          </w:tcPr>
          <w:p w14:paraId="595331AF" w14:textId="77777777" w:rsidR="00E84A5C" w:rsidRPr="00576B97" w:rsidRDefault="00E84A5C" w:rsidP="001E725A">
            <w:pPr>
              <w:autoSpaceDE w:val="0"/>
              <w:autoSpaceDN w:val="0"/>
              <w:spacing w:after="0" w:line="240" w:lineRule="auto"/>
              <w:jc w:val="both"/>
              <w:rPr>
                <w:rFonts w:ascii="Arial" w:eastAsia="Times New Roman" w:hAnsi="Arial" w:cs="Arial"/>
              </w:rPr>
            </w:pPr>
            <w:r w:rsidRPr="00576B97">
              <w:rPr>
                <w:rFonts w:ascii="Arial" w:hAnsi="Arial" w:cs="Arial"/>
              </w:rPr>
              <w:t>District Khokimyats, UTY (PIU)</w:t>
            </w:r>
          </w:p>
        </w:tc>
      </w:tr>
      <w:tr w:rsidR="00B844F0" w:rsidRPr="00576B97" w14:paraId="357A789E" w14:textId="77777777" w:rsidTr="00AB16BA">
        <w:tc>
          <w:tcPr>
            <w:tcW w:w="4590" w:type="dxa"/>
            <w:shd w:val="clear" w:color="auto" w:fill="auto"/>
          </w:tcPr>
          <w:p w14:paraId="4199E606" w14:textId="5C10985E" w:rsidR="00B844F0" w:rsidRPr="00576B97" w:rsidRDefault="00B844F0" w:rsidP="001E725A">
            <w:pPr>
              <w:autoSpaceDE w:val="0"/>
              <w:autoSpaceDN w:val="0"/>
              <w:spacing w:after="0" w:line="240" w:lineRule="auto"/>
              <w:rPr>
                <w:rFonts w:ascii="Arial" w:hAnsi="Arial" w:cs="Arial"/>
              </w:rPr>
            </w:pPr>
            <w:r w:rsidRPr="00576B97">
              <w:rPr>
                <w:rFonts w:ascii="Arial" w:hAnsi="Arial" w:cs="Arial"/>
              </w:rPr>
              <w:t>Allocation of land for physically relocation AHs</w:t>
            </w:r>
          </w:p>
        </w:tc>
        <w:tc>
          <w:tcPr>
            <w:tcW w:w="4680" w:type="dxa"/>
            <w:gridSpan w:val="2"/>
          </w:tcPr>
          <w:p w14:paraId="481A56A3" w14:textId="37F3F880" w:rsidR="00B844F0" w:rsidRPr="00576B97" w:rsidRDefault="00B844F0" w:rsidP="001E725A">
            <w:pPr>
              <w:autoSpaceDE w:val="0"/>
              <w:autoSpaceDN w:val="0"/>
              <w:spacing w:after="0" w:line="240" w:lineRule="auto"/>
              <w:jc w:val="both"/>
              <w:rPr>
                <w:rFonts w:ascii="Arial" w:hAnsi="Arial" w:cs="Arial"/>
              </w:rPr>
            </w:pPr>
            <w:r w:rsidRPr="00576B97">
              <w:rPr>
                <w:rFonts w:ascii="Arial" w:hAnsi="Arial" w:cs="Arial"/>
              </w:rPr>
              <w:t>District Khokimyats</w:t>
            </w:r>
          </w:p>
        </w:tc>
      </w:tr>
      <w:tr w:rsidR="00E84A5C" w:rsidRPr="00576B97" w14:paraId="25B1E9A3" w14:textId="77777777" w:rsidTr="00AB16BA">
        <w:tc>
          <w:tcPr>
            <w:tcW w:w="4590" w:type="dxa"/>
            <w:shd w:val="clear" w:color="auto" w:fill="auto"/>
          </w:tcPr>
          <w:p w14:paraId="6248AC8C" w14:textId="77777777" w:rsidR="00E84A5C" w:rsidRPr="00576B97" w:rsidRDefault="00E84A5C" w:rsidP="001E725A">
            <w:pPr>
              <w:autoSpaceDE w:val="0"/>
              <w:autoSpaceDN w:val="0"/>
              <w:spacing w:after="0" w:line="240" w:lineRule="auto"/>
              <w:rPr>
                <w:rFonts w:ascii="Arial" w:eastAsia="Times New Roman" w:hAnsi="Arial" w:cs="Arial"/>
              </w:rPr>
            </w:pPr>
            <w:r w:rsidRPr="00576B97">
              <w:rPr>
                <w:rFonts w:ascii="Arial" w:eastAsia="Times New Roman" w:hAnsi="Arial" w:cs="Arial"/>
              </w:rPr>
              <w:t>Taking possession of land</w:t>
            </w:r>
          </w:p>
        </w:tc>
        <w:tc>
          <w:tcPr>
            <w:tcW w:w="4680" w:type="dxa"/>
            <w:gridSpan w:val="2"/>
          </w:tcPr>
          <w:p w14:paraId="191069A7" w14:textId="77777777" w:rsidR="00E84A5C" w:rsidRPr="00576B97" w:rsidRDefault="00E84A5C" w:rsidP="001E725A">
            <w:pPr>
              <w:spacing w:after="0" w:line="240" w:lineRule="auto"/>
              <w:jc w:val="both"/>
              <w:rPr>
                <w:rFonts w:ascii="Arial" w:eastAsia="Times New Roman" w:hAnsi="Arial" w:cs="Arial"/>
              </w:rPr>
            </w:pPr>
            <w:r w:rsidRPr="00576B97">
              <w:rPr>
                <w:rFonts w:ascii="Arial" w:hAnsi="Arial" w:cs="Arial"/>
              </w:rPr>
              <w:t>UTY through the assistance of district Khokimyat</w:t>
            </w:r>
          </w:p>
        </w:tc>
      </w:tr>
      <w:tr w:rsidR="00E84A5C" w:rsidRPr="00576B97" w14:paraId="7E365BB5" w14:textId="77777777" w:rsidTr="00AB16BA">
        <w:tc>
          <w:tcPr>
            <w:tcW w:w="4590" w:type="dxa"/>
            <w:shd w:val="clear" w:color="auto" w:fill="auto"/>
          </w:tcPr>
          <w:p w14:paraId="355CCE02" w14:textId="77777777" w:rsidR="00E84A5C" w:rsidRPr="00576B97" w:rsidRDefault="00E84A5C" w:rsidP="001E725A">
            <w:pPr>
              <w:autoSpaceDE w:val="0"/>
              <w:autoSpaceDN w:val="0"/>
              <w:spacing w:after="0" w:line="240" w:lineRule="auto"/>
              <w:rPr>
                <w:rFonts w:ascii="Arial" w:eastAsia="Times New Roman" w:hAnsi="Arial" w:cs="Arial"/>
              </w:rPr>
            </w:pPr>
            <w:r w:rsidRPr="00576B97">
              <w:rPr>
                <w:rFonts w:ascii="Arial" w:eastAsia="Times New Roman" w:hAnsi="Arial" w:cs="Arial"/>
              </w:rPr>
              <w:t>Implementation of proposed rehabilitation measures</w:t>
            </w:r>
          </w:p>
        </w:tc>
        <w:tc>
          <w:tcPr>
            <w:tcW w:w="4680" w:type="dxa"/>
            <w:gridSpan w:val="2"/>
          </w:tcPr>
          <w:p w14:paraId="4457FA9E" w14:textId="77777777" w:rsidR="00E84A5C" w:rsidRPr="00576B97" w:rsidRDefault="00E84A5C" w:rsidP="001E725A">
            <w:pPr>
              <w:autoSpaceDE w:val="0"/>
              <w:autoSpaceDN w:val="0"/>
              <w:spacing w:after="0" w:line="240" w:lineRule="auto"/>
              <w:jc w:val="both"/>
              <w:rPr>
                <w:rFonts w:ascii="Arial" w:eastAsia="Times New Roman" w:hAnsi="Arial" w:cs="Arial"/>
              </w:rPr>
            </w:pPr>
            <w:r w:rsidRPr="00576B97">
              <w:rPr>
                <w:rFonts w:ascii="Arial" w:hAnsi="Arial" w:cs="Arial"/>
              </w:rPr>
              <w:t xml:space="preserve">UTY (PIU) </w:t>
            </w:r>
          </w:p>
        </w:tc>
      </w:tr>
      <w:tr w:rsidR="00E84A5C" w:rsidRPr="00576B97" w14:paraId="1914D85B" w14:textId="77777777" w:rsidTr="00AB16BA">
        <w:tc>
          <w:tcPr>
            <w:tcW w:w="4590" w:type="dxa"/>
            <w:shd w:val="clear" w:color="auto" w:fill="auto"/>
          </w:tcPr>
          <w:p w14:paraId="06692691" w14:textId="77777777" w:rsidR="00E84A5C" w:rsidRPr="00576B97" w:rsidRDefault="00E84A5C" w:rsidP="001E725A">
            <w:pPr>
              <w:autoSpaceDE w:val="0"/>
              <w:autoSpaceDN w:val="0"/>
              <w:spacing w:after="0" w:line="240" w:lineRule="auto"/>
              <w:rPr>
                <w:rFonts w:ascii="Arial" w:eastAsia="Times New Roman" w:hAnsi="Arial" w:cs="Arial"/>
              </w:rPr>
            </w:pPr>
            <w:r w:rsidRPr="00576B97">
              <w:rPr>
                <w:rFonts w:ascii="Arial" w:eastAsia="Times New Roman" w:hAnsi="Arial" w:cs="Arial"/>
              </w:rPr>
              <w:t xml:space="preserve">Grievances redress </w:t>
            </w:r>
          </w:p>
        </w:tc>
        <w:tc>
          <w:tcPr>
            <w:tcW w:w="4680" w:type="dxa"/>
            <w:gridSpan w:val="2"/>
          </w:tcPr>
          <w:p w14:paraId="0AF94D3D" w14:textId="2A7DC46F" w:rsidR="00E84A5C" w:rsidRPr="00576B97" w:rsidRDefault="00E84A5C" w:rsidP="001E725A">
            <w:pPr>
              <w:autoSpaceDE w:val="0"/>
              <w:autoSpaceDN w:val="0"/>
              <w:spacing w:after="0" w:line="240" w:lineRule="auto"/>
              <w:jc w:val="both"/>
              <w:rPr>
                <w:rFonts w:ascii="Arial" w:eastAsia="Times New Roman" w:hAnsi="Arial" w:cs="Arial"/>
              </w:rPr>
            </w:pPr>
            <w:r w:rsidRPr="00576B97">
              <w:rPr>
                <w:rFonts w:ascii="Arial" w:hAnsi="Arial" w:cs="Arial"/>
              </w:rPr>
              <w:t xml:space="preserve">UTY (PIU) </w:t>
            </w:r>
            <w:r w:rsidR="00EF3F78" w:rsidRPr="00576B97">
              <w:rPr>
                <w:rFonts w:ascii="Arial" w:hAnsi="Arial" w:cs="Arial"/>
              </w:rPr>
              <w:t xml:space="preserve">and </w:t>
            </w:r>
            <w:r w:rsidR="001031E8" w:rsidRPr="00576B97">
              <w:rPr>
                <w:rFonts w:ascii="Arial" w:hAnsi="Arial" w:cs="Arial"/>
                <w:bCs/>
              </w:rPr>
              <w:t>CSC</w:t>
            </w:r>
            <w:r w:rsidR="00EF3F78" w:rsidRPr="00576B97">
              <w:rPr>
                <w:rFonts w:ascii="Arial" w:hAnsi="Arial" w:cs="Arial"/>
              </w:rPr>
              <w:t xml:space="preserve"> </w:t>
            </w:r>
            <w:r w:rsidRPr="00576B97">
              <w:rPr>
                <w:rFonts w:ascii="Arial" w:hAnsi="Arial" w:cs="Arial"/>
              </w:rPr>
              <w:t>through the Safeguards Specialist</w:t>
            </w:r>
            <w:r w:rsidR="00EF3F78" w:rsidRPr="00576B97">
              <w:rPr>
                <w:rFonts w:ascii="Arial" w:hAnsi="Arial" w:cs="Arial"/>
              </w:rPr>
              <w:t>s</w:t>
            </w:r>
            <w:r w:rsidRPr="00576B97">
              <w:rPr>
                <w:rFonts w:ascii="Arial" w:hAnsi="Arial" w:cs="Arial"/>
              </w:rPr>
              <w:t xml:space="preserve">, District Khokimyats  </w:t>
            </w:r>
          </w:p>
        </w:tc>
      </w:tr>
      <w:tr w:rsidR="00E84A5C" w:rsidRPr="00576B97" w14:paraId="04A1EBAC" w14:textId="77777777" w:rsidTr="00AB16BA">
        <w:tc>
          <w:tcPr>
            <w:tcW w:w="4590" w:type="dxa"/>
            <w:tcBorders>
              <w:bottom w:val="single" w:sz="4" w:space="0" w:color="auto"/>
            </w:tcBorders>
            <w:shd w:val="clear" w:color="auto" w:fill="auto"/>
          </w:tcPr>
          <w:p w14:paraId="4FBCE191" w14:textId="77777777" w:rsidR="00E84A5C" w:rsidRPr="00576B97" w:rsidRDefault="00E84A5C" w:rsidP="001E725A">
            <w:pPr>
              <w:autoSpaceDE w:val="0"/>
              <w:autoSpaceDN w:val="0"/>
              <w:spacing w:after="0" w:line="240" w:lineRule="auto"/>
              <w:rPr>
                <w:rFonts w:ascii="Arial" w:eastAsia="Times New Roman" w:hAnsi="Arial" w:cs="Arial"/>
              </w:rPr>
            </w:pPr>
            <w:r w:rsidRPr="00576B97">
              <w:rPr>
                <w:rFonts w:ascii="Arial" w:eastAsia="Times New Roman" w:hAnsi="Arial" w:cs="Arial"/>
              </w:rPr>
              <w:t>Monitoring and Reporting</w:t>
            </w:r>
          </w:p>
        </w:tc>
        <w:tc>
          <w:tcPr>
            <w:tcW w:w="4680" w:type="dxa"/>
            <w:gridSpan w:val="2"/>
            <w:tcBorders>
              <w:bottom w:val="single" w:sz="4" w:space="0" w:color="auto"/>
            </w:tcBorders>
          </w:tcPr>
          <w:p w14:paraId="1C264E98" w14:textId="4265A953" w:rsidR="00E84A5C" w:rsidRPr="00576B97" w:rsidRDefault="00E84A5C" w:rsidP="001E725A">
            <w:pPr>
              <w:autoSpaceDE w:val="0"/>
              <w:autoSpaceDN w:val="0"/>
              <w:spacing w:after="0" w:line="240" w:lineRule="auto"/>
              <w:jc w:val="both"/>
              <w:rPr>
                <w:rFonts w:ascii="Arial" w:eastAsia="Times New Roman" w:hAnsi="Arial" w:cs="Arial"/>
              </w:rPr>
            </w:pPr>
            <w:r w:rsidRPr="00576B97">
              <w:rPr>
                <w:rFonts w:ascii="Arial" w:hAnsi="Arial" w:cs="Arial"/>
              </w:rPr>
              <w:t xml:space="preserve">UTY (PIU) </w:t>
            </w:r>
            <w:r w:rsidR="00EF3F78" w:rsidRPr="00576B97">
              <w:rPr>
                <w:rFonts w:ascii="Arial" w:hAnsi="Arial" w:cs="Arial"/>
              </w:rPr>
              <w:t xml:space="preserve">and </w:t>
            </w:r>
            <w:r w:rsidR="001031E8" w:rsidRPr="00576B97">
              <w:rPr>
                <w:rFonts w:ascii="Arial" w:hAnsi="Arial" w:cs="Arial"/>
                <w:bCs/>
              </w:rPr>
              <w:t>CSC</w:t>
            </w:r>
            <w:r w:rsidR="00EF3F78" w:rsidRPr="00576B97">
              <w:rPr>
                <w:rFonts w:ascii="Arial" w:hAnsi="Arial" w:cs="Arial"/>
              </w:rPr>
              <w:t xml:space="preserve"> </w:t>
            </w:r>
            <w:r w:rsidRPr="00576B97">
              <w:rPr>
                <w:rFonts w:ascii="Arial" w:hAnsi="Arial" w:cs="Arial"/>
              </w:rPr>
              <w:t>through the Safeguards Specialist</w:t>
            </w:r>
            <w:r w:rsidR="00EF3F78" w:rsidRPr="00576B97">
              <w:rPr>
                <w:rFonts w:ascii="Arial" w:hAnsi="Arial" w:cs="Arial"/>
              </w:rPr>
              <w:t>s</w:t>
            </w:r>
          </w:p>
        </w:tc>
      </w:tr>
      <w:tr w:rsidR="00E84A5C" w:rsidRPr="00576B97" w14:paraId="31C7BB46" w14:textId="77777777" w:rsidTr="00DB11F3">
        <w:tc>
          <w:tcPr>
            <w:tcW w:w="9270" w:type="dxa"/>
            <w:gridSpan w:val="3"/>
            <w:shd w:val="clear" w:color="auto" w:fill="auto"/>
          </w:tcPr>
          <w:p w14:paraId="52DADFC7" w14:textId="77777777" w:rsidR="00E84A5C" w:rsidRPr="00576B97" w:rsidRDefault="00E84A5C" w:rsidP="001E725A">
            <w:pPr>
              <w:autoSpaceDE w:val="0"/>
              <w:autoSpaceDN w:val="0"/>
              <w:spacing w:after="0" w:line="240" w:lineRule="auto"/>
              <w:jc w:val="both"/>
              <w:rPr>
                <w:rFonts w:ascii="Arial" w:hAnsi="Arial" w:cs="Arial"/>
              </w:rPr>
            </w:pPr>
            <w:r w:rsidRPr="00576B97">
              <w:rPr>
                <w:rFonts w:ascii="Arial" w:eastAsia="Times New Roman" w:hAnsi="Arial" w:cs="Arial"/>
                <w:b/>
              </w:rPr>
              <w:t>C. Completion Stage</w:t>
            </w:r>
          </w:p>
        </w:tc>
      </w:tr>
      <w:tr w:rsidR="00E84A5C" w:rsidRPr="00576B97" w14:paraId="5736F81C" w14:textId="77777777" w:rsidTr="00AB16BA">
        <w:tc>
          <w:tcPr>
            <w:tcW w:w="4590" w:type="dxa"/>
            <w:shd w:val="clear" w:color="auto" w:fill="auto"/>
          </w:tcPr>
          <w:p w14:paraId="56682812" w14:textId="77777777" w:rsidR="00E84A5C" w:rsidRPr="00576B97" w:rsidRDefault="00E84A5C" w:rsidP="001E725A">
            <w:pPr>
              <w:autoSpaceDE w:val="0"/>
              <w:autoSpaceDN w:val="0"/>
              <w:spacing w:after="0" w:line="240" w:lineRule="auto"/>
              <w:rPr>
                <w:rFonts w:ascii="Arial" w:eastAsia="Times New Roman" w:hAnsi="Arial" w:cs="Arial"/>
              </w:rPr>
            </w:pPr>
            <w:r w:rsidRPr="00576B97">
              <w:rPr>
                <w:rFonts w:ascii="Arial" w:eastAsia="Times New Roman" w:hAnsi="Arial" w:cs="Arial"/>
              </w:rPr>
              <w:t>Restoration of land by the contractor along the Right of way and other construction sites</w:t>
            </w:r>
          </w:p>
        </w:tc>
        <w:tc>
          <w:tcPr>
            <w:tcW w:w="4680" w:type="dxa"/>
            <w:gridSpan w:val="2"/>
          </w:tcPr>
          <w:p w14:paraId="74D62ADB" w14:textId="325FD502" w:rsidR="00E84A5C" w:rsidRPr="00576B97" w:rsidRDefault="00E84A5C" w:rsidP="001E725A">
            <w:pPr>
              <w:autoSpaceDE w:val="0"/>
              <w:autoSpaceDN w:val="0"/>
              <w:spacing w:after="0" w:line="240" w:lineRule="auto"/>
              <w:jc w:val="both"/>
              <w:rPr>
                <w:rFonts w:ascii="Arial" w:hAnsi="Arial" w:cs="Arial"/>
              </w:rPr>
            </w:pPr>
            <w:r w:rsidRPr="00576B97">
              <w:rPr>
                <w:rFonts w:ascii="Arial" w:hAnsi="Arial" w:cs="Arial"/>
              </w:rPr>
              <w:t>UTY/</w:t>
            </w:r>
            <w:r w:rsidR="001031E8" w:rsidRPr="00576B97">
              <w:rPr>
                <w:rFonts w:ascii="Arial" w:hAnsi="Arial" w:cs="Arial"/>
                <w:bCs/>
              </w:rPr>
              <w:t xml:space="preserve"> CSC</w:t>
            </w:r>
            <w:r w:rsidRPr="00576B97">
              <w:rPr>
                <w:rFonts w:ascii="Arial" w:hAnsi="Arial" w:cs="Arial"/>
              </w:rPr>
              <w:t xml:space="preserve"> will ensure that contractor follows the norms as mentioned </w:t>
            </w:r>
          </w:p>
        </w:tc>
      </w:tr>
      <w:tr w:rsidR="00E84A5C" w:rsidRPr="00576B97" w14:paraId="1AF72F86" w14:textId="77777777" w:rsidTr="00AB16BA">
        <w:tc>
          <w:tcPr>
            <w:tcW w:w="4590" w:type="dxa"/>
            <w:shd w:val="clear" w:color="auto" w:fill="auto"/>
          </w:tcPr>
          <w:p w14:paraId="72D94161" w14:textId="77777777" w:rsidR="00E84A5C" w:rsidRPr="00576B97" w:rsidRDefault="00E84A5C" w:rsidP="001E725A">
            <w:pPr>
              <w:autoSpaceDE w:val="0"/>
              <w:autoSpaceDN w:val="0"/>
              <w:spacing w:after="0" w:line="240" w:lineRule="auto"/>
              <w:rPr>
                <w:rFonts w:ascii="Arial" w:eastAsia="Times New Roman" w:hAnsi="Arial" w:cs="Arial"/>
              </w:rPr>
            </w:pPr>
            <w:r w:rsidRPr="00576B97">
              <w:rPr>
                <w:rFonts w:ascii="Arial" w:eastAsia="Times New Roman" w:hAnsi="Arial" w:cs="Arial"/>
              </w:rPr>
              <w:lastRenderedPageBreak/>
              <w:t>Restoration of approach roads and access if disturbed during construction</w:t>
            </w:r>
          </w:p>
        </w:tc>
        <w:tc>
          <w:tcPr>
            <w:tcW w:w="4680" w:type="dxa"/>
            <w:gridSpan w:val="2"/>
          </w:tcPr>
          <w:p w14:paraId="13AE2612" w14:textId="217B853F" w:rsidR="00E84A5C" w:rsidRPr="00576B97" w:rsidRDefault="00E84A5C" w:rsidP="001E725A">
            <w:pPr>
              <w:autoSpaceDE w:val="0"/>
              <w:autoSpaceDN w:val="0"/>
              <w:spacing w:after="0" w:line="240" w:lineRule="auto"/>
              <w:jc w:val="both"/>
              <w:rPr>
                <w:rFonts w:ascii="Arial" w:hAnsi="Arial" w:cs="Arial"/>
              </w:rPr>
            </w:pPr>
            <w:r w:rsidRPr="00576B97">
              <w:rPr>
                <w:rFonts w:ascii="Arial" w:hAnsi="Arial" w:cs="Arial"/>
              </w:rPr>
              <w:t>UTY/</w:t>
            </w:r>
            <w:r w:rsidR="001031E8" w:rsidRPr="00576B97">
              <w:rPr>
                <w:rFonts w:ascii="Arial" w:hAnsi="Arial" w:cs="Arial"/>
                <w:b/>
                <w:bCs/>
              </w:rPr>
              <w:t xml:space="preserve"> </w:t>
            </w:r>
            <w:r w:rsidR="001031E8" w:rsidRPr="00576B97">
              <w:rPr>
                <w:rFonts w:ascii="Arial" w:hAnsi="Arial" w:cs="Arial"/>
                <w:bCs/>
              </w:rPr>
              <w:t>CSC</w:t>
            </w:r>
            <w:r w:rsidRPr="00576B97">
              <w:rPr>
                <w:rFonts w:ascii="Arial" w:hAnsi="Arial" w:cs="Arial"/>
              </w:rPr>
              <w:t xml:space="preserve"> will ensure that contractor follows the norms as mentioned</w:t>
            </w:r>
          </w:p>
        </w:tc>
      </w:tr>
      <w:tr w:rsidR="00E84A5C" w:rsidRPr="00576B97" w14:paraId="470D9383" w14:textId="77777777" w:rsidTr="00AB16BA">
        <w:tc>
          <w:tcPr>
            <w:tcW w:w="4590" w:type="dxa"/>
            <w:shd w:val="clear" w:color="auto" w:fill="auto"/>
          </w:tcPr>
          <w:p w14:paraId="17E6D6E3" w14:textId="77777777" w:rsidR="00E84A5C" w:rsidRPr="00576B97" w:rsidRDefault="00E84A5C" w:rsidP="001E725A">
            <w:pPr>
              <w:autoSpaceDE w:val="0"/>
              <w:autoSpaceDN w:val="0"/>
              <w:spacing w:after="0" w:line="240" w:lineRule="auto"/>
              <w:rPr>
                <w:rFonts w:ascii="Arial" w:eastAsia="Times New Roman" w:hAnsi="Arial" w:cs="Arial"/>
              </w:rPr>
            </w:pPr>
            <w:r w:rsidRPr="00576B97">
              <w:rPr>
                <w:rFonts w:ascii="Arial" w:eastAsia="Times New Roman" w:hAnsi="Arial" w:cs="Arial"/>
              </w:rPr>
              <w:t>Consolation with local people regarding any further grievance</w:t>
            </w:r>
          </w:p>
        </w:tc>
        <w:tc>
          <w:tcPr>
            <w:tcW w:w="4680" w:type="dxa"/>
            <w:gridSpan w:val="2"/>
          </w:tcPr>
          <w:p w14:paraId="0DCE8694" w14:textId="7290381C" w:rsidR="00E84A5C" w:rsidRPr="00576B97" w:rsidRDefault="00E84A5C" w:rsidP="001E725A">
            <w:pPr>
              <w:autoSpaceDE w:val="0"/>
              <w:autoSpaceDN w:val="0"/>
              <w:spacing w:after="0" w:line="240" w:lineRule="auto"/>
              <w:jc w:val="both"/>
              <w:rPr>
                <w:rFonts w:ascii="Arial" w:hAnsi="Arial" w:cs="Arial"/>
              </w:rPr>
            </w:pPr>
            <w:r w:rsidRPr="00576B97">
              <w:rPr>
                <w:rFonts w:ascii="Arial" w:hAnsi="Arial" w:cs="Arial"/>
              </w:rPr>
              <w:t xml:space="preserve">UTY (PIU), </w:t>
            </w:r>
            <w:r w:rsidR="001031E8" w:rsidRPr="00576B97">
              <w:rPr>
                <w:rFonts w:ascii="Arial" w:hAnsi="Arial" w:cs="Arial"/>
                <w:b/>
                <w:bCs/>
              </w:rPr>
              <w:t xml:space="preserve"> </w:t>
            </w:r>
            <w:r w:rsidR="001031E8" w:rsidRPr="00576B97">
              <w:rPr>
                <w:rFonts w:ascii="Arial" w:hAnsi="Arial" w:cs="Arial"/>
                <w:bCs/>
              </w:rPr>
              <w:t>CSC</w:t>
            </w:r>
          </w:p>
        </w:tc>
      </w:tr>
    </w:tbl>
    <w:p w14:paraId="6EE0E7D2" w14:textId="77777777" w:rsidR="00E84A5C" w:rsidRPr="00576B97" w:rsidRDefault="00E84A5C" w:rsidP="00E84A5C">
      <w:pPr>
        <w:pStyle w:val="ListParagraph"/>
        <w:ind w:left="360"/>
        <w:rPr>
          <w:rFonts w:cs="Arial"/>
          <w:i/>
          <w:sz w:val="24"/>
          <w:lang w:val="en-US"/>
        </w:rPr>
      </w:pPr>
    </w:p>
    <w:p w14:paraId="0B7C77DC" w14:textId="77777777" w:rsidR="00DB11F3" w:rsidRDefault="00DB11F3" w:rsidP="00E95902">
      <w:pPr>
        <w:tabs>
          <w:tab w:val="left" w:pos="2940"/>
        </w:tabs>
        <w:jc w:val="center"/>
        <w:rPr>
          <w:rFonts w:ascii="Arial" w:eastAsia="Calibri" w:hAnsi="Arial" w:cs="Arial"/>
          <w:b/>
          <w:sz w:val="24"/>
          <w:szCs w:val="24"/>
        </w:rPr>
      </w:pPr>
    </w:p>
    <w:p w14:paraId="4C063CC6" w14:textId="76BB536D" w:rsidR="00B658C4" w:rsidRPr="00576B97" w:rsidRDefault="00E95902" w:rsidP="00E95902">
      <w:pPr>
        <w:tabs>
          <w:tab w:val="left" w:pos="2940"/>
        </w:tabs>
        <w:jc w:val="center"/>
        <w:rPr>
          <w:rFonts w:ascii="Arial" w:eastAsia="Calibri" w:hAnsi="Arial" w:cs="Arial"/>
          <w:i/>
          <w:sz w:val="24"/>
          <w:szCs w:val="24"/>
        </w:rPr>
      </w:pPr>
      <w:r w:rsidRPr="00576B97">
        <w:rPr>
          <w:rFonts w:ascii="Arial" w:eastAsia="Calibri" w:hAnsi="Arial" w:cs="Arial"/>
          <w:b/>
          <w:sz w:val="24"/>
          <w:szCs w:val="24"/>
        </w:rPr>
        <w:t xml:space="preserve">Figure </w:t>
      </w:r>
      <w:r w:rsidR="00BB3FDE" w:rsidRPr="00576B97">
        <w:rPr>
          <w:rFonts w:ascii="Arial" w:eastAsia="Calibri" w:hAnsi="Arial" w:cs="Arial"/>
          <w:b/>
          <w:sz w:val="24"/>
          <w:szCs w:val="24"/>
        </w:rPr>
        <w:t>10</w:t>
      </w:r>
      <w:r w:rsidRPr="00576B97">
        <w:rPr>
          <w:rFonts w:ascii="Arial" w:eastAsia="Calibri" w:hAnsi="Arial" w:cs="Arial"/>
          <w:b/>
          <w:sz w:val="24"/>
          <w:szCs w:val="24"/>
        </w:rPr>
        <w:t xml:space="preserve">.1: </w:t>
      </w:r>
      <w:r w:rsidRPr="00576B97">
        <w:rPr>
          <w:rFonts w:ascii="Arial" w:eastAsia="Calibri" w:hAnsi="Arial" w:cs="Arial"/>
          <w:i/>
          <w:sz w:val="24"/>
          <w:szCs w:val="24"/>
        </w:rPr>
        <w:t>Scheme of Institutional Arrangements</w:t>
      </w:r>
    </w:p>
    <w:p w14:paraId="26565AD6" w14:textId="77777777" w:rsidR="00756D97" w:rsidRPr="00576B97" w:rsidRDefault="00756D97" w:rsidP="00E95902">
      <w:pPr>
        <w:tabs>
          <w:tab w:val="left" w:pos="2940"/>
        </w:tabs>
        <w:jc w:val="center"/>
        <w:rPr>
          <w:rFonts w:ascii="Arial" w:eastAsia="Calibri" w:hAnsi="Arial" w:cs="Arial"/>
          <w:b/>
          <w:sz w:val="24"/>
          <w:szCs w:val="24"/>
        </w:rPr>
      </w:pPr>
      <w:r w:rsidRPr="00576B97">
        <w:rPr>
          <w:rFonts w:ascii="Arial" w:hAnsi="Arial" w:cs="Arial"/>
          <w:noProof/>
          <w:sz w:val="24"/>
          <w:szCs w:val="24"/>
          <w:lang w:val="ru-RU" w:eastAsia="ru-RU"/>
        </w:rPr>
        <w:drawing>
          <wp:inline distT="0" distB="0" distL="0" distR="0" wp14:anchorId="23B3DA6C" wp14:editId="45CF32FB">
            <wp:extent cx="5940425" cy="5045897"/>
            <wp:effectExtent l="0" t="0" r="3175" b="254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email">
                      <a:extLst>
                        <a:ext uri="{28A0092B-C50C-407E-A947-70E740481C1C}">
                          <a14:useLocalDpi xmlns:a14="http://schemas.microsoft.com/office/drawing/2010/main"/>
                        </a:ext>
                      </a:extLst>
                    </a:blip>
                    <a:stretch>
                      <a:fillRect/>
                    </a:stretch>
                  </pic:blipFill>
                  <pic:spPr>
                    <a:xfrm>
                      <a:off x="0" y="0"/>
                      <a:ext cx="5940425" cy="5045897"/>
                    </a:xfrm>
                    <a:prstGeom prst="rect">
                      <a:avLst/>
                    </a:prstGeom>
                  </pic:spPr>
                </pic:pic>
              </a:graphicData>
            </a:graphic>
          </wp:inline>
        </w:drawing>
      </w:r>
    </w:p>
    <w:p w14:paraId="59E79497" w14:textId="77777777" w:rsidR="00756D97" w:rsidRPr="00576B97" w:rsidRDefault="00756D97" w:rsidP="00E95902">
      <w:pPr>
        <w:tabs>
          <w:tab w:val="left" w:pos="2940"/>
        </w:tabs>
        <w:jc w:val="center"/>
        <w:rPr>
          <w:rFonts w:ascii="Arial" w:eastAsia="Calibri" w:hAnsi="Arial" w:cs="Arial"/>
          <w:b/>
          <w:sz w:val="24"/>
          <w:szCs w:val="24"/>
        </w:rPr>
      </w:pPr>
    </w:p>
    <w:p w14:paraId="243C3E52" w14:textId="77777777" w:rsidR="00E95902" w:rsidRPr="00576B97" w:rsidRDefault="00E95902" w:rsidP="00E95902">
      <w:pPr>
        <w:tabs>
          <w:tab w:val="left" w:pos="2940"/>
        </w:tabs>
        <w:jc w:val="center"/>
        <w:rPr>
          <w:rFonts w:ascii="Arial" w:eastAsia="Calibri" w:hAnsi="Arial" w:cs="Arial"/>
          <w:sz w:val="24"/>
          <w:szCs w:val="24"/>
        </w:rPr>
      </w:pPr>
    </w:p>
    <w:p w14:paraId="362FA4FC" w14:textId="673433F9" w:rsidR="00E95902" w:rsidRDefault="00E95902" w:rsidP="00E95902">
      <w:pPr>
        <w:rPr>
          <w:rFonts w:ascii="Arial" w:eastAsia="Calibri" w:hAnsi="Arial" w:cs="Arial"/>
          <w:sz w:val="24"/>
          <w:szCs w:val="24"/>
        </w:rPr>
      </w:pPr>
    </w:p>
    <w:p w14:paraId="58BAC42D" w14:textId="77777777" w:rsidR="00102E7F" w:rsidRPr="00576B97" w:rsidRDefault="00102E7F" w:rsidP="00E95902">
      <w:pPr>
        <w:rPr>
          <w:rFonts w:ascii="Arial" w:eastAsia="Calibri" w:hAnsi="Arial" w:cs="Arial"/>
          <w:sz w:val="24"/>
          <w:szCs w:val="24"/>
        </w:rPr>
      </w:pPr>
    </w:p>
    <w:p w14:paraId="5CD91F2D" w14:textId="77777777" w:rsidR="00E95902" w:rsidRPr="00576B97" w:rsidRDefault="00E95902" w:rsidP="00E95902">
      <w:pPr>
        <w:rPr>
          <w:rFonts w:ascii="Arial" w:eastAsia="Calibri" w:hAnsi="Arial" w:cs="Arial"/>
          <w:sz w:val="24"/>
          <w:szCs w:val="24"/>
        </w:rPr>
      </w:pPr>
    </w:p>
    <w:p w14:paraId="4A9DA336" w14:textId="058C9A7C" w:rsidR="00E95902" w:rsidRPr="00576B97" w:rsidRDefault="00E95902" w:rsidP="0095761D">
      <w:pPr>
        <w:pStyle w:val="Heading1"/>
        <w:numPr>
          <w:ilvl w:val="0"/>
          <w:numId w:val="44"/>
        </w:numPr>
        <w:rPr>
          <w:rFonts w:ascii="Arial" w:hAnsi="Arial" w:cs="Arial"/>
        </w:rPr>
      </w:pPr>
      <w:bookmarkStart w:id="226" w:name="_Toc525872228"/>
      <w:bookmarkStart w:id="227" w:name="_Toc14276305"/>
      <w:r w:rsidRPr="00576B97">
        <w:rPr>
          <w:rFonts w:ascii="Arial" w:hAnsi="Arial" w:cs="Arial"/>
        </w:rPr>
        <w:lastRenderedPageBreak/>
        <w:t>LARP IMPLEMENTATION PROCESS</w:t>
      </w:r>
      <w:bookmarkEnd w:id="226"/>
      <w:bookmarkEnd w:id="227"/>
    </w:p>
    <w:p w14:paraId="45A532DC" w14:textId="6D9CE92D" w:rsidR="00AB16BA" w:rsidRDefault="00AB16BA" w:rsidP="00AB16BA">
      <w:pPr>
        <w:pStyle w:val="Heading2"/>
        <w:ind w:left="465"/>
        <w:rPr>
          <w:rFonts w:ascii="Arial" w:hAnsi="Arial" w:cs="Arial"/>
          <w:lang w:val="en-US"/>
        </w:rPr>
      </w:pPr>
    </w:p>
    <w:p w14:paraId="1C8B3AE4" w14:textId="0D45B108" w:rsidR="00BB3FDE" w:rsidRPr="00576B97" w:rsidRDefault="009B3836" w:rsidP="0095761D">
      <w:pPr>
        <w:pStyle w:val="Heading2"/>
        <w:numPr>
          <w:ilvl w:val="1"/>
          <w:numId w:val="47"/>
        </w:numPr>
        <w:rPr>
          <w:rFonts w:ascii="Arial" w:hAnsi="Arial" w:cs="Arial"/>
          <w:lang w:val="en-US"/>
        </w:rPr>
      </w:pPr>
      <w:bookmarkStart w:id="228" w:name="_Toc14276306"/>
      <w:r w:rsidRPr="00576B97">
        <w:rPr>
          <w:rFonts w:ascii="Arial" w:hAnsi="Arial" w:cs="Arial"/>
          <w:lang w:val="en-US"/>
        </w:rPr>
        <w:t>General</w:t>
      </w:r>
      <w:bookmarkEnd w:id="228"/>
    </w:p>
    <w:p w14:paraId="67B300A6" w14:textId="77777777" w:rsidR="00AB16BA" w:rsidRDefault="00AB16BA" w:rsidP="00AB16BA">
      <w:pPr>
        <w:pStyle w:val="ListParagraph"/>
        <w:spacing w:line="240" w:lineRule="atLeast"/>
        <w:ind w:left="0"/>
        <w:jc w:val="both"/>
        <w:rPr>
          <w:rFonts w:cs="Arial"/>
          <w:sz w:val="24"/>
          <w:lang w:val="en-US"/>
        </w:rPr>
      </w:pPr>
    </w:p>
    <w:p w14:paraId="245F025D" w14:textId="4F04014F" w:rsidR="00E95902" w:rsidRPr="00576B97" w:rsidRDefault="00E95902" w:rsidP="00CB1EB2">
      <w:pPr>
        <w:pStyle w:val="ListParagraph"/>
        <w:numPr>
          <w:ilvl w:val="0"/>
          <w:numId w:val="5"/>
        </w:numPr>
        <w:spacing w:line="240" w:lineRule="atLeast"/>
        <w:ind w:left="0" w:firstLine="0"/>
        <w:jc w:val="both"/>
        <w:rPr>
          <w:rFonts w:cs="Arial"/>
          <w:sz w:val="24"/>
          <w:lang w:val="en-US"/>
        </w:rPr>
      </w:pPr>
      <w:r w:rsidRPr="00576B97">
        <w:rPr>
          <w:rFonts w:cs="Arial"/>
          <w:sz w:val="24"/>
          <w:lang w:val="en-US"/>
        </w:rPr>
        <w:t xml:space="preserve">The time for implementation of LARP will be scheduled as per the overall project implementation schedule. All activities related to the land acquisition and resettlement will be planned to ensure that compensation is paid prior to taking possession of land and commencement of civil works. Public consultation, monitoring and grievance redress will be undertaken intermittently throughout the project duration. LARP implementation may start after the approval of final LARP by UTY and ADB. The completion of LARP implementation will be documented through the LARP implementation compliance report (s) prepared by TPIO and approved by ADB. </w:t>
      </w:r>
    </w:p>
    <w:p w14:paraId="6C7A1926" w14:textId="77777777" w:rsidR="00312D95" w:rsidRPr="00576B97" w:rsidRDefault="00312D95" w:rsidP="00312D95">
      <w:pPr>
        <w:pStyle w:val="ListParagraph"/>
        <w:spacing w:line="240" w:lineRule="atLeast"/>
        <w:ind w:left="0"/>
        <w:jc w:val="both"/>
        <w:rPr>
          <w:rFonts w:cs="Arial"/>
          <w:sz w:val="24"/>
          <w:lang w:val="en-US"/>
        </w:rPr>
      </w:pPr>
    </w:p>
    <w:p w14:paraId="6BEA72D6" w14:textId="77777777" w:rsidR="00E95902" w:rsidRPr="00576B97" w:rsidRDefault="00552247" w:rsidP="0095761D">
      <w:pPr>
        <w:pStyle w:val="Heading2"/>
        <w:numPr>
          <w:ilvl w:val="1"/>
          <w:numId w:val="47"/>
        </w:numPr>
        <w:rPr>
          <w:rFonts w:ascii="Arial" w:hAnsi="Arial" w:cs="Arial"/>
          <w:lang w:val="en-US"/>
        </w:rPr>
      </w:pPr>
      <w:r w:rsidRPr="00576B97">
        <w:rPr>
          <w:rFonts w:ascii="Arial" w:hAnsi="Arial" w:cs="Arial"/>
          <w:lang w:val="en-US"/>
        </w:rPr>
        <w:t xml:space="preserve"> </w:t>
      </w:r>
      <w:bookmarkStart w:id="229" w:name="_Toc14276307"/>
      <w:r w:rsidR="00E95902" w:rsidRPr="00576B97">
        <w:rPr>
          <w:rFonts w:ascii="Arial" w:hAnsi="Arial" w:cs="Arial"/>
          <w:lang w:val="en-US"/>
        </w:rPr>
        <w:t>LARP Implementation Stage</w:t>
      </w:r>
      <w:bookmarkEnd w:id="229"/>
    </w:p>
    <w:p w14:paraId="270FEB08" w14:textId="77777777" w:rsidR="00AB16BA" w:rsidRDefault="00AB16BA" w:rsidP="00AB16BA">
      <w:pPr>
        <w:pStyle w:val="ListParagraph"/>
        <w:spacing w:line="240" w:lineRule="atLeast"/>
        <w:ind w:left="0"/>
        <w:jc w:val="both"/>
        <w:rPr>
          <w:rFonts w:cs="Arial"/>
          <w:sz w:val="24"/>
          <w:lang w:val="en-US"/>
        </w:rPr>
      </w:pPr>
    </w:p>
    <w:p w14:paraId="1C447FC5" w14:textId="592CCF0C" w:rsidR="00E95902" w:rsidRPr="00576B97" w:rsidRDefault="00E95902" w:rsidP="00CB1EB2">
      <w:pPr>
        <w:pStyle w:val="ListParagraph"/>
        <w:numPr>
          <w:ilvl w:val="0"/>
          <w:numId w:val="5"/>
        </w:numPr>
        <w:spacing w:line="240" w:lineRule="atLeast"/>
        <w:ind w:left="0" w:firstLine="0"/>
        <w:jc w:val="both"/>
        <w:rPr>
          <w:rFonts w:cs="Arial"/>
          <w:sz w:val="24"/>
          <w:lang w:val="en-US"/>
        </w:rPr>
      </w:pPr>
      <w:r w:rsidRPr="00576B97">
        <w:rPr>
          <w:rFonts w:cs="Arial"/>
          <w:sz w:val="24"/>
          <w:lang w:val="en-US"/>
        </w:rPr>
        <w:t>Upon the approval of final LARP, all the arrangements for fixing the compensation and the disbursement needs to be done which includes issuance of identity cards (IDs), payment of all eligible compensation and assistance; initiation of land development process; site preparation for delivering the site to contractors for construction and finally commencement of the civil work. Payment of compensation and allowances under the LARP will commence after a number of preparatory tasks have been completed. These tasks are:</w:t>
      </w:r>
    </w:p>
    <w:p w14:paraId="0AE65E25" w14:textId="77777777" w:rsidR="00E95902" w:rsidRPr="00576B97" w:rsidRDefault="00E95902" w:rsidP="0095761D">
      <w:pPr>
        <w:pStyle w:val="ListParagraph"/>
        <w:widowControl w:val="0"/>
        <w:numPr>
          <w:ilvl w:val="2"/>
          <w:numId w:val="32"/>
        </w:numPr>
        <w:ind w:left="1170" w:hanging="450"/>
        <w:jc w:val="both"/>
        <w:rPr>
          <w:rFonts w:cs="Arial"/>
          <w:sz w:val="24"/>
          <w:lang w:val="en-US"/>
        </w:rPr>
      </w:pPr>
      <w:r w:rsidRPr="00576B97">
        <w:rPr>
          <w:rFonts w:cs="Arial"/>
          <w:sz w:val="24"/>
          <w:lang w:val="en-US"/>
        </w:rPr>
        <w:t>Disclosure and consultation</w:t>
      </w:r>
    </w:p>
    <w:p w14:paraId="42B6600C" w14:textId="77777777" w:rsidR="00E95902" w:rsidRPr="00576B97" w:rsidRDefault="00E95902" w:rsidP="0095761D">
      <w:pPr>
        <w:pStyle w:val="ListParagraph"/>
        <w:widowControl w:val="0"/>
        <w:numPr>
          <w:ilvl w:val="2"/>
          <w:numId w:val="32"/>
        </w:numPr>
        <w:ind w:left="1170" w:hanging="450"/>
        <w:jc w:val="both"/>
        <w:rPr>
          <w:rFonts w:cs="Arial"/>
          <w:sz w:val="24"/>
          <w:lang w:val="en-US"/>
        </w:rPr>
      </w:pPr>
      <w:r w:rsidRPr="00576B97">
        <w:rPr>
          <w:rFonts w:cs="Arial"/>
          <w:sz w:val="24"/>
          <w:lang w:val="en-US"/>
        </w:rPr>
        <w:t>Land for land compensation (land allocation by khokimiyats)</w:t>
      </w:r>
    </w:p>
    <w:p w14:paraId="698F8572" w14:textId="386DA10B" w:rsidR="00E95902" w:rsidRPr="00576B97" w:rsidRDefault="00E95902" w:rsidP="0095761D">
      <w:pPr>
        <w:pStyle w:val="ListParagraph"/>
        <w:widowControl w:val="0"/>
        <w:numPr>
          <w:ilvl w:val="2"/>
          <w:numId w:val="32"/>
        </w:numPr>
        <w:ind w:left="1170" w:hanging="450"/>
        <w:jc w:val="both"/>
        <w:rPr>
          <w:rFonts w:cs="Arial"/>
          <w:sz w:val="24"/>
          <w:lang w:val="en-US"/>
        </w:rPr>
      </w:pPr>
      <w:r w:rsidRPr="00576B97">
        <w:rPr>
          <w:rFonts w:cs="Arial"/>
          <w:sz w:val="24"/>
          <w:lang w:val="en-US"/>
        </w:rPr>
        <w:t>Disbursement of compensation and assistance</w:t>
      </w:r>
      <w:r w:rsidR="00E95F9F" w:rsidRPr="00576B97">
        <w:rPr>
          <w:rFonts w:cs="Arial"/>
          <w:sz w:val="24"/>
          <w:lang w:val="en-US"/>
        </w:rPr>
        <w:t xml:space="preserve"> </w:t>
      </w:r>
      <w:r w:rsidR="00E95F9F" w:rsidRPr="00DD033D">
        <w:rPr>
          <w:rFonts w:cs="Arial"/>
          <w:sz w:val="24"/>
          <w:lang w:val="en-US"/>
        </w:rPr>
        <w:t>(by khokimiyats)</w:t>
      </w:r>
    </w:p>
    <w:p w14:paraId="41FF657E" w14:textId="77777777" w:rsidR="00E95902" w:rsidRPr="00576B97" w:rsidRDefault="00E95902" w:rsidP="0095761D">
      <w:pPr>
        <w:pStyle w:val="ListParagraph"/>
        <w:widowControl w:val="0"/>
        <w:numPr>
          <w:ilvl w:val="2"/>
          <w:numId w:val="32"/>
        </w:numPr>
        <w:ind w:left="1170" w:hanging="450"/>
        <w:jc w:val="both"/>
        <w:rPr>
          <w:rFonts w:cs="Arial"/>
          <w:sz w:val="24"/>
          <w:lang w:val="en-US"/>
        </w:rPr>
      </w:pPr>
      <w:r w:rsidRPr="00576B97">
        <w:rPr>
          <w:rFonts w:cs="Arial"/>
          <w:sz w:val="24"/>
          <w:lang w:val="en-US"/>
        </w:rPr>
        <w:t xml:space="preserve">Grievance resolution </w:t>
      </w:r>
    </w:p>
    <w:p w14:paraId="7DE56F02" w14:textId="77777777" w:rsidR="00E95902" w:rsidRPr="00576B97" w:rsidRDefault="00E95902" w:rsidP="0095761D">
      <w:pPr>
        <w:pStyle w:val="ListParagraph"/>
        <w:widowControl w:val="0"/>
        <w:numPr>
          <w:ilvl w:val="2"/>
          <w:numId w:val="32"/>
        </w:numPr>
        <w:ind w:left="1170" w:hanging="450"/>
        <w:jc w:val="both"/>
        <w:rPr>
          <w:rFonts w:cs="Arial"/>
          <w:sz w:val="24"/>
          <w:lang w:val="en-US"/>
        </w:rPr>
      </w:pPr>
      <w:r w:rsidRPr="00576B97">
        <w:rPr>
          <w:rFonts w:cs="Arial"/>
          <w:sz w:val="24"/>
          <w:lang w:val="en-US"/>
        </w:rPr>
        <w:t>Compliance review and reporting</w:t>
      </w:r>
    </w:p>
    <w:p w14:paraId="65E09091" w14:textId="77777777" w:rsidR="00E95902" w:rsidRPr="00576B97" w:rsidRDefault="00E95902" w:rsidP="0095761D">
      <w:pPr>
        <w:pStyle w:val="ListParagraph"/>
        <w:widowControl w:val="0"/>
        <w:numPr>
          <w:ilvl w:val="2"/>
          <w:numId w:val="32"/>
        </w:numPr>
        <w:ind w:left="1170" w:hanging="450"/>
        <w:jc w:val="both"/>
        <w:rPr>
          <w:rFonts w:cs="Arial"/>
          <w:sz w:val="24"/>
          <w:lang w:val="en-US"/>
        </w:rPr>
      </w:pPr>
      <w:r w:rsidRPr="00576B97">
        <w:rPr>
          <w:rFonts w:cs="Arial"/>
          <w:sz w:val="24"/>
          <w:lang w:val="en-US"/>
        </w:rPr>
        <w:t>Notice to proceed for Civil works construction</w:t>
      </w:r>
    </w:p>
    <w:p w14:paraId="7316F9CB" w14:textId="77777777" w:rsidR="00E95902" w:rsidRPr="00576B97" w:rsidRDefault="00E95902" w:rsidP="0095761D">
      <w:pPr>
        <w:pStyle w:val="ListParagraph"/>
        <w:widowControl w:val="0"/>
        <w:numPr>
          <w:ilvl w:val="2"/>
          <w:numId w:val="32"/>
        </w:numPr>
        <w:ind w:left="1170" w:hanging="450"/>
        <w:jc w:val="both"/>
        <w:rPr>
          <w:rFonts w:cs="Arial"/>
          <w:sz w:val="24"/>
          <w:lang w:val="en-US"/>
        </w:rPr>
      </w:pPr>
      <w:r w:rsidRPr="00576B97">
        <w:rPr>
          <w:rFonts w:cs="Arial"/>
          <w:sz w:val="24"/>
          <w:lang w:val="en-US"/>
        </w:rPr>
        <w:t>Restoration of land</w:t>
      </w:r>
    </w:p>
    <w:p w14:paraId="5379C8E5" w14:textId="36449F84" w:rsidR="00E95902" w:rsidRPr="00576B97" w:rsidRDefault="00E95902" w:rsidP="0095761D">
      <w:pPr>
        <w:pStyle w:val="ListParagraph"/>
        <w:widowControl w:val="0"/>
        <w:numPr>
          <w:ilvl w:val="2"/>
          <w:numId w:val="32"/>
        </w:numPr>
        <w:spacing w:line="276" w:lineRule="auto"/>
        <w:ind w:left="1170" w:hanging="450"/>
        <w:jc w:val="both"/>
        <w:rPr>
          <w:rFonts w:cs="Arial"/>
          <w:sz w:val="24"/>
          <w:lang w:val="en-US"/>
        </w:rPr>
      </w:pPr>
      <w:r w:rsidRPr="00576B97">
        <w:rPr>
          <w:rFonts w:cs="Arial"/>
          <w:sz w:val="24"/>
          <w:lang w:val="en-US"/>
        </w:rPr>
        <w:t xml:space="preserve">Monitoring </w:t>
      </w:r>
    </w:p>
    <w:p w14:paraId="5908F16B" w14:textId="7527E1DA" w:rsidR="00E84A5C" w:rsidRDefault="00FE33A8" w:rsidP="00CB1EB2">
      <w:pPr>
        <w:pStyle w:val="ListParagraph"/>
        <w:widowControl w:val="0"/>
        <w:numPr>
          <w:ilvl w:val="0"/>
          <w:numId w:val="5"/>
        </w:numPr>
        <w:jc w:val="both"/>
        <w:rPr>
          <w:rFonts w:cs="Arial"/>
          <w:sz w:val="24"/>
        </w:rPr>
      </w:pPr>
      <w:r w:rsidRPr="00576B97">
        <w:rPr>
          <w:rFonts w:cs="Arial"/>
          <w:sz w:val="24"/>
        </w:rPr>
        <w:t xml:space="preserve">PMC and </w:t>
      </w:r>
      <w:r w:rsidR="00E84A5C" w:rsidRPr="00576B97">
        <w:rPr>
          <w:rFonts w:cs="Arial"/>
          <w:sz w:val="24"/>
        </w:rPr>
        <w:t xml:space="preserve">PIU specialists </w:t>
      </w:r>
      <w:r w:rsidR="0000441F" w:rsidRPr="00576B97">
        <w:rPr>
          <w:rFonts w:cs="Arial"/>
          <w:sz w:val="24"/>
        </w:rPr>
        <w:t xml:space="preserve">will </w:t>
      </w:r>
      <w:r w:rsidR="00E84A5C" w:rsidRPr="00576B97">
        <w:rPr>
          <w:rFonts w:cs="Arial"/>
          <w:sz w:val="24"/>
        </w:rPr>
        <w:t xml:space="preserve">work </w:t>
      </w:r>
      <w:r w:rsidR="00F9302D" w:rsidRPr="00576B97">
        <w:rPr>
          <w:rFonts w:cs="Arial"/>
          <w:sz w:val="24"/>
        </w:rPr>
        <w:t>closely</w:t>
      </w:r>
      <w:r w:rsidR="00E84A5C" w:rsidRPr="00576B97">
        <w:rPr>
          <w:rFonts w:cs="Arial"/>
          <w:sz w:val="24"/>
        </w:rPr>
        <w:t xml:space="preserve"> with all AHs </w:t>
      </w:r>
      <w:r w:rsidR="0000441F" w:rsidRPr="00576B97">
        <w:rPr>
          <w:rFonts w:cs="Arial"/>
          <w:sz w:val="24"/>
        </w:rPr>
        <w:t xml:space="preserve">on </w:t>
      </w:r>
      <w:r w:rsidR="00E84A5C" w:rsidRPr="00576B97">
        <w:rPr>
          <w:rFonts w:cs="Arial"/>
          <w:sz w:val="24"/>
        </w:rPr>
        <w:t>weekly bas</w:t>
      </w:r>
      <w:r w:rsidR="00125124" w:rsidRPr="00576B97">
        <w:rPr>
          <w:rFonts w:cs="Arial"/>
          <w:sz w:val="24"/>
        </w:rPr>
        <w:t>is</w:t>
      </w:r>
      <w:r w:rsidR="00E84A5C" w:rsidRPr="00576B97">
        <w:rPr>
          <w:rFonts w:cs="Arial"/>
          <w:sz w:val="24"/>
        </w:rPr>
        <w:t xml:space="preserve"> </w:t>
      </w:r>
      <w:r w:rsidR="0000441F" w:rsidRPr="00576B97">
        <w:rPr>
          <w:rFonts w:cs="Arial"/>
          <w:sz w:val="24"/>
        </w:rPr>
        <w:t>during the implementation. A</w:t>
      </w:r>
      <w:r w:rsidR="00E84A5C" w:rsidRPr="00576B97">
        <w:rPr>
          <w:rFonts w:cs="Arial"/>
          <w:sz w:val="24"/>
        </w:rPr>
        <w:t xml:space="preserve">ll AHs (who are entitled for compensation) </w:t>
      </w:r>
      <w:r w:rsidR="0000441F" w:rsidRPr="00576B97">
        <w:rPr>
          <w:rFonts w:cs="Arial"/>
          <w:sz w:val="24"/>
        </w:rPr>
        <w:t xml:space="preserve">will be asked to </w:t>
      </w:r>
      <w:r w:rsidR="00E84A5C" w:rsidRPr="00576B97">
        <w:rPr>
          <w:rFonts w:cs="Arial"/>
          <w:sz w:val="24"/>
        </w:rPr>
        <w:t xml:space="preserve">write </w:t>
      </w:r>
      <w:r w:rsidR="0000441F" w:rsidRPr="00576B97">
        <w:rPr>
          <w:rFonts w:cs="Arial"/>
          <w:sz w:val="24"/>
        </w:rPr>
        <w:t xml:space="preserve">an </w:t>
      </w:r>
      <w:r w:rsidR="00E84A5C" w:rsidRPr="00576B97">
        <w:rPr>
          <w:rFonts w:cs="Arial"/>
          <w:sz w:val="24"/>
        </w:rPr>
        <w:t>official statement with indication of bank account details to UTY/Khokimiyat</w:t>
      </w:r>
      <w:r w:rsidR="001C649C" w:rsidRPr="00576B97">
        <w:rPr>
          <w:rFonts w:cs="Arial"/>
          <w:sz w:val="24"/>
        </w:rPr>
        <w:t>. Based on the provided bank accounts</w:t>
      </w:r>
      <w:r w:rsidR="00E84A5C" w:rsidRPr="00576B97">
        <w:rPr>
          <w:rFonts w:cs="Arial"/>
          <w:sz w:val="24"/>
        </w:rPr>
        <w:t xml:space="preserve">, the payment procedure </w:t>
      </w:r>
      <w:r w:rsidR="001C649C" w:rsidRPr="00576B97">
        <w:rPr>
          <w:rFonts w:cs="Arial"/>
          <w:sz w:val="24"/>
        </w:rPr>
        <w:t xml:space="preserve">will </w:t>
      </w:r>
      <w:r w:rsidR="00E84A5C" w:rsidRPr="00576B97">
        <w:rPr>
          <w:rFonts w:cs="Arial"/>
          <w:sz w:val="24"/>
        </w:rPr>
        <w:t xml:space="preserve">start </w:t>
      </w:r>
      <w:r w:rsidR="001C649C" w:rsidRPr="00576B97">
        <w:rPr>
          <w:rFonts w:cs="Arial"/>
          <w:sz w:val="24"/>
        </w:rPr>
        <w:t xml:space="preserve">by Namangan khokimiyat </w:t>
      </w:r>
      <w:r w:rsidR="00E84A5C" w:rsidRPr="00576B97">
        <w:rPr>
          <w:rFonts w:cs="Arial"/>
          <w:sz w:val="24"/>
        </w:rPr>
        <w:t>through the accountancy</w:t>
      </w:r>
      <w:r w:rsidR="00CB1EB2">
        <w:rPr>
          <w:rFonts w:cs="Arial"/>
          <w:sz w:val="24"/>
        </w:rPr>
        <w:t xml:space="preserve"> </w:t>
      </w:r>
      <w:r w:rsidR="00CB1EB2" w:rsidRPr="00DD033D">
        <w:rPr>
          <w:rFonts w:cs="Arial"/>
          <w:sz w:val="24"/>
        </w:rPr>
        <w:t>(</w:t>
      </w:r>
      <w:r w:rsidR="00B209A4">
        <w:rPr>
          <w:rFonts w:eastAsia="Times New Roman" w:cs="Arial"/>
          <w:color w:val="000000"/>
          <w:sz w:val="24"/>
        </w:rPr>
        <w:t>c</w:t>
      </w:r>
      <w:r w:rsidR="00CB1EB2" w:rsidRPr="00DD033D">
        <w:rPr>
          <w:rFonts w:eastAsia="Times New Roman" w:cs="Arial"/>
          <w:color w:val="000000"/>
          <w:sz w:val="24"/>
        </w:rPr>
        <w:t>ompensation for affected structures and trees</w:t>
      </w:r>
      <w:r w:rsidR="00CB1EB2" w:rsidRPr="00DD033D">
        <w:rPr>
          <w:rFonts w:cs="Arial"/>
          <w:sz w:val="24"/>
        </w:rPr>
        <w:t xml:space="preserve">) </w:t>
      </w:r>
      <w:r w:rsidR="00B209A4">
        <w:rPr>
          <w:rFonts w:cs="Arial"/>
          <w:sz w:val="24"/>
        </w:rPr>
        <w:t>and UTY (</w:t>
      </w:r>
      <w:r w:rsidR="00CB1EB2" w:rsidRPr="00DD033D">
        <w:rPr>
          <w:rFonts w:cs="Arial"/>
          <w:sz w:val="24"/>
        </w:rPr>
        <w:t xml:space="preserve"> sever</w:t>
      </w:r>
      <w:r w:rsidR="00CB1EB2" w:rsidRPr="00576B97">
        <w:rPr>
          <w:rFonts w:cs="Arial"/>
          <w:sz w:val="24"/>
        </w:rPr>
        <w:t>ity impact allowance in case of physical displacement, relocation allowance, payment for vulnerable households, registration, transportation and rental costs</w:t>
      </w:r>
      <w:r w:rsidR="00B209A4">
        <w:rPr>
          <w:rFonts w:cs="Arial"/>
          <w:sz w:val="24"/>
        </w:rPr>
        <w:t>)</w:t>
      </w:r>
      <w:r w:rsidR="00E84A5C" w:rsidRPr="00576B97">
        <w:rPr>
          <w:rFonts w:cs="Arial"/>
          <w:sz w:val="24"/>
        </w:rPr>
        <w:t xml:space="preserve">. </w:t>
      </w:r>
      <w:r w:rsidR="0068224E" w:rsidRPr="00576B97">
        <w:rPr>
          <w:rFonts w:cs="Arial"/>
          <w:sz w:val="24"/>
        </w:rPr>
        <w:t xml:space="preserve">The payment will be done within </w:t>
      </w:r>
      <w:r w:rsidR="00CB1EB2">
        <w:rPr>
          <w:rFonts w:cs="Arial"/>
          <w:sz w:val="24"/>
        </w:rPr>
        <w:t>7</w:t>
      </w:r>
      <w:r w:rsidR="0068224E" w:rsidRPr="00576B97">
        <w:rPr>
          <w:rFonts w:cs="Arial"/>
          <w:sz w:val="24"/>
        </w:rPr>
        <w:t xml:space="preserve"> days after the submission of bank account information.</w:t>
      </w:r>
      <w:r w:rsidR="00312CF6" w:rsidRPr="00576B97">
        <w:rPr>
          <w:rFonts w:cs="Arial"/>
          <w:sz w:val="24"/>
        </w:rPr>
        <w:t xml:space="preserve"> The land allocation procedures </w:t>
      </w:r>
      <w:r w:rsidR="0010329F" w:rsidRPr="00576B97">
        <w:rPr>
          <w:rFonts w:cs="Arial"/>
          <w:sz w:val="24"/>
        </w:rPr>
        <w:t xml:space="preserve">by khokimiyat </w:t>
      </w:r>
      <w:r w:rsidR="00CB1EB2">
        <w:rPr>
          <w:rFonts w:cs="Arial"/>
          <w:sz w:val="24"/>
        </w:rPr>
        <w:t xml:space="preserve">is being partly </w:t>
      </w:r>
      <w:r w:rsidR="00312CF6" w:rsidRPr="00576B97">
        <w:rPr>
          <w:rFonts w:cs="Arial"/>
          <w:sz w:val="24"/>
        </w:rPr>
        <w:t>start</w:t>
      </w:r>
      <w:r w:rsidR="00CB1EB2">
        <w:rPr>
          <w:rFonts w:cs="Arial"/>
          <w:sz w:val="24"/>
        </w:rPr>
        <w:t>ed</w:t>
      </w:r>
      <w:r w:rsidR="00312CF6" w:rsidRPr="00576B97">
        <w:rPr>
          <w:rFonts w:cs="Arial"/>
          <w:sz w:val="24"/>
        </w:rPr>
        <w:t xml:space="preserve"> </w:t>
      </w:r>
      <w:r w:rsidR="00CB1EB2">
        <w:rPr>
          <w:rFonts w:cs="Arial"/>
          <w:sz w:val="24"/>
        </w:rPr>
        <w:t xml:space="preserve">and full compensation will be compensated to AHs </w:t>
      </w:r>
      <w:r w:rsidR="00312CF6" w:rsidRPr="00576B97">
        <w:rPr>
          <w:rFonts w:cs="Arial"/>
          <w:sz w:val="24"/>
        </w:rPr>
        <w:t xml:space="preserve">immediately after the approval of LARP. </w:t>
      </w:r>
    </w:p>
    <w:p w14:paraId="16106029" w14:textId="77777777" w:rsidR="00AB16BA" w:rsidRPr="00576B97" w:rsidRDefault="00AB16BA" w:rsidP="00AB16BA">
      <w:pPr>
        <w:pStyle w:val="ListParagraph"/>
        <w:widowControl w:val="0"/>
        <w:ind w:left="360"/>
        <w:jc w:val="both"/>
        <w:rPr>
          <w:rFonts w:cs="Arial"/>
          <w:sz w:val="24"/>
        </w:rPr>
      </w:pPr>
    </w:p>
    <w:p w14:paraId="021CE59E" w14:textId="77777777" w:rsidR="00BB3FDE" w:rsidRPr="00576B97" w:rsidRDefault="00BB3FDE" w:rsidP="0095761D">
      <w:pPr>
        <w:pStyle w:val="Heading2"/>
        <w:numPr>
          <w:ilvl w:val="1"/>
          <w:numId w:val="47"/>
        </w:numPr>
        <w:rPr>
          <w:rFonts w:ascii="Arial" w:hAnsi="Arial" w:cs="Arial"/>
          <w:lang w:val="en-US"/>
        </w:rPr>
      </w:pPr>
      <w:r w:rsidRPr="00576B97">
        <w:rPr>
          <w:rFonts w:ascii="Arial" w:hAnsi="Arial" w:cs="Arial"/>
          <w:lang w:val="en-US"/>
        </w:rPr>
        <w:t xml:space="preserve"> </w:t>
      </w:r>
      <w:bookmarkStart w:id="230" w:name="_Toc14276308"/>
      <w:r w:rsidR="00E95902" w:rsidRPr="00576B97">
        <w:rPr>
          <w:rFonts w:ascii="Arial" w:hAnsi="Arial" w:cs="Arial"/>
        </w:rPr>
        <w:t>Implementation Schedule</w:t>
      </w:r>
      <w:bookmarkEnd w:id="230"/>
    </w:p>
    <w:p w14:paraId="46242EE5" w14:textId="77777777" w:rsidR="00AB16BA" w:rsidRDefault="00AB16BA" w:rsidP="00AB16BA">
      <w:pPr>
        <w:pStyle w:val="ListParagraph"/>
        <w:spacing w:line="240" w:lineRule="atLeast"/>
        <w:ind w:left="0"/>
        <w:jc w:val="both"/>
        <w:rPr>
          <w:rFonts w:cs="Arial"/>
          <w:sz w:val="24"/>
          <w:lang w:val="en-US"/>
        </w:rPr>
      </w:pPr>
    </w:p>
    <w:p w14:paraId="29A18B82" w14:textId="28B86C6C" w:rsidR="00E95902" w:rsidRPr="00576B97" w:rsidRDefault="00E95902" w:rsidP="00CB1EB2">
      <w:pPr>
        <w:pStyle w:val="ListParagraph"/>
        <w:numPr>
          <w:ilvl w:val="0"/>
          <w:numId w:val="5"/>
        </w:numPr>
        <w:spacing w:line="240" w:lineRule="atLeast"/>
        <w:ind w:left="0" w:firstLine="0"/>
        <w:jc w:val="both"/>
        <w:rPr>
          <w:rFonts w:cs="Arial"/>
          <w:sz w:val="24"/>
          <w:lang w:val="en-US"/>
        </w:rPr>
      </w:pPr>
      <w:r w:rsidRPr="00576B97">
        <w:rPr>
          <w:rFonts w:cs="Arial"/>
          <w:sz w:val="24"/>
          <w:lang w:val="en-US"/>
        </w:rPr>
        <w:t>The tentative schedule for the LARP implementation of the</w:t>
      </w:r>
      <w:r w:rsidR="00BB3FDE" w:rsidRPr="00576B97">
        <w:rPr>
          <w:rFonts w:cs="Arial"/>
          <w:sz w:val="24"/>
          <w:lang w:val="en-US"/>
        </w:rPr>
        <w:t xml:space="preserve"> project is provided in Table 11</w:t>
      </w:r>
      <w:r w:rsidRPr="00576B97">
        <w:rPr>
          <w:rFonts w:cs="Arial"/>
          <w:sz w:val="24"/>
          <w:lang w:val="en-US"/>
        </w:rPr>
        <w:t xml:space="preserve">.1. The schedule can be adjusted during the implementation. </w:t>
      </w:r>
    </w:p>
    <w:p w14:paraId="6721640B" w14:textId="73036DEF" w:rsidR="00E95902" w:rsidRPr="00576B97" w:rsidRDefault="00BB3FDE" w:rsidP="009B3836">
      <w:pPr>
        <w:spacing w:after="0"/>
        <w:rPr>
          <w:rFonts w:ascii="Arial" w:hAnsi="Arial" w:cs="Arial"/>
          <w:i/>
          <w:sz w:val="24"/>
          <w:szCs w:val="24"/>
        </w:rPr>
      </w:pPr>
      <w:r w:rsidRPr="00576B97">
        <w:rPr>
          <w:rFonts w:ascii="Arial" w:hAnsi="Arial" w:cs="Arial"/>
          <w:b/>
          <w:sz w:val="24"/>
          <w:szCs w:val="24"/>
        </w:rPr>
        <w:lastRenderedPageBreak/>
        <w:t>Table 11</w:t>
      </w:r>
      <w:r w:rsidR="00E95902" w:rsidRPr="00576B97">
        <w:rPr>
          <w:rFonts w:ascii="Arial" w:hAnsi="Arial" w:cs="Arial"/>
          <w:b/>
          <w:sz w:val="24"/>
          <w:szCs w:val="24"/>
        </w:rPr>
        <w:t>.1</w:t>
      </w:r>
      <w:r w:rsidR="00E95902" w:rsidRPr="00576B97">
        <w:rPr>
          <w:rFonts w:ascii="Arial" w:hAnsi="Arial" w:cs="Arial"/>
          <w:i/>
          <w:sz w:val="24"/>
          <w:szCs w:val="24"/>
        </w:rPr>
        <w:t>: Implementation Schedule</w:t>
      </w:r>
    </w:p>
    <w:tbl>
      <w:tblPr>
        <w:tblW w:w="0" w:type="auto"/>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89"/>
        <w:gridCol w:w="2268"/>
      </w:tblGrid>
      <w:tr w:rsidR="00E95902" w:rsidRPr="00576B97" w14:paraId="7FE07894" w14:textId="77777777" w:rsidTr="001D4B0E">
        <w:trPr>
          <w:trHeight w:val="359"/>
        </w:trPr>
        <w:tc>
          <w:tcPr>
            <w:tcW w:w="6289" w:type="dxa"/>
            <w:shd w:val="clear" w:color="auto" w:fill="B8CCE4" w:themeFill="accent1" w:themeFillTint="66"/>
          </w:tcPr>
          <w:p w14:paraId="0707EC0A" w14:textId="77777777" w:rsidR="00E95902" w:rsidRPr="00576B97" w:rsidRDefault="00E95902" w:rsidP="00552247">
            <w:pPr>
              <w:spacing w:after="0"/>
              <w:jc w:val="center"/>
              <w:rPr>
                <w:rFonts w:ascii="Arial" w:hAnsi="Arial" w:cs="Arial"/>
                <w:b/>
              </w:rPr>
            </w:pPr>
            <w:r w:rsidRPr="00576B97">
              <w:rPr>
                <w:rFonts w:ascii="Arial" w:hAnsi="Arial" w:cs="Arial"/>
                <w:b/>
              </w:rPr>
              <w:t>LAR Activities</w:t>
            </w:r>
          </w:p>
        </w:tc>
        <w:tc>
          <w:tcPr>
            <w:tcW w:w="2268" w:type="dxa"/>
            <w:shd w:val="clear" w:color="auto" w:fill="B8CCE4" w:themeFill="accent1" w:themeFillTint="66"/>
          </w:tcPr>
          <w:p w14:paraId="55F700A4" w14:textId="77777777" w:rsidR="00E95902" w:rsidRPr="00576B97" w:rsidRDefault="00E95902" w:rsidP="00552247">
            <w:pPr>
              <w:spacing w:after="0"/>
              <w:jc w:val="center"/>
              <w:rPr>
                <w:rFonts w:ascii="Arial" w:hAnsi="Arial" w:cs="Arial"/>
                <w:b/>
              </w:rPr>
            </w:pPr>
            <w:r w:rsidRPr="00576B97">
              <w:rPr>
                <w:rFonts w:ascii="Arial" w:hAnsi="Arial" w:cs="Arial"/>
                <w:b/>
              </w:rPr>
              <w:t>Timing</w:t>
            </w:r>
          </w:p>
        </w:tc>
      </w:tr>
      <w:tr w:rsidR="00E95902" w:rsidRPr="00576B97" w14:paraId="49A984C6" w14:textId="77777777" w:rsidTr="0078112A">
        <w:trPr>
          <w:trHeight w:val="235"/>
        </w:trPr>
        <w:tc>
          <w:tcPr>
            <w:tcW w:w="6289" w:type="dxa"/>
            <w:shd w:val="clear" w:color="auto" w:fill="auto"/>
          </w:tcPr>
          <w:p w14:paraId="617EC046" w14:textId="77777777" w:rsidR="00E95902" w:rsidRPr="00576B97" w:rsidRDefault="00E95902" w:rsidP="0095761D">
            <w:pPr>
              <w:pStyle w:val="ListParagraph"/>
              <w:numPr>
                <w:ilvl w:val="3"/>
                <w:numId w:val="43"/>
              </w:numPr>
              <w:ind w:left="0"/>
              <w:jc w:val="center"/>
              <w:rPr>
                <w:rFonts w:cs="Arial"/>
                <w:b/>
                <w:szCs w:val="22"/>
              </w:rPr>
            </w:pPr>
            <w:r w:rsidRPr="00576B97">
              <w:rPr>
                <w:rFonts w:cs="Arial"/>
                <w:b/>
                <w:szCs w:val="22"/>
              </w:rPr>
              <w:t xml:space="preserve">Final LARP approval and disclosure </w:t>
            </w:r>
          </w:p>
        </w:tc>
        <w:tc>
          <w:tcPr>
            <w:tcW w:w="2268" w:type="dxa"/>
            <w:shd w:val="clear" w:color="auto" w:fill="auto"/>
          </w:tcPr>
          <w:p w14:paraId="56A316AB" w14:textId="431D2210" w:rsidR="00E95902" w:rsidRPr="00576B97" w:rsidRDefault="0078112A" w:rsidP="00E84A5C">
            <w:pPr>
              <w:spacing w:after="0"/>
              <w:jc w:val="center"/>
              <w:rPr>
                <w:rFonts w:ascii="Arial" w:hAnsi="Arial" w:cs="Arial"/>
                <w:b/>
              </w:rPr>
            </w:pPr>
            <w:r w:rsidRPr="00576B97">
              <w:rPr>
                <w:rFonts w:ascii="Arial" w:hAnsi="Arial" w:cs="Arial"/>
              </w:rPr>
              <w:t>Mid-</w:t>
            </w:r>
            <w:r w:rsidR="00E84A5C" w:rsidRPr="00576B97">
              <w:rPr>
                <w:rFonts w:ascii="Arial" w:hAnsi="Arial" w:cs="Arial"/>
              </w:rPr>
              <w:t>July</w:t>
            </w:r>
            <w:r w:rsidR="00552247" w:rsidRPr="00576B97">
              <w:rPr>
                <w:rFonts w:ascii="Arial" w:hAnsi="Arial" w:cs="Arial"/>
              </w:rPr>
              <w:t xml:space="preserve"> 2019</w:t>
            </w:r>
          </w:p>
        </w:tc>
      </w:tr>
      <w:tr w:rsidR="00E95902" w:rsidRPr="00576B97" w14:paraId="47F05614" w14:textId="77777777" w:rsidTr="0078112A">
        <w:tc>
          <w:tcPr>
            <w:tcW w:w="6289" w:type="dxa"/>
            <w:shd w:val="clear" w:color="auto" w:fill="auto"/>
            <w:vAlign w:val="bottom"/>
          </w:tcPr>
          <w:p w14:paraId="075773EE" w14:textId="77777777" w:rsidR="00E95902" w:rsidRPr="00576B97" w:rsidRDefault="00E95902" w:rsidP="0095761D">
            <w:pPr>
              <w:pStyle w:val="ListParagraph"/>
              <w:numPr>
                <w:ilvl w:val="3"/>
                <w:numId w:val="43"/>
              </w:numPr>
              <w:ind w:left="0"/>
              <w:rPr>
                <w:rFonts w:cs="Arial"/>
                <w:b/>
                <w:bCs/>
                <w:szCs w:val="22"/>
              </w:rPr>
            </w:pPr>
            <w:r w:rsidRPr="00576B97">
              <w:rPr>
                <w:rFonts w:cs="Arial"/>
                <w:b/>
                <w:bCs/>
                <w:szCs w:val="22"/>
              </w:rPr>
              <w:t xml:space="preserve"> LARP Implementation</w:t>
            </w:r>
          </w:p>
        </w:tc>
        <w:tc>
          <w:tcPr>
            <w:tcW w:w="2268" w:type="dxa"/>
          </w:tcPr>
          <w:p w14:paraId="41071653" w14:textId="77777777" w:rsidR="00E95902" w:rsidRPr="00576B97" w:rsidRDefault="00E95902" w:rsidP="00552247">
            <w:pPr>
              <w:spacing w:after="0"/>
              <w:jc w:val="center"/>
              <w:rPr>
                <w:rFonts w:ascii="Arial" w:hAnsi="Arial" w:cs="Arial"/>
                <w:b/>
              </w:rPr>
            </w:pPr>
          </w:p>
        </w:tc>
      </w:tr>
      <w:tr w:rsidR="00E95902" w:rsidRPr="00576B97" w14:paraId="2081F9AF" w14:textId="77777777" w:rsidTr="0078112A">
        <w:tc>
          <w:tcPr>
            <w:tcW w:w="6289" w:type="dxa"/>
            <w:shd w:val="clear" w:color="auto" w:fill="auto"/>
            <w:vAlign w:val="bottom"/>
          </w:tcPr>
          <w:p w14:paraId="6A2314A1" w14:textId="77777777" w:rsidR="00E95902" w:rsidRPr="00576B97" w:rsidRDefault="00E95902" w:rsidP="00552247">
            <w:pPr>
              <w:spacing w:after="0"/>
              <w:rPr>
                <w:rFonts w:ascii="Arial" w:hAnsi="Arial" w:cs="Arial"/>
              </w:rPr>
            </w:pPr>
            <w:r w:rsidRPr="00576B97">
              <w:rPr>
                <w:rFonts w:ascii="Arial" w:hAnsi="Arial" w:cs="Arial"/>
              </w:rPr>
              <w:t>Issuance of IDs to APs</w:t>
            </w:r>
          </w:p>
        </w:tc>
        <w:tc>
          <w:tcPr>
            <w:tcW w:w="2268" w:type="dxa"/>
          </w:tcPr>
          <w:p w14:paraId="5EDB5CBF" w14:textId="04064265" w:rsidR="00E95902" w:rsidRPr="00576B97" w:rsidRDefault="00552247" w:rsidP="00552247">
            <w:pPr>
              <w:spacing w:after="0"/>
              <w:jc w:val="center"/>
              <w:rPr>
                <w:rFonts w:ascii="Arial" w:hAnsi="Arial" w:cs="Arial"/>
                <w:b/>
              </w:rPr>
            </w:pPr>
            <w:r w:rsidRPr="00576B97">
              <w:rPr>
                <w:rFonts w:ascii="Arial" w:hAnsi="Arial" w:cs="Arial"/>
              </w:rPr>
              <w:t>July 2019</w:t>
            </w:r>
          </w:p>
        </w:tc>
      </w:tr>
      <w:tr w:rsidR="00E95902" w:rsidRPr="00576B97" w14:paraId="1EFB8D17" w14:textId="77777777" w:rsidTr="0078112A">
        <w:tc>
          <w:tcPr>
            <w:tcW w:w="6289" w:type="dxa"/>
            <w:shd w:val="clear" w:color="auto" w:fill="auto"/>
            <w:vAlign w:val="bottom"/>
          </w:tcPr>
          <w:p w14:paraId="35547070" w14:textId="77777777" w:rsidR="00E95902" w:rsidRPr="00576B97" w:rsidRDefault="00E95902" w:rsidP="00552247">
            <w:pPr>
              <w:spacing w:after="0"/>
              <w:rPr>
                <w:rFonts w:ascii="Arial" w:hAnsi="Arial" w:cs="Arial"/>
              </w:rPr>
            </w:pPr>
            <w:r w:rsidRPr="00576B97">
              <w:rPr>
                <w:rFonts w:ascii="Arial" w:hAnsi="Arial" w:cs="Arial"/>
              </w:rPr>
              <w:t>Payment of  compensation to APs</w:t>
            </w:r>
          </w:p>
        </w:tc>
        <w:tc>
          <w:tcPr>
            <w:tcW w:w="2268" w:type="dxa"/>
          </w:tcPr>
          <w:p w14:paraId="036A4591" w14:textId="7F2DD136" w:rsidR="00E95902" w:rsidRPr="00576B97" w:rsidRDefault="00552247" w:rsidP="00552247">
            <w:pPr>
              <w:spacing w:after="0"/>
              <w:jc w:val="center"/>
              <w:rPr>
                <w:rFonts w:ascii="Arial" w:hAnsi="Arial" w:cs="Arial"/>
                <w:b/>
              </w:rPr>
            </w:pPr>
            <w:r w:rsidRPr="00576B97">
              <w:rPr>
                <w:rFonts w:ascii="Arial" w:hAnsi="Arial" w:cs="Arial"/>
              </w:rPr>
              <w:t>July 2019</w:t>
            </w:r>
          </w:p>
        </w:tc>
      </w:tr>
      <w:tr w:rsidR="00E95902" w:rsidRPr="00576B97" w14:paraId="73047513" w14:textId="77777777" w:rsidTr="0078112A">
        <w:tc>
          <w:tcPr>
            <w:tcW w:w="6289" w:type="dxa"/>
            <w:shd w:val="clear" w:color="auto" w:fill="auto"/>
            <w:vAlign w:val="bottom"/>
          </w:tcPr>
          <w:p w14:paraId="336074C9" w14:textId="7472A246" w:rsidR="00E95902" w:rsidRPr="00576B97" w:rsidRDefault="00E95902" w:rsidP="00552247">
            <w:pPr>
              <w:spacing w:after="0"/>
              <w:rPr>
                <w:rFonts w:ascii="Arial" w:hAnsi="Arial" w:cs="Arial"/>
              </w:rPr>
            </w:pPr>
            <w:r w:rsidRPr="00576B97">
              <w:rPr>
                <w:rFonts w:ascii="Arial" w:hAnsi="Arial" w:cs="Arial"/>
              </w:rPr>
              <w:t>Payment of all eligible assistance</w:t>
            </w:r>
            <w:r w:rsidR="006C2147" w:rsidRPr="00576B97">
              <w:rPr>
                <w:rFonts w:ascii="Arial" w:hAnsi="Arial" w:cs="Arial"/>
              </w:rPr>
              <w:t>/allowances</w:t>
            </w:r>
          </w:p>
        </w:tc>
        <w:tc>
          <w:tcPr>
            <w:tcW w:w="2268" w:type="dxa"/>
          </w:tcPr>
          <w:p w14:paraId="166D1D29" w14:textId="1BC0117C" w:rsidR="00E95902" w:rsidRPr="00576B97" w:rsidRDefault="00552247" w:rsidP="00552247">
            <w:pPr>
              <w:spacing w:after="0"/>
              <w:jc w:val="center"/>
              <w:rPr>
                <w:rFonts w:ascii="Arial" w:hAnsi="Arial" w:cs="Arial"/>
                <w:b/>
              </w:rPr>
            </w:pPr>
            <w:r w:rsidRPr="00576B97">
              <w:rPr>
                <w:rFonts w:ascii="Arial" w:hAnsi="Arial" w:cs="Arial"/>
              </w:rPr>
              <w:t>July 2019</w:t>
            </w:r>
          </w:p>
        </w:tc>
      </w:tr>
      <w:tr w:rsidR="006C2147" w:rsidRPr="00576B97" w14:paraId="3B9FA4E4" w14:textId="77777777" w:rsidTr="0078112A">
        <w:tc>
          <w:tcPr>
            <w:tcW w:w="6289" w:type="dxa"/>
            <w:shd w:val="clear" w:color="auto" w:fill="auto"/>
            <w:vAlign w:val="bottom"/>
          </w:tcPr>
          <w:p w14:paraId="4DA58CEA" w14:textId="36325C7E" w:rsidR="006C2147" w:rsidRPr="00576B97" w:rsidRDefault="006C2147" w:rsidP="00552247">
            <w:pPr>
              <w:spacing w:after="0"/>
              <w:rPr>
                <w:rFonts w:ascii="Arial" w:hAnsi="Arial" w:cs="Arial"/>
              </w:rPr>
            </w:pPr>
            <w:r w:rsidRPr="00576B97">
              <w:rPr>
                <w:rFonts w:ascii="Arial" w:hAnsi="Arial" w:cs="Arial"/>
              </w:rPr>
              <w:t xml:space="preserve">Land allocation </w:t>
            </w:r>
          </w:p>
        </w:tc>
        <w:tc>
          <w:tcPr>
            <w:tcW w:w="2268" w:type="dxa"/>
          </w:tcPr>
          <w:p w14:paraId="631BC69F" w14:textId="001FAA8F" w:rsidR="006C2147" w:rsidRPr="00576B97" w:rsidRDefault="00576B97" w:rsidP="00552247">
            <w:pPr>
              <w:spacing w:after="0"/>
              <w:jc w:val="center"/>
              <w:rPr>
                <w:rFonts w:ascii="Arial" w:hAnsi="Arial" w:cs="Arial"/>
              </w:rPr>
            </w:pPr>
            <w:r w:rsidRPr="00576B97">
              <w:rPr>
                <w:rFonts w:ascii="Arial" w:hAnsi="Arial" w:cs="Arial"/>
              </w:rPr>
              <w:t>July 2019</w:t>
            </w:r>
          </w:p>
        </w:tc>
      </w:tr>
      <w:tr w:rsidR="00E95902" w:rsidRPr="00576B97" w14:paraId="1A0B9FA8" w14:textId="77777777" w:rsidTr="0078112A">
        <w:tc>
          <w:tcPr>
            <w:tcW w:w="6289" w:type="dxa"/>
            <w:shd w:val="clear" w:color="auto" w:fill="auto"/>
            <w:vAlign w:val="center"/>
          </w:tcPr>
          <w:p w14:paraId="0D0C492D" w14:textId="77777777" w:rsidR="00E95902" w:rsidRPr="00576B97" w:rsidRDefault="00E95902" w:rsidP="00552247">
            <w:pPr>
              <w:spacing w:after="0"/>
              <w:rPr>
                <w:rFonts w:ascii="Arial" w:hAnsi="Arial" w:cs="Arial"/>
              </w:rPr>
            </w:pPr>
            <w:r w:rsidRPr="00576B97">
              <w:rPr>
                <w:rFonts w:ascii="Arial" w:hAnsi="Arial" w:cs="Arial"/>
              </w:rPr>
              <w:t>Consultation and GRM</w:t>
            </w:r>
          </w:p>
        </w:tc>
        <w:tc>
          <w:tcPr>
            <w:tcW w:w="2268" w:type="dxa"/>
          </w:tcPr>
          <w:p w14:paraId="2B5FECC9" w14:textId="77777777" w:rsidR="00E95902" w:rsidRPr="00576B97" w:rsidRDefault="00E95902" w:rsidP="00552247">
            <w:pPr>
              <w:spacing w:after="0"/>
              <w:jc w:val="center"/>
              <w:rPr>
                <w:rFonts w:ascii="Arial" w:hAnsi="Arial" w:cs="Arial"/>
              </w:rPr>
            </w:pPr>
            <w:r w:rsidRPr="00576B97">
              <w:rPr>
                <w:rFonts w:ascii="Arial" w:hAnsi="Arial" w:cs="Arial"/>
              </w:rPr>
              <w:t>Continual</w:t>
            </w:r>
          </w:p>
        </w:tc>
      </w:tr>
      <w:tr w:rsidR="00E95902" w:rsidRPr="00576B97" w14:paraId="39AAFA84" w14:textId="77777777" w:rsidTr="0078112A">
        <w:tc>
          <w:tcPr>
            <w:tcW w:w="6289" w:type="dxa"/>
            <w:shd w:val="clear" w:color="auto" w:fill="auto"/>
            <w:vAlign w:val="bottom"/>
          </w:tcPr>
          <w:p w14:paraId="4AF8B231" w14:textId="3017BD0A" w:rsidR="00E95902" w:rsidRPr="00576B97" w:rsidRDefault="00E95902" w:rsidP="00552247">
            <w:pPr>
              <w:spacing w:after="0"/>
              <w:rPr>
                <w:rFonts w:ascii="Arial" w:hAnsi="Arial" w:cs="Arial"/>
                <w:b/>
                <w:bCs/>
              </w:rPr>
            </w:pPr>
            <w:r w:rsidRPr="00576B97">
              <w:rPr>
                <w:rFonts w:ascii="Arial" w:hAnsi="Arial" w:cs="Arial"/>
                <w:b/>
                <w:bCs/>
              </w:rPr>
              <w:t>B. Internal Monitoring  by UTY</w:t>
            </w:r>
            <w:r w:rsidR="005101CE" w:rsidRPr="00576B97">
              <w:rPr>
                <w:rFonts w:ascii="Arial" w:hAnsi="Arial" w:cs="Arial"/>
                <w:b/>
                <w:bCs/>
              </w:rPr>
              <w:t>/</w:t>
            </w:r>
            <w:r w:rsidR="00BB45A8" w:rsidRPr="00576B97">
              <w:rPr>
                <w:rFonts w:ascii="Arial" w:hAnsi="Arial" w:cs="Arial"/>
                <w:b/>
                <w:bCs/>
              </w:rPr>
              <w:t>CSC</w:t>
            </w:r>
          </w:p>
        </w:tc>
        <w:tc>
          <w:tcPr>
            <w:tcW w:w="2268" w:type="dxa"/>
          </w:tcPr>
          <w:p w14:paraId="41D8EA8D" w14:textId="77777777" w:rsidR="00E95902" w:rsidRPr="00576B97" w:rsidRDefault="00E95902" w:rsidP="00552247">
            <w:pPr>
              <w:spacing w:after="0"/>
              <w:jc w:val="center"/>
              <w:rPr>
                <w:rFonts w:ascii="Arial" w:hAnsi="Arial" w:cs="Arial"/>
                <w:b/>
              </w:rPr>
            </w:pPr>
          </w:p>
        </w:tc>
      </w:tr>
      <w:tr w:rsidR="00E95902" w:rsidRPr="00576B97" w14:paraId="70460617" w14:textId="77777777" w:rsidTr="0078112A">
        <w:tc>
          <w:tcPr>
            <w:tcW w:w="6289" w:type="dxa"/>
            <w:shd w:val="clear" w:color="auto" w:fill="auto"/>
            <w:vAlign w:val="bottom"/>
          </w:tcPr>
          <w:p w14:paraId="6F5964E1" w14:textId="77777777" w:rsidR="00E95902" w:rsidRPr="00576B97" w:rsidRDefault="00E95902" w:rsidP="00552247">
            <w:pPr>
              <w:spacing w:after="0"/>
              <w:rPr>
                <w:rFonts w:ascii="Arial" w:hAnsi="Arial" w:cs="Arial"/>
              </w:rPr>
            </w:pPr>
            <w:r w:rsidRPr="00576B97">
              <w:rPr>
                <w:rFonts w:ascii="Arial" w:hAnsi="Arial" w:cs="Arial"/>
              </w:rPr>
              <w:t>LARP Compliance Report (s) to be submitted upon completion of LARP implementation</w:t>
            </w:r>
          </w:p>
        </w:tc>
        <w:tc>
          <w:tcPr>
            <w:tcW w:w="2268" w:type="dxa"/>
          </w:tcPr>
          <w:p w14:paraId="537FFE27" w14:textId="77777777" w:rsidR="00E95902" w:rsidRPr="00576B97" w:rsidRDefault="00552247" w:rsidP="00552247">
            <w:pPr>
              <w:spacing w:after="0"/>
              <w:jc w:val="center"/>
              <w:rPr>
                <w:rFonts w:ascii="Arial" w:hAnsi="Arial" w:cs="Arial"/>
              </w:rPr>
            </w:pPr>
            <w:r w:rsidRPr="00576B97">
              <w:rPr>
                <w:rFonts w:ascii="Arial" w:hAnsi="Arial" w:cs="Arial"/>
              </w:rPr>
              <w:t>August 2019</w:t>
            </w:r>
            <w:r w:rsidR="00E95902" w:rsidRPr="00576B97">
              <w:rPr>
                <w:rFonts w:ascii="Arial" w:hAnsi="Arial" w:cs="Arial"/>
              </w:rPr>
              <w:t xml:space="preserve"> </w:t>
            </w:r>
          </w:p>
        </w:tc>
      </w:tr>
      <w:tr w:rsidR="00E95902" w:rsidRPr="00576B97" w14:paraId="1F034981" w14:textId="77777777" w:rsidTr="0078112A">
        <w:tc>
          <w:tcPr>
            <w:tcW w:w="6289" w:type="dxa"/>
            <w:shd w:val="clear" w:color="auto" w:fill="auto"/>
            <w:vAlign w:val="bottom"/>
          </w:tcPr>
          <w:p w14:paraId="49649E16" w14:textId="77777777" w:rsidR="00E95902" w:rsidRPr="00576B97" w:rsidRDefault="00E95902" w:rsidP="00552247">
            <w:pPr>
              <w:spacing w:after="0"/>
              <w:rPr>
                <w:rFonts w:ascii="Arial" w:hAnsi="Arial" w:cs="Arial"/>
              </w:rPr>
            </w:pPr>
            <w:r w:rsidRPr="00576B97">
              <w:rPr>
                <w:rFonts w:ascii="Arial" w:hAnsi="Arial" w:cs="Arial"/>
              </w:rPr>
              <w:t>SSMR to be submitted to ADB</w:t>
            </w:r>
          </w:p>
        </w:tc>
        <w:tc>
          <w:tcPr>
            <w:tcW w:w="2268" w:type="dxa"/>
          </w:tcPr>
          <w:p w14:paraId="3411840A" w14:textId="77777777" w:rsidR="00E95902" w:rsidRPr="00576B97" w:rsidRDefault="00E95902" w:rsidP="00552247">
            <w:pPr>
              <w:spacing w:after="0"/>
              <w:jc w:val="center"/>
              <w:rPr>
                <w:rFonts w:ascii="Arial" w:hAnsi="Arial" w:cs="Arial"/>
              </w:rPr>
            </w:pPr>
            <w:r w:rsidRPr="00576B97">
              <w:rPr>
                <w:rFonts w:ascii="Arial" w:hAnsi="Arial" w:cs="Arial"/>
              </w:rPr>
              <w:t>Contentious</w:t>
            </w:r>
          </w:p>
        </w:tc>
      </w:tr>
    </w:tbl>
    <w:p w14:paraId="0242037D" w14:textId="65134642" w:rsidR="0088694C" w:rsidRDefault="0088694C">
      <w:pPr>
        <w:rPr>
          <w:rFonts w:ascii="Arial" w:eastAsiaTheme="majorEastAsia" w:hAnsi="Arial" w:cs="Arial"/>
          <w:b/>
          <w:bCs/>
          <w:color w:val="365F91" w:themeColor="accent1" w:themeShade="BF"/>
          <w:sz w:val="28"/>
          <w:szCs w:val="28"/>
        </w:rPr>
      </w:pPr>
    </w:p>
    <w:p w14:paraId="2F7B39C1" w14:textId="77777777" w:rsidR="0088694C" w:rsidRDefault="0088694C">
      <w:pPr>
        <w:rPr>
          <w:rFonts w:ascii="Arial" w:eastAsiaTheme="majorEastAsia" w:hAnsi="Arial" w:cs="Arial"/>
          <w:b/>
          <w:bCs/>
          <w:color w:val="365F91" w:themeColor="accent1" w:themeShade="BF"/>
          <w:sz w:val="28"/>
          <w:szCs w:val="28"/>
        </w:rPr>
      </w:pPr>
      <w:r>
        <w:rPr>
          <w:rFonts w:ascii="Arial" w:eastAsiaTheme="majorEastAsia" w:hAnsi="Arial" w:cs="Arial"/>
          <w:b/>
          <w:bCs/>
          <w:color w:val="365F91" w:themeColor="accent1" w:themeShade="BF"/>
          <w:sz w:val="28"/>
          <w:szCs w:val="28"/>
        </w:rPr>
        <w:br w:type="page"/>
      </w:r>
    </w:p>
    <w:p w14:paraId="5C27937B" w14:textId="77777777" w:rsidR="00E95902" w:rsidRPr="00576B97" w:rsidRDefault="00E95902" w:rsidP="0095761D">
      <w:pPr>
        <w:pStyle w:val="Heading1"/>
        <w:numPr>
          <w:ilvl w:val="0"/>
          <w:numId w:val="44"/>
        </w:numPr>
        <w:rPr>
          <w:rFonts w:ascii="Arial" w:hAnsi="Arial" w:cs="Arial"/>
        </w:rPr>
      </w:pPr>
      <w:bookmarkStart w:id="231" w:name="_Toc14276309"/>
      <w:r w:rsidRPr="00576B97">
        <w:rPr>
          <w:rFonts w:ascii="Arial" w:hAnsi="Arial" w:cs="Arial"/>
        </w:rPr>
        <w:lastRenderedPageBreak/>
        <w:t>MONITORING AND REPORTING</w:t>
      </w:r>
      <w:bookmarkEnd w:id="231"/>
    </w:p>
    <w:p w14:paraId="7551C9AB" w14:textId="77777777" w:rsidR="00552247" w:rsidRPr="00576B97" w:rsidRDefault="00BB3FDE" w:rsidP="00552247">
      <w:pPr>
        <w:pStyle w:val="Heading2"/>
        <w:rPr>
          <w:rFonts w:ascii="Arial" w:hAnsi="Arial" w:cs="Arial"/>
          <w:lang w:val="en-US"/>
        </w:rPr>
      </w:pPr>
      <w:bookmarkStart w:id="232" w:name="_Toc14276310"/>
      <w:r w:rsidRPr="00576B97">
        <w:rPr>
          <w:rFonts w:ascii="Arial" w:hAnsi="Arial" w:cs="Arial"/>
          <w:lang w:val="en-US"/>
        </w:rPr>
        <w:t xml:space="preserve">12.1 </w:t>
      </w:r>
      <w:r w:rsidR="00552247" w:rsidRPr="00576B97">
        <w:rPr>
          <w:rFonts w:ascii="Arial" w:hAnsi="Arial" w:cs="Arial"/>
          <w:lang w:val="en-US"/>
        </w:rPr>
        <w:t xml:space="preserve"> </w:t>
      </w:r>
      <w:r w:rsidR="00E95902" w:rsidRPr="00576B97">
        <w:rPr>
          <w:rFonts w:ascii="Arial" w:hAnsi="Arial" w:cs="Arial"/>
          <w:lang w:val="en-US"/>
        </w:rPr>
        <w:t>Overview and Objective</w:t>
      </w:r>
      <w:bookmarkEnd w:id="232"/>
    </w:p>
    <w:p w14:paraId="1D3B9B3F" w14:textId="77777777" w:rsidR="00AB16BA" w:rsidRDefault="00AB16BA" w:rsidP="00AB16BA">
      <w:pPr>
        <w:pStyle w:val="ListParagraph"/>
        <w:spacing w:line="240" w:lineRule="atLeast"/>
        <w:ind w:left="0"/>
        <w:jc w:val="both"/>
        <w:rPr>
          <w:rFonts w:cs="Arial"/>
          <w:sz w:val="24"/>
          <w:lang w:val="en-US"/>
        </w:rPr>
      </w:pPr>
    </w:p>
    <w:p w14:paraId="5DB2AC37" w14:textId="12BF8BDE" w:rsidR="00E95902" w:rsidRPr="00AB16BA" w:rsidRDefault="00E95902" w:rsidP="00576B97">
      <w:pPr>
        <w:pStyle w:val="ListParagraph"/>
        <w:numPr>
          <w:ilvl w:val="0"/>
          <w:numId w:val="5"/>
        </w:numPr>
        <w:spacing w:line="240" w:lineRule="atLeast"/>
        <w:ind w:left="0" w:firstLine="0"/>
        <w:jc w:val="both"/>
        <w:rPr>
          <w:rFonts w:cs="Arial"/>
          <w:sz w:val="24"/>
          <w:lang w:val="en-US"/>
        </w:rPr>
      </w:pPr>
      <w:r w:rsidRPr="00576B97">
        <w:rPr>
          <w:rFonts w:cs="Arial"/>
          <w:sz w:val="24"/>
          <w:lang w:val="en-US"/>
        </w:rPr>
        <w:t>Monitoring will be the responsibility of UTY. UTY, with assistance from</w:t>
      </w:r>
      <w:r w:rsidRPr="00576B97">
        <w:rPr>
          <w:rStyle w:val="StyleBodytextComplexArialChar"/>
          <w:rFonts w:cs="Arial"/>
          <w:sz w:val="24"/>
        </w:rPr>
        <w:t xml:space="preserve"> social and resettlement specialist of </w:t>
      </w:r>
      <w:r w:rsidRPr="00576B97">
        <w:rPr>
          <w:rFonts w:cs="Arial"/>
          <w:sz w:val="24"/>
          <w:lang w:val="en-US"/>
        </w:rPr>
        <w:t xml:space="preserve">CSC will regularly monitor and measure the progress of implementation of the LARP. The objective of the monitoring is to assess the progress of implementation of LARP in terms of its process, targets, problems, mitigation measures, corrective action etc. so that the physical activity and implementation of the project progress smoothly. The extent of monitoring activities will be commensurate with the project’s risks and impacts. The implantation of LARP will be monitored by UTY (PIU). In addition to recording the progress in compensation payment and other resettlement activities, UTY will prepare monitoring reports to ensure that the implementation of the LARP has produced the desired outcomes. </w:t>
      </w:r>
      <w:r w:rsidRPr="00576B97">
        <w:rPr>
          <w:rFonts w:cs="Arial"/>
          <w:bCs/>
          <w:sz w:val="24"/>
          <w:lang w:val="en-US"/>
        </w:rPr>
        <w:t>The PIU will provide ADB with an effective basis for assessing land acquisition and resettlement progress and identifying potential difficulties and problems.</w:t>
      </w:r>
    </w:p>
    <w:p w14:paraId="59657E2B" w14:textId="77777777" w:rsidR="00AB16BA" w:rsidRPr="00576B97" w:rsidRDefault="00AB16BA" w:rsidP="00AB16BA">
      <w:pPr>
        <w:pStyle w:val="ListParagraph"/>
        <w:spacing w:line="240" w:lineRule="atLeast"/>
        <w:ind w:left="0"/>
        <w:jc w:val="both"/>
        <w:rPr>
          <w:rFonts w:cs="Arial"/>
          <w:sz w:val="24"/>
          <w:lang w:val="en-US"/>
        </w:rPr>
      </w:pPr>
    </w:p>
    <w:p w14:paraId="2A85A701" w14:textId="07E4D99A" w:rsidR="00E95902" w:rsidRPr="00576B97" w:rsidRDefault="00BB3FDE" w:rsidP="00552247">
      <w:pPr>
        <w:pStyle w:val="Heading2"/>
        <w:rPr>
          <w:rFonts w:ascii="Arial" w:hAnsi="Arial" w:cs="Arial"/>
          <w:b/>
          <w:bCs/>
          <w:sz w:val="24"/>
          <w:lang w:val="en-US"/>
        </w:rPr>
      </w:pPr>
      <w:bookmarkStart w:id="233" w:name="_Toc14276311"/>
      <w:r w:rsidRPr="00576B97">
        <w:rPr>
          <w:rFonts w:ascii="Arial" w:hAnsi="Arial" w:cs="Arial"/>
          <w:szCs w:val="24"/>
        </w:rPr>
        <w:t>1</w:t>
      </w:r>
      <w:r w:rsidRPr="00576B97">
        <w:rPr>
          <w:rFonts w:ascii="Arial" w:hAnsi="Arial" w:cs="Arial"/>
          <w:szCs w:val="24"/>
          <w:lang w:val="en-US"/>
        </w:rPr>
        <w:t>2</w:t>
      </w:r>
      <w:r w:rsidR="00552247" w:rsidRPr="00576B97">
        <w:rPr>
          <w:rFonts w:ascii="Arial" w:hAnsi="Arial" w:cs="Arial"/>
          <w:szCs w:val="24"/>
        </w:rPr>
        <w:t xml:space="preserve">.2 </w:t>
      </w:r>
      <w:r w:rsidR="00E95902" w:rsidRPr="00576B97">
        <w:rPr>
          <w:rFonts w:ascii="Arial" w:hAnsi="Arial" w:cs="Arial"/>
        </w:rPr>
        <w:t>Monitoring</w:t>
      </w:r>
      <w:bookmarkEnd w:id="233"/>
    </w:p>
    <w:p w14:paraId="0CDBBF49" w14:textId="77777777" w:rsidR="00AB16BA" w:rsidRDefault="00AB16BA" w:rsidP="00AB16BA">
      <w:pPr>
        <w:pStyle w:val="ListParagraph"/>
        <w:spacing w:line="240" w:lineRule="atLeast"/>
        <w:ind w:left="0"/>
        <w:jc w:val="both"/>
        <w:rPr>
          <w:rFonts w:cs="Arial"/>
          <w:sz w:val="24"/>
          <w:lang w:val="en-US"/>
        </w:rPr>
      </w:pPr>
    </w:p>
    <w:p w14:paraId="64648FDA" w14:textId="455FF235" w:rsidR="00E95902" w:rsidRPr="00576B97" w:rsidRDefault="00E95902" w:rsidP="00576B97">
      <w:pPr>
        <w:pStyle w:val="ListParagraph"/>
        <w:numPr>
          <w:ilvl w:val="0"/>
          <w:numId w:val="5"/>
        </w:numPr>
        <w:spacing w:line="240" w:lineRule="atLeast"/>
        <w:ind w:left="0" w:firstLine="0"/>
        <w:jc w:val="both"/>
        <w:rPr>
          <w:rFonts w:cs="Arial"/>
          <w:sz w:val="24"/>
          <w:lang w:val="en-US"/>
        </w:rPr>
      </w:pPr>
      <w:r w:rsidRPr="00576B97">
        <w:rPr>
          <w:rFonts w:cs="Arial"/>
          <w:sz w:val="24"/>
          <w:lang w:val="en-US"/>
        </w:rPr>
        <w:t>The m</w:t>
      </w:r>
      <w:r w:rsidRPr="00576B97">
        <w:rPr>
          <w:rFonts w:cs="Arial"/>
          <w:bCs/>
          <w:sz w:val="24"/>
          <w:lang w:val="en-US"/>
        </w:rPr>
        <w:t>onitoring will involve (i) administrative monitoring to ensure that implementation is on schedule and problems are dealt with on a timely basis and (ii) overall monitoring to assess status of affected persons in terms of compensation and assistance and alternate land allocation with land development etc. UTY is required to implement safeguard measures as provided in the LARP. UTY through its PIU will:</w:t>
      </w:r>
    </w:p>
    <w:p w14:paraId="00EF8AC5" w14:textId="77777777" w:rsidR="00E95902" w:rsidRPr="00576B97" w:rsidRDefault="00E95902" w:rsidP="0095761D">
      <w:pPr>
        <w:pStyle w:val="ListParagraph"/>
        <w:numPr>
          <w:ilvl w:val="1"/>
          <w:numId w:val="34"/>
        </w:numPr>
        <w:spacing w:line="240" w:lineRule="atLeast"/>
        <w:jc w:val="both"/>
        <w:rPr>
          <w:rFonts w:cs="Arial"/>
          <w:sz w:val="24"/>
          <w:lang w:val="en-US"/>
        </w:rPr>
      </w:pPr>
      <w:r w:rsidRPr="00576B97">
        <w:rPr>
          <w:rFonts w:cs="Arial"/>
          <w:sz w:val="24"/>
          <w:lang w:val="en-US"/>
        </w:rPr>
        <w:t>monitor the progress of implementation of LARP,</w:t>
      </w:r>
    </w:p>
    <w:p w14:paraId="00AB629D" w14:textId="77777777" w:rsidR="00E95902" w:rsidRPr="00576B97" w:rsidRDefault="00E95902" w:rsidP="0095761D">
      <w:pPr>
        <w:pStyle w:val="ListParagraph"/>
        <w:numPr>
          <w:ilvl w:val="1"/>
          <w:numId w:val="34"/>
        </w:numPr>
        <w:spacing w:line="240" w:lineRule="atLeast"/>
        <w:jc w:val="both"/>
        <w:rPr>
          <w:rFonts w:cs="Arial"/>
          <w:sz w:val="24"/>
          <w:lang w:val="en-US"/>
        </w:rPr>
      </w:pPr>
      <w:r w:rsidRPr="00576B97">
        <w:rPr>
          <w:rFonts w:cs="Arial"/>
          <w:sz w:val="24"/>
          <w:lang w:val="en-US"/>
        </w:rPr>
        <w:t xml:space="preserve">verify the compliance with safeguard measures and their progress toward intended outcomes, </w:t>
      </w:r>
    </w:p>
    <w:p w14:paraId="49F2D99B" w14:textId="77777777" w:rsidR="00E95902" w:rsidRPr="00576B97" w:rsidRDefault="00E95902" w:rsidP="0095761D">
      <w:pPr>
        <w:pStyle w:val="ListParagraph"/>
        <w:numPr>
          <w:ilvl w:val="1"/>
          <w:numId w:val="34"/>
        </w:numPr>
        <w:spacing w:line="240" w:lineRule="atLeast"/>
        <w:jc w:val="both"/>
        <w:rPr>
          <w:rFonts w:cs="Arial"/>
          <w:sz w:val="24"/>
          <w:lang w:val="en-US"/>
        </w:rPr>
      </w:pPr>
      <w:r w:rsidRPr="00576B97">
        <w:rPr>
          <w:rFonts w:cs="Arial"/>
          <w:sz w:val="24"/>
          <w:lang w:val="en-US"/>
        </w:rPr>
        <w:t xml:space="preserve">document and disclose monitoring results and identify necessary corrective and preventive actions in the periodic monitoring reports, </w:t>
      </w:r>
    </w:p>
    <w:p w14:paraId="0492F9F8" w14:textId="77777777" w:rsidR="00E95902" w:rsidRPr="00576B97" w:rsidRDefault="00E95902" w:rsidP="0095761D">
      <w:pPr>
        <w:pStyle w:val="ListParagraph"/>
        <w:numPr>
          <w:ilvl w:val="1"/>
          <w:numId w:val="34"/>
        </w:numPr>
        <w:spacing w:line="240" w:lineRule="atLeast"/>
        <w:jc w:val="both"/>
        <w:rPr>
          <w:rFonts w:cs="Arial"/>
          <w:sz w:val="24"/>
          <w:lang w:val="en-US"/>
        </w:rPr>
      </w:pPr>
      <w:r w:rsidRPr="00576B97">
        <w:rPr>
          <w:rFonts w:cs="Arial"/>
          <w:sz w:val="24"/>
          <w:lang w:val="en-US"/>
        </w:rPr>
        <w:t>follow up on these actions to ensure progress toward the desired outcomes, and</w:t>
      </w:r>
    </w:p>
    <w:p w14:paraId="158C647B" w14:textId="77777777" w:rsidR="00E95902" w:rsidRPr="00576B97" w:rsidRDefault="00E95902" w:rsidP="0095761D">
      <w:pPr>
        <w:pStyle w:val="ListParagraph"/>
        <w:numPr>
          <w:ilvl w:val="1"/>
          <w:numId w:val="34"/>
        </w:numPr>
        <w:spacing w:line="240" w:lineRule="atLeast"/>
        <w:jc w:val="both"/>
        <w:rPr>
          <w:rFonts w:cs="Arial"/>
          <w:sz w:val="24"/>
          <w:lang w:val="en-US"/>
        </w:rPr>
      </w:pPr>
      <w:r w:rsidRPr="00576B97">
        <w:rPr>
          <w:rFonts w:cs="Arial"/>
          <w:sz w:val="24"/>
          <w:lang w:val="en-US"/>
        </w:rPr>
        <w:t>submit LARP implementation compliance reports, as well as semiannual social monitoring reports (SSMR) to ADB.</w:t>
      </w:r>
    </w:p>
    <w:p w14:paraId="45F77DCD" w14:textId="25A60C24" w:rsidR="00E95902" w:rsidRDefault="00E95902" w:rsidP="00576B97">
      <w:pPr>
        <w:pStyle w:val="ListParagraph"/>
        <w:numPr>
          <w:ilvl w:val="0"/>
          <w:numId w:val="5"/>
        </w:numPr>
        <w:spacing w:line="240" w:lineRule="atLeast"/>
        <w:ind w:left="0" w:firstLine="0"/>
        <w:jc w:val="both"/>
        <w:rPr>
          <w:rFonts w:cs="Arial"/>
          <w:sz w:val="24"/>
          <w:lang w:val="en-US"/>
        </w:rPr>
      </w:pPr>
      <w:r w:rsidRPr="00576B97">
        <w:rPr>
          <w:rFonts w:cs="Arial"/>
          <w:bCs/>
          <w:sz w:val="24"/>
          <w:lang w:val="en-US"/>
        </w:rPr>
        <w:t xml:space="preserve">Monitoring will include daily planning, implementation, feedback and troubleshooting, individual affected person file maintenance, community relationships, dates for consultations, number of appeals placed and progress reports. UTY through </w:t>
      </w:r>
      <w:r w:rsidRPr="00576B97">
        <w:rPr>
          <w:rFonts w:cs="Arial"/>
          <w:sz w:val="24"/>
          <w:lang w:val="en-US"/>
        </w:rPr>
        <w:t xml:space="preserve">its PIU will be responsible for managing and maintaining affected person databases, documenting the results of the affected person census. </w:t>
      </w:r>
      <w:r w:rsidR="002C54F0" w:rsidRPr="00576B97">
        <w:rPr>
          <w:rFonts w:cs="Arial"/>
          <w:sz w:val="24"/>
          <w:lang w:val="en-US"/>
        </w:rPr>
        <w:t xml:space="preserve">With assistance of CSC, </w:t>
      </w:r>
      <w:r w:rsidR="002C54F0" w:rsidRPr="00576B97">
        <w:rPr>
          <w:rFonts w:cs="Arial"/>
          <w:bCs/>
          <w:sz w:val="24"/>
          <w:lang w:val="en-US"/>
        </w:rPr>
        <w:t>m</w:t>
      </w:r>
      <w:r w:rsidRPr="00576B97">
        <w:rPr>
          <w:rFonts w:cs="Arial"/>
          <w:bCs/>
          <w:sz w:val="24"/>
          <w:lang w:val="en-US"/>
        </w:rPr>
        <w:t>onitoring reports documenting progress on LARP implementation and a Completion Report will be prepared by UTY through its PIU to be submitted to ADB for review.</w:t>
      </w:r>
      <w:r w:rsidR="002C54F0" w:rsidRPr="00576B97">
        <w:rPr>
          <w:rFonts w:cs="Arial"/>
          <w:bCs/>
          <w:sz w:val="24"/>
          <w:lang w:val="en-US"/>
        </w:rPr>
        <w:t xml:space="preserve"> </w:t>
      </w:r>
      <w:r w:rsidRPr="00576B97">
        <w:rPr>
          <w:rFonts w:cs="Arial"/>
          <w:sz w:val="24"/>
          <w:lang w:val="en-US"/>
        </w:rPr>
        <w:t>The monitoring report will contain: (i) accomplishment to-date, (ii) pr</w:t>
      </w:r>
      <w:r w:rsidR="002C54F0" w:rsidRPr="00576B97">
        <w:rPr>
          <w:rFonts w:cs="Arial"/>
          <w:sz w:val="24"/>
          <w:lang w:val="en-US"/>
        </w:rPr>
        <w:t>o</w:t>
      </w:r>
      <w:r w:rsidRPr="00576B97">
        <w:rPr>
          <w:rFonts w:cs="Arial"/>
          <w:sz w:val="24"/>
          <w:lang w:val="en-US"/>
        </w:rPr>
        <w:t xml:space="preserve">of of compensation and land allocation, (iii) problems encountered, grievances received and addressed, consultations carried out during the reporting period, if any, and (iv) suggested options for corrective measures. </w:t>
      </w:r>
    </w:p>
    <w:p w14:paraId="6E2C96B8" w14:textId="654619CD" w:rsidR="00AB16BA" w:rsidRDefault="00AB16BA" w:rsidP="00AB16BA">
      <w:pPr>
        <w:pStyle w:val="ListParagraph"/>
        <w:spacing w:line="240" w:lineRule="atLeast"/>
        <w:ind w:left="0"/>
        <w:jc w:val="both"/>
        <w:rPr>
          <w:rFonts w:cs="Arial"/>
          <w:sz w:val="24"/>
          <w:lang w:val="en-US"/>
        </w:rPr>
      </w:pPr>
    </w:p>
    <w:p w14:paraId="4D58B5D9" w14:textId="5F4520A5" w:rsidR="00AB16BA" w:rsidRDefault="00AB16BA" w:rsidP="00AB16BA">
      <w:pPr>
        <w:pStyle w:val="ListParagraph"/>
        <w:spacing w:line="240" w:lineRule="atLeast"/>
        <w:ind w:left="0"/>
        <w:jc w:val="both"/>
        <w:rPr>
          <w:rFonts w:cs="Arial"/>
          <w:sz w:val="24"/>
          <w:lang w:val="en-US"/>
        </w:rPr>
      </w:pPr>
    </w:p>
    <w:p w14:paraId="7A023979" w14:textId="77777777" w:rsidR="00AB16BA" w:rsidRPr="00576B97" w:rsidRDefault="00AB16BA" w:rsidP="00AB16BA">
      <w:pPr>
        <w:pStyle w:val="ListParagraph"/>
        <w:spacing w:line="240" w:lineRule="atLeast"/>
        <w:ind w:left="0"/>
        <w:jc w:val="both"/>
        <w:rPr>
          <w:rFonts w:cs="Arial"/>
          <w:sz w:val="24"/>
          <w:lang w:val="en-US"/>
        </w:rPr>
      </w:pPr>
    </w:p>
    <w:p w14:paraId="42A20760" w14:textId="77777777" w:rsidR="00E95902" w:rsidRPr="00576B97" w:rsidRDefault="00552247" w:rsidP="00552247">
      <w:pPr>
        <w:pStyle w:val="Heading2"/>
        <w:rPr>
          <w:rFonts w:ascii="Arial" w:hAnsi="Arial" w:cs="Arial"/>
        </w:rPr>
      </w:pPr>
      <w:r w:rsidRPr="00576B97">
        <w:rPr>
          <w:rFonts w:ascii="Arial" w:hAnsi="Arial" w:cs="Arial"/>
          <w:lang w:val="en-US"/>
        </w:rPr>
        <w:lastRenderedPageBreak/>
        <w:t xml:space="preserve"> </w:t>
      </w:r>
      <w:bookmarkStart w:id="234" w:name="_Toc14276312"/>
      <w:r w:rsidR="00BB3FDE" w:rsidRPr="00576B97">
        <w:rPr>
          <w:rFonts w:ascii="Arial" w:hAnsi="Arial" w:cs="Arial"/>
          <w:lang w:val="en-US"/>
        </w:rPr>
        <w:t>12</w:t>
      </w:r>
      <w:r w:rsidRPr="00576B97">
        <w:rPr>
          <w:rFonts w:ascii="Arial" w:hAnsi="Arial" w:cs="Arial"/>
          <w:lang w:val="en-US"/>
        </w:rPr>
        <w:t xml:space="preserve">.3 </w:t>
      </w:r>
      <w:r w:rsidR="00E95902" w:rsidRPr="00576B97">
        <w:rPr>
          <w:rFonts w:ascii="Arial" w:hAnsi="Arial" w:cs="Arial"/>
        </w:rPr>
        <w:t>Monitoring Indicators</w:t>
      </w:r>
      <w:bookmarkEnd w:id="234"/>
    </w:p>
    <w:p w14:paraId="49510CAC" w14:textId="77777777" w:rsidR="00AB16BA" w:rsidRDefault="00AB16BA" w:rsidP="00AB16BA">
      <w:pPr>
        <w:pStyle w:val="ListParagraph"/>
        <w:spacing w:line="240" w:lineRule="atLeast"/>
        <w:ind w:left="0"/>
        <w:jc w:val="both"/>
        <w:rPr>
          <w:rFonts w:cs="Arial"/>
          <w:sz w:val="24"/>
          <w:lang w:val="en-US"/>
        </w:rPr>
      </w:pPr>
    </w:p>
    <w:p w14:paraId="5D01C8E9" w14:textId="4263C780" w:rsidR="00E95902" w:rsidRDefault="00E95902" w:rsidP="00576B97">
      <w:pPr>
        <w:pStyle w:val="ListParagraph"/>
        <w:numPr>
          <w:ilvl w:val="0"/>
          <w:numId w:val="5"/>
        </w:numPr>
        <w:spacing w:line="240" w:lineRule="atLeast"/>
        <w:ind w:left="0" w:firstLine="0"/>
        <w:jc w:val="both"/>
        <w:rPr>
          <w:rFonts w:cs="Arial"/>
          <w:sz w:val="24"/>
          <w:lang w:val="en-US"/>
        </w:rPr>
      </w:pPr>
      <w:r w:rsidRPr="00576B97">
        <w:rPr>
          <w:rFonts w:cs="Arial"/>
          <w:sz w:val="24"/>
          <w:lang w:val="en-US"/>
        </w:rPr>
        <w:t>Fulfillment of the LARP policy and targets in the implementation process will be monitored through setting up indicators. The vital indicators to be monitored will include the contents of the activities and entitlement matrix. The LARP contains indicators for achievement of the objectives under the resettlement program. The indicators for achieving the proposed objectives during the implementation of the LARP are of two types: (i) Process Indicators (indicating project inputs, expenditure, staff deployment, etc.) and (ii) Output Indicators (indicating results in terms of numbers of DPs/APs compensated, and assistances provided. Indicative monitoring indicators are presented in Table 12.1.</w:t>
      </w:r>
    </w:p>
    <w:p w14:paraId="08E94CC0" w14:textId="77777777" w:rsidR="00AB16BA" w:rsidRPr="00576B97" w:rsidRDefault="00AB16BA" w:rsidP="00AB16BA">
      <w:pPr>
        <w:pStyle w:val="ListParagraph"/>
        <w:spacing w:line="240" w:lineRule="atLeast"/>
        <w:ind w:left="0"/>
        <w:jc w:val="both"/>
        <w:rPr>
          <w:rFonts w:cs="Arial"/>
          <w:sz w:val="24"/>
          <w:lang w:val="en-US"/>
        </w:rPr>
      </w:pPr>
    </w:p>
    <w:p w14:paraId="7AA61B75" w14:textId="632855F8" w:rsidR="00E95902" w:rsidRPr="00576B97" w:rsidRDefault="00BB3FDE" w:rsidP="0088694C">
      <w:pPr>
        <w:pStyle w:val="ListParagraph"/>
        <w:spacing w:line="240" w:lineRule="atLeast"/>
        <w:ind w:left="0"/>
        <w:rPr>
          <w:rFonts w:cs="Arial"/>
          <w:b/>
          <w:sz w:val="24"/>
          <w:lang w:val="en-US"/>
        </w:rPr>
      </w:pPr>
      <w:r w:rsidRPr="00576B97">
        <w:rPr>
          <w:rFonts w:cs="Arial"/>
          <w:b/>
          <w:sz w:val="24"/>
          <w:lang w:val="en-US"/>
        </w:rPr>
        <w:t>Table 12</w:t>
      </w:r>
      <w:r w:rsidR="00E95902" w:rsidRPr="00576B97">
        <w:rPr>
          <w:rFonts w:cs="Arial"/>
          <w:b/>
          <w:sz w:val="24"/>
          <w:lang w:val="en-US"/>
        </w:rPr>
        <w:t xml:space="preserve">.1: </w:t>
      </w:r>
      <w:r w:rsidR="00E95902" w:rsidRPr="00576B97">
        <w:rPr>
          <w:rFonts w:cs="Arial"/>
          <w:i/>
          <w:sz w:val="24"/>
          <w:lang w:val="en-US"/>
        </w:rPr>
        <w:t xml:space="preserve"> Monitoring Indicators</w:t>
      </w:r>
    </w:p>
    <w:tbl>
      <w:tblPr>
        <w:tblpPr w:leftFromText="180" w:rightFromText="180" w:vertAnchor="text" w:horzAnchor="margin" w:tblpXSpec="center" w:tblpY="59"/>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75"/>
        <w:gridCol w:w="7575"/>
      </w:tblGrid>
      <w:tr w:rsidR="00E95902" w:rsidRPr="00576B97" w14:paraId="0B7E984F" w14:textId="77777777" w:rsidTr="008E0F62">
        <w:trPr>
          <w:trHeight w:val="350"/>
        </w:trPr>
        <w:tc>
          <w:tcPr>
            <w:tcW w:w="949" w:type="pct"/>
            <w:shd w:val="clear" w:color="auto" w:fill="B8CCE4" w:themeFill="accent1" w:themeFillTint="66"/>
            <w:vAlign w:val="center"/>
            <w:hideMark/>
          </w:tcPr>
          <w:p w14:paraId="51784114" w14:textId="77777777" w:rsidR="00E95902" w:rsidRPr="00576B97" w:rsidRDefault="00E95902" w:rsidP="00CF316A">
            <w:pPr>
              <w:spacing w:after="0"/>
              <w:jc w:val="center"/>
              <w:rPr>
                <w:rFonts w:ascii="Arial" w:hAnsi="Arial" w:cs="Arial"/>
                <w:b/>
              </w:rPr>
            </w:pPr>
            <w:r w:rsidRPr="00576B97">
              <w:rPr>
                <w:rFonts w:ascii="Arial" w:hAnsi="Arial" w:cs="Arial"/>
                <w:b/>
              </w:rPr>
              <w:t>Type</w:t>
            </w:r>
          </w:p>
        </w:tc>
        <w:tc>
          <w:tcPr>
            <w:tcW w:w="4051" w:type="pct"/>
            <w:shd w:val="clear" w:color="auto" w:fill="B8CCE4" w:themeFill="accent1" w:themeFillTint="66"/>
            <w:vAlign w:val="center"/>
            <w:hideMark/>
          </w:tcPr>
          <w:p w14:paraId="0D658A7D" w14:textId="1D76E981" w:rsidR="00E95902" w:rsidRPr="00576B97" w:rsidRDefault="00E95902" w:rsidP="00CF316A">
            <w:pPr>
              <w:spacing w:after="0"/>
              <w:jc w:val="center"/>
              <w:rPr>
                <w:rFonts w:ascii="Arial" w:hAnsi="Arial" w:cs="Arial"/>
                <w:b/>
              </w:rPr>
            </w:pPr>
            <w:r w:rsidRPr="00576B97">
              <w:rPr>
                <w:rFonts w:ascii="Arial" w:hAnsi="Arial" w:cs="Arial"/>
                <w:b/>
              </w:rPr>
              <w:t>Indicators</w:t>
            </w:r>
          </w:p>
        </w:tc>
      </w:tr>
      <w:tr w:rsidR="00E95902" w:rsidRPr="00576B97" w14:paraId="090D4C7F" w14:textId="77777777" w:rsidTr="008E0F62">
        <w:trPr>
          <w:trHeight w:val="2245"/>
        </w:trPr>
        <w:tc>
          <w:tcPr>
            <w:tcW w:w="949" w:type="pct"/>
            <w:shd w:val="clear" w:color="auto" w:fill="B8CCE4" w:themeFill="accent1" w:themeFillTint="66"/>
            <w:hideMark/>
          </w:tcPr>
          <w:p w14:paraId="12A5B956" w14:textId="77777777" w:rsidR="00E95902" w:rsidRPr="00576B97" w:rsidRDefault="00E95902" w:rsidP="008E0F62">
            <w:pPr>
              <w:spacing w:after="0"/>
              <w:rPr>
                <w:rFonts w:ascii="Arial" w:hAnsi="Arial" w:cs="Arial"/>
              </w:rPr>
            </w:pPr>
            <w:r w:rsidRPr="00576B97">
              <w:rPr>
                <w:rFonts w:ascii="Arial" w:hAnsi="Arial" w:cs="Arial"/>
                <w:b/>
              </w:rPr>
              <w:t>Process Indicator</w:t>
            </w:r>
          </w:p>
        </w:tc>
        <w:tc>
          <w:tcPr>
            <w:tcW w:w="4051" w:type="pct"/>
            <w:hideMark/>
          </w:tcPr>
          <w:p w14:paraId="7AC3D947" w14:textId="77777777" w:rsidR="00E95902" w:rsidRPr="00576B97" w:rsidRDefault="00E95902" w:rsidP="000C2980">
            <w:pPr>
              <w:pStyle w:val="ListParagraph"/>
              <w:numPr>
                <w:ilvl w:val="0"/>
                <w:numId w:val="77"/>
              </w:numPr>
              <w:rPr>
                <w:rFonts w:cs="Arial"/>
                <w:szCs w:val="22"/>
                <w:lang w:val="en-US"/>
              </w:rPr>
            </w:pPr>
            <w:r w:rsidRPr="00576B97">
              <w:rPr>
                <w:rFonts w:cs="Arial"/>
                <w:szCs w:val="22"/>
                <w:lang w:val="en-US"/>
              </w:rPr>
              <w:t xml:space="preserve">Number of consultation and participation events held with various stakeholders </w:t>
            </w:r>
          </w:p>
          <w:p w14:paraId="46736C1C" w14:textId="77777777" w:rsidR="00E95902" w:rsidRPr="00576B97" w:rsidRDefault="00E95902" w:rsidP="000C2980">
            <w:pPr>
              <w:pStyle w:val="ListParagraph"/>
              <w:numPr>
                <w:ilvl w:val="0"/>
                <w:numId w:val="77"/>
              </w:numPr>
              <w:rPr>
                <w:rFonts w:cs="Arial"/>
                <w:szCs w:val="22"/>
                <w:lang w:val="en-US"/>
              </w:rPr>
            </w:pPr>
            <w:r w:rsidRPr="00576B97">
              <w:rPr>
                <w:rFonts w:cs="Arial"/>
                <w:szCs w:val="22"/>
                <w:lang w:val="en-US"/>
              </w:rPr>
              <w:t xml:space="preserve">Grievance mitigation Procedure  </w:t>
            </w:r>
          </w:p>
          <w:p w14:paraId="550736A0" w14:textId="77777777" w:rsidR="00E95902" w:rsidRPr="00576B97" w:rsidRDefault="00E95902" w:rsidP="000C2980">
            <w:pPr>
              <w:pStyle w:val="ListParagraph"/>
              <w:numPr>
                <w:ilvl w:val="0"/>
                <w:numId w:val="77"/>
              </w:numPr>
              <w:rPr>
                <w:rFonts w:cs="Arial"/>
                <w:szCs w:val="22"/>
                <w:lang w:val="en-US"/>
              </w:rPr>
            </w:pPr>
            <w:r w:rsidRPr="00576B97">
              <w:rPr>
                <w:rFonts w:cs="Arial"/>
                <w:szCs w:val="22"/>
                <w:lang w:val="en-US"/>
              </w:rPr>
              <w:t>Placement of Project staff at the project level</w:t>
            </w:r>
          </w:p>
          <w:p w14:paraId="10C78AC5" w14:textId="77777777" w:rsidR="00E95902" w:rsidRPr="00576B97" w:rsidRDefault="00E95902" w:rsidP="000C2980">
            <w:pPr>
              <w:pStyle w:val="ListParagraph"/>
              <w:numPr>
                <w:ilvl w:val="0"/>
                <w:numId w:val="77"/>
              </w:numPr>
              <w:rPr>
                <w:rFonts w:cs="Arial"/>
                <w:szCs w:val="22"/>
                <w:lang w:val="en-US"/>
              </w:rPr>
            </w:pPr>
            <w:r w:rsidRPr="00576B97">
              <w:rPr>
                <w:rFonts w:cs="Arial"/>
                <w:szCs w:val="22"/>
                <w:lang w:val="en-US"/>
              </w:rPr>
              <w:t>Placement of funds for land acquisition</w:t>
            </w:r>
          </w:p>
          <w:p w14:paraId="52235798" w14:textId="77777777" w:rsidR="00E95902" w:rsidRPr="00576B97" w:rsidRDefault="00E95902" w:rsidP="000C2980">
            <w:pPr>
              <w:pStyle w:val="ListParagraph"/>
              <w:numPr>
                <w:ilvl w:val="0"/>
                <w:numId w:val="77"/>
              </w:numPr>
              <w:rPr>
                <w:rFonts w:cs="Arial"/>
                <w:szCs w:val="22"/>
                <w:lang w:val="en-US"/>
              </w:rPr>
            </w:pPr>
            <w:r w:rsidRPr="00576B97">
              <w:rPr>
                <w:rFonts w:cs="Arial"/>
                <w:szCs w:val="22"/>
                <w:lang w:val="en-US"/>
              </w:rPr>
              <w:t>Procedure of allocation of new land plots</w:t>
            </w:r>
          </w:p>
          <w:p w14:paraId="30E44C9E" w14:textId="77777777" w:rsidR="00E95902" w:rsidRPr="00576B97" w:rsidRDefault="00E95902" w:rsidP="000C2980">
            <w:pPr>
              <w:pStyle w:val="ListParagraph"/>
              <w:numPr>
                <w:ilvl w:val="0"/>
                <w:numId w:val="77"/>
              </w:numPr>
              <w:rPr>
                <w:rFonts w:cs="Arial"/>
                <w:szCs w:val="22"/>
                <w:lang w:val="en-US"/>
              </w:rPr>
            </w:pPr>
            <w:r w:rsidRPr="00576B97">
              <w:rPr>
                <w:rFonts w:cs="Arial"/>
                <w:szCs w:val="22"/>
                <w:lang w:val="en-US"/>
              </w:rPr>
              <w:t>Disbursement  of compensation to APs</w:t>
            </w:r>
          </w:p>
          <w:p w14:paraId="415C208A" w14:textId="77777777" w:rsidR="00E95902" w:rsidRPr="00576B97" w:rsidRDefault="00E95902" w:rsidP="000C2980">
            <w:pPr>
              <w:pStyle w:val="ListParagraph"/>
              <w:numPr>
                <w:ilvl w:val="0"/>
                <w:numId w:val="77"/>
              </w:numPr>
              <w:rPr>
                <w:rFonts w:cs="Arial"/>
                <w:szCs w:val="22"/>
                <w:lang w:val="en-US"/>
              </w:rPr>
            </w:pPr>
            <w:r w:rsidRPr="00576B97">
              <w:rPr>
                <w:rFonts w:cs="Arial"/>
                <w:szCs w:val="22"/>
                <w:lang w:val="en-US"/>
              </w:rPr>
              <w:t>Disclosure and consultation events</w:t>
            </w:r>
          </w:p>
          <w:p w14:paraId="0659317E" w14:textId="602E6ACA" w:rsidR="00E95902" w:rsidRPr="00576B97" w:rsidRDefault="00E95902" w:rsidP="000C2980">
            <w:pPr>
              <w:pStyle w:val="ListParagraph"/>
              <w:numPr>
                <w:ilvl w:val="0"/>
                <w:numId w:val="77"/>
              </w:numPr>
              <w:rPr>
                <w:rFonts w:cs="Arial"/>
                <w:szCs w:val="22"/>
                <w:lang w:val="en-US"/>
              </w:rPr>
            </w:pPr>
            <w:r w:rsidRPr="00576B97">
              <w:rPr>
                <w:rFonts w:cs="Arial"/>
                <w:szCs w:val="22"/>
                <w:lang w:val="en-US"/>
              </w:rPr>
              <w:t>Grievance redress procedures in-place and functioning</w:t>
            </w:r>
          </w:p>
          <w:p w14:paraId="26CC5CB5" w14:textId="77777777" w:rsidR="00E95902" w:rsidRPr="00576B97" w:rsidRDefault="00E95902" w:rsidP="000C2980">
            <w:pPr>
              <w:pStyle w:val="ListParagraph"/>
              <w:numPr>
                <w:ilvl w:val="0"/>
                <w:numId w:val="77"/>
              </w:numPr>
              <w:rPr>
                <w:rFonts w:cs="Arial"/>
                <w:szCs w:val="22"/>
                <w:lang w:val="en-US"/>
              </w:rPr>
            </w:pPr>
            <w:r w:rsidRPr="00576B97">
              <w:rPr>
                <w:rFonts w:cs="Arial"/>
                <w:szCs w:val="22"/>
                <w:lang w:val="en-US"/>
              </w:rPr>
              <w:t>Monitoring reports submission</w:t>
            </w:r>
          </w:p>
        </w:tc>
      </w:tr>
      <w:tr w:rsidR="00E95902" w:rsidRPr="00576B97" w14:paraId="028CECB3" w14:textId="77777777" w:rsidTr="001D4B0E">
        <w:trPr>
          <w:trHeight w:val="2020"/>
        </w:trPr>
        <w:tc>
          <w:tcPr>
            <w:tcW w:w="949" w:type="pct"/>
            <w:shd w:val="clear" w:color="auto" w:fill="B8CCE4" w:themeFill="accent1" w:themeFillTint="66"/>
            <w:hideMark/>
          </w:tcPr>
          <w:p w14:paraId="5E3C5537" w14:textId="77777777" w:rsidR="00E95902" w:rsidRPr="00576B97" w:rsidRDefault="00E95902" w:rsidP="008E0F62">
            <w:pPr>
              <w:spacing w:after="0"/>
              <w:rPr>
                <w:rFonts w:ascii="Arial" w:hAnsi="Arial" w:cs="Arial"/>
                <w:b/>
              </w:rPr>
            </w:pPr>
            <w:r w:rsidRPr="00576B97">
              <w:rPr>
                <w:rFonts w:ascii="Arial" w:hAnsi="Arial" w:cs="Arial"/>
                <w:b/>
              </w:rPr>
              <w:t>Output Indicator</w:t>
            </w:r>
          </w:p>
        </w:tc>
        <w:tc>
          <w:tcPr>
            <w:tcW w:w="4051" w:type="pct"/>
            <w:hideMark/>
          </w:tcPr>
          <w:p w14:paraId="37EDD5C9" w14:textId="77777777" w:rsidR="00E84A5C" w:rsidRPr="00576B97" w:rsidRDefault="00E84A5C" w:rsidP="000C2980">
            <w:pPr>
              <w:pStyle w:val="ListParagraph"/>
              <w:numPr>
                <w:ilvl w:val="0"/>
                <w:numId w:val="78"/>
              </w:numPr>
              <w:rPr>
                <w:rFonts w:cs="Arial"/>
                <w:szCs w:val="22"/>
                <w:lang w:val="en-US"/>
              </w:rPr>
            </w:pPr>
            <w:r w:rsidRPr="00576B97">
              <w:rPr>
                <w:rFonts w:cs="Arial"/>
                <w:szCs w:val="22"/>
                <w:lang w:val="en-US"/>
              </w:rPr>
              <w:t>Number of households compensated:</w:t>
            </w:r>
          </w:p>
          <w:p w14:paraId="61D15560" w14:textId="14A02BAE" w:rsidR="00E84A5C" w:rsidRPr="00576B97" w:rsidRDefault="00E84A5C" w:rsidP="000C2980">
            <w:pPr>
              <w:pStyle w:val="ListParagraph"/>
              <w:numPr>
                <w:ilvl w:val="0"/>
                <w:numId w:val="78"/>
              </w:numPr>
              <w:contextualSpacing/>
              <w:rPr>
                <w:rFonts w:cs="Arial"/>
                <w:szCs w:val="22"/>
                <w:lang w:val="en-US"/>
              </w:rPr>
            </w:pPr>
            <w:r w:rsidRPr="00576B97">
              <w:rPr>
                <w:rFonts w:cs="Arial"/>
                <w:szCs w:val="22"/>
                <w:lang w:val="en-US"/>
              </w:rPr>
              <w:t>Compensation amount affected structures</w:t>
            </w:r>
          </w:p>
          <w:p w14:paraId="4574A025" w14:textId="403321D5" w:rsidR="00E84A5C" w:rsidRPr="00576B97" w:rsidRDefault="00E84A5C" w:rsidP="000C2980">
            <w:pPr>
              <w:pStyle w:val="ListParagraph"/>
              <w:numPr>
                <w:ilvl w:val="0"/>
                <w:numId w:val="78"/>
              </w:numPr>
              <w:contextualSpacing/>
              <w:rPr>
                <w:rFonts w:cs="Arial"/>
                <w:szCs w:val="22"/>
                <w:lang w:val="en-US"/>
              </w:rPr>
            </w:pPr>
            <w:r w:rsidRPr="00576B97">
              <w:rPr>
                <w:rFonts w:cs="Arial"/>
                <w:szCs w:val="22"/>
                <w:lang w:val="en-US"/>
              </w:rPr>
              <w:t>Compensation amount affected trees</w:t>
            </w:r>
          </w:p>
          <w:p w14:paraId="72CCD4EA" w14:textId="4E60775C" w:rsidR="00E84A5C" w:rsidRPr="00576B97" w:rsidRDefault="00E84A5C" w:rsidP="000C2980">
            <w:pPr>
              <w:pStyle w:val="ListParagraph"/>
              <w:numPr>
                <w:ilvl w:val="0"/>
                <w:numId w:val="78"/>
              </w:numPr>
              <w:contextualSpacing/>
              <w:rPr>
                <w:rFonts w:cs="Arial"/>
                <w:szCs w:val="22"/>
                <w:lang w:val="en-US"/>
              </w:rPr>
            </w:pPr>
            <w:r w:rsidRPr="00576B97">
              <w:rPr>
                <w:rFonts w:cs="Arial"/>
                <w:sz w:val="24"/>
              </w:rPr>
              <w:t>Rehabilitation allowance</w:t>
            </w:r>
            <w:r w:rsidRPr="00576B97">
              <w:rPr>
                <w:rFonts w:cs="Arial"/>
                <w:szCs w:val="22"/>
                <w:lang w:val="en-US"/>
              </w:rPr>
              <w:t xml:space="preserve"> amount severely impact allowance in case physical displacement </w:t>
            </w:r>
          </w:p>
          <w:p w14:paraId="04A5CF69" w14:textId="5FCC3CD0" w:rsidR="00E84A5C" w:rsidRPr="00576B97" w:rsidRDefault="00400DDA" w:rsidP="000C2980">
            <w:pPr>
              <w:pStyle w:val="ListParagraph"/>
              <w:numPr>
                <w:ilvl w:val="0"/>
                <w:numId w:val="78"/>
              </w:numPr>
              <w:contextualSpacing/>
              <w:rPr>
                <w:rFonts w:cs="Arial"/>
                <w:szCs w:val="22"/>
                <w:lang w:val="en-US"/>
              </w:rPr>
            </w:pPr>
            <w:r w:rsidRPr="00576B97">
              <w:rPr>
                <w:rFonts w:cs="Arial"/>
                <w:sz w:val="24"/>
              </w:rPr>
              <w:t>Relocation</w:t>
            </w:r>
            <w:r w:rsidR="00E84A5C" w:rsidRPr="00576B97">
              <w:rPr>
                <w:rFonts w:cs="Arial"/>
                <w:sz w:val="24"/>
              </w:rPr>
              <w:t xml:space="preserve"> allowance</w:t>
            </w:r>
            <w:r w:rsidR="00E84A5C" w:rsidRPr="00576B97">
              <w:rPr>
                <w:rFonts w:cs="Arial"/>
                <w:szCs w:val="22"/>
                <w:lang w:val="en-US"/>
              </w:rPr>
              <w:t xml:space="preserve"> amount </w:t>
            </w:r>
            <w:r w:rsidRPr="00576B97">
              <w:rPr>
                <w:rFonts w:eastAsia="Times New Roman" w:cs="Arial"/>
                <w:bCs/>
                <w:color w:val="000000"/>
                <w:sz w:val="24"/>
                <w:lang w:eastAsia="ru-RU"/>
              </w:rPr>
              <w:t>in case of physical displacement</w:t>
            </w:r>
          </w:p>
          <w:p w14:paraId="7A7556B9" w14:textId="16E16685" w:rsidR="00E95902" w:rsidRPr="00576B97" w:rsidRDefault="00400DDA" w:rsidP="000C2980">
            <w:pPr>
              <w:pStyle w:val="ListParagraph"/>
              <w:numPr>
                <w:ilvl w:val="0"/>
                <w:numId w:val="78"/>
              </w:numPr>
              <w:contextualSpacing/>
              <w:rPr>
                <w:rFonts w:cs="Arial"/>
                <w:szCs w:val="22"/>
                <w:lang w:val="en-US"/>
              </w:rPr>
            </w:pPr>
            <w:r w:rsidRPr="00576B97">
              <w:rPr>
                <w:rFonts w:eastAsia="Times New Roman" w:cs="Arial"/>
                <w:bCs/>
                <w:color w:val="000000"/>
                <w:sz w:val="24"/>
                <w:lang w:eastAsia="ru-RU"/>
              </w:rPr>
              <w:t>Number of land plots which will be given to AHs</w:t>
            </w:r>
          </w:p>
        </w:tc>
      </w:tr>
    </w:tbl>
    <w:p w14:paraId="1042D0CF" w14:textId="6E514287" w:rsidR="00AB16BA" w:rsidRDefault="00AB16BA" w:rsidP="00AB16BA">
      <w:pPr>
        <w:pStyle w:val="Heading2"/>
        <w:ind w:left="525"/>
        <w:rPr>
          <w:rFonts w:ascii="Arial" w:hAnsi="Arial" w:cs="Arial"/>
          <w:lang w:val="en-US"/>
        </w:rPr>
      </w:pPr>
    </w:p>
    <w:p w14:paraId="742D2CF3" w14:textId="79320DA8" w:rsidR="00BB3FDE" w:rsidRPr="00576B97" w:rsidRDefault="00E95902" w:rsidP="0095761D">
      <w:pPr>
        <w:pStyle w:val="Heading2"/>
        <w:numPr>
          <w:ilvl w:val="1"/>
          <w:numId w:val="48"/>
        </w:numPr>
        <w:rPr>
          <w:rFonts w:ascii="Arial" w:hAnsi="Arial" w:cs="Arial"/>
          <w:lang w:val="en-US"/>
        </w:rPr>
      </w:pPr>
      <w:bookmarkStart w:id="235" w:name="_Toc14276313"/>
      <w:r w:rsidRPr="00576B97">
        <w:rPr>
          <w:rFonts w:ascii="Arial" w:hAnsi="Arial" w:cs="Arial"/>
          <w:lang w:val="en-US"/>
        </w:rPr>
        <w:t>Reporting</w:t>
      </w:r>
      <w:bookmarkEnd w:id="235"/>
    </w:p>
    <w:p w14:paraId="3DD36AAC" w14:textId="77777777" w:rsidR="00AB16BA" w:rsidRPr="00AB16BA" w:rsidRDefault="00AB16BA" w:rsidP="00AB16BA">
      <w:pPr>
        <w:pStyle w:val="ListParagraph"/>
        <w:spacing w:line="240" w:lineRule="atLeast"/>
        <w:ind w:left="0"/>
        <w:jc w:val="both"/>
        <w:rPr>
          <w:rFonts w:cs="Arial"/>
          <w:b/>
          <w:sz w:val="24"/>
          <w:lang w:val="en-US"/>
        </w:rPr>
      </w:pPr>
    </w:p>
    <w:p w14:paraId="042262BD" w14:textId="3E723120" w:rsidR="00E95902" w:rsidRPr="00576B97" w:rsidRDefault="00E95902" w:rsidP="00576B97">
      <w:pPr>
        <w:pStyle w:val="ListParagraph"/>
        <w:numPr>
          <w:ilvl w:val="0"/>
          <w:numId w:val="5"/>
        </w:numPr>
        <w:spacing w:line="240" w:lineRule="atLeast"/>
        <w:ind w:left="0" w:firstLine="0"/>
        <w:jc w:val="both"/>
        <w:rPr>
          <w:rFonts w:cs="Arial"/>
          <w:b/>
          <w:sz w:val="24"/>
          <w:lang w:val="en-US"/>
        </w:rPr>
      </w:pPr>
      <w:r w:rsidRPr="00576B97">
        <w:rPr>
          <w:rFonts w:cs="Arial"/>
          <w:bCs/>
          <w:sz w:val="24"/>
          <w:lang w:val="en-US"/>
        </w:rPr>
        <w:t>UTY</w:t>
      </w:r>
      <w:r w:rsidRPr="00576B97">
        <w:rPr>
          <w:rFonts w:cs="Arial"/>
          <w:sz w:val="24"/>
          <w:lang w:val="en-US"/>
        </w:rPr>
        <w:t xml:space="preserve"> through its PIU will be responsible for managing and maintaining AP's database documenting the final results of the affected person census based on final design. </w:t>
      </w:r>
      <w:r w:rsidRPr="00576B97">
        <w:rPr>
          <w:rFonts w:cs="Arial"/>
          <w:bCs/>
          <w:sz w:val="24"/>
          <w:lang w:val="en-US"/>
        </w:rPr>
        <w:t xml:space="preserve">Monitoring reports documenting progress on land acquisition and resettlement implementation and LARP Completion Report will be provided by UTY through its PIU to ADB upon completion of LARP implementation. </w:t>
      </w:r>
      <w:r w:rsidR="00FC4CEC" w:rsidRPr="00576B97">
        <w:rPr>
          <w:rFonts w:cs="Arial"/>
          <w:bCs/>
          <w:sz w:val="24"/>
          <w:lang w:val="en-US"/>
        </w:rPr>
        <w:t xml:space="preserve">CSC will </w:t>
      </w:r>
      <w:r w:rsidR="00C87F0C" w:rsidRPr="00576B97">
        <w:rPr>
          <w:rFonts w:cs="Arial"/>
          <w:sz w:val="24"/>
          <w:lang w:eastAsia="en-GB"/>
        </w:rPr>
        <w:t xml:space="preserve">assist UTY in </w:t>
      </w:r>
      <w:r w:rsidR="00FC4CEC" w:rsidRPr="00576B97">
        <w:rPr>
          <w:rFonts w:cs="Arial"/>
          <w:sz w:val="24"/>
          <w:lang w:eastAsia="en-GB"/>
        </w:rPr>
        <w:t xml:space="preserve">monitoring of safeguards </w:t>
      </w:r>
      <w:r w:rsidR="00C87F0C" w:rsidRPr="00576B97">
        <w:rPr>
          <w:rFonts w:cs="Arial"/>
          <w:sz w:val="24"/>
          <w:lang w:eastAsia="en-GB"/>
        </w:rPr>
        <w:t xml:space="preserve">compliance </w:t>
      </w:r>
      <w:r w:rsidR="00FC4CEC" w:rsidRPr="00576B97">
        <w:rPr>
          <w:rFonts w:cs="Arial"/>
          <w:sz w:val="24"/>
          <w:lang w:eastAsia="en-GB"/>
        </w:rPr>
        <w:t xml:space="preserve">and respective reporting. </w:t>
      </w:r>
      <w:r w:rsidRPr="00576B97">
        <w:rPr>
          <w:rFonts w:cs="Arial"/>
          <w:bCs/>
          <w:sz w:val="24"/>
          <w:lang w:val="en-US"/>
        </w:rPr>
        <w:t xml:space="preserve"> UTY will </w:t>
      </w:r>
      <w:r w:rsidR="00C276B0" w:rsidRPr="00576B97">
        <w:rPr>
          <w:rFonts w:cs="Arial"/>
          <w:bCs/>
          <w:sz w:val="24"/>
          <w:lang w:val="en-US"/>
        </w:rPr>
        <w:t xml:space="preserve">also </w:t>
      </w:r>
      <w:r w:rsidRPr="00576B97">
        <w:rPr>
          <w:rFonts w:cs="Arial"/>
          <w:bCs/>
          <w:sz w:val="24"/>
          <w:lang w:val="en-US"/>
        </w:rPr>
        <w:t xml:space="preserve">report the progress of LARP implementation through semi-annual social monitoring reports (SSMR). </w:t>
      </w:r>
      <w:r w:rsidRPr="00576B97">
        <w:rPr>
          <w:rFonts w:cs="Arial"/>
          <w:sz w:val="24"/>
          <w:lang w:val="en-US"/>
        </w:rPr>
        <w:t>The SSMRs will be posted on the ADB website upon acceptance of the report by ADB.</w:t>
      </w:r>
    </w:p>
    <w:p w14:paraId="363294E6" w14:textId="77777777" w:rsidR="00074E7E" w:rsidRPr="00576B97" w:rsidRDefault="00074E7E" w:rsidP="00284B3D">
      <w:pPr>
        <w:pStyle w:val="ListParagraph"/>
        <w:ind w:left="360"/>
        <w:rPr>
          <w:rFonts w:cs="Arial"/>
          <w:i/>
          <w:sz w:val="24"/>
          <w:lang w:val="en-US"/>
        </w:rPr>
      </w:pPr>
    </w:p>
    <w:p w14:paraId="01675741" w14:textId="77777777" w:rsidR="00E84A5C" w:rsidRPr="00576B97" w:rsidRDefault="00E84A5C" w:rsidP="00E84A5C">
      <w:pPr>
        <w:spacing w:before="40" w:after="40" w:line="240" w:lineRule="auto"/>
        <w:ind w:left="710"/>
        <w:jc w:val="both"/>
        <w:rPr>
          <w:rFonts w:ascii="Arial" w:hAnsi="Arial" w:cs="Arial"/>
          <w:b/>
          <w:sz w:val="24"/>
          <w:szCs w:val="24"/>
        </w:rPr>
      </w:pPr>
    </w:p>
    <w:p w14:paraId="319395DD" w14:textId="77777777" w:rsidR="00B82633" w:rsidRPr="00576B97" w:rsidRDefault="00B82633" w:rsidP="00E84A5C">
      <w:pPr>
        <w:spacing w:before="40" w:after="40" w:line="240" w:lineRule="auto"/>
        <w:ind w:left="710"/>
        <w:jc w:val="both"/>
        <w:rPr>
          <w:rFonts w:ascii="Arial" w:hAnsi="Arial" w:cs="Arial"/>
          <w:b/>
          <w:sz w:val="24"/>
          <w:szCs w:val="24"/>
        </w:rPr>
      </w:pPr>
    </w:p>
    <w:p w14:paraId="43AA285E" w14:textId="77777777" w:rsidR="00576B97" w:rsidRPr="00576B97" w:rsidRDefault="00576B97" w:rsidP="00E84A5C">
      <w:pPr>
        <w:spacing w:before="40" w:after="40" w:line="240" w:lineRule="auto"/>
        <w:ind w:left="710"/>
        <w:jc w:val="both"/>
        <w:rPr>
          <w:rFonts w:ascii="Arial" w:hAnsi="Arial" w:cs="Arial"/>
          <w:b/>
          <w:sz w:val="24"/>
          <w:szCs w:val="24"/>
        </w:rPr>
      </w:pPr>
    </w:p>
    <w:p w14:paraId="71DB78E2" w14:textId="77777777" w:rsidR="00576B97" w:rsidRPr="00576B97" w:rsidRDefault="00576B97" w:rsidP="00E84A5C">
      <w:pPr>
        <w:spacing w:before="40" w:after="40" w:line="240" w:lineRule="auto"/>
        <w:ind w:left="710"/>
        <w:jc w:val="both"/>
        <w:rPr>
          <w:rFonts w:ascii="Arial" w:hAnsi="Arial" w:cs="Arial"/>
          <w:b/>
          <w:sz w:val="24"/>
          <w:szCs w:val="24"/>
        </w:rPr>
      </w:pPr>
    </w:p>
    <w:p w14:paraId="0BB97509" w14:textId="77777777" w:rsidR="00576B97" w:rsidRPr="00576B97" w:rsidRDefault="00576B97" w:rsidP="00E84A5C">
      <w:pPr>
        <w:spacing w:before="40" w:after="40" w:line="240" w:lineRule="auto"/>
        <w:ind w:left="710"/>
        <w:jc w:val="both"/>
        <w:rPr>
          <w:rFonts w:ascii="Arial" w:hAnsi="Arial" w:cs="Arial"/>
          <w:b/>
          <w:sz w:val="24"/>
          <w:szCs w:val="24"/>
        </w:rPr>
      </w:pPr>
    </w:p>
    <w:p w14:paraId="64CB825B" w14:textId="77777777" w:rsidR="00576B97" w:rsidRPr="00576B97" w:rsidRDefault="00576B97" w:rsidP="00E84A5C">
      <w:pPr>
        <w:spacing w:before="40" w:after="40" w:line="240" w:lineRule="auto"/>
        <w:ind w:left="710"/>
        <w:jc w:val="both"/>
        <w:rPr>
          <w:rFonts w:ascii="Arial" w:hAnsi="Arial" w:cs="Arial"/>
          <w:b/>
          <w:sz w:val="24"/>
          <w:szCs w:val="24"/>
        </w:rPr>
      </w:pPr>
    </w:p>
    <w:p w14:paraId="6E54BDB7" w14:textId="77777777" w:rsidR="00576B97" w:rsidRPr="00576B97" w:rsidRDefault="00576B97" w:rsidP="00E84A5C">
      <w:pPr>
        <w:spacing w:before="40" w:after="40" w:line="240" w:lineRule="auto"/>
        <w:ind w:left="710"/>
        <w:jc w:val="both"/>
        <w:rPr>
          <w:rFonts w:ascii="Arial" w:hAnsi="Arial" w:cs="Arial"/>
          <w:b/>
          <w:sz w:val="24"/>
          <w:szCs w:val="24"/>
        </w:rPr>
      </w:pPr>
    </w:p>
    <w:p w14:paraId="43FEFB75" w14:textId="77777777" w:rsidR="00576B97" w:rsidRPr="00576B97" w:rsidRDefault="00576B97" w:rsidP="00E84A5C">
      <w:pPr>
        <w:spacing w:before="40" w:after="40" w:line="240" w:lineRule="auto"/>
        <w:ind w:left="710"/>
        <w:jc w:val="both"/>
        <w:rPr>
          <w:rFonts w:ascii="Arial" w:hAnsi="Arial" w:cs="Arial"/>
          <w:b/>
          <w:sz w:val="24"/>
          <w:szCs w:val="24"/>
        </w:rPr>
      </w:pPr>
    </w:p>
    <w:p w14:paraId="28019996" w14:textId="77777777" w:rsidR="00576B97" w:rsidRPr="00576B97" w:rsidRDefault="00576B97" w:rsidP="00E84A5C">
      <w:pPr>
        <w:spacing w:before="40" w:after="40" w:line="240" w:lineRule="auto"/>
        <w:ind w:left="710"/>
        <w:jc w:val="both"/>
        <w:rPr>
          <w:rFonts w:ascii="Arial" w:hAnsi="Arial" w:cs="Arial"/>
          <w:b/>
          <w:sz w:val="24"/>
          <w:szCs w:val="24"/>
        </w:rPr>
      </w:pPr>
    </w:p>
    <w:p w14:paraId="606DE06A" w14:textId="77777777" w:rsidR="00576B97" w:rsidRPr="00576B97" w:rsidRDefault="00576B97" w:rsidP="00E84A5C">
      <w:pPr>
        <w:spacing w:before="40" w:after="40" w:line="240" w:lineRule="auto"/>
        <w:ind w:left="710"/>
        <w:jc w:val="both"/>
        <w:rPr>
          <w:rFonts w:ascii="Arial" w:hAnsi="Arial" w:cs="Arial"/>
          <w:b/>
          <w:sz w:val="24"/>
          <w:szCs w:val="24"/>
        </w:rPr>
      </w:pPr>
    </w:p>
    <w:p w14:paraId="724722F0" w14:textId="72B01E59" w:rsidR="00576B97" w:rsidRDefault="00576B97" w:rsidP="00E84A5C">
      <w:pPr>
        <w:spacing w:before="40" w:after="40" w:line="240" w:lineRule="auto"/>
        <w:ind w:left="710"/>
        <w:jc w:val="both"/>
        <w:rPr>
          <w:rFonts w:ascii="Arial" w:hAnsi="Arial" w:cs="Arial"/>
          <w:b/>
          <w:sz w:val="24"/>
          <w:szCs w:val="24"/>
        </w:rPr>
      </w:pPr>
    </w:p>
    <w:p w14:paraId="698942AD" w14:textId="51CFDAE9" w:rsidR="00AB16BA" w:rsidRDefault="00AB16BA" w:rsidP="00E84A5C">
      <w:pPr>
        <w:spacing w:before="40" w:after="40" w:line="240" w:lineRule="auto"/>
        <w:ind w:left="710"/>
        <w:jc w:val="both"/>
        <w:rPr>
          <w:rFonts w:ascii="Arial" w:hAnsi="Arial" w:cs="Arial"/>
          <w:b/>
          <w:sz w:val="24"/>
          <w:szCs w:val="24"/>
        </w:rPr>
      </w:pPr>
    </w:p>
    <w:p w14:paraId="2E0E0459" w14:textId="4FA7D0F0" w:rsidR="00AB16BA" w:rsidRDefault="00AB16BA" w:rsidP="00E84A5C">
      <w:pPr>
        <w:spacing w:before="40" w:after="40" w:line="240" w:lineRule="auto"/>
        <w:ind w:left="710"/>
        <w:jc w:val="both"/>
        <w:rPr>
          <w:rFonts w:ascii="Arial" w:hAnsi="Arial" w:cs="Arial"/>
          <w:b/>
          <w:sz w:val="24"/>
          <w:szCs w:val="24"/>
        </w:rPr>
      </w:pPr>
    </w:p>
    <w:p w14:paraId="7407636C" w14:textId="4F6C1600" w:rsidR="00AB16BA" w:rsidRDefault="00AB16BA" w:rsidP="00E84A5C">
      <w:pPr>
        <w:spacing w:before="40" w:after="40" w:line="240" w:lineRule="auto"/>
        <w:ind w:left="710"/>
        <w:jc w:val="both"/>
        <w:rPr>
          <w:rFonts w:ascii="Arial" w:hAnsi="Arial" w:cs="Arial"/>
          <w:b/>
          <w:sz w:val="24"/>
          <w:szCs w:val="24"/>
        </w:rPr>
      </w:pPr>
    </w:p>
    <w:p w14:paraId="0094E9E7" w14:textId="4A35723D" w:rsidR="00AB16BA" w:rsidRDefault="00AB16BA" w:rsidP="00E84A5C">
      <w:pPr>
        <w:spacing w:before="40" w:after="40" w:line="240" w:lineRule="auto"/>
        <w:ind w:left="710"/>
        <w:jc w:val="both"/>
        <w:rPr>
          <w:rFonts w:ascii="Arial" w:hAnsi="Arial" w:cs="Arial"/>
          <w:b/>
          <w:sz w:val="24"/>
          <w:szCs w:val="24"/>
        </w:rPr>
      </w:pPr>
    </w:p>
    <w:p w14:paraId="7F6C5AA9" w14:textId="29DA56E4" w:rsidR="00AB16BA" w:rsidRDefault="00AB16BA" w:rsidP="00E84A5C">
      <w:pPr>
        <w:spacing w:before="40" w:after="40" w:line="240" w:lineRule="auto"/>
        <w:ind w:left="710"/>
        <w:jc w:val="both"/>
        <w:rPr>
          <w:rFonts w:ascii="Arial" w:hAnsi="Arial" w:cs="Arial"/>
          <w:b/>
          <w:sz w:val="24"/>
          <w:szCs w:val="24"/>
        </w:rPr>
      </w:pPr>
    </w:p>
    <w:p w14:paraId="384421B3" w14:textId="554F5EF2" w:rsidR="00AB16BA" w:rsidRDefault="00AB16BA" w:rsidP="00E84A5C">
      <w:pPr>
        <w:spacing w:before="40" w:after="40" w:line="240" w:lineRule="auto"/>
        <w:ind w:left="710"/>
        <w:jc w:val="both"/>
        <w:rPr>
          <w:rFonts w:ascii="Arial" w:hAnsi="Arial" w:cs="Arial"/>
          <w:b/>
          <w:sz w:val="24"/>
          <w:szCs w:val="24"/>
        </w:rPr>
      </w:pPr>
    </w:p>
    <w:p w14:paraId="60FA427A" w14:textId="7DD9F8FD" w:rsidR="00AB16BA" w:rsidRDefault="00AB16BA" w:rsidP="00E84A5C">
      <w:pPr>
        <w:spacing w:before="40" w:after="40" w:line="240" w:lineRule="auto"/>
        <w:ind w:left="710"/>
        <w:jc w:val="both"/>
        <w:rPr>
          <w:rFonts w:ascii="Arial" w:hAnsi="Arial" w:cs="Arial"/>
          <w:b/>
          <w:sz w:val="24"/>
          <w:szCs w:val="24"/>
        </w:rPr>
      </w:pPr>
    </w:p>
    <w:p w14:paraId="2E31F96C" w14:textId="028C6CC7" w:rsidR="00AB16BA" w:rsidRDefault="00AB16BA" w:rsidP="00E84A5C">
      <w:pPr>
        <w:spacing w:before="40" w:after="40" w:line="240" w:lineRule="auto"/>
        <w:ind w:left="710"/>
        <w:jc w:val="both"/>
        <w:rPr>
          <w:rFonts w:ascii="Arial" w:hAnsi="Arial" w:cs="Arial"/>
          <w:b/>
          <w:sz w:val="24"/>
          <w:szCs w:val="24"/>
        </w:rPr>
      </w:pPr>
    </w:p>
    <w:p w14:paraId="6035BC13" w14:textId="26FECFEC" w:rsidR="00AB16BA" w:rsidRDefault="00AB16BA" w:rsidP="00E84A5C">
      <w:pPr>
        <w:spacing w:before="40" w:after="40" w:line="240" w:lineRule="auto"/>
        <w:ind w:left="710"/>
        <w:jc w:val="both"/>
        <w:rPr>
          <w:rFonts w:ascii="Arial" w:hAnsi="Arial" w:cs="Arial"/>
          <w:b/>
          <w:sz w:val="24"/>
          <w:szCs w:val="24"/>
        </w:rPr>
      </w:pPr>
    </w:p>
    <w:p w14:paraId="187B55BF" w14:textId="57F0E26C" w:rsidR="00AB16BA" w:rsidRPr="00AB16BA" w:rsidRDefault="00AB16BA" w:rsidP="00AB16BA">
      <w:pPr>
        <w:spacing w:before="40" w:after="40" w:line="240" w:lineRule="auto"/>
        <w:ind w:left="710"/>
        <w:jc w:val="center"/>
        <w:rPr>
          <w:rFonts w:ascii="Arial" w:eastAsiaTheme="majorEastAsia" w:hAnsi="Arial" w:cs="Arial"/>
          <w:b/>
          <w:bCs/>
          <w:color w:val="365F91" w:themeColor="accent1" w:themeShade="BF"/>
          <w:sz w:val="28"/>
          <w:szCs w:val="28"/>
        </w:rPr>
      </w:pPr>
      <w:r w:rsidRPr="00AB16BA">
        <w:rPr>
          <w:rFonts w:ascii="Arial" w:eastAsiaTheme="majorEastAsia" w:hAnsi="Arial" w:cs="Arial"/>
          <w:b/>
          <w:bCs/>
          <w:color w:val="365F91" w:themeColor="accent1" w:themeShade="BF"/>
          <w:sz w:val="28"/>
          <w:szCs w:val="28"/>
        </w:rPr>
        <w:t>ANNEXES</w:t>
      </w:r>
    </w:p>
    <w:p w14:paraId="39828960" w14:textId="71EBF636" w:rsidR="00AA2747" w:rsidRPr="00576B97" w:rsidRDefault="00AA2747" w:rsidP="00AA2747">
      <w:pPr>
        <w:pStyle w:val="Heading1"/>
        <w:rPr>
          <w:rFonts w:ascii="Arial" w:hAnsi="Arial" w:cs="Arial"/>
        </w:rPr>
      </w:pPr>
      <w:bookmarkStart w:id="236" w:name="_Toc14276314"/>
      <w:bookmarkStart w:id="237" w:name="_Toc534597537"/>
      <w:r w:rsidRPr="00576B97">
        <w:rPr>
          <w:rFonts w:ascii="Arial" w:hAnsi="Arial" w:cs="Arial"/>
        </w:rPr>
        <w:lastRenderedPageBreak/>
        <w:t>ANNEX 1: LAR RELATED DOCUMENTS</w:t>
      </w:r>
      <w:bookmarkEnd w:id="236"/>
    </w:p>
    <w:p w14:paraId="5FDCFDE4" w14:textId="1F0CB2A6" w:rsidR="00AA2747" w:rsidRPr="00576B97" w:rsidRDefault="0035684D" w:rsidP="00DF28AC">
      <w:pPr>
        <w:pStyle w:val="Heading2"/>
        <w:numPr>
          <w:ilvl w:val="1"/>
          <w:numId w:val="54"/>
        </w:numPr>
        <w:rPr>
          <w:rFonts w:ascii="Arial" w:eastAsia="SimSun" w:hAnsi="Arial" w:cs="Arial"/>
          <w:lang w:val="en-US"/>
        </w:rPr>
      </w:pPr>
      <w:bookmarkStart w:id="238" w:name="_Toc14276315"/>
      <w:r w:rsidRPr="00576B97">
        <w:rPr>
          <w:rFonts w:ascii="Arial" w:eastAsia="SimSun" w:hAnsi="Arial" w:cs="Arial"/>
          <w:lang w:val="en-US"/>
        </w:rPr>
        <w:t>Namangan city khokims decision and act</w:t>
      </w:r>
      <w:bookmarkEnd w:id="238"/>
    </w:p>
    <w:p w14:paraId="3C0501C0" w14:textId="77777777" w:rsidR="00AA2747" w:rsidRPr="00576B97" w:rsidRDefault="007F2923">
      <w:pPr>
        <w:rPr>
          <w:rFonts w:ascii="Arial" w:hAnsi="Arial" w:cs="Arial"/>
        </w:rPr>
      </w:pPr>
      <w:r w:rsidRPr="00576B97">
        <w:rPr>
          <w:rFonts w:ascii="Arial" w:hAnsi="Arial" w:cs="Arial"/>
          <w:noProof/>
          <w:lang w:val="ru-RU" w:eastAsia="ru-RU"/>
        </w:rPr>
        <w:drawing>
          <wp:anchor distT="0" distB="0" distL="114300" distR="114300" simplePos="0" relativeHeight="251672576" behindDoc="1" locked="0" layoutInCell="1" allowOverlap="1" wp14:anchorId="38E3A78B" wp14:editId="109F499A">
            <wp:simplePos x="0" y="0"/>
            <wp:positionH relativeFrom="column">
              <wp:posOffset>-158750</wp:posOffset>
            </wp:positionH>
            <wp:positionV relativeFrom="paragraph">
              <wp:posOffset>14605</wp:posOffset>
            </wp:positionV>
            <wp:extent cx="5724525" cy="8105775"/>
            <wp:effectExtent l="0" t="0" r="9525" b="9525"/>
            <wp:wrapThrough wrapText="bothSides">
              <wp:wrapPolygon edited="0">
                <wp:start x="0" y="0"/>
                <wp:lineTo x="0" y="21575"/>
                <wp:lineTo x="21564" y="21575"/>
                <wp:lineTo x="21564" y="0"/>
                <wp:lineTo x="0" y="0"/>
              </wp:wrapPolygon>
            </wp:wrapThrough>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email">
                      <a:extLst>
                        <a:ext uri="{BEBA8EAE-BF5A-486C-A8C5-ECC9F3942E4B}">
                          <a14:imgProps xmlns:a14="http://schemas.microsoft.com/office/drawing/2010/main">
                            <a14:imgLayer r:embed="rId17">
                              <a14:imgEffect>
                                <a14:brightnessContrast bright="20000" contrast="-20000"/>
                              </a14:imgEffect>
                            </a14:imgLayer>
                          </a14:imgProps>
                        </a:ext>
                        <a:ext uri="{28A0092B-C50C-407E-A947-70E740481C1C}">
                          <a14:useLocalDpi xmlns:a14="http://schemas.microsoft.com/office/drawing/2010/main"/>
                        </a:ext>
                      </a:extLst>
                    </a:blip>
                    <a:stretch>
                      <a:fillRect/>
                    </a:stretch>
                  </pic:blipFill>
                  <pic:spPr>
                    <a:xfrm>
                      <a:off x="0" y="0"/>
                      <a:ext cx="5724525" cy="8105775"/>
                    </a:xfrm>
                    <a:prstGeom prst="rect">
                      <a:avLst/>
                    </a:prstGeom>
                  </pic:spPr>
                </pic:pic>
              </a:graphicData>
            </a:graphic>
            <wp14:sizeRelH relativeFrom="page">
              <wp14:pctWidth>0</wp14:pctWidth>
            </wp14:sizeRelH>
            <wp14:sizeRelV relativeFrom="page">
              <wp14:pctHeight>0</wp14:pctHeight>
            </wp14:sizeRelV>
          </wp:anchor>
        </w:drawing>
      </w:r>
      <w:r w:rsidR="00AA2747" w:rsidRPr="00576B97">
        <w:rPr>
          <w:rFonts w:ascii="Arial" w:hAnsi="Arial" w:cs="Arial"/>
        </w:rPr>
        <w:br w:type="page"/>
      </w:r>
    </w:p>
    <w:p w14:paraId="2720E823" w14:textId="77777777" w:rsidR="0040743F" w:rsidRPr="00576B97" w:rsidRDefault="0040743F">
      <w:pPr>
        <w:rPr>
          <w:rFonts w:ascii="Arial" w:hAnsi="Arial" w:cs="Arial"/>
        </w:rPr>
      </w:pPr>
      <w:r w:rsidRPr="00576B97">
        <w:rPr>
          <w:rFonts w:ascii="Arial" w:hAnsi="Arial" w:cs="Arial"/>
          <w:noProof/>
          <w:lang w:val="ru-RU" w:eastAsia="ru-RU"/>
        </w:rPr>
        <w:lastRenderedPageBreak/>
        <w:drawing>
          <wp:anchor distT="0" distB="0" distL="114300" distR="114300" simplePos="0" relativeHeight="251673600" behindDoc="1" locked="0" layoutInCell="1" allowOverlap="1" wp14:anchorId="49D76512" wp14:editId="674D525B">
            <wp:simplePos x="0" y="0"/>
            <wp:positionH relativeFrom="column">
              <wp:posOffset>-118110</wp:posOffset>
            </wp:positionH>
            <wp:positionV relativeFrom="paragraph">
              <wp:posOffset>-116205</wp:posOffset>
            </wp:positionV>
            <wp:extent cx="5891530" cy="8342630"/>
            <wp:effectExtent l="0" t="0" r="0" b="1270"/>
            <wp:wrapThrough wrapText="bothSides">
              <wp:wrapPolygon edited="0">
                <wp:start x="0" y="0"/>
                <wp:lineTo x="0" y="21554"/>
                <wp:lineTo x="21512" y="21554"/>
                <wp:lineTo x="21512" y="0"/>
                <wp:lineTo x="0" y="0"/>
              </wp:wrapPolygon>
            </wp:wrapThrough>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cstate="email">
                      <a:extLst>
                        <a:ext uri="{BEBA8EAE-BF5A-486C-A8C5-ECC9F3942E4B}">
                          <a14:imgProps xmlns:a14="http://schemas.microsoft.com/office/drawing/2010/main">
                            <a14:imgLayer r:embed="rId19">
                              <a14:imgEffect>
                                <a14:brightnessContrast bright="20000" contrast="-40000"/>
                              </a14:imgEffect>
                            </a14:imgLayer>
                          </a14:imgProps>
                        </a:ext>
                        <a:ext uri="{28A0092B-C50C-407E-A947-70E740481C1C}">
                          <a14:useLocalDpi xmlns:a14="http://schemas.microsoft.com/office/drawing/2010/main"/>
                        </a:ext>
                      </a:extLst>
                    </a:blip>
                    <a:stretch>
                      <a:fillRect/>
                    </a:stretch>
                  </pic:blipFill>
                  <pic:spPr>
                    <a:xfrm>
                      <a:off x="0" y="0"/>
                      <a:ext cx="5891530" cy="8342630"/>
                    </a:xfrm>
                    <a:prstGeom prst="rect">
                      <a:avLst/>
                    </a:prstGeom>
                  </pic:spPr>
                </pic:pic>
              </a:graphicData>
            </a:graphic>
            <wp14:sizeRelH relativeFrom="page">
              <wp14:pctWidth>0</wp14:pctWidth>
            </wp14:sizeRelH>
            <wp14:sizeRelV relativeFrom="page">
              <wp14:pctHeight>0</wp14:pctHeight>
            </wp14:sizeRelV>
          </wp:anchor>
        </w:drawing>
      </w:r>
    </w:p>
    <w:p w14:paraId="347641D6" w14:textId="77777777" w:rsidR="0040743F" w:rsidRPr="00576B97" w:rsidRDefault="0040743F">
      <w:pPr>
        <w:rPr>
          <w:rFonts w:ascii="Arial" w:hAnsi="Arial" w:cs="Arial"/>
        </w:rPr>
      </w:pPr>
    </w:p>
    <w:p w14:paraId="37C86E48" w14:textId="77777777" w:rsidR="0040743F" w:rsidRPr="00576B97" w:rsidRDefault="0040743F">
      <w:pPr>
        <w:rPr>
          <w:rFonts w:ascii="Arial" w:hAnsi="Arial" w:cs="Arial"/>
        </w:rPr>
      </w:pPr>
    </w:p>
    <w:p w14:paraId="1F3B9B32" w14:textId="77777777" w:rsidR="0040743F" w:rsidRPr="00576B97" w:rsidRDefault="008A5135" w:rsidP="00AA2747">
      <w:pPr>
        <w:rPr>
          <w:rFonts w:ascii="Arial" w:hAnsi="Arial" w:cs="Arial"/>
        </w:rPr>
      </w:pPr>
      <w:r w:rsidRPr="00576B97">
        <w:rPr>
          <w:rFonts w:ascii="Arial" w:hAnsi="Arial" w:cs="Arial"/>
          <w:noProof/>
          <w:lang w:val="ru-RU" w:eastAsia="ru-RU"/>
        </w:rPr>
        <w:drawing>
          <wp:inline distT="0" distB="0" distL="0" distR="0" wp14:anchorId="1C5D5FB4" wp14:editId="452D2C6B">
            <wp:extent cx="5629275" cy="7829550"/>
            <wp:effectExtent l="0" t="0" r="952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629275" cy="7829550"/>
                    </a:xfrm>
                    <a:prstGeom prst="rect">
                      <a:avLst/>
                    </a:prstGeom>
                  </pic:spPr>
                </pic:pic>
              </a:graphicData>
            </a:graphic>
          </wp:inline>
        </w:drawing>
      </w:r>
    </w:p>
    <w:p w14:paraId="20F95757" w14:textId="77777777" w:rsidR="008A5135" w:rsidRPr="00576B97" w:rsidRDefault="008A5135" w:rsidP="00AA2747">
      <w:pPr>
        <w:rPr>
          <w:rFonts w:ascii="Arial" w:hAnsi="Arial" w:cs="Arial"/>
        </w:rPr>
      </w:pPr>
    </w:p>
    <w:p w14:paraId="0C8B449F" w14:textId="77777777" w:rsidR="008A5135" w:rsidRPr="00576B97" w:rsidRDefault="008A5135" w:rsidP="00AA2747">
      <w:pPr>
        <w:rPr>
          <w:rFonts w:ascii="Arial" w:hAnsi="Arial" w:cs="Arial"/>
        </w:rPr>
      </w:pPr>
      <w:r w:rsidRPr="00576B97">
        <w:rPr>
          <w:rFonts w:ascii="Arial" w:hAnsi="Arial" w:cs="Arial"/>
          <w:noProof/>
          <w:lang w:val="ru-RU" w:eastAsia="ru-RU"/>
        </w:rPr>
        <w:drawing>
          <wp:inline distT="0" distB="0" distL="0" distR="0" wp14:anchorId="710DEF44" wp14:editId="3EA10135">
            <wp:extent cx="5743575" cy="7324725"/>
            <wp:effectExtent l="0" t="0" r="9525" b="952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743575" cy="7324725"/>
                    </a:xfrm>
                    <a:prstGeom prst="rect">
                      <a:avLst/>
                    </a:prstGeom>
                  </pic:spPr>
                </pic:pic>
              </a:graphicData>
            </a:graphic>
          </wp:inline>
        </w:drawing>
      </w:r>
    </w:p>
    <w:p w14:paraId="37ADFEA7" w14:textId="77777777" w:rsidR="0040743F" w:rsidRPr="00576B97" w:rsidRDefault="00AA31F7" w:rsidP="00AA2747">
      <w:pPr>
        <w:rPr>
          <w:rFonts w:ascii="Arial" w:hAnsi="Arial" w:cs="Arial"/>
        </w:rPr>
      </w:pPr>
      <w:r w:rsidRPr="00576B97">
        <w:rPr>
          <w:rFonts w:ascii="Arial" w:hAnsi="Arial" w:cs="Arial"/>
          <w:noProof/>
          <w:lang w:val="ru-RU" w:eastAsia="ru-RU"/>
        </w:rPr>
        <w:lastRenderedPageBreak/>
        <w:drawing>
          <wp:anchor distT="0" distB="0" distL="114300" distR="114300" simplePos="0" relativeHeight="251689984" behindDoc="1" locked="0" layoutInCell="1" allowOverlap="1" wp14:anchorId="41B831AF" wp14:editId="5256E1D6">
            <wp:simplePos x="0" y="0"/>
            <wp:positionH relativeFrom="column">
              <wp:posOffset>-476250</wp:posOffset>
            </wp:positionH>
            <wp:positionV relativeFrom="paragraph">
              <wp:posOffset>3175</wp:posOffset>
            </wp:positionV>
            <wp:extent cx="6417945" cy="8580755"/>
            <wp:effectExtent l="0" t="0" r="1905" b="0"/>
            <wp:wrapThrough wrapText="bothSides">
              <wp:wrapPolygon edited="0">
                <wp:start x="0" y="0"/>
                <wp:lineTo x="0" y="21531"/>
                <wp:lineTo x="21542" y="21531"/>
                <wp:lineTo x="21542" y="0"/>
                <wp:lineTo x="0" y="0"/>
              </wp:wrapPolygon>
            </wp:wrapThrough>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cstate="email">
                      <a:extLst>
                        <a:ext uri="{28A0092B-C50C-407E-A947-70E740481C1C}">
                          <a14:useLocalDpi xmlns:a14="http://schemas.microsoft.com/office/drawing/2010/main"/>
                        </a:ext>
                      </a:extLst>
                    </a:blip>
                    <a:stretch>
                      <a:fillRect/>
                    </a:stretch>
                  </pic:blipFill>
                  <pic:spPr>
                    <a:xfrm>
                      <a:off x="0" y="0"/>
                      <a:ext cx="6417945" cy="8580755"/>
                    </a:xfrm>
                    <a:prstGeom prst="rect">
                      <a:avLst/>
                    </a:prstGeom>
                  </pic:spPr>
                </pic:pic>
              </a:graphicData>
            </a:graphic>
            <wp14:sizeRelH relativeFrom="page">
              <wp14:pctWidth>0</wp14:pctWidth>
            </wp14:sizeRelH>
            <wp14:sizeRelV relativeFrom="page">
              <wp14:pctHeight>0</wp14:pctHeight>
            </wp14:sizeRelV>
          </wp:anchor>
        </w:drawing>
      </w:r>
    </w:p>
    <w:p w14:paraId="43F1EA29" w14:textId="53D0C069" w:rsidR="008A5135" w:rsidRPr="00576B97" w:rsidRDefault="00DF28AC" w:rsidP="00DF28AC">
      <w:pPr>
        <w:pStyle w:val="Heading2"/>
        <w:numPr>
          <w:ilvl w:val="1"/>
          <w:numId w:val="54"/>
        </w:numPr>
        <w:rPr>
          <w:rFonts w:ascii="Arial" w:hAnsi="Arial" w:cs="Arial"/>
          <w:lang w:val="en-US"/>
        </w:rPr>
      </w:pPr>
      <w:bookmarkStart w:id="239" w:name="_Toc14276316"/>
      <w:r w:rsidRPr="00576B97">
        <w:rPr>
          <w:rFonts w:ascii="Arial" w:hAnsi="Arial" w:cs="Arial"/>
          <w:lang w:val="en-US"/>
        </w:rPr>
        <w:lastRenderedPageBreak/>
        <w:t xml:space="preserve">Report on minimization </w:t>
      </w:r>
      <w:r w:rsidR="00DA7486">
        <w:rPr>
          <w:rFonts w:ascii="Arial" w:hAnsi="Arial" w:cs="Arial"/>
          <w:lang w:val="en-US"/>
        </w:rPr>
        <w:t xml:space="preserve"> of</w:t>
      </w:r>
      <w:r w:rsidRPr="00576B97">
        <w:rPr>
          <w:rFonts w:ascii="Arial" w:hAnsi="Arial" w:cs="Arial"/>
          <w:lang w:val="en-US"/>
        </w:rPr>
        <w:t xml:space="preserve"> impact because </w:t>
      </w:r>
      <w:r w:rsidR="00F15AB3">
        <w:rPr>
          <w:rFonts w:ascii="Arial" w:hAnsi="Arial" w:cs="Arial"/>
          <w:lang w:val="en-US"/>
        </w:rPr>
        <w:t xml:space="preserve">due to adjustment of design on </w:t>
      </w:r>
      <w:r w:rsidRPr="00576B97">
        <w:rPr>
          <w:rFonts w:ascii="Arial" w:hAnsi="Arial" w:cs="Arial"/>
          <w:lang w:val="en-US"/>
        </w:rPr>
        <w:t xml:space="preserve"> installation of DPR</w:t>
      </w:r>
      <w:bookmarkEnd w:id="239"/>
    </w:p>
    <w:p w14:paraId="32B0F3D9" w14:textId="398C7541" w:rsidR="008A5135" w:rsidRPr="00576B97" w:rsidRDefault="00DA7486" w:rsidP="00AA2747">
      <w:pPr>
        <w:rPr>
          <w:rFonts w:ascii="Arial" w:hAnsi="Arial" w:cs="Arial"/>
        </w:rPr>
      </w:pPr>
      <w:r w:rsidRPr="00576B97">
        <w:rPr>
          <w:rFonts w:ascii="Arial" w:hAnsi="Arial" w:cs="Arial"/>
          <w:noProof/>
          <w:lang w:val="ru-RU" w:eastAsia="ru-RU"/>
        </w:rPr>
        <w:drawing>
          <wp:anchor distT="0" distB="0" distL="114300" distR="114300" simplePos="0" relativeHeight="251691008" behindDoc="1" locked="0" layoutInCell="1" allowOverlap="1" wp14:anchorId="6A22B1B8" wp14:editId="63542C2E">
            <wp:simplePos x="0" y="0"/>
            <wp:positionH relativeFrom="column">
              <wp:posOffset>220980</wp:posOffset>
            </wp:positionH>
            <wp:positionV relativeFrom="paragraph">
              <wp:posOffset>290195</wp:posOffset>
            </wp:positionV>
            <wp:extent cx="5364480" cy="7632700"/>
            <wp:effectExtent l="0" t="0" r="7620" b="6350"/>
            <wp:wrapThrough wrapText="bothSides">
              <wp:wrapPolygon edited="0">
                <wp:start x="0" y="0"/>
                <wp:lineTo x="0" y="21564"/>
                <wp:lineTo x="21554" y="21564"/>
                <wp:lineTo x="21554" y="0"/>
                <wp:lineTo x="0" y="0"/>
              </wp:wrapPolygon>
            </wp:wrapThrough>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cstate="email">
                      <a:extLst>
                        <a:ext uri="{28A0092B-C50C-407E-A947-70E740481C1C}">
                          <a14:useLocalDpi xmlns:a14="http://schemas.microsoft.com/office/drawing/2010/main"/>
                        </a:ext>
                      </a:extLst>
                    </a:blip>
                    <a:stretch>
                      <a:fillRect/>
                    </a:stretch>
                  </pic:blipFill>
                  <pic:spPr>
                    <a:xfrm>
                      <a:off x="0" y="0"/>
                      <a:ext cx="5364480" cy="7632700"/>
                    </a:xfrm>
                    <a:prstGeom prst="rect">
                      <a:avLst/>
                    </a:prstGeom>
                  </pic:spPr>
                </pic:pic>
              </a:graphicData>
            </a:graphic>
            <wp14:sizeRelH relativeFrom="page">
              <wp14:pctWidth>0</wp14:pctWidth>
            </wp14:sizeRelH>
            <wp14:sizeRelV relativeFrom="page">
              <wp14:pctHeight>0</wp14:pctHeight>
            </wp14:sizeRelV>
          </wp:anchor>
        </w:drawing>
      </w:r>
    </w:p>
    <w:p w14:paraId="49879436" w14:textId="77777777" w:rsidR="00264034" w:rsidRPr="00576B97" w:rsidRDefault="00FE2CAE" w:rsidP="00AA2747">
      <w:pPr>
        <w:rPr>
          <w:rFonts w:ascii="Arial" w:hAnsi="Arial" w:cs="Arial"/>
        </w:rPr>
      </w:pPr>
      <w:r w:rsidRPr="00576B97">
        <w:rPr>
          <w:rFonts w:ascii="Arial" w:hAnsi="Arial" w:cs="Arial"/>
          <w:noProof/>
          <w:lang w:val="ru-RU" w:eastAsia="ru-RU"/>
        </w:rPr>
        <w:lastRenderedPageBreak/>
        <w:drawing>
          <wp:inline distT="0" distB="0" distL="0" distR="0" wp14:anchorId="7F3A6185" wp14:editId="7DBC273F">
            <wp:extent cx="5940425" cy="8021934"/>
            <wp:effectExtent l="0" t="0" r="317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cstate="email">
                      <a:extLst>
                        <a:ext uri="{BEBA8EAE-BF5A-486C-A8C5-ECC9F3942E4B}">
                          <a14:imgProps xmlns:a14="http://schemas.microsoft.com/office/drawing/2010/main">
                            <a14:imgLayer r:embed="rId25">
                              <a14:imgEffect>
                                <a14:brightnessContrast bright="20000" contrast="-20000"/>
                              </a14:imgEffect>
                            </a14:imgLayer>
                          </a14:imgProps>
                        </a:ext>
                        <a:ext uri="{28A0092B-C50C-407E-A947-70E740481C1C}">
                          <a14:useLocalDpi xmlns:a14="http://schemas.microsoft.com/office/drawing/2010/main"/>
                        </a:ext>
                      </a:extLst>
                    </a:blip>
                    <a:stretch>
                      <a:fillRect/>
                    </a:stretch>
                  </pic:blipFill>
                  <pic:spPr>
                    <a:xfrm>
                      <a:off x="0" y="0"/>
                      <a:ext cx="5940425" cy="8021934"/>
                    </a:xfrm>
                    <a:prstGeom prst="rect">
                      <a:avLst/>
                    </a:prstGeom>
                  </pic:spPr>
                </pic:pic>
              </a:graphicData>
            </a:graphic>
          </wp:inline>
        </w:drawing>
      </w:r>
    </w:p>
    <w:p w14:paraId="28A5A3C8" w14:textId="10C9523E" w:rsidR="001A4449" w:rsidRPr="00576B97" w:rsidRDefault="001E725A" w:rsidP="00AA2747">
      <w:pPr>
        <w:rPr>
          <w:rFonts w:ascii="Arial" w:hAnsi="Arial" w:cs="Arial"/>
        </w:rPr>
      </w:pPr>
      <w:r w:rsidRPr="00576B97">
        <w:rPr>
          <w:rFonts w:ascii="Arial" w:hAnsi="Arial" w:cs="Arial"/>
          <w:noProof/>
          <w:lang w:val="ru-RU" w:eastAsia="ru-RU"/>
        </w:rPr>
        <w:lastRenderedPageBreak/>
        <w:drawing>
          <wp:anchor distT="0" distB="0" distL="114300" distR="114300" simplePos="0" relativeHeight="251692032" behindDoc="1" locked="0" layoutInCell="1" allowOverlap="1" wp14:anchorId="363A8683" wp14:editId="1664D68A">
            <wp:simplePos x="0" y="0"/>
            <wp:positionH relativeFrom="column">
              <wp:posOffset>-504825</wp:posOffset>
            </wp:positionH>
            <wp:positionV relativeFrom="paragraph">
              <wp:posOffset>-243840</wp:posOffset>
            </wp:positionV>
            <wp:extent cx="6471920" cy="7358380"/>
            <wp:effectExtent l="0" t="0" r="5080" b="0"/>
            <wp:wrapThrough wrapText="bothSides">
              <wp:wrapPolygon edited="0">
                <wp:start x="0" y="0"/>
                <wp:lineTo x="0" y="21529"/>
                <wp:lineTo x="21553" y="21529"/>
                <wp:lineTo x="21553" y="0"/>
                <wp:lineTo x="0" y="0"/>
              </wp:wrapPolygon>
            </wp:wrapThrough>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cstate="email">
                      <a:extLst>
                        <a:ext uri="{28A0092B-C50C-407E-A947-70E740481C1C}">
                          <a14:useLocalDpi xmlns:a14="http://schemas.microsoft.com/office/drawing/2010/main"/>
                        </a:ext>
                      </a:extLst>
                    </a:blip>
                    <a:stretch>
                      <a:fillRect/>
                    </a:stretch>
                  </pic:blipFill>
                  <pic:spPr>
                    <a:xfrm>
                      <a:off x="0" y="0"/>
                      <a:ext cx="6471920" cy="7358380"/>
                    </a:xfrm>
                    <a:prstGeom prst="rect">
                      <a:avLst/>
                    </a:prstGeom>
                  </pic:spPr>
                </pic:pic>
              </a:graphicData>
            </a:graphic>
            <wp14:sizeRelH relativeFrom="page">
              <wp14:pctWidth>0</wp14:pctWidth>
            </wp14:sizeRelH>
            <wp14:sizeRelV relativeFrom="page">
              <wp14:pctHeight>0</wp14:pctHeight>
            </wp14:sizeRelV>
          </wp:anchor>
        </w:drawing>
      </w:r>
    </w:p>
    <w:p w14:paraId="7588FA35" w14:textId="77777777" w:rsidR="001A4449" w:rsidRPr="00576B97" w:rsidRDefault="001A4449" w:rsidP="00AA2747">
      <w:pPr>
        <w:rPr>
          <w:rFonts w:ascii="Arial" w:hAnsi="Arial" w:cs="Arial"/>
        </w:rPr>
      </w:pPr>
    </w:p>
    <w:p w14:paraId="22F3B931" w14:textId="77777777" w:rsidR="001A4449" w:rsidRPr="00576B97" w:rsidRDefault="001A4449" w:rsidP="00AA2747">
      <w:pPr>
        <w:rPr>
          <w:rFonts w:ascii="Arial" w:hAnsi="Arial" w:cs="Arial"/>
        </w:rPr>
      </w:pPr>
    </w:p>
    <w:p w14:paraId="35872095" w14:textId="77777777" w:rsidR="001E725A" w:rsidRPr="00576B97" w:rsidRDefault="001E725A" w:rsidP="00AA2747">
      <w:pPr>
        <w:rPr>
          <w:rFonts w:ascii="Arial" w:hAnsi="Arial" w:cs="Arial"/>
        </w:rPr>
      </w:pPr>
    </w:p>
    <w:p w14:paraId="1BF9D3AA" w14:textId="747EAC18" w:rsidR="001E725A" w:rsidRPr="00576B97" w:rsidRDefault="00AF4B5B" w:rsidP="00B84E8B">
      <w:pPr>
        <w:pStyle w:val="Heading2"/>
        <w:numPr>
          <w:ilvl w:val="1"/>
          <w:numId w:val="54"/>
        </w:numPr>
        <w:rPr>
          <w:rFonts w:ascii="Arial" w:hAnsi="Arial" w:cs="Arial"/>
          <w:lang w:val="en-US"/>
        </w:rPr>
      </w:pPr>
      <w:bookmarkStart w:id="240" w:name="_Toc14276317"/>
      <w:r w:rsidRPr="00576B97">
        <w:rPr>
          <w:rFonts w:ascii="Arial" w:hAnsi="Arial" w:cs="Arial"/>
          <w:lang w:val="en-US"/>
        </w:rPr>
        <w:lastRenderedPageBreak/>
        <w:t>Protocol o</w:t>
      </w:r>
      <w:r w:rsidR="009C66C8">
        <w:rPr>
          <w:rFonts w:ascii="Arial" w:hAnsi="Arial" w:cs="Arial"/>
          <w:lang w:val="en-US"/>
        </w:rPr>
        <w:t>f LAR</w:t>
      </w:r>
      <w:r w:rsidRPr="00576B97">
        <w:rPr>
          <w:rFonts w:ascii="Arial" w:hAnsi="Arial" w:cs="Arial"/>
          <w:lang w:val="en-US"/>
        </w:rPr>
        <w:t xml:space="preserve"> commission </w:t>
      </w:r>
      <w:r w:rsidR="009C66C8">
        <w:rPr>
          <w:rFonts w:ascii="Arial" w:hAnsi="Arial" w:cs="Arial"/>
          <w:lang w:val="en-US"/>
        </w:rPr>
        <w:t>on</w:t>
      </w:r>
      <w:r w:rsidR="009C66C8" w:rsidRPr="00576B97">
        <w:rPr>
          <w:rFonts w:ascii="Arial" w:hAnsi="Arial" w:cs="Arial"/>
          <w:lang w:val="en-US"/>
        </w:rPr>
        <w:t xml:space="preserve"> </w:t>
      </w:r>
      <w:r w:rsidRPr="00576B97">
        <w:rPr>
          <w:rFonts w:ascii="Arial" w:hAnsi="Arial" w:cs="Arial"/>
          <w:lang w:val="en-US"/>
        </w:rPr>
        <w:t>the demolish</w:t>
      </w:r>
      <w:r w:rsidR="007B4DD3">
        <w:rPr>
          <w:rFonts w:ascii="Arial" w:hAnsi="Arial" w:cs="Arial"/>
          <w:lang w:val="en-US"/>
        </w:rPr>
        <w:t>ing of</w:t>
      </w:r>
      <w:r w:rsidRPr="00576B97">
        <w:rPr>
          <w:rFonts w:ascii="Arial" w:hAnsi="Arial" w:cs="Arial"/>
          <w:lang w:val="en-US"/>
        </w:rPr>
        <w:t xml:space="preserve"> affected structures</w:t>
      </w:r>
      <w:r w:rsidR="007B4DD3">
        <w:rPr>
          <w:rFonts w:ascii="Arial" w:hAnsi="Arial" w:cs="Arial"/>
          <w:lang w:val="en-US"/>
        </w:rPr>
        <w:t xml:space="preserve"> and land allocation</w:t>
      </w:r>
      <w:bookmarkEnd w:id="240"/>
    </w:p>
    <w:p w14:paraId="5ED6BF24" w14:textId="3A9D0DF4" w:rsidR="002C525C" w:rsidRPr="00576B97" w:rsidRDefault="00AF4B5B" w:rsidP="00AA2747">
      <w:pPr>
        <w:rPr>
          <w:rFonts w:ascii="Arial" w:hAnsi="Arial" w:cs="Arial"/>
          <w:lang w:val="en-PH"/>
        </w:rPr>
      </w:pPr>
      <w:r w:rsidRPr="00576B97">
        <w:rPr>
          <w:rFonts w:cs="Arial"/>
          <w:noProof/>
          <w:lang w:val="ru-RU" w:eastAsia="ru-RU"/>
        </w:rPr>
        <w:drawing>
          <wp:anchor distT="0" distB="0" distL="114300" distR="114300" simplePos="0" relativeHeight="251698176" behindDoc="1" locked="0" layoutInCell="1" allowOverlap="1" wp14:anchorId="2302214F" wp14:editId="220C88E7">
            <wp:simplePos x="0" y="0"/>
            <wp:positionH relativeFrom="column">
              <wp:posOffset>-493395</wp:posOffset>
            </wp:positionH>
            <wp:positionV relativeFrom="paragraph">
              <wp:posOffset>131445</wp:posOffset>
            </wp:positionV>
            <wp:extent cx="5692775" cy="8055610"/>
            <wp:effectExtent l="0" t="0" r="3175" b="2540"/>
            <wp:wrapThrough wrapText="bothSides">
              <wp:wrapPolygon edited="0">
                <wp:start x="0" y="0"/>
                <wp:lineTo x="0" y="21556"/>
                <wp:lineTo x="21540" y="21556"/>
                <wp:lineTo x="21540" y="0"/>
                <wp:lineTo x="0" y="0"/>
              </wp:wrapPolygon>
            </wp:wrapThrough>
            <wp:docPr id="38" name="Рисунок 38" descr="C:\Users\Tempus\Desktop\Баеннома.eng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empus\Desktop\Баеннома.eng11-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692775" cy="80556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BD91C66" w14:textId="77777777" w:rsidR="00B82633" w:rsidRPr="00576B97" w:rsidRDefault="00B82633" w:rsidP="00AA2747">
      <w:pPr>
        <w:rPr>
          <w:rFonts w:ascii="Arial" w:hAnsi="Arial" w:cs="Arial"/>
        </w:rPr>
      </w:pPr>
    </w:p>
    <w:p w14:paraId="432349F3" w14:textId="77777777" w:rsidR="00B82633" w:rsidRPr="00576B97" w:rsidRDefault="00B82633" w:rsidP="00AA2747">
      <w:pPr>
        <w:rPr>
          <w:rFonts w:ascii="Arial" w:hAnsi="Arial" w:cs="Arial"/>
        </w:rPr>
      </w:pPr>
    </w:p>
    <w:p w14:paraId="3BD8C166" w14:textId="77777777" w:rsidR="00B82633" w:rsidRPr="00576B97" w:rsidRDefault="00B82633" w:rsidP="00AA2747">
      <w:pPr>
        <w:rPr>
          <w:rFonts w:ascii="Arial" w:hAnsi="Arial" w:cs="Arial"/>
        </w:rPr>
      </w:pPr>
    </w:p>
    <w:p w14:paraId="058042E5" w14:textId="77777777" w:rsidR="00B82633" w:rsidRPr="00576B97" w:rsidRDefault="00B82633" w:rsidP="00AA2747">
      <w:pPr>
        <w:rPr>
          <w:rFonts w:ascii="Arial" w:hAnsi="Arial" w:cs="Arial"/>
        </w:rPr>
      </w:pPr>
    </w:p>
    <w:p w14:paraId="249300B1" w14:textId="77777777" w:rsidR="00B82633" w:rsidRPr="00576B97" w:rsidRDefault="00B82633" w:rsidP="00AA2747">
      <w:pPr>
        <w:rPr>
          <w:rFonts w:ascii="Arial" w:hAnsi="Arial" w:cs="Arial"/>
        </w:rPr>
      </w:pPr>
    </w:p>
    <w:p w14:paraId="368E544D" w14:textId="77777777" w:rsidR="00B82633" w:rsidRPr="00576B97" w:rsidRDefault="00B82633" w:rsidP="00AA2747">
      <w:pPr>
        <w:rPr>
          <w:rFonts w:ascii="Arial" w:hAnsi="Arial" w:cs="Arial"/>
        </w:rPr>
      </w:pPr>
    </w:p>
    <w:p w14:paraId="0D44EB30" w14:textId="77777777" w:rsidR="00B82633" w:rsidRPr="00576B97" w:rsidRDefault="00B82633" w:rsidP="00AA2747">
      <w:pPr>
        <w:rPr>
          <w:rFonts w:ascii="Arial" w:hAnsi="Arial" w:cs="Arial"/>
        </w:rPr>
      </w:pPr>
    </w:p>
    <w:p w14:paraId="27FF426B" w14:textId="77777777" w:rsidR="00B82633" w:rsidRPr="00576B97" w:rsidRDefault="00B82633" w:rsidP="00AA2747">
      <w:pPr>
        <w:rPr>
          <w:rFonts w:ascii="Arial" w:hAnsi="Arial" w:cs="Arial"/>
        </w:rPr>
      </w:pPr>
    </w:p>
    <w:p w14:paraId="06A3BC45" w14:textId="77777777" w:rsidR="00B82633" w:rsidRPr="00576B97" w:rsidRDefault="00B82633" w:rsidP="00AA2747">
      <w:pPr>
        <w:rPr>
          <w:rFonts w:ascii="Arial" w:hAnsi="Arial" w:cs="Arial"/>
        </w:rPr>
      </w:pPr>
    </w:p>
    <w:p w14:paraId="527A5BC9" w14:textId="77777777" w:rsidR="00B82633" w:rsidRPr="00576B97" w:rsidRDefault="00B82633" w:rsidP="00AA2747">
      <w:pPr>
        <w:rPr>
          <w:rFonts w:ascii="Arial" w:hAnsi="Arial" w:cs="Arial"/>
        </w:rPr>
      </w:pPr>
    </w:p>
    <w:p w14:paraId="3B201B1E" w14:textId="77777777" w:rsidR="00B82633" w:rsidRPr="00576B97" w:rsidRDefault="00B82633" w:rsidP="00AA2747">
      <w:pPr>
        <w:rPr>
          <w:rFonts w:ascii="Arial" w:hAnsi="Arial" w:cs="Arial"/>
        </w:rPr>
      </w:pPr>
    </w:p>
    <w:p w14:paraId="59BD135B" w14:textId="77777777" w:rsidR="00B82633" w:rsidRPr="00576B97" w:rsidRDefault="00B82633" w:rsidP="00AA2747">
      <w:pPr>
        <w:rPr>
          <w:rFonts w:ascii="Arial" w:hAnsi="Arial" w:cs="Arial"/>
        </w:rPr>
      </w:pPr>
    </w:p>
    <w:p w14:paraId="459C7282" w14:textId="77777777" w:rsidR="00B82633" w:rsidRPr="00576B97" w:rsidRDefault="00B82633" w:rsidP="00AA2747">
      <w:pPr>
        <w:rPr>
          <w:rFonts w:ascii="Arial" w:hAnsi="Arial" w:cs="Arial"/>
        </w:rPr>
      </w:pPr>
    </w:p>
    <w:p w14:paraId="1DE1C703" w14:textId="77777777" w:rsidR="00B82633" w:rsidRPr="00576B97" w:rsidRDefault="00B82633" w:rsidP="00AA2747">
      <w:pPr>
        <w:rPr>
          <w:rFonts w:ascii="Arial" w:hAnsi="Arial" w:cs="Arial"/>
        </w:rPr>
      </w:pPr>
    </w:p>
    <w:p w14:paraId="799C7323" w14:textId="77777777" w:rsidR="00B82633" w:rsidRPr="00576B97" w:rsidRDefault="00B82633" w:rsidP="00AA2747">
      <w:pPr>
        <w:rPr>
          <w:rFonts w:ascii="Arial" w:hAnsi="Arial" w:cs="Arial"/>
        </w:rPr>
      </w:pPr>
    </w:p>
    <w:p w14:paraId="01F9F6A3" w14:textId="77777777" w:rsidR="00B82633" w:rsidRPr="00576B97" w:rsidRDefault="00B82633" w:rsidP="00AA2747">
      <w:pPr>
        <w:rPr>
          <w:rFonts w:ascii="Arial" w:hAnsi="Arial" w:cs="Arial"/>
        </w:rPr>
      </w:pPr>
    </w:p>
    <w:p w14:paraId="6D77747F" w14:textId="77777777" w:rsidR="00B82633" w:rsidRPr="00576B97" w:rsidRDefault="00B82633" w:rsidP="00AA2747">
      <w:pPr>
        <w:rPr>
          <w:rFonts w:ascii="Arial" w:hAnsi="Arial" w:cs="Arial"/>
        </w:rPr>
      </w:pPr>
    </w:p>
    <w:p w14:paraId="1ABD2F91" w14:textId="77777777" w:rsidR="00B82633" w:rsidRPr="00576B97" w:rsidRDefault="00B82633" w:rsidP="00AA2747">
      <w:pPr>
        <w:rPr>
          <w:rFonts w:ascii="Arial" w:hAnsi="Arial" w:cs="Arial"/>
        </w:rPr>
      </w:pPr>
    </w:p>
    <w:p w14:paraId="66D688CB" w14:textId="77777777" w:rsidR="00B82633" w:rsidRPr="00576B97" w:rsidRDefault="00B82633" w:rsidP="00AA2747">
      <w:pPr>
        <w:rPr>
          <w:rFonts w:ascii="Arial" w:hAnsi="Arial" w:cs="Arial"/>
        </w:rPr>
      </w:pPr>
    </w:p>
    <w:p w14:paraId="4F4AB9A6" w14:textId="77777777" w:rsidR="00B82633" w:rsidRPr="00576B97" w:rsidRDefault="00B82633" w:rsidP="00AA2747">
      <w:pPr>
        <w:rPr>
          <w:rFonts w:ascii="Arial" w:hAnsi="Arial" w:cs="Arial"/>
        </w:rPr>
      </w:pPr>
    </w:p>
    <w:p w14:paraId="00C0F059" w14:textId="77777777" w:rsidR="00B82633" w:rsidRPr="00576B97" w:rsidRDefault="00B82633" w:rsidP="00AA2747">
      <w:pPr>
        <w:rPr>
          <w:rFonts w:ascii="Arial" w:hAnsi="Arial" w:cs="Arial"/>
        </w:rPr>
      </w:pPr>
    </w:p>
    <w:p w14:paraId="04D12E0C" w14:textId="77777777" w:rsidR="00B82633" w:rsidRPr="00576B97" w:rsidRDefault="00B82633" w:rsidP="00AA2747">
      <w:pPr>
        <w:rPr>
          <w:rFonts w:ascii="Arial" w:hAnsi="Arial" w:cs="Arial"/>
        </w:rPr>
      </w:pPr>
    </w:p>
    <w:p w14:paraId="67E0402D" w14:textId="77777777" w:rsidR="00B82633" w:rsidRPr="00576B97" w:rsidRDefault="00B82633" w:rsidP="00AA2747">
      <w:pPr>
        <w:rPr>
          <w:rFonts w:ascii="Arial" w:hAnsi="Arial" w:cs="Arial"/>
        </w:rPr>
      </w:pPr>
    </w:p>
    <w:p w14:paraId="6100C888" w14:textId="362D1F96" w:rsidR="00B82633" w:rsidRPr="00576B97" w:rsidRDefault="00AF4B5B" w:rsidP="00AA2747">
      <w:pPr>
        <w:rPr>
          <w:rFonts w:ascii="Arial" w:hAnsi="Arial" w:cs="Arial"/>
        </w:rPr>
      </w:pPr>
      <w:r w:rsidRPr="00576B97">
        <w:rPr>
          <w:rFonts w:ascii="Arial" w:hAnsi="Arial" w:cs="Arial"/>
          <w:noProof/>
          <w:lang w:val="ru-RU" w:eastAsia="ru-RU"/>
        </w:rPr>
        <w:lastRenderedPageBreak/>
        <w:drawing>
          <wp:anchor distT="0" distB="0" distL="114300" distR="114300" simplePos="0" relativeHeight="251703296" behindDoc="1" locked="0" layoutInCell="1" allowOverlap="1" wp14:anchorId="25920F7D" wp14:editId="44351BE4">
            <wp:simplePos x="0" y="0"/>
            <wp:positionH relativeFrom="column">
              <wp:posOffset>-365760</wp:posOffset>
            </wp:positionH>
            <wp:positionV relativeFrom="paragraph">
              <wp:posOffset>-247015</wp:posOffset>
            </wp:positionV>
            <wp:extent cx="5943600" cy="8410575"/>
            <wp:effectExtent l="0" t="0" r="0" b="9525"/>
            <wp:wrapThrough wrapText="bothSides">
              <wp:wrapPolygon edited="0">
                <wp:start x="0" y="0"/>
                <wp:lineTo x="0" y="21576"/>
                <wp:lineTo x="21531" y="21576"/>
                <wp:lineTo x="21531" y="0"/>
                <wp:lineTo x="0" y="0"/>
              </wp:wrapPolygon>
            </wp:wrapThrough>
            <wp:docPr id="44" name="Рисунок 44" descr="C:\Users\Tempus\Desktop\Баеннома.eng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empus\Desktop\Баеннома.eng11-2.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3600" cy="84105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58910DF" w14:textId="71D0B939" w:rsidR="001A4449" w:rsidRPr="00576B97" w:rsidRDefault="001E725A" w:rsidP="001E725A">
      <w:pPr>
        <w:pStyle w:val="Heading1"/>
        <w:tabs>
          <w:tab w:val="left" w:pos="3624"/>
        </w:tabs>
        <w:rPr>
          <w:rFonts w:ascii="Arial" w:hAnsi="Arial" w:cs="Arial"/>
        </w:rPr>
      </w:pPr>
      <w:bookmarkStart w:id="241" w:name="_Toc14276318"/>
      <w:r w:rsidRPr="00576B97">
        <w:rPr>
          <w:rFonts w:ascii="Arial" w:hAnsi="Arial" w:cs="Arial"/>
          <w:noProof/>
          <w:lang w:val="ru-RU" w:eastAsia="ru-RU"/>
        </w:rPr>
        <w:lastRenderedPageBreak/>
        <w:drawing>
          <wp:anchor distT="0" distB="0" distL="114300" distR="114300" simplePos="0" relativeHeight="251694080" behindDoc="1" locked="0" layoutInCell="1" allowOverlap="1" wp14:anchorId="4E1DB7A1" wp14:editId="543C30DC">
            <wp:simplePos x="0" y="0"/>
            <wp:positionH relativeFrom="column">
              <wp:posOffset>-544830</wp:posOffset>
            </wp:positionH>
            <wp:positionV relativeFrom="paragraph">
              <wp:posOffset>-495300</wp:posOffset>
            </wp:positionV>
            <wp:extent cx="6143625" cy="8693785"/>
            <wp:effectExtent l="0" t="0" r="9525" b="0"/>
            <wp:wrapThrough wrapText="bothSides">
              <wp:wrapPolygon edited="0">
                <wp:start x="0" y="0"/>
                <wp:lineTo x="0" y="21535"/>
                <wp:lineTo x="21567" y="21535"/>
                <wp:lineTo x="21567" y="0"/>
                <wp:lineTo x="0" y="0"/>
              </wp:wrapPolygon>
            </wp:wrapThrough>
            <wp:docPr id="34" name="Рисунок 34" descr="C:\Users\Tempus\Desktop\Баеннома.eng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empus\Desktop\Баеннома.eng11-2.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143625" cy="8693785"/>
                    </a:xfrm>
                    <a:prstGeom prst="rect">
                      <a:avLst/>
                    </a:prstGeom>
                    <a:noFill/>
                    <a:ln>
                      <a:noFill/>
                    </a:ln>
                  </pic:spPr>
                </pic:pic>
              </a:graphicData>
            </a:graphic>
            <wp14:sizeRelH relativeFrom="page">
              <wp14:pctWidth>0</wp14:pctWidth>
            </wp14:sizeRelH>
            <wp14:sizeRelV relativeFrom="page">
              <wp14:pctHeight>0</wp14:pctHeight>
            </wp14:sizeRelV>
          </wp:anchor>
        </w:drawing>
      </w:r>
      <w:r w:rsidR="001A4449" w:rsidRPr="00576B97">
        <w:rPr>
          <w:rFonts w:ascii="Arial" w:hAnsi="Arial" w:cs="Arial"/>
          <w:noProof/>
          <w:lang w:val="ru-RU" w:eastAsia="ru-RU"/>
        </w:rPr>
        <w:drawing>
          <wp:anchor distT="0" distB="0" distL="114300" distR="114300" simplePos="0" relativeHeight="251693056" behindDoc="1" locked="0" layoutInCell="1" allowOverlap="1" wp14:anchorId="59E6373A" wp14:editId="35A7542A">
            <wp:simplePos x="0" y="0"/>
            <wp:positionH relativeFrom="column">
              <wp:posOffset>-545465</wp:posOffset>
            </wp:positionH>
            <wp:positionV relativeFrom="paragraph">
              <wp:posOffset>-219075</wp:posOffset>
            </wp:positionV>
            <wp:extent cx="6346825" cy="8981440"/>
            <wp:effectExtent l="0" t="0" r="0" b="0"/>
            <wp:wrapThrough wrapText="bothSides">
              <wp:wrapPolygon edited="0">
                <wp:start x="0" y="0"/>
                <wp:lineTo x="0" y="21533"/>
                <wp:lineTo x="21524" y="21533"/>
                <wp:lineTo x="21524" y="0"/>
                <wp:lineTo x="0" y="0"/>
              </wp:wrapPolygon>
            </wp:wrapThrough>
            <wp:docPr id="31" name="Рисунок 31" descr="C:\Users\Tempus\Desktop\Баеннома.eng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mpus\Desktop\Баеннома.eng11-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346825" cy="89814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76B97">
        <w:rPr>
          <w:rFonts w:ascii="Arial" w:hAnsi="Arial" w:cs="Arial"/>
          <w:noProof/>
          <w:lang w:val="ru-RU" w:eastAsia="ru-RU"/>
        </w:rPr>
        <w:drawing>
          <wp:anchor distT="0" distB="0" distL="114300" distR="114300" simplePos="0" relativeHeight="251695104" behindDoc="1" locked="0" layoutInCell="1" allowOverlap="1" wp14:anchorId="6309519D" wp14:editId="59034282">
            <wp:simplePos x="0" y="0"/>
            <wp:positionH relativeFrom="column">
              <wp:posOffset>-360045</wp:posOffset>
            </wp:positionH>
            <wp:positionV relativeFrom="paragraph">
              <wp:posOffset>147320</wp:posOffset>
            </wp:positionV>
            <wp:extent cx="6040755" cy="8547735"/>
            <wp:effectExtent l="0" t="0" r="0" b="5715"/>
            <wp:wrapThrough wrapText="bothSides">
              <wp:wrapPolygon edited="0">
                <wp:start x="0" y="0"/>
                <wp:lineTo x="0" y="21566"/>
                <wp:lineTo x="21525" y="21566"/>
                <wp:lineTo x="21525" y="0"/>
                <wp:lineTo x="0" y="0"/>
              </wp:wrapPolygon>
            </wp:wrapThrough>
            <wp:docPr id="35" name="Рисунок 35" descr="C:\Users\Tempus\Desktop\Баеннома.eng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empus\Desktop\Баеннома.eng11-3.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040755" cy="854773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241"/>
    </w:p>
    <w:p w14:paraId="665910A7" w14:textId="224AE039" w:rsidR="001A4449" w:rsidRPr="00576B97" w:rsidRDefault="001E725A">
      <w:pPr>
        <w:rPr>
          <w:rFonts w:ascii="Arial" w:hAnsi="Arial" w:cs="Arial"/>
        </w:rPr>
      </w:pPr>
      <w:r w:rsidRPr="00576B97">
        <w:rPr>
          <w:rFonts w:ascii="Arial" w:hAnsi="Arial" w:cs="Arial"/>
          <w:noProof/>
          <w:lang w:val="ru-RU" w:eastAsia="ru-RU"/>
        </w:rPr>
        <w:lastRenderedPageBreak/>
        <w:drawing>
          <wp:anchor distT="0" distB="0" distL="114300" distR="114300" simplePos="0" relativeHeight="251697152" behindDoc="1" locked="0" layoutInCell="1" allowOverlap="1" wp14:anchorId="02315285" wp14:editId="5915DD0B">
            <wp:simplePos x="0" y="0"/>
            <wp:positionH relativeFrom="column">
              <wp:posOffset>-419735</wp:posOffset>
            </wp:positionH>
            <wp:positionV relativeFrom="paragraph">
              <wp:posOffset>219075</wp:posOffset>
            </wp:positionV>
            <wp:extent cx="5943600" cy="8410575"/>
            <wp:effectExtent l="0" t="0" r="0" b="9525"/>
            <wp:wrapThrough wrapText="bothSides">
              <wp:wrapPolygon edited="0">
                <wp:start x="0" y="0"/>
                <wp:lineTo x="0" y="21576"/>
                <wp:lineTo x="21531" y="21576"/>
                <wp:lineTo x="21531" y="0"/>
                <wp:lineTo x="0" y="0"/>
              </wp:wrapPolygon>
            </wp:wrapThrough>
            <wp:docPr id="37" name="Рисунок 37" descr="C:\Users\Tempus\Desktop\Баеннома.eng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empus\Desktop\Баеннома.eng11-4.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3600" cy="84105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28F911" w14:textId="39E82B67" w:rsidR="001A4449" w:rsidRPr="00576B97" w:rsidRDefault="001A4449" w:rsidP="00AA2747">
      <w:pPr>
        <w:pStyle w:val="Heading1"/>
        <w:rPr>
          <w:rFonts w:ascii="Arial" w:hAnsi="Arial" w:cs="Arial"/>
        </w:rPr>
      </w:pPr>
      <w:bookmarkStart w:id="242" w:name="_Toc14276319"/>
      <w:r w:rsidRPr="00576B97">
        <w:rPr>
          <w:rFonts w:ascii="Arial" w:hAnsi="Arial" w:cs="Arial"/>
        </w:rPr>
        <w:lastRenderedPageBreak/>
        <w:t>ANNEX 2: SOCIAL ECONOMIC SURVEY QUESTIONAIRE</w:t>
      </w:r>
      <w:bookmarkEnd w:id="242"/>
    </w:p>
    <w:p w14:paraId="38C433CB" w14:textId="77777777" w:rsidR="007B4DD3" w:rsidRPr="001B397C" w:rsidRDefault="007B4DD3" w:rsidP="001A4449">
      <w:pPr>
        <w:spacing w:after="120"/>
        <w:jc w:val="center"/>
        <w:rPr>
          <w:rFonts w:ascii="Arial" w:hAnsi="Arial" w:cs="Arial"/>
          <w:b/>
        </w:rPr>
      </w:pPr>
    </w:p>
    <w:p w14:paraId="6DA02AB5" w14:textId="5DB6616B" w:rsidR="001A4449" w:rsidRPr="00576B97" w:rsidRDefault="001A4449" w:rsidP="001A4449">
      <w:pPr>
        <w:spacing w:after="120"/>
        <w:jc w:val="center"/>
        <w:rPr>
          <w:rFonts w:ascii="Arial" w:hAnsi="Arial" w:cs="Arial"/>
          <w:b/>
        </w:rPr>
      </w:pPr>
      <w:r w:rsidRPr="00576B97">
        <w:rPr>
          <w:rFonts w:ascii="Arial" w:hAnsi="Arial" w:cs="Arial"/>
          <w:b/>
          <w:lang w:val="ru-RU"/>
        </w:rPr>
        <w:t>РЎЙХАТГА</w:t>
      </w:r>
      <w:r w:rsidRPr="00576B97">
        <w:rPr>
          <w:rFonts w:ascii="Arial" w:hAnsi="Arial" w:cs="Arial"/>
          <w:b/>
        </w:rPr>
        <w:t xml:space="preserve"> </w:t>
      </w:r>
      <w:r w:rsidRPr="00576B97">
        <w:rPr>
          <w:rFonts w:ascii="Arial" w:hAnsi="Arial" w:cs="Arial"/>
          <w:b/>
          <w:lang w:val="ru-RU"/>
        </w:rPr>
        <w:t>ОЛИШ</w:t>
      </w:r>
      <w:r w:rsidRPr="00576B97">
        <w:rPr>
          <w:rFonts w:ascii="Arial" w:hAnsi="Arial" w:cs="Arial"/>
          <w:b/>
        </w:rPr>
        <w:t xml:space="preserve"> (</w:t>
      </w:r>
      <w:r w:rsidRPr="00576B97">
        <w:rPr>
          <w:rFonts w:ascii="Arial" w:hAnsi="Arial" w:cs="Arial"/>
          <w:b/>
          <w:lang w:val="ru-RU"/>
        </w:rPr>
        <w:t>ИНВЕНТАРИЗАЦИЯ</w:t>
      </w:r>
      <w:r w:rsidRPr="00576B97">
        <w:rPr>
          <w:rFonts w:ascii="Arial" w:hAnsi="Arial" w:cs="Arial"/>
          <w:b/>
        </w:rPr>
        <w:t xml:space="preserve">) </w:t>
      </w:r>
      <w:r w:rsidRPr="00576B97">
        <w:rPr>
          <w:rFonts w:ascii="Arial" w:hAnsi="Arial" w:cs="Arial"/>
          <w:b/>
          <w:lang w:val="ru-RU"/>
        </w:rPr>
        <w:t>СЎРОВНОМАСИ</w:t>
      </w:r>
    </w:p>
    <w:p w14:paraId="34934868" w14:textId="77777777" w:rsidR="001A4449" w:rsidRPr="00576B97" w:rsidRDefault="001A4449" w:rsidP="001A4449">
      <w:pPr>
        <w:spacing w:after="0"/>
        <w:rPr>
          <w:rFonts w:ascii="Arial" w:hAnsi="Arial" w:cs="Arial"/>
          <w:b/>
        </w:rPr>
      </w:pPr>
      <w:r w:rsidRPr="00576B97">
        <w:rPr>
          <w:rFonts w:ascii="Arial" w:hAnsi="Arial" w:cs="Arial"/>
          <w:b/>
        </w:rPr>
        <w:t xml:space="preserve">A. </w:t>
      </w:r>
      <w:r w:rsidRPr="00576B97">
        <w:rPr>
          <w:rFonts w:ascii="Arial" w:hAnsi="Arial" w:cs="Arial"/>
          <w:b/>
          <w:lang w:val="ru-RU"/>
        </w:rPr>
        <w:t>АСОСИЙ</w:t>
      </w:r>
      <w:r w:rsidRPr="00576B97">
        <w:rPr>
          <w:rFonts w:ascii="Arial" w:hAnsi="Arial" w:cs="Arial"/>
          <w:b/>
        </w:rPr>
        <w:t xml:space="preserve"> </w:t>
      </w:r>
      <w:r w:rsidRPr="00576B97">
        <w:rPr>
          <w:rFonts w:ascii="Arial" w:hAnsi="Arial" w:cs="Arial"/>
          <w:b/>
          <w:lang w:val="ru-RU"/>
        </w:rPr>
        <w:t>МАЪЛУМОТЛАР</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06"/>
        <w:gridCol w:w="7195"/>
        <w:gridCol w:w="1349"/>
      </w:tblGrid>
      <w:tr w:rsidR="001A4449" w:rsidRPr="00E57211" w14:paraId="2C4E2077" w14:textId="77777777" w:rsidTr="001E725A">
        <w:tc>
          <w:tcPr>
            <w:tcW w:w="817" w:type="dxa"/>
            <w:vAlign w:val="center"/>
          </w:tcPr>
          <w:p w14:paraId="114D91EE" w14:textId="77777777" w:rsidR="001A4449" w:rsidRPr="00576B97" w:rsidRDefault="001A4449" w:rsidP="001E725A">
            <w:pPr>
              <w:spacing w:after="120"/>
              <w:rPr>
                <w:rFonts w:ascii="Arial" w:hAnsi="Arial" w:cs="Arial"/>
              </w:rPr>
            </w:pPr>
            <w:r w:rsidRPr="00576B97">
              <w:rPr>
                <w:rFonts w:ascii="Arial" w:hAnsi="Arial" w:cs="Arial"/>
              </w:rPr>
              <w:t>A-1</w:t>
            </w:r>
          </w:p>
        </w:tc>
        <w:tc>
          <w:tcPr>
            <w:tcW w:w="7361" w:type="dxa"/>
            <w:vAlign w:val="center"/>
          </w:tcPr>
          <w:p w14:paraId="67E40A43" w14:textId="77777777" w:rsidR="001A4449" w:rsidRPr="00576B97" w:rsidRDefault="001A4449" w:rsidP="0095761D">
            <w:pPr>
              <w:pStyle w:val="ListParagraph"/>
              <w:numPr>
                <w:ilvl w:val="0"/>
                <w:numId w:val="62"/>
              </w:numPr>
              <w:spacing w:after="120" w:line="240" w:lineRule="atLeast"/>
              <w:ind w:left="320"/>
              <w:rPr>
                <w:rFonts w:cs="Arial"/>
                <w:b/>
                <w:szCs w:val="22"/>
              </w:rPr>
            </w:pPr>
            <w:r w:rsidRPr="00576B97">
              <w:rPr>
                <w:rFonts w:eastAsia="Calibri" w:cs="Arial"/>
                <w:b/>
                <w:szCs w:val="22"/>
                <w:lang w:val="en-US"/>
              </w:rPr>
              <w:t xml:space="preserve">Лойиха компонент номи: </w:t>
            </w:r>
          </w:p>
          <w:p w14:paraId="326A8C06" w14:textId="77777777" w:rsidR="001A4449" w:rsidRPr="00576B97" w:rsidRDefault="001A4449" w:rsidP="001E725A">
            <w:pPr>
              <w:pStyle w:val="ListParagraph"/>
              <w:ind w:left="0"/>
              <w:jc w:val="both"/>
              <w:rPr>
                <w:rFonts w:cs="Arial"/>
                <w:szCs w:val="22"/>
                <w:lang w:val="ru-RU"/>
              </w:rPr>
            </w:pPr>
            <w:r w:rsidRPr="00576B97">
              <w:rPr>
                <w:rFonts w:cs="Arial"/>
                <w:szCs w:val="22"/>
                <w:lang w:val="ru-RU"/>
              </w:rPr>
              <w:t xml:space="preserve">1. Асосий темир йўлни электрлаштириш (145.1 км) кучланиш 27кВ; 2. Янги темир йўл йўналишини қуриш ва электрлаштириш (6.7 км) кучланиш 27кВ; 3. Наманган (Ровустон ва Хаққулобод) вилоятида 2 та таянч подстанциялари қурилиши; 4. Жами 52 км узунликдаги ташқи электр таъминоти узатиш линияси: 110 кВ, 40 км Наманган (Хаққулобод)  </w:t>
            </w:r>
            <w:r w:rsidRPr="00576B97">
              <w:rPr>
                <w:rFonts w:eastAsia="Calibri" w:cs="Arial"/>
                <w:szCs w:val="22"/>
                <w:lang w:val="ru-RU"/>
              </w:rPr>
              <w:t>220 кВ, 12 км Наманган (Ровустон)</w:t>
            </w:r>
          </w:p>
        </w:tc>
        <w:tc>
          <w:tcPr>
            <w:tcW w:w="1385" w:type="dxa"/>
            <w:vAlign w:val="center"/>
          </w:tcPr>
          <w:p w14:paraId="3C8A9A4C" w14:textId="77777777" w:rsidR="001A4449" w:rsidRPr="00576B97" w:rsidRDefault="001A4449" w:rsidP="001E725A">
            <w:pPr>
              <w:spacing w:after="120"/>
              <w:rPr>
                <w:rFonts w:ascii="Arial" w:hAnsi="Arial" w:cs="Arial"/>
                <w:lang w:val="ru-RU"/>
              </w:rPr>
            </w:pPr>
          </w:p>
        </w:tc>
      </w:tr>
      <w:tr w:rsidR="001A4449" w:rsidRPr="00576B97" w14:paraId="288BFB96" w14:textId="77777777" w:rsidTr="001E725A">
        <w:trPr>
          <w:trHeight w:val="619"/>
        </w:trPr>
        <w:tc>
          <w:tcPr>
            <w:tcW w:w="817" w:type="dxa"/>
            <w:vAlign w:val="center"/>
          </w:tcPr>
          <w:p w14:paraId="4C403A50" w14:textId="77777777" w:rsidR="001A4449" w:rsidRPr="00576B97" w:rsidRDefault="001A4449" w:rsidP="001E725A">
            <w:pPr>
              <w:spacing w:after="120"/>
              <w:rPr>
                <w:rFonts w:ascii="Arial" w:hAnsi="Arial" w:cs="Arial"/>
              </w:rPr>
            </w:pPr>
            <w:r w:rsidRPr="00576B97">
              <w:rPr>
                <w:rFonts w:ascii="Arial" w:hAnsi="Arial" w:cs="Arial"/>
              </w:rPr>
              <w:t>A-2</w:t>
            </w:r>
          </w:p>
        </w:tc>
        <w:tc>
          <w:tcPr>
            <w:tcW w:w="7361" w:type="dxa"/>
            <w:vAlign w:val="center"/>
          </w:tcPr>
          <w:p w14:paraId="5709FB08" w14:textId="77777777" w:rsidR="001A4449" w:rsidRPr="00576B97" w:rsidRDefault="001A4449" w:rsidP="001E725A">
            <w:pPr>
              <w:spacing w:after="0"/>
              <w:rPr>
                <w:rFonts w:ascii="Arial" w:hAnsi="Arial" w:cs="Arial"/>
                <w:b/>
              </w:rPr>
            </w:pPr>
            <w:r w:rsidRPr="00576B97">
              <w:rPr>
                <w:rFonts w:ascii="Arial" w:hAnsi="Arial" w:cs="Arial"/>
                <w:b/>
              </w:rPr>
              <w:t>Таъсир тури:</w:t>
            </w:r>
          </w:p>
          <w:p w14:paraId="34F0584B" w14:textId="77777777" w:rsidR="001A4449" w:rsidRPr="00576B97" w:rsidRDefault="001A4449" w:rsidP="0095761D">
            <w:pPr>
              <w:numPr>
                <w:ilvl w:val="0"/>
                <w:numId w:val="61"/>
              </w:numPr>
              <w:spacing w:after="0"/>
              <w:ind w:left="0" w:hanging="357"/>
              <w:rPr>
                <w:rFonts w:ascii="Arial" w:hAnsi="Arial" w:cs="Arial"/>
              </w:rPr>
            </w:pPr>
            <w:r w:rsidRPr="00576B97">
              <w:rPr>
                <w:rFonts w:ascii="Arial" w:hAnsi="Arial" w:cs="Arial"/>
                <w:lang w:val="uz-Cyrl-UZ"/>
              </w:rPr>
              <w:t>1. Доимий</w:t>
            </w:r>
            <w:r w:rsidRPr="00576B97">
              <w:rPr>
                <w:rFonts w:ascii="Arial" w:hAnsi="Arial" w:cs="Arial"/>
              </w:rPr>
              <w:t xml:space="preserve">, 2. </w:t>
            </w:r>
            <w:r w:rsidRPr="00576B97">
              <w:rPr>
                <w:rFonts w:ascii="Arial" w:hAnsi="Arial" w:cs="Arial"/>
                <w:lang w:val="uz-Cyrl-UZ"/>
              </w:rPr>
              <w:t>Вақтинчалик</w:t>
            </w:r>
          </w:p>
        </w:tc>
        <w:tc>
          <w:tcPr>
            <w:tcW w:w="1385" w:type="dxa"/>
            <w:vAlign w:val="center"/>
          </w:tcPr>
          <w:p w14:paraId="03780ECA" w14:textId="77777777" w:rsidR="001A4449" w:rsidRPr="00576B97" w:rsidRDefault="001A4449" w:rsidP="001E725A">
            <w:pPr>
              <w:spacing w:after="0" w:line="240" w:lineRule="auto"/>
              <w:rPr>
                <w:rFonts w:ascii="Arial" w:hAnsi="Arial" w:cs="Arial"/>
              </w:rPr>
            </w:pPr>
          </w:p>
          <w:p w14:paraId="2FDC112F" w14:textId="77777777" w:rsidR="001A4449" w:rsidRPr="00576B97" w:rsidRDefault="001A4449" w:rsidP="001E725A">
            <w:pPr>
              <w:spacing w:after="120"/>
              <w:rPr>
                <w:rFonts w:ascii="Arial" w:hAnsi="Arial" w:cs="Arial"/>
              </w:rPr>
            </w:pPr>
          </w:p>
        </w:tc>
      </w:tr>
      <w:tr w:rsidR="001A4449" w:rsidRPr="00576B97" w14:paraId="73F108BE" w14:textId="77777777" w:rsidTr="001E725A">
        <w:tc>
          <w:tcPr>
            <w:tcW w:w="817" w:type="dxa"/>
            <w:vAlign w:val="center"/>
          </w:tcPr>
          <w:p w14:paraId="1D3F7639" w14:textId="77777777" w:rsidR="001A4449" w:rsidRPr="00576B97" w:rsidRDefault="001A4449" w:rsidP="001E725A">
            <w:pPr>
              <w:spacing w:after="120"/>
              <w:rPr>
                <w:rFonts w:ascii="Arial" w:hAnsi="Arial" w:cs="Arial"/>
              </w:rPr>
            </w:pPr>
            <w:r w:rsidRPr="00576B97">
              <w:rPr>
                <w:rFonts w:ascii="Arial" w:hAnsi="Arial" w:cs="Arial"/>
              </w:rPr>
              <w:t>A-3</w:t>
            </w:r>
          </w:p>
        </w:tc>
        <w:tc>
          <w:tcPr>
            <w:tcW w:w="8746" w:type="dxa"/>
            <w:gridSpan w:val="2"/>
            <w:vAlign w:val="center"/>
          </w:tcPr>
          <w:p w14:paraId="26A71C2F" w14:textId="77777777" w:rsidR="001A4449" w:rsidRPr="00576B97" w:rsidRDefault="001A4449" w:rsidP="001E725A">
            <w:pPr>
              <w:spacing w:after="0"/>
              <w:rPr>
                <w:rFonts w:ascii="Arial" w:hAnsi="Arial" w:cs="Arial"/>
              </w:rPr>
            </w:pPr>
            <w:r w:rsidRPr="00576B97">
              <w:rPr>
                <w:rFonts w:ascii="Arial" w:hAnsi="Arial" w:cs="Arial"/>
              </w:rPr>
              <w:t>Массив номи:</w:t>
            </w:r>
          </w:p>
        </w:tc>
      </w:tr>
      <w:tr w:rsidR="001A4449" w:rsidRPr="00576B97" w14:paraId="707C19F0" w14:textId="77777777" w:rsidTr="001E725A">
        <w:trPr>
          <w:trHeight w:val="332"/>
        </w:trPr>
        <w:tc>
          <w:tcPr>
            <w:tcW w:w="817" w:type="dxa"/>
            <w:tcBorders>
              <w:bottom w:val="single" w:sz="4" w:space="0" w:color="auto"/>
            </w:tcBorders>
            <w:vAlign w:val="center"/>
          </w:tcPr>
          <w:p w14:paraId="00E960C8" w14:textId="77777777" w:rsidR="001A4449" w:rsidRPr="00576B97" w:rsidRDefault="001A4449" w:rsidP="001E725A">
            <w:pPr>
              <w:spacing w:after="120"/>
              <w:rPr>
                <w:rFonts w:ascii="Arial" w:hAnsi="Arial" w:cs="Arial"/>
              </w:rPr>
            </w:pPr>
            <w:r w:rsidRPr="00576B97">
              <w:rPr>
                <w:rFonts w:ascii="Arial" w:hAnsi="Arial" w:cs="Arial"/>
              </w:rPr>
              <w:t>A-4</w:t>
            </w:r>
          </w:p>
        </w:tc>
        <w:tc>
          <w:tcPr>
            <w:tcW w:w="8746" w:type="dxa"/>
            <w:gridSpan w:val="2"/>
            <w:tcBorders>
              <w:bottom w:val="single" w:sz="4" w:space="0" w:color="auto"/>
            </w:tcBorders>
            <w:vAlign w:val="center"/>
          </w:tcPr>
          <w:p w14:paraId="14328099" w14:textId="77777777" w:rsidR="001A4449" w:rsidRPr="00576B97" w:rsidRDefault="001A4449" w:rsidP="001E725A">
            <w:pPr>
              <w:spacing w:after="0"/>
              <w:rPr>
                <w:rFonts w:ascii="Arial" w:hAnsi="Arial" w:cs="Arial"/>
              </w:rPr>
            </w:pPr>
            <w:r w:rsidRPr="00576B97">
              <w:rPr>
                <w:rFonts w:ascii="Arial" w:hAnsi="Arial" w:cs="Arial"/>
              </w:rPr>
              <w:t>Туман номи:</w:t>
            </w:r>
          </w:p>
        </w:tc>
      </w:tr>
      <w:tr w:rsidR="001A4449" w:rsidRPr="00576B97" w14:paraId="5BB5A3A7" w14:textId="77777777" w:rsidTr="001E725A">
        <w:trPr>
          <w:trHeight w:val="332"/>
        </w:trPr>
        <w:tc>
          <w:tcPr>
            <w:tcW w:w="817" w:type="dxa"/>
            <w:tcBorders>
              <w:bottom w:val="single" w:sz="4" w:space="0" w:color="auto"/>
            </w:tcBorders>
            <w:vAlign w:val="center"/>
          </w:tcPr>
          <w:p w14:paraId="63FC05E8" w14:textId="77777777" w:rsidR="001A4449" w:rsidRPr="00576B97" w:rsidRDefault="001A4449" w:rsidP="001E725A">
            <w:pPr>
              <w:spacing w:after="120"/>
              <w:rPr>
                <w:rFonts w:ascii="Arial" w:hAnsi="Arial" w:cs="Arial"/>
              </w:rPr>
            </w:pPr>
            <w:r w:rsidRPr="00576B97">
              <w:rPr>
                <w:rFonts w:ascii="Arial" w:hAnsi="Arial" w:cs="Arial"/>
              </w:rPr>
              <w:t>A-5</w:t>
            </w:r>
          </w:p>
        </w:tc>
        <w:tc>
          <w:tcPr>
            <w:tcW w:w="8746" w:type="dxa"/>
            <w:gridSpan w:val="2"/>
            <w:tcBorders>
              <w:bottom w:val="single" w:sz="4" w:space="0" w:color="auto"/>
            </w:tcBorders>
            <w:vAlign w:val="center"/>
          </w:tcPr>
          <w:p w14:paraId="567B854C" w14:textId="77777777" w:rsidR="001A4449" w:rsidRPr="00576B97" w:rsidRDefault="001A4449" w:rsidP="001E725A">
            <w:pPr>
              <w:spacing w:after="0"/>
              <w:rPr>
                <w:rFonts w:ascii="Arial" w:hAnsi="Arial" w:cs="Arial"/>
                <w:lang w:val="uz-Cyrl-UZ"/>
              </w:rPr>
            </w:pPr>
            <w:r w:rsidRPr="00576B97">
              <w:rPr>
                <w:rFonts w:ascii="Arial" w:hAnsi="Arial" w:cs="Arial"/>
                <w:lang w:val="uz-Cyrl-UZ"/>
              </w:rPr>
              <w:t>Вилоят номи</w:t>
            </w:r>
          </w:p>
        </w:tc>
      </w:tr>
      <w:tr w:rsidR="001A4449" w:rsidRPr="00576B97" w14:paraId="59FACD30" w14:textId="77777777" w:rsidTr="001E725A">
        <w:trPr>
          <w:trHeight w:val="485"/>
        </w:trPr>
        <w:tc>
          <w:tcPr>
            <w:tcW w:w="817" w:type="dxa"/>
            <w:vAlign w:val="center"/>
          </w:tcPr>
          <w:p w14:paraId="62541ED9" w14:textId="77777777" w:rsidR="001A4449" w:rsidRPr="00576B97" w:rsidRDefault="001A4449" w:rsidP="001E725A">
            <w:pPr>
              <w:spacing w:after="120"/>
              <w:rPr>
                <w:rFonts w:ascii="Arial" w:hAnsi="Arial" w:cs="Arial"/>
              </w:rPr>
            </w:pPr>
            <w:r w:rsidRPr="00576B97">
              <w:rPr>
                <w:rFonts w:ascii="Arial" w:hAnsi="Arial" w:cs="Arial"/>
              </w:rPr>
              <w:t>A-6</w:t>
            </w:r>
          </w:p>
        </w:tc>
        <w:tc>
          <w:tcPr>
            <w:tcW w:w="7361" w:type="dxa"/>
            <w:vAlign w:val="center"/>
          </w:tcPr>
          <w:p w14:paraId="50305B39" w14:textId="77777777" w:rsidR="001A4449" w:rsidRPr="00576B97" w:rsidRDefault="001A4449" w:rsidP="001E725A">
            <w:pPr>
              <w:spacing w:after="0"/>
              <w:rPr>
                <w:rFonts w:ascii="Arial" w:hAnsi="Arial" w:cs="Arial"/>
              </w:rPr>
            </w:pPr>
            <w:r w:rsidRPr="00576B97">
              <w:rPr>
                <w:rFonts w:ascii="Arial" w:hAnsi="Arial" w:cs="Arial"/>
              </w:rPr>
              <w:t>Поселка тури</w:t>
            </w:r>
          </w:p>
          <w:p w14:paraId="6A28853A" w14:textId="77777777" w:rsidR="001A4449" w:rsidRPr="00576B97" w:rsidRDefault="001A4449" w:rsidP="001E725A">
            <w:pPr>
              <w:spacing w:after="0"/>
              <w:rPr>
                <w:rFonts w:ascii="Arial" w:hAnsi="Arial" w:cs="Arial"/>
              </w:rPr>
            </w:pPr>
            <w:r w:rsidRPr="00576B97">
              <w:rPr>
                <w:rFonts w:ascii="Arial" w:hAnsi="Arial" w:cs="Arial"/>
              </w:rPr>
              <w:t>1. Шахар, 2. Шахарга яқин, 3. Қишлоқ</w:t>
            </w:r>
          </w:p>
        </w:tc>
        <w:tc>
          <w:tcPr>
            <w:tcW w:w="1385" w:type="dxa"/>
            <w:vAlign w:val="center"/>
          </w:tcPr>
          <w:p w14:paraId="2F8BF503" w14:textId="77777777" w:rsidR="001A4449" w:rsidRPr="00576B97" w:rsidRDefault="001A4449" w:rsidP="001E725A">
            <w:pPr>
              <w:spacing w:after="0" w:line="240" w:lineRule="auto"/>
              <w:rPr>
                <w:rFonts w:ascii="Arial" w:hAnsi="Arial" w:cs="Arial"/>
              </w:rPr>
            </w:pPr>
          </w:p>
          <w:p w14:paraId="27433FFE" w14:textId="77777777" w:rsidR="001A4449" w:rsidRPr="00576B97" w:rsidRDefault="001A4449" w:rsidP="001E725A">
            <w:pPr>
              <w:spacing w:after="120"/>
              <w:rPr>
                <w:rFonts w:ascii="Arial" w:hAnsi="Arial" w:cs="Arial"/>
              </w:rPr>
            </w:pPr>
          </w:p>
        </w:tc>
      </w:tr>
      <w:tr w:rsidR="001A4449" w:rsidRPr="00E57211" w14:paraId="684967C2" w14:textId="77777777" w:rsidTr="001E725A">
        <w:trPr>
          <w:trHeight w:val="485"/>
        </w:trPr>
        <w:tc>
          <w:tcPr>
            <w:tcW w:w="817" w:type="dxa"/>
            <w:vAlign w:val="center"/>
          </w:tcPr>
          <w:p w14:paraId="059E8315" w14:textId="77777777" w:rsidR="001A4449" w:rsidRPr="00576B97" w:rsidRDefault="001A4449" w:rsidP="001E725A">
            <w:pPr>
              <w:spacing w:after="120"/>
              <w:rPr>
                <w:rFonts w:ascii="Arial" w:hAnsi="Arial" w:cs="Arial"/>
              </w:rPr>
            </w:pPr>
            <w:r w:rsidRPr="00576B97">
              <w:rPr>
                <w:rFonts w:ascii="Arial" w:hAnsi="Arial" w:cs="Arial"/>
              </w:rPr>
              <w:t>A-7</w:t>
            </w:r>
          </w:p>
        </w:tc>
        <w:tc>
          <w:tcPr>
            <w:tcW w:w="7361" w:type="dxa"/>
            <w:vAlign w:val="center"/>
          </w:tcPr>
          <w:p w14:paraId="2D176B89" w14:textId="77777777" w:rsidR="001A4449" w:rsidRPr="00576B97" w:rsidRDefault="001A4449" w:rsidP="001E725A">
            <w:pPr>
              <w:spacing w:after="0"/>
              <w:rPr>
                <w:rFonts w:ascii="Arial" w:hAnsi="Arial" w:cs="Arial"/>
                <w:lang w:val="ru-RU"/>
              </w:rPr>
            </w:pPr>
            <w:r w:rsidRPr="00576B97">
              <w:rPr>
                <w:rFonts w:ascii="Arial" w:hAnsi="Arial" w:cs="Arial"/>
                <w:lang w:val="uz-Cyrl-UZ"/>
              </w:rPr>
              <w:t>Таъсир тури</w:t>
            </w:r>
            <w:r w:rsidRPr="00576B97">
              <w:rPr>
                <w:rFonts w:ascii="Arial" w:hAnsi="Arial" w:cs="Arial"/>
                <w:lang w:val="ru-RU"/>
              </w:rPr>
              <w:t>:</w:t>
            </w:r>
          </w:p>
          <w:p w14:paraId="7685355E" w14:textId="77777777" w:rsidR="001A4449" w:rsidRPr="00576B97" w:rsidRDefault="001A4449" w:rsidP="001E725A">
            <w:pPr>
              <w:spacing w:after="0"/>
              <w:rPr>
                <w:rFonts w:ascii="Arial" w:hAnsi="Arial" w:cs="Arial"/>
                <w:highlight w:val="yellow"/>
                <w:lang w:val="ru-RU"/>
              </w:rPr>
            </w:pPr>
            <w:r w:rsidRPr="00576B97">
              <w:rPr>
                <w:rFonts w:ascii="Arial" w:hAnsi="Arial" w:cs="Arial"/>
                <w:lang w:val="ru-RU"/>
              </w:rPr>
              <w:t>1</w:t>
            </w:r>
            <w:r w:rsidRPr="00576B97">
              <w:rPr>
                <w:rFonts w:ascii="Arial" w:hAnsi="Arial" w:cs="Arial"/>
                <w:lang w:val="uz-Cyrl-UZ"/>
              </w:rPr>
              <w:t>.</w:t>
            </w:r>
            <w:r w:rsidRPr="00576B97">
              <w:rPr>
                <w:rFonts w:ascii="Arial" w:hAnsi="Arial" w:cs="Arial"/>
                <w:lang w:val="ru-RU"/>
              </w:rPr>
              <w:t xml:space="preserve"> </w:t>
            </w:r>
            <w:r w:rsidRPr="00576B97">
              <w:rPr>
                <w:rFonts w:ascii="Arial" w:hAnsi="Arial" w:cs="Arial"/>
                <w:lang w:val="uz-Cyrl-UZ"/>
              </w:rPr>
              <w:t>Фермер хўжаликлари</w:t>
            </w:r>
            <w:r w:rsidRPr="00576B97">
              <w:rPr>
                <w:rFonts w:ascii="Arial" w:hAnsi="Arial" w:cs="Arial"/>
                <w:lang w:val="ru-RU"/>
              </w:rPr>
              <w:t>,  2.</w:t>
            </w:r>
            <w:r w:rsidRPr="00576B97">
              <w:rPr>
                <w:rFonts w:ascii="Arial" w:hAnsi="Arial" w:cs="Arial"/>
                <w:lang w:val="uz-Cyrl-UZ"/>
              </w:rPr>
              <w:t xml:space="preserve"> Қурилиш</w:t>
            </w:r>
            <w:r w:rsidRPr="00576B97">
              <w:rPr>
                <w:rFonts w:ascii="Arial" w:hAnsi="Arial" w:cs="Arial"/>
                <w:lang w:val="ru-RU"/>
              </w:rPr>
              <w:t>, 3.</w:t>
            </w:r>
            <w:r w:rsidRPr="00576B97">
              <w:rPr>
                <w:rFonts w:ascii="Arial" w:hAnsi="Arial" w:cs="Arial"/>
                <w:lang w:val="uz-Cyrl-UZ"/>
              </w:rPr>
              <w:t>Бизнес</w:t>
            </w:r>
            <w:r w:rsidRPr="00576B97">
              <w:rPr>
                <w:rFonts w:ascii="Arial" w:hAnsi="Arial" w:cs="Arial"/>
                <w:lang w:val="ru-RU"/>
              </w:rPr>
              <w:t>, 4. Бошқа (аниқлаштиринг)</w:t>
            </w:r>
          </w:p>
        </w:tc>
        <w:tc>
          <w:tcPr>
            <w:tcW w:w="1385" w:type="dxa"/>
            <w:vAlign w:val="center"/>
          </w:tcPr>
          <w:p w14:paraId="6F5D45BD" w14:textId="77777777" w:rsidR="001A4449" w:rsidRPr="00576B97" w:rsidRDefault="001A4449" w:rsidP="001E725A">
            <w:pPr>
              <w:spacing w:after="0" w:line="240" w:lineRule="auto"/>
              <w:rPr>
                <w:rFonts w:ascii="Arial" w:hAnsi="Arial" w:cs="Arial"/>
                <w:lang w:val="ru-RU"/>
              </w:rPr>
            </w:pPr>
          </w:p>
        </w:tc>
      </w:tr>
    </w:tbl>
    <w:p w14:paraId="631E604E" w14:textId="77777777" w:rsidR="001A4449" w:rsidRPr="00576B97" w:rsidRDefault="001A4449" w:rsidP="001A4449">
      <w:pPr>
        <w:spacing w:after="0"/>
        <w:rPr>
          <w:rFonts w:ascii="Arial" w:hAnsi="Arial" w:cs="Arial"/>
          <w:lang w:val="ru-RU"/>
        </w:rPr>
      </w:pPr>
    </w:p>
    <w:p w14:paraId="1F618095" w14:textId="77777777" w:rsidR="001A4449" w:rsidRPr="00576B97" w:rsidRDefault="001A4449" w:rsidP="001A4449">
      <w:pPr>
        <w:spacing w:after="0"/>
        <w:jc w:val="center"/>
        <w:rPr>
          <w:rFonts w:ascii="Arial" w:hAnsi="Arial" w:cs="Arial"/>
          <w:b/>
          <w:lang w:val="uz-Cyrl-UZ"/>
        </w:rPr>
      </w:pPr>
      <w:r w:rsidRPr="00576B97">
        <w:rPr>
          <w:rFonts w:ascii="Arial" w:hAnsi="Arial" w:cs="Arial"/>
          <w:b/>
        </w:rPr>
        <w:t>B</w:t>
      </w:r>
      <w:r w:rsidRPr="00576B97">
        <w:rPr>
          <w:rFonts w:ascii="Arial" w:hAnsi="Arial" w:cs="Arial"/>
          <w:b/>
          <w:lang w:val="ru-RU"/>
        </w:rPr>
        <w:t xml:space="preserve">. ЕР УЧАСТКАСИ ХАҚИДА МАЪЛУМОТ </w:t>
      </w:r>
      <w:r w:rsidRPr="00576B97">
        <w:rPr>
          <w:rFonts w:ascii="Arial" w:hAnsi="Arial" w:cs="Arial"/>
          <w:b/>
          <w:lang w:val="uz-Cyrl-UZ"/>
        </w:rPr>
        <w:t>ФАҚАТ ФЕРМЕР ХЎЖАЛИГИ ВА ЕРДАН ФОЙДАЛАНИШДА</w:t>
      </w:r>
    </w:p>
    <w:tbl>
      <w:tblPr>
        <w:tblW w:w="10525" w:type="dxa"/>
        <w:tblInd w:w="-3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17"/>
        <w:gridCol w:w="8681"/>
        <w:gridCol w:w="1027"/>
      </w:tblGrid>
      <w:tr w:rsidR="001A4449" w:rsidRPr="00E57211" w14:paraId="0740231C" w14:textId="77777777" w:rsidTr="001E725A">
        <w:tc>
          <w:tcPr>
            <w:tcW w:w="817" w:type="dxa"/>
            <w:vAlign w:val="center"/>
          </w:tcPr>
          <w:p w14:paraId="7A8E8B59" w14:textId="77777777" w:rsidR="001A4449" w:rsidRPr="00576B97" w:rsidRDefault="001A4449" w:rsidP="001E725A">
            <w:pPr>
              <w:spacing w:after="0" w:line="240" w:lineRule="auto"/>
              <w:rPr>
                <w:rFonts w:ascii="Arial" w:eastAsia="Times New Roman" w:hAnsi="Arial" w:cs="Arial"/>
              </w:rPr>
            </w:pPr>
            <w:r w:rsidRPr="00576B97">
              <w:rPr>
                <w:rFonts w:ascii="Arial" w:eastAsia="Times New Roman" w:hAnsi="Arial" w:cs="Arial"/>
              </w:rPr>
              <w:t>B-1</w:t>
            </w:r>
          </w:p>
        </w:tc>
        <w:tc>
          <w:tcPr>
            <w:tcW w:w="9708" w:type="dxa"/>
            <w:gridSpan w:val="2"/>
            <w:vAlign w:val="center"/>
          </w:tcPr>
          <w:p w14:paraId="4984D084" w14:textId="77777777" w:rsidR="001A4449" w:rsidRPr="00576B97" w:rsidRDefault="001A4449" w:rsidP="001E725A">
            <w:pPr>
              <w:spacing w:after="120" w:line="240" w:lineRule="auto"/>
              <w:rPr>
                <w:rFonts w:ascii="Arial" w:hAnsi="Arial" w:cs="Arial"/>
                <w:lang w:val="uz-Cyrl-UZ"/>
              </w:rPr>
            </w:pPr>
            <w:r w:rsidRPr="00576B97">
              <w:rPr>
                <w:rFonts w:ascii="Arial" w:hAnsi="Arial" w:cs="Arial"/>
                <w:lang w:val="uz-Cyrl-UZ"/>
              </w:rPr>
              <w:t>Фермер хўжалиги номи (агар мавжуд бўлса)</w:t>
            </w:r>
          </w:p>
        </w:tc>
      </w:tr>
      <w:tr w:rsidR="001A4449" w:rsidRPr="00576B97" w14:paraId="7380BE1A" w14:textId="77777777" w:rsidTr="001E725A">
        <w:tc>
          <w:tcPr>
            <w:tcW w:w="817" w:type="dxa"/>
            <w:vAlign w:val="center"/>
          </w:tcPr>
          <w:p w14:paraId="428FA3C4" w14:textId="77777777" w:rsidR="001A4449" w:rsidRPr="00576B97" w:rsidRDefault="001A4449" w:rsidP="001E725A">
            <w:pPr>
              <w:spacing w:after="0" w:line="240" w:lineRule="auto"/>
              <w:rPr>
                <w:rFonts w:ascii="Arial" w:eastAsia="Times New Roman" w:hAnsi="Arial" w:cs="Arial"/>
              </w:rPr>
            </w:pPr>
            <w:r w:rsidRPr="00576B97">
              <w:rPr>
                <w:rFonts w:ascii="Arial" w:eastAsia="Times New Roman" w:hAnsi="Arial" w:cs="Arial"/>
              </w:rPr>
              <w:t>B-2</w:t>
            </w:r>
          </w:p>
        </w:tc>
        <w:tc>
          <w:tcPr>
            <w:tcW w:w="8681" w:type="dxa"/>
            <w:vAlign w:val="center"/>
          </w:tcPr>
          <w:p w14:paraId="1B8A71B1" w14:textId="77777777" w:rsidR="001A4449" w:rsidRPr="00576B97" w:rsidRDefault="001A4449" w:rsidP="001E725A">
            <w:pPr>
              <w:spacing w:after="0" w:line="240" w:lineRule="auto"/>
              <w:rPr>
                <w:rFonts w:ascii="Arial" w:eastAsia="Times New Roman" w:hAnsi="Arial" w:cs="Arial"/>
                <w:lang w:val="uz-Cyrl-UZ"/>
              </w:rPr>
            </w:pPr>
            <w:r w:rsidRPr="00576B97">
              <w:rPr>
                <w:rFonts w:ascii="Arial" w:eastAsia="Times New Roman" w:hAnsi="Arial" w:cs="Arial"/>
                <w:lang w:val="uz-Cyrl-UZ"/>
              </w:rPr>
              <w:t>Ер эгаси/фойдаланувчи номи</w:t>
            </w:r>
          </w:p>
        </w:tc>
        <w:tc>
          <w:tcPr>
            <w:tcW w:w="1027" w:type="dxa"/>
            <w:vAlign w:val="center"/>
          </w:tcPr>
          <w:p w14:paraId="293864D3" w14:textId="77777777" w:rsidR="001A4449" w:rsidRPr="00576B97" w:rsidRDefault="001A4449" w:rsidP="001E725A">
            <w:pPr>
              <w:spacing w:after="120" w:line="240" w:lineRule="auto"/>
              <w:rPr>
                <w:rFonts w:ascii="Arial" w:hAnsi="Arial" w:cs="Arial"/>
              </w:rPr>
            </w:pPr>
          </w:p>
        </w:tc>
      </w:tr>
      <w:tr w:rsidR="001A4449" w:rsidRPr="00576B97" w14:paraId="416D40A6" w14:textId="77777777" w:rsidTr="001E725A">
        <w:tc>
          <w:tcPr>
            <w:tcW w:w="817" w:type="dxa"/>
            <w:vAlign w:val="center"/>
          </w:tcPr>
          <w:p w14:paraId="2D09E847" w14:textId="77777777" w:rsidR="001A4449" w:rsidRPr="00576B97" w:rsidRDefault="001A4449" w:rsidP="001E725A">
            <w:pPr>
              <w:spacing w:after="0" w:line="240" w:lineRule="auto"/>
              <w:rPr>
                <w:rFonts w:ascii="Arial" w:eastAsia="Times New Roman" w:hAnsi="Arial" w:cs="Arial"/>
              </w:rPr>
            </w:pPr>
            <w:r w:rsidRPr="00576B97">
              <w:rPr>
                <w:rFonts w:ascii="Arial" w:eastAsia="Times New Roman" w:hAnsi="Arial" w:cs="Arial"/>
              </w:rPr>
              <w:t>B-3</w:t>
            </w:r>
          </w:p>
        </w:tc>
        <w:tc>
          <w:tcPr>
            <w:tcW w:w="8681" w:type="dxa"/>
            <w:vAlign w:val="center"/>
          </w:tcPr>
          <w:p w14:paraId="7020B6F2" w14:textId="77777777" w:rsidR="001A4449" w:rsidRPr="00576B97" w:rsidRDefault="001A4449" w:rsidP="001E725A">
            <w:pPr>
              <w:spacing w:after="0" w:line="240" w:lineRule="auto"/>
              <w:rPr>
                <w:rFonts w:ascii="Arial" w:eastAsia="Times New Roman" w:hAnsi="Arial" w:cs="Arial"/>
              </w:rPr>
            </w:pPr>
            <w:r w:rsidRPr="00576B97">
              <w:rPr>
                <w:rFonts w:ascii="Arial" w:eastAsia="Times New Roman" w:hAnsi="Arial" w:cs="Arial"/>
                <w:lang w:val="uz-Cyrl-UZ"/>
              </w:rPr>
              <w:t>Ер эгаси/фойдаланувчи жинси</w:t>
            </w:r>
          </w:p>
        </w:tc>
        <w:tc>
          <w:tcPr>
            <w:tcW w:w="1027" w:type="dxa"/>
            <w:vAlign w:val="center"/>
          </w:tcPr>
          <w:p w14:paraId="321742DF" w14:textId="77777777" w:rsidR="001A4449" w:rsidRPr="00576B97" w:rsidRDefault="001A4449" w:rsidP="001E725A">
            <w:pPr>
              <w:spacing w:after="120" w:line="240" w:lineRule="auto"/>
              <w:rPr>
                <w:rFonts w:ascii="Arial" w:hAnsi="Arial" w:cs="Arial"/>
              </w:rPr>
            </w:pPr>
          </w:p>
        </w:tc>
      </w:tr>
      <w:tr w:rsidR="001A4449" w:rsidRPr="00576B97" w14:paraId="56228587" w14:textId="77777777" w:rsidTr="001E725A">
        <w:tc>
          <w:tcPr>
            <w:tcW w:w="817" w:type="dxa"/>
            <w:vAlign w:val="center"/>
          </w:tcPr>
          <w:p w14:paraId="1755FFC4" w14:textId="77777777" w:rsidR="001A4449" w:rsidRPr="00576B97" w:rsidRDefault="001A4449" w:rsidP="001E725A">
            <w:pPr>
              <w:spacing w:after="0" w:line="240" w:lineRule="auto"/>
              <w:rPr>
                <w:rFonts w:ascii="Arial" w:eastAsia="Times New Roman" w:hAnsi="Arial" w:cs="Arial"/>
              </w:rPr>
            </w:pPr>
            <w:r w:rsidRPr="00576B97">
              <w:rPr>
                <w:rFonts w:ascii="Arial" w:eastAsia="Times New Roman" w:hAnsi="Arial" w:cs="Arial"/>
              </w:rPr>
              <w:t>B-4</w:t>
            </w:r>
          </w:p>
        </w:tc>
        <w:tc>
          <w:tcPr>
            <w:tcW w:w="8681" w:type="dxa"/>
            <w:vAlign w:val="center"/>
          </w:tcPr>
          <w:p w14:paraId="5941C56A" w14:textId="77777777" w:rsidR="001A4449" w:rsidRPr="00576B97" w:rsidRDefault="001A4449" w:rsidP="001E725A">
            <w:pPr>
              <w:spacing w:after="0" w:line="240" w:lineRule="auto"/>
              <w:rPr>
                <w:rFonts w:ascii="Arial" w:eastAsia="Times New Roman" w:hAnsi="Arial" w:cs="Arial"/>
              </w:rPr>
            </w:pPr>
            <w:r w:rsidRPr="00576B97">
              <w:rPr>
                <w:rFonts w:ascii="Arial" w:eastAsia="Times New Roman" w:hAnsi="Arial" w:cs="Arial"/>
                <w:lang w:val="uz-Cyrl-UZ"/>
              </w:rPr>
              <w:t>Ер эгаси/фойдаланувчи ёши</w:t>
            </w:r>
          </w:p>
        </w:tc>
        <w:tc>
          <w:tcPr>
            <w:tcW w:w="1027" w:type="dxa"/>
            <w:vAlign w:val="center"/>
          </w:tcPr>
          <w:p w14:paraId="4B3F4AB9" w14:textId="77777777" w:rsidR="001A4449" w:rsidRPr="00576B97" w:rsidRDefault="001A4449" w:rsidP="001E725A">
            <w:pPr>
              <w:spacing w:after="120" w:line="240" w:lineRule="auto"/>
              <w:rPr>
                <w:rFonts w:ascii="Arial" w:hAnsi="Arial" w:cs="Arial"/>
              </w:rPr>
            </w:pPr>
          </w:p>
        </w:tc>
      </w:tr>
      <w:tr w:rsidR="001A4449" w:rsidRPr="00576B97" w14:paraId="4946C6AC" w14:textId="77777777" w:rsidTr="001E725A">
        <w:trPr>
          <w:trHeight w:val="276"/>
        </w:trPr>
        <w:tc>
          <w:tcPr>
            <w:tcW w:w="817" w:type="dxa"/>
            <w:vAlign w:val="center"/>
          </w:tcPr>
          <w:p w14:paraId="05698295" w14:textId="77777777" w:rsidR="001A4449" w:rsidRPr="00576B97" w:rsidRDefault="001A4449" w:rsidP="001E725A">
            <w:pPr>
              <w:spacing w:after="0" w:line="240" w:lineRule="auto"/>
              <w:rPr>
                <w:rFonts w:ascii="Arial" w:eastAsia="Times New Roman" w:hAnsi="Arial" w:cs="Arial"/>
              </w:rPr>
            </w:pPr>
            <w:r w:rsidRPr="00576B97">
              <w:rPr>
                <w:rFonts w:ascii="Arial" w:eastAsia="Times New Roman" w:hAnsi="Arial" w:cs="Arial"/>
              </w:rPr>
              <w:t>B-5</w:t>
            </w:r>
          </w:p>
        </w:tc>
        <w:tc>
          <w:tcPr>
            <w:tcW w:w="8681" w:type="dxa"/>
            <w:vAlign w:val="center"/>
          </w:tcPr>
          <w:p w14:paraId="3BC34F3E" w14:textId="77777777" w:rsidR="001A4449" w:rsidRPr="00576B97" w:rsidRDefault="001A4449" w:rsidP="001E725A">
            <w:pPr>
              <w:spacing w:after="0" w:line="240" w:lineRule="auto"/>
              <w:rPr>
                <w:rFonts w:ascii="Arial" w:eastAsia="Times New Roman" w:hAnsi="Arial" w:cs="Arial"/>
              </w:rPr>
            </w:pPr>
            <w:r w:rsidRPr="00576B97">
              <w:rPr>
                <w:rFonts w:ascii="Arial" w:eastAsia="Times New Roman" w:hAnsi="Arial" w:cs="Arial"/>
              </w:rPr>
              <w:t>ID рақами:</w:t>
            </w:r>
          </w:p>
        </w:tc>
        <w:tc>
          <w:tcPr>
            <w:tcW w:w="1027" w:type="dxa"/>
            <w:vAlign w:val="center"/>
          </w:tcPr>
          <w:p w14:paraId="4EC3D171" w14:textId="77777777" w:rsidR="001A4449" w:rsidRPr="00576B97" w:rsidRDefault="001A4449" w:rsidP="001E725A">
            <w:pPr>
              <w:spacing w:after="120" w:line="240" w:lineRule="auto"/>
              <w:rPr>
                <w:rFonts w:ascii="Arial" w:hAnsi="Arial" w:cs="Arial"/>
              </w:rPr>
            </w:pPr>
          </w:p>
        </w:tc>
      </w:tr>
      <w:tr w:rsidR="001A4449" w:rsidRPr="00576B97" w14:paraId="4179FC7E" w14:textId="77777777" w:rsidTr="001E725A">
        <w:tc>
          <w:tcPr>
            <w:tcW w:w="817" w:type="dxa"/>
            <w:vAlign w:val="center"/>
          </w:tcPr>
          <w:p w14:paraId="3B40A088" w14:textId="77777777" w:rsidR="001A4449" w:rsidRPr="00576B97" w:rsidRDefault="001A4449" w:rsidP="001E725A">
            <w:pPr>
              <w:spacing w:after="0" w:line="240" w:lineRule="auto"/>
              <w:rPr>
                <w:rFonts w:ascii="Arial" w:eastAsia="Times New Roman" w:hAnsi="Arial" w:cs="Arial"/>
              </w:rPr>
            </w:pPr>
            <w:r w:rsidRPr="00576B97">
              <w:rPr>
                <w:rFonts w:ascii="Arial" w:eastAsia="Times New Roman" w:hAnsi="Arial" w:cs="Arial"/>
              </w:rPr>
              <w:t>B-6</w:t>
            </w:r>
          </w:p>
        </w:tc>
        <w:tc>
          <w:tcPr>
            <w:tcW w:w="8681" w:type="dxa"/>
            <w:vAlign w:val="center"/>
          </w:tcPr>
          <w:p w14:paraId="395B5866" w14:textId="77777777" w:rsidR="001A4449" w:rsidRPr="00576B97" w:rsidRDefault="001A4449" w:rsidP="001E725A">
            <w:pPr>
              <w:spacing w:after="0" w:line="240" w:lineRule="auto"/>
              <w:rPr>
                <w:rFonts w:ascii="Arial" w:eastAsia="Times New Roman" w:hAnsi="Arial" w:cs="Arial"/>
                <w:lang w:val="uz-Cyrl-UZ"/>
              </w:rPr>
            </w:pPr>
            <w:r w:rsidRPr="00576B97">
              <w:rPr>
                <w:rFonts w:ascii="Arial" w:eastAsia="Times New Roman" w:hAnsi="Arial" w:cs="Arial"/>
                <w:lang w:val="uz-Cyrl-UZ"/>
              </w:rPr>
              <w:t>Умумий майдон (м</w:t>
            </w:r>
            <w:r w:rsidRPr="00576B97">
              <w:rPr>
                <w:rFonts w:ascii="Arial" w:eastAsia="Times New Roman" w:hAnsi="Arial" w:cs="Arial"/>
                <w:vertAlign w:val="superscript"/>
                <w:lang w:val="uz-Cyrl-UZ"/>
              </w:rPr>
              <w:t>2</w:t>
            </w:r>
            <w:r w:rsidRPr="00576B97">
              <w:rPr>
                <w:rFonts w:ascii="Arial" w:eastAsia="Times New Roman" w:hAnsi="Arial" w:cs="Arial"/>
                <w:lang w:val="uz-Cyrl-UZ"/>
              </w:rPr>
              <w:t>)/га</w:t>
            </w:r>
          </w:p>
        </w:tc>
        <w:tc>
          <w:tcPr>
            <w:tcW w:w="1027" w:type="dxa"/>
            <w:vAlign w:val="center"/>
          </w:tcPr>
          <w:p w14:paraId="005B167A" w14:textId="77777777" w:rsidR="001A4449" w:rsidRPr="00576B97" w:rsidRDefault="001A4449" w:rsidP="001E725A">
            <w:pPr>
              <w:spacing w:after="120" w:line="240" w:lineRule="auto"/>
              <w:rPr>
                <w:rFonts w:ascii="Arial" w:hAnsi="Arial" w:cs="Arial"/>
              </w:rPr>
            </w:pPr>
          </w:p>
        </w:tc>
      </w:tr>
      <w:tr w:rsidR="001A4449" w:rsidRPr="00E57211" w14:paraId="0B5AE669" w14:textId="77777777" w:rsidTr="001E725A">
        <w:tc>
          <w:tcPr>
            <w:tcW w:w="817" w:type="dxa"/>
            <w:vAlign w:val="center"/>
          </w:tcPr>
          <w:p w14:paraId="7FD85420" w14:textId="77777777" w:rsidR="001A4449" w:rsidRPr="00576B97" w:rsidRDefault="001A4449" w:rsidP="001E725A">
            <w:pPr>
              <w:spacing w:after="0" w:line="240" w:lineRule="auto"/>
              <w:rPr>
                <w:rFonts w:ascii="Arial" w:eastAsia="Times New Roman" w:hAnsi="Arial" w:cs="Arial"/>
              </w:rPr>
            </w:pPr>
            <w:r w:rsidRPr="00576B97">
              <w:rPr>
                <w:rFonts w:ascii="Arial" w:eastAsia="Times New Roman" w:hAnsi="Arial" w:cs="Arial"/>
              </w:rPr>
              <w:t>B-7</w:t>
            </w:r>
          </w:p>
        </w:tc>
        <w:tc>
          <w:tcPr>
            <w:tcW w:w="8681" w:type="dxa"/>
            <w:vAlign w:val="center"/>
          </w:tcPr>
          <w:p w14:paraId="29203C7F" w14:textId="77777777" w:rsidR="001A4449" w:rsidRPr="00576B97" w:rsidRDefault="001A4449" w:rsidP="001E725A">
            <w:pPr>
              <w:spacing w:after="0" w:line="240" w:lineRule="auto"/>
              <w:rPr>
                <w:rFonts w:ascii="Arial" w:eastAsia="Times New Roman" w:hAnsi="Arial" w:cs="Arial"/>
                <w:lang w:val="uz-Cyrl-UZ"/>
              </w:rPr>
            </w:pPr>
            <w:r w:rsidRPr="00576B97">
              <w:rPr>
                <w:rFonts w:ascii="Arial" w:eastAsia="Times New Roman" w:hAnsi="Arial" w:cs="Arial"/>
                <w:lang w:val="uz-Cyrl-UZ"/>
              </w:rPr>
              <w:t>Жами таъсир майдони (м</w:t>
            </w:r>
            <w:r w:rsidRPr="00576B97">
              <w:rPr>
                <w:rFonts w:ascii="Arial" w:eastAsia="Times New Roman" w:hAnsi="Arial" w:cs="Arial"/>
                <w:vertAlign w:val="superscript"/>
                <w:lang w:val="uz-Cyrl-UZ"/>
              </w:rPr>
              <w:t>2</w:t>
            </w:r>
            <w:r w:rsidRPr="00576B97">
              <w:rPr>
                <w:rFonts w:ascii="Arial" w:eastAsia="Times New Roman" w:hAnsi="Arial" w:cs="Arial"/>
                <w:lang w:val="uz-Cyrl-UZ"/>
              </w:rPr>
              <w:t>)/га ва % дa</w:t>
            </w:r>
          </w:p>
        </w:tc>
        <w:tc>
          <w:tcPr>
            <w:tcW w:w="1027" w:type="dxa"/>
            <w:vAlign w:val="center"/>
          </w:tcPr>
          <w:p w14:paraId="54BDAB21" w14:textId="77777777" w:rsidR="001A4449" w:rsidRPr="00576B97" w:rsidRDefault="001A4449" w:rsidP="001E725A">
            <w:pPr>
              <w:spacing w:after="120" w:line="240" w:lineRule="auto"/>
              <w:rPr>
                <w:rFonts w:ascii="Arial" w:hAnsi="Arial" w:cs="Arial"/>
                <w:lang w:val="ru-RU"/>
              </w:rPr>
            </w:pPr>
          </w:p>
        </w:tc>
      </w:tr>
      <w:tr w:rsidR="001A4449" w:rsidRPr="00576B97" w14:paraId="1777AF02" w14:textId="77777777" w:rsidTr="001E725A">
        <w:tc>
          <w:tcPr>
            <w:tcW w:w="817" w:type="dxa"/>
            <w:vAlign w:val="center"/>
          </w:tcPr>
          <w:p w14:paraId="39460052" w14:textId="77777777" w:rsidR="001A4449" w:rsidRPr="00576B97" w:rsidRDefault="001A4449" w:rsidP="001E725A">
            <w:pPr>
              <w:spacing w:after="0" w:line="240" w:lineRule="auto"/>
              <w:rPr>
                <w:rFonts w:ascii="Arial" w:eastAsia="Times New Roman" w:hAnsi="Arial" w:cs="Arial"/>
              </w:rPr>
            </w:pPr>
            <w:r w:rsidRPr="00576B97">
              <w:rPr>
                <w:rFonts w:ascii="Arial" w:eastAsia="Times New Roman" w:hAnsi="Arial" w:cs="Arial"/>
              </w:rPr>
              <w:t>B-8</w:t>
            </w:r>
          </w:p>
        </w:tc>
        <w:tc>
          <w:tcPr>
            <w:tcW w:w="8681" w:type="dxa"/>
            <w:vAlign w:val="center"/>
          </w:tcPr>
          <w:p w14:paraId="4D8709C7" w14:textId="77777777" w:rsidR="001A4449" w:rsidRPr="00576B97" w:rsidRDefault="001A4449" w:rsidP="001E725A">
            <w:pPr>
              <w:spacing w:after="0" w:line="240" w:lineRule="auto"/>
              <w:rPr>
                <w:rFonts w:ascii="Arial" w:eastAsia="Times New Roman" w:hAnsi="Arial" w:cs="Arial"/>
              </w:rPr>
            </w:pPr>
            <w:r w:rsidRPr="00576B97">
              <w:rPr>
                <w:rFonts w:ascii="Arial" w:eastAsia="Times New Roman" w:hAnsi="Arial" w:cs="Arial"/>
              </w:rPr>
              <w:t xml:space="preserve">Уй хўжалик / </w:t>
            </w:r>
            <w:r w:rsidRPr="00576B97">
              <w:rPr>
                <w:rFonts w:ascii="Arial" w:eastAsia="Times New Roman" w:hAnsi="Arial" w:cs="Arial"/>
                <w:lang w:val="uz-Cyrl-UZ"/>
              </w:rPr>
              <w:t>оила учун</w:t>
            </w:r>
            <w:r w:rsidRPr="00576B97">
              <w:rPr>
                <w:rFonts w:ascii="Arial" w:eastAsia="Times New Roman" w:hAnsi="Arial" w:cs="Arial"/>
              </w:rPr>
              <w:t xml:space="preserve"> </w:t>
            </w:r>
            <w:r w:rsidRPr="00576B97">
              <w:rPr>
                <w:rFonts w:ascii="Arial" w:eastAsia="Times New Roman" w:hAnsi="Arial" w:cs="Arial"/>
                <w:lang w:val="uz-Cyrl-UZ"/>
              </w:rPr>
              <w:t>умумий</w:t>
            </w:r>
            <w:r w:rsidRPr="00576B97">
              <w:rPr>
                <w:rFonts w:ascii="Arial" w:eastAsia="Times New Roman" w:hAnsi="Arial" w:cs="Arial"/>
              </w:rPr>
              <w:t xml:space="preserve"> </w:t>
            </w:r>
            <w:r w:rsidRPr="00576B97">
              <w:rPr>
                <w:rFonts w:ascii="Arial" w:eastAsia="Times New Roman" w:hAnsi="Arial" w:cs="Arial"/>
                <w:lang w:val="uz-Cyrl-UZ"/>
              </w:rPr>
              <w:t>ер участкаси</w:t>
            </w:r>
            <w:r w:rsidRPr="00576B97">
              <w:rPr>
                <w:rFonts w:ascii="Arial" w:eastAsia="Times New Roman" w:hAnsi="Arial" w:cs="Arial"/>
              </w:rPr>
              <w:t xml:space="preserve"> </w:t>
            </w:r>
            <w:r w:rsidRPr="00576B97">
              <w:rPr>
                <w:rFonts w:ascii="Arial" w:eastAsia="Times New Roman" w:hAnsi="Arial" w:cs="Arial"/>
                <w:lang w:val="uz-Cyrl-UZ"/>
              </w:rPr>
              <w:t xml:space="preserve"> гектарда </w:t>
            </w:r>
            <w:r w:rsidRPr="00576B97">
              <w:rPr>
                <w:rFonts w:ascii="Arial" w:eastAsia="Times New Roman" w:hAnsi="Arial" w:cs="Arial"/>
              </w:rPr>
              <w:t xml:space="preserve">(лойиҳа ҳудудида ва ташқарисида таъсирланган ва бошқа </w:t>
            </w:r>
            <w:r w:rsidRPr="00576B97">
              <w:rPr>
                <w:rFonts w:ascii="Arial" w:eastAsia="Times New Roman" w:hAnsi="Arial" w:cs="Arial"/>
                <w:lang w:val="uz-Cyrl-UZ"/>
              </w:rPr>
              <w:t>е</w:t>
            </w:r>
            <w:r w:rsidRPr="00576B97">
              <w:rPr>
                <w:rFonts w:ascii="Arial" w:eastAsia="Times New Roman" w:hAnsi="Arial" w:cs="Arial"/>
              </w:rPr>
              <w:t>р участкалари)</w:t>
            </w:r>
          </w:p>
        </w:tc>
        <w:tc>
          <w:tcPr>
            <w:tcW w:w="1027" w:type="dxa"/>
            <w:vAlign w:val="center"/>
          </w:tcPr>
          <w:p w14:paraId="508EF5C7" w14:textId="77777777" w:rsidR="001A4449" w:rsidRPr="00576B97" w:rsidRDefault="001A4449" w:rsidP="001E725A">
            <w:pPr>
              <w:spacing w:after="120" w:line="240" w:lineRule="auto"/>
              <w:rPr>
                <w:rFonts w:ascii="Arial" w:hAnsi="Arial" w:cs="Arial"/>
              </w:rPr>
            </w:pPr>
          </w:p>
        </w:tc>
      </w:tr>
      <w:tr w:rsidR="001A4449" w:rsidRPr="00E57211" w14:paraId="5B64BE24" w14:textId="77777777" w:rsidTr="001E725A">
        <w:tc>
          <w:tcPr>
            <w:tcW w:w="817" w:type="dxa"/>
            <w:vAlign w:val="center"/>
          </w:tcPr>
          <w:p w14:paraId="65819FCA" w14:textId="77777777" w:rsidR="001A4449" w:rsidRPr="00576B97" w:rsidRDefault="001A4449" w:rsidP="001E725A">
            <w:pPr>
              <w:spacing w:after="0" w:line="240" w:lineRule="auto"/>
              <w:rPr>
                <w:rFonts w:ascii="Arial" w:eastAsia="Times New Roman" w:hAnsi="Arial" w:cs="Arial"/>
              </w:rPr>
            </w:pPr>
            <w:r w:rsidRPr="00576B97">
              <w:rPr>
                <w:rFonts w:ascii="Arial" w:eastAsia="Times New Roman" w:hAnsi="Arial" w:cs="Arial"/>
              </w:rPr>
              <w:t>B-9</w:t>
            </w:r>
          </w:p>
        </w:tc>
        <w:tc>
          <w:tcPr>
            <w:tcW w:w="8681" w:type="dxa"/>
            <w:vAlign w:val="center"/>
          </w:tcPr>
          <w:p w14:paraId="38DBEDD6" w14:textId="77777777" w:rsidR="001A4449" w:rsidRPr="00576B97" w:rsidRDefault="001A4449" w:rsidP="001E725A">
            <w:pPr>
              <w:spacing w:after="0" w:line="240" w:lineRule="auto"/>
              <w:rPr>
                <w:rFonts w:ascii="Arial" w:eastAsia="Times New Roman" w:hAnsi="Arial" w:cs="Arial"/>
                <w:b/>
                <w:lang w:val="ru-RU"/>
              </w:rPr>
            </w:pPr>
            <w:r w:rsidRPr="00576B97">
              <w:rPr>
                <w:rFonts w:ascii="Arial" w:eastAsia="Times New Roman" w:hAnsi="Arial" w:cs="Arial"/>
                <w:b/>
                <w:lang w:val="ru-RU"/>
              </w:rPr>
              <w:t>Ернинг мулкчилик шакли:</w:t>
            </w:r>
          </w:p>
          <w:p w14:paraId="68400255" w14:textId="77777777" w:rsidR="001A4449" w:rsidRPr="00576B97" w:rsidRDefault="001A4449" w:rsidP="001E725A">
            <w:pPr>
              <w:spacing w:after="0" w:line="240" w:lineRule="auto"/>
              <w:rPr>
                <w:rFonts w:ascii="Arial" w:eastAsia="Times New Roman" w:hAnsi="Arial" w:cs="Arial"/>
                <w:lang w:val="ru-RU"/>
              </w:rPr>
            </w:pPr>
            <w:r w:rsidRPr="00576B97">
              <w:rPr>
                <w:rFonts w:ascii="Arial" w:eastAsia="Times New Roman" w:hAnsi="Arial" w:cs="Arial"/>
                <w:lang w:val="ru-RU"/>
              </w:rPr>
              <w:t>1. Шахсий, 2. Давлат</w:t>
            </w:r>
          </w:p>
        </w:tc>
        <w:tc>
          <w:tcPr>
            <w:tcW w:w="1027" w:type="dxa"/>
            <w:vAlign w:val="center"/>
          </w:tcPr>
          <w:p w14:paraId="7AA65DAD" w14:textId="77777777" w:rsidR="001A4449" w:rsidRPr="00576B97" w:rsidRDefault="001A4449" w:rsidP="001E725A">
            <w:pPr>
              <w:spacing w:after="120" w:line="240" w:lineRule="auto"/>
              <w:rPr>
                <w:rFonts w:ascii="Arial" w:hAnsi="Arial" w:cs="Arial"/>
                <w:lang w:val="ru-RU"/>
              </w:rPr>
            </w:pPr>
          </w:p>
        </w:tc>
      </w:tr>
      <w:tr w:rsidR="001A4449" w:rsidRPr="00576B97" w14:paraId="127BB31B" w14:textId="77777777" w:rsidTr="001E725A">
        <w:tc>
          <w:tcPr>
            <w:tcW w:w="817" w:type="dxa"/>
            <w:vAlign w:val="center"/>
          </w:tcPr>
          <w:p w14:paraId="42DF5481" w14:textId="77777777" w:rsidR="001A4449" w:rsidRPr="00576B97" w:rsidRDefault="001A4449" w:rsidP="001E725A">
            <w:pPr>
              <w:spacing w:after="0" w:line="240" w:lineRule="auto"/>
              <w:rPr>
                <w:rFonts w:ascii="Arial" w:eastAsia="Times New Roman" w:hAnsi="Arial" w:cs="Arial"/>
              </w:rPr>
            </w:pPr>
            <w:r w:rsidRPr="00576B97">
              <w:rPr>
                <w:rFonts w:ascii="Arial" w:eastAsia="Times New Roman" w:hAnsi="Arial" w:cs="Arial"/>
              </w:rPr>
              <w:t>B-10</w:t>
            </w:r>
          </w:p>
        </w:tc>
        <w:tc>
          <w:tcPr>
            <w:tcW w:w="8681" w:type="dxa"/>
            <w:vAlign w:val="center"/>
          </w:tcPr>
          <w:p w14:paraId="0CB9A226" w14:textId="77777777" w:rsidR="001A4449" w:rsidRPr="00576B97" w:rsidRDefault="001A4449" w:rsidP="001E725A">
            <w:pPr>
              <w:spacing w:after="0" w:line="240" w:lineRule="auto"/>
              <w:rPr>
                <w:rFonts w:ascii="Arial" w:eastAsia="Times New Roman" w:hAnsi="Arial" w:cs="Arial"/>
                <w:b/>
              </w:rPr>
            </w:pPr>
            <w:r w:rsidRPr="00576B97">
              <w:rPr>
                <w:rFonts w:ascii="Arial" w:eastAsia="Times New Roman" w:hAnsi="Arial" w:cs="Arial"/>
                <w:b/>
              </w:rPr>
              <w:t>Эгалик тури:</w:t>
            </w:r>
          </w:p>
          <w:p w14:paraId="488E31A5" w14:textId="77777777" w:rsidR="001A4449" w:rsidRPr="00576B97" w:rsidRDefault="001A4449" w:rsidP="001E725A">
            <w:pPr>
              <w:spacing w:after="0" w:line="240" w:lineRule="auto"/>
              <w:rPr>
                <w:rFonts w:ascii="Arial" w:eastAsia="Times New Roman" w:hAnsi="Arial" w:cs="Arial"/>
              </w:rPr>
            </w:pPr>
            <w:r w:rsidRPr="00576B97">
              <w:rPr>
                <w:rFonts w:ascii="Arial" w:eastAsia="Times New Roman" w:hAnsi="Arial" w:cs="Arial"/>
              </w:rPr>
              <w:t>1 – Рўйхатга олинган/қонуний;  2 -</w:t>
            </w:r>
            <w:r w:rsidRPr="00576B97">
              <w:rPr>
                <w:rFonts w:ascii="Arial" w:hAnsi="Arial" w:cs="Arial"/>
              </w:rPr>
              <w:t xml:space="preserve"> </w:t>
            </w:r>
            <w:r w:rsidRPr="00576B97">
              <w:rPr>
                <w:rFonts w:ascii="Arial" w:eastAsia="Times New Roman" w:hAnsi="Arial" w:cs="Arial"/>
                <w:lang w:val="uz-Cyrl-UZ"/>
              </w:rPr>
              <w:t>Рухсатсиз</w:t>
            </w:r>
            <w:r w:rsidRPr="00576B97">
              <w:rPr>
                <w:rFonts w:ascii="Arial" w:eastAsia="Times New Roman" w:hAnsi="Arial" w:cs="Arial"/>
              </w:rPr>
              <w:t xml:space="preserve"> / </w:t>
            </w:r>
            <w:r w:rsidRPr="00576B97">
              <w:rPr>
                <w:rFonts w:ascii="Arial" w:eastAsia="Times New Roman" w:hAnsi="Arial" w:cs="Arial"/>
                <w:lang w:val="uz-Cyrl-UZ"/>
              </w:rPr>
              <w:t>рўйхатдан ўтмаган</w:t>
            </w:r>
            <w:r w:rsidRPr="00576B97">
              <w:rPr>
                <w:rFonts w:ascii="Arial" w:eastAsia="Times New Roman" w:hAnsi="Arial" w:cs="Arial"/>
              </w:rPr>
              <w:t>;</w:t>
            </w:r>
          </w:p>
          <w:p w14:paraId="1213565E" w14:textId="77777777" w:rsidR="001A4449" w:rsidRPr="00576B97" w:rsidRDefault="001A4449" w:rsidP="001E725A">
            <w:pPr>
              <w:spacing w:after="0" w:line="240" w:lineRule="auto"/>
              <w:rPr>
                <w:rFonts w:ascii="Arial" w:eastAsia="Times New Roman" w:hAnsi="Arial" w:cs="Arial"/>
                <w:lang w:val="uz-Cyrl-UZ"/>
              </w:rPr>
            </w:pPr>
            <w:r w:rsidRPr="00576B97">
              <w:rPr>
                <w:rFonts w:ascii="Arial" w:eastAsia="Times New Roman" w:hAnsi="Arial" w:cs="Arial"/>
              </w:rPr>
              <w:t xml:space="preserve"> 3- </w:t>
            </w:r>
            <w:r w:rsidRPr="00576B97">
              <w:rPr>
                <w:rFonts w:ascii="Arial" w:eastAsia="Times New Roman" w:hAnsi="Arial" w:cs="Arial"/>
                <w:lang w:val="uz-Cyrl-UZ"/>
              </w:rPr>
              <w:t>Бошқа</w:t>
            </w:r>
            <w:r w:rsidRPr="00576B97">
              <w:rPr>
                <w:rFonts w:ascii="Arial" w:eastAsia="Times New Roman" w:hAnsi="Arial" w:cs="Arial"/>
              </w:rPr>
              <w:t xml:space="preserve"> </w:t>
            </w:r>
            <w:r w:rsidRPr="00576B97">
              <w:rPr>
                <w:rFonts w:ascii="Arial" w:hAnsi="Arial" w:cs="Arial"/>
                <w:lang w:val="ru-RU"/>
              </w:rPr>
              <w:t>(аниқлаштиринг)</w:t>
            </w:r>
            <w:r w:rsidRPr="00576B97">
              <w:rPr>
                <w:rFonts w:ascii="Arial" w:eastAsia="Times New Roman" w:hAnsi="Arial" w:cs="Arial"/>
                <w:lang w:val="uz-Cyrl-UZ"/>
              </w:rPr>
              <w:t>.........................................</w:t>
            </w:r>
          </w:p>
        </w:tc>
        <w:tc>
          <w:tcPr>
            <w:tcW w:w="1027" w:type="dxa"/>
            <w:vAlign w:val="center"/>
          </w:tcPr>
          <w:p w14:paraId="0AE51C4F" w14:textId="77777777" w:rsidR="001A4449" w:rsidRPr="00576B97" w:rsidRDefault="001A4449" w:rsidP="001E725A">
            <w:pPr>
              <w:spacing w:after="120" w:line="240" w:lineRule="auto"/>
              <w:rPr>
                <w:rFonts w:ascii="Arial" w:hAnsi="Arial" w:cs="Arial"/>
              </w:rPr>
            </w:pPr>
          </w:p>
        </w:tc>
      </w:tr>
      <w:tr w:rsidR="001A4449" w:rsidRPr="00576B97" w14:paraId="7AE1F17F" w14:textId="77777777" w:rsidTr="001E725A">
        <w:tc>
          <w:tcPr>
            <w:tcW w:w="817" w:type="dxa"/>
            <w:vAlign w:val="center"/>
          </w:tcPr>
          <w:p w14:paraId="2E92D353" w14:textId="77777777" w:rsidR="001A4449" w:rsidRPr="00576B97" w:rsidRDefault="001A4449" w:rsidP="001E725A">
            <w:pPr>
              <w:spacing w:after="0" w:line="240" w:lineRule="auto"/>
              <w:rPr>
                <w:rFonts w:ascii="Arial" w:eastAsia="Times New Roman" w:hAnsi="Arial" w:cs="Arial"/>
              </w:rPr>
            </w:pPr>
            <w:r w:rsidRPr="00576B97">
              <w:rPr>
                <w:rFonts w:ascii="Arial" w:eastAsia="Times New Roman" w:hAnsi="Arial" w:cs="Arial"/>
              </w:rPr>
              <w:t>B-11</w:t>
            </w:r>
          </w:p>
        </w:tc>
        <w:tc>
          <w:tcPr>
            <w:tcW w:w="8681" w:type="dxa"/>
            <w:vAlign w:val="center"/>
          </w:tcPr>
          <w:p w14:paraId="51C1D9B0" w14:textId="77777777" w:rsidR="001A4449" w:rsidRPr="00576B97" w:rsidRDefault="001A4449" w:rsidP="001E725A">
            <w:pPr>
              <w:spacing w:after="0" w:line="240" w:lineRule="auto"/>
              <w:rPr>
                <w:rFonts w:ascii="Arial" w:eastAsia="Times New Roman" w:hAnsi="Arial" w:cs="Arial"/>
                <w:b/>
              </w:rPr>
            </w:pPr>
            <w:r w:rsidRPr="00576B97">
              <w:rPr>
                <w:rFonts w:ascii="Arial" w:eastAsia="Times New Roman" w:hAnsi="Arial" w:cs="Arial"/>
                <w:b/>
              </w:rPr>
              <w:t>Ер эгаси/фойдаланувчининг хуқуқий мақоми</w:t>
            </w:r>
          </w:p>
          <w:p w14:paraId="14C91A2B" w14:textId="77777777" w:rsidR="001A4449" w:rsidRPr="00576B97" w:rsidRDefault="001A4449" w:rsidP="001E725A">
            <w:pPr>
              <w:spacing w:after="0" w:line="240" w:lineRule="auto"/>
              <w:rPr>
                <w:rFonts w:ascii="Arial" w:hAnsi="Arial" w:cs="Arial"/>
                <w:lang w:val="uz-Cyrl-UZ"/>
              </w:rPr>
            </w:pPr>
            <w:r w:rsidRPr="00576B97">
              <w:rPr>
                <w:rFonts w:ascii="Arial" w:hAnsi="Arial" w:cs="Arial"/>
                <w:lang w:val="uz-Cyrl-UZ"/>
              </w:rPr>
              <w:t>1.</w:t>
            </w:r>
            <w:r w:rsidRPr="00576B97">
              <w:rPr>
                <w:rFonts w:ascii="Arial" w:hAnsi="Arial" w:cs="Arial"/>
              </w:rPr>
              <w:t>Эга (</w:t>
            </w:r>
            <w:r w:rsidRPr="00576B97">
              <w:rPr>
                <w:rFonts w:ascii="Arial" w:hAnsi="Arial" w:cs="Arial"/>
                <w:lang w:val="uz-Cyrl-UZ"/>
              </w:rPr>
              <w:t>хусусий боғ ҳолатида</w:t>
            </w:r>
            <w:r w:rsidRPr="00576B97">
              <w:rPr>
                <w:rFonts w:ascii="Arial" w:hAnsi="Arial" w:cs="Arial"/>
              </w:rPr>
              <w:t xml:space="preserve">) ; 2.- </w:t>
            </w:r>
            <w:r w:rsidRPr="00576B97">
              <w:rPr>
                <w:rFonts w:ascii="Arial" w:hAnsi="Arial" w:cs="Arial"/>
                <w:lang w:val="uz-Cyrl-UZ"/>
              </w:rPr>
              <w:t>Расмий</w:t>
            </w:r>
            <w:r w:rsidRPr="00576B97">
              <w:rPr>
                <w:rFonts w:ascii="Arial" w:hAnsi="Arial" w:cs="Arial"/>
                <w:lang w:val="ru-RU"/>
              </w:rPr>
              <w:t xml:space="preserve"> лизинг олувчи</w:t>
            </w:r>
            <w:r w:rsidRPr="00576B97">
              <w:rPr>
                <w:rFonts w:ascii="Arial" w:hAnsi="Arial" w:cs="Arial"/>
                <w:lang w:val="uz-Cyrl-UZ"/>
              </w:rPr>
              <w:t>/ижарачи</w:t>
            </w:r>
            <w:r w:rsidRPr="00576B97">
              <w:rPr>
                <w:rFonts w:ascii="Arial" w:hAnsi="Arial" w:cs="Arial"/>
                <w:lang w:val="ru-RU"/>
              </w:rPr>
              <w:t xml:space="preserve"> (</w:t>
            </w:r>
            <w:r w:rsidRPr="00576B97">
              <w:rPr>
                <w:rFonts w:ascii="Arial" w:hAnsi="Arial" w:cs="Arial"/>
                <w:lang w:val="uz-Cyrl-UZ"/>
              </w:rPr>
              <w:t>49 йил мобайнидаги ҳукумат томонидан ижарачи</w:t>
            </w:r>
            <w:r w:rsidRPr="00576B97">
              <w:rPr>
                <w:rFonts w:ascii="Arial" w:hAnsi="Arial" w:cs="Arial"/>
                <w:lang w:val="ru-RU"/>
              </w:rPr>
              <w:t>) 3.-</w:t>
            </w:r>
            <w:r w:rsidRPr="00576B97">
              <w:rPr>
                <w:rFonts w:ascii="Arial" w:hAnsi="Arial" w:cs="Arial"/>
                <w:lang w:val="uz-Cyrl-UZ"/>
              </w:rPr>
              <w:t xml:space="preserve"> Ўртоқчилик</w:t>
            </w:r>
            <w:r w:rsidRPr="00576B97">
              <w:rPr>
                <w:rFonts w:ascii="Arial" w:hAnsi="Arial" w:cs="Arial"/>
              </w:rPr>
              <w:t xml:space="preserve">  4.- Норасмий лизинг олувчи </w:t>
            </w:r>
            <w:r w:rsidRPr="00576B97">
              <w:rPr>
                <w:rFonts w:ascii="Arial" w:hAnsi="Arial" w:cs="Arial"/>
                <w:lang w:val="uz-Cyrl-UZ"/>
              </w:rPr>
              <w:t xml:space="preserve"> </w:t>
            </w:r>
          </w:p>
        </w:tc>
        <w:tc>
          <w:tcPr>
            <w:tcW w:w="1027" w:type="dxa"/>
            <w:vAlign w:val="center"/>
          </w:tcPr>
          <w:p w14:paraId="01FDA650" w14:textId="77777777" w:rsidR="001A4449" w:rsidRPr="00576B97" w:rsidRDefault="001A4449" w:rsidP="001E725A">
            <w:pPr>
              <w:spacing w:after="120" w:line="240" w:lineRule="auto"/>
              <w:rPr>
                <w:rFonts w:ascii="Arial" w:hAnsi="Arial" w:cs="Arial"/>
              </w:rPr>
            </w:pPr>
          </w:p>
        </w:tc>
      </w:tr>
      <w:tr w:rsidR="001A4449" w:rsidRPr="00E57211" w14:paraId="659CF77E" w14:textId="77777777" w:rsidTr="001E725A">
        <w:tc>
          <w:tcPr>
            <w:tcW w:w="817" w:type="dxa"/>
            <w:vAlign w:val="center"/>
          </w:tcPr>
          <w:p w14:paraId="48FA9C4F" w14:textId="77777777" w:rsidR="001A4449" w:rsidRPr="00576B97" w:rsidRDefault="001A4449" w:rsidP="001E725A">
            <w:pPr>
              <w:spacing w:after="0" w:line="240" w:lineRule="auto"/>
              <w:rPr>
                <w:rFonts w:ascii="Arial" w:eastAsia="Times New Roman" w:hAnsi="Arial" w:cs="Arial"/>
              </w:rPr>
            </w:pPr>
            <w:r w:rsidRPr="00576B97">
              <w:rPr>
                <w:rFonts w:ascii="Arial" w:eastAsia="Times New Roman" w:hAnsi="Arial" w:cs="Arial"/>
              </w:rPr>
              <w:lastRenderedPageBreak/>
              <w:t>B-12</w:t>
            </w:r>
          </w:p>
        </w:tc>
        <w:tc>
          <w:tcPr>
            <w:tcW w:w="8681" w:type="dxa"/>
            <w:vAlign w:val="center"/>
          </w:tcPr>
          <w:p w14:paraId="514B6754" w14:textId="77777777" w:rsidR="001A4449" w:rsidRPr="00576B97" w:rsidRDefault="001A4449" w:rsidP="001E725A">
            <w:pPr>
              <w:spacing w:after="0" w:line="240" w:lineRule="auto"/>
              <w:rPr>
                <w:rFonts w:ascii="Arial" w:eastAsia="Times New Roman" w:hAnsi="Arial" w:cs="Arial"/>
                <w:b/>
                <w:lang w:val="ru-RU"/>
              </w:rPr>
            </w:pPr>
            <w:r w:rsidRPr="00576B97">
              <w:rPr>
                <w:rFonts w:ascii="Arial" w:eastAsia="Times New Roman" w:hAnsi="Arial" w:cs="Arial"/>
                <w:b/>
                <w:lang w:val="ru-RU"/>
              </w:rPr>
              <w:t>Агар қишлоқ хўжалиги сохасида фойдаланилса:</w:t>
            </w:r>
          </w:p>
          <w:p w14:paraId="54C7D92E" w14:textId="77777777" w:rsidR="001A4449" w:rsidRPr="00576B97" w:rsidRDefault="001A4449" w:rsidP="001E725A">
            <w:pPr>
              <w:spacing w:after="0" w:line="240" w:lineRule="auto"/>
              <w:rPr>
                <w:rFonts w:ascii="Arial" w:eastAsia="Times New Roman" w:hAnsi="Arial" w:cs="Arial"/>
                <w:b/>
                <w:lang w:val="ru-RU"/>
              </w:rPr>
            </w:pPr>
            <w:r w:rsidRPr="00576B97">
              <w:rPr>
                <w:rFonts w:ascii="Arial" w:eastAsia="Times New Roman" w:hAnsi="Arial" w:cs="Arial"/>
                <w:lang w:val="ru-RU"/>
              </w:rPr>
              <w:t>1- хайдаладиган/экин экиш учун; 2- Боғ (мева); 3- Яйлов; 4. Плантация (дарахт), 5.Ўтзор, 6.Бошқа (аниқлаштиринг)...............................</w:t>
            </w:r>
          </w:p>
        </w:tc>
        <w:tc>
          <w:tcPr>
            <w:tcW w:w="1027" w:type="dxa"/>
            <w:vAlign w:val="center"/>
          </w:tcPr>
          <w:p w14:paraId="11E3A77C" w14:textId="77777777" w:rsidR="001A4449" w:rsidRPr="00576B97" w:rsidRDefault="001A4449" w:rsidP="001E725A">
            <w:pPr>
              <w:spacing w:after="120" w:line="240" w:lineRule="auto"/>
              <w:rPr>
                <w:rFonts w:ascii="Arial" w:hAnsi="Arial" w:cs="Arial"/>
                <w:lang w:val="ru-RU"/>
              </w:rPr>
            </w:pPr>
          </w:p>
        </w:tc>
      </w:tr>
      <w:tr w:rsidR="001A4449" w:rsidRPr="00576B97" w14:paraId="3ABFAA1A" w14:textId="77777777" w:rsidTr="001E725A">
        <w:tc>
          <w:tcPr>
            <w:tcW w:w="817" w:type="dxa"/>
            <w:vAlign w:val="center"/>
          </w:tcPr>
          <w:p w14:paraId="51CF867F" w14:textId="77777777" w:rsidR="001A4449" w:rsidRPr="00576B97" w:rsidRDefault="001A4449" w:rsidP="001E725A">
            <w:pPr>
              <w:spacing w:after="0" w:line="240" w:lineRule="auto"/>
              <w:rPr>
                <w:rFonts w:ascii="Arial" w:eastAsia="Times New Roman" w:hAnsi="Arial" w:cs="Arial"/>
              </w:rPr>
            </w:pPr>
            <w:r w:rsidRPr="00576B97">
              <w:rPr>
                <w:rFonts w:ascii="Arial" w:eastAsia="Times New Roman" w:hAnsi="Arial" w:cs="Arial"/>
              </w:rPr>
              <w:t>B-13</w:t>
            </w:r>
          </w:p>
        </w:tc>
        <w:tc>
          <w:tcPr>
            <w:tcW w:w="8681" w:type="dxa"/>
            <w:vAlign w:val="center"/>
          </w:tcPr>
          <w:p w14:paraId="21679B4B" w14:textId="77777777" w:rsidR="001A4449" w:rsidRPr="00576B97" w:rsidRDefault="001A4449" w:rsidP="001E725A">
            <w:pPr>
              <w:spacing w:after="0" w:line="240" w:lineRule="auto"/>
              <w:rPr>
                <w:rFonts w:ascii="Arial" w:eastAsia="Times New Roman" w:hAnsi="Arial" w:cs="Arial"/>
                <w:b/>
              </w:rPr>
            </w:pPr>
            <w:r w:rsidRPr="00576B97">
              <w:rPr>
                <w:rFonts w:ascii="Arial" w:eastAsia="Times New Roman" w:hAnsi="Arial" w:cs="Arial"/>
                <w:b/>
              </w:rPr>
              <w:t>Суғориш тури</w:t>
            </w:r>
          </w:p>
          <w:p w14:paraId="1EBD47F7" w14:textId="77777777" w:rsidR="001A4449" w:rsidRPr="00576B97" w:rsidRDefault="001A4449" w:rsidP="001E725A">
            <w:pPr>
              <w:spacing w:after="0" w:line="240" w:lineRule="auto"/>
              <w:rPr>
                <w:rFonts w:ascii="Arial" w:eastAsia="Times New Roman" w:hAnsi="Arial" w:cs="Arial"/>
              </w:rPr>
            </w:pPr>
            <w:r w:rsidRPr="00576B97">
              <w:rPr>
                <w:rFonts w:ascii="Arial" w:eastAsia="Times New Roman" w:hAnsi="Arial" w:cs="Arial"/>
              </w:rPr>
              <w:t>1-  Суғориладиган; 2- Суғорилмайдиган</w:t>
            </w:r>
          </w:p>
        </w:tc>
        <w:tc>
          <w:tcPr>
            <w:tcW w:w="1027" w:type="dxa"/>
            <w:vAlign w:val="center"/>
          </w:tcPr>
          <w:p w14:paraId="5E7E9FA7" w14:textId="77777777" w:rsidR="001A4449" w:rsidRPr="00576B97" w:rsidRDefault="001A4449" w:rsidP="001E725A">
            <w:pPr>
              <w:spacing w:after="120" w:line="240" w:lineRule="auto"/>
              <w:rPr>
                <w:rFonts w:ascii="Arial" w:hAnsi="Arial" w:cs="Arial"/>
              </w:rPr>
            </w:pPr>
          </w:p>
        </w:tc>
      </w:tr>
    </w:tbl>
    <w:p w14:paraId="65ED7884" w14:textId="77777777" w:rsidR="001A4449" w:rsidRPr="00576B97" w:rsidRDefault="001A4449" w:rsidP="001A4449">
      <w:pPr>
        <w:rPr>
          <w:rFonts w:ascii="Arial" w:hAnsi="Arial" w:cs="Arial"/>
          <w:b/>
        </w:rPr>
      </w:pPr>
    </w:p>
    <w:p w14:paraId="62354E52" w14:textId="77777777" w:rsidR="001A4449" w:rsidRPr="00576B97" w:rsidRDefault="001A4449" w:rsidP="001A4449">
      <w:pPr>
        <w:rPr>
          <w:rFonts w:ascii="Arial" w:hAnsi="Arial" w:cs="Arial"/>
          <w:b/>
          <w:lang w:val="ru-RU"/>
        </w:rPr>
      </w:pPr>
      <w:r w:rsidRPr="00576B97">
        <w:rPr>
          <w:rFonts w:ascii="Arial" w:hAnsi="Arial" w:cs="Arial"/>
          <w:b/>
        </w:rPr>
        <w:t>C</w:t>
      </w:r>
      <w:r w:rsidRPr="00576B97">
        <w:rPr>
          <w:rFonts w:ascii="Arial" w:hAnsi="Arial" w:cs="Arial"/>
          <w:b/>
          <w:lang w:val="ru-RU"/>
        </w:rPr>
        <w:t>. ЕРДАН ФОЙДАЛАНУВЧИЛАР ХАҚИДА МАЪЛУМОТ</w:t>
      </w:r>
    </w:p>
    <w:tbl>
      <w:tblPr>
        <w:tblW w:w="1017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17"/>
        <w:gridCol w:w="8222"/>
        <w:gridCol w:w="1134"/>
      </w:tblGrid>
      <w:tr w:rsidR="001A4449" w:rsidRPr="00576B97" w14:paraId="2F81264E" w14:textId="77777777" w:rsidTr="001E725A">
        <w:tc>
          <w:tcPr>
            <w:tcW w:w="817" w:type="dxa"/>
            <w:vAlign w:val="center"/>
          </w:tcPr>
          <w:p w14:paraId="320A8EFC" w14:textId="77777777" w:rsidR="001A4449" w:rsidRPr="00576B97" w:rsidRDefault="001A4449" w:rsidP="001E725A">
            <w:pPr>
              <w:spacing w:after="0" w:line="240" w:lineRule="auto"/>
              <w:jc w:val="center"/>
              <w:rPr>
                <w:rFonts w:ascii="Arial" w:eastAsia="Times New Roman" w:hAnsi="Arial" w:cs="Arial"/>
              </w:rPr>
            </w:pPr>
            <w:r w:rsidRPr="00576B97">
              <w:rPr>
                <w:rFonts w:ascii="Arial" w:eastAsia="Times New Roman" w:hAnsi="Arial" w:cs="Arial"/>
              </w:rPr>
              <w:t>C-1</w:t>
            </w:r>
          </w:p>
        </w:tc>
        <w:tc>
          <w:tcPr>
            <w:tcW w:w="8222" w:type="dxa"/>
            <w:vAlign w:val="center"/>
          </w:tcPr>
          <w:p w14:paraId="5A1C224D" w14:textId="77777777" w:rsidR="001A4449" w:rsidRPr="00576B97" w:rsidRDefault="001A4449" w:rsidP="001E725A">
            <w:pPr>
              <w:spacing w:after="0" w:line="240" w:lineRule="auto"/>
              <w:rPr>
                <w:rFonts w:ascii="Arial" w:hAnsi="Arial" w:cs="Arial"/>
                <w:b/>
              </w:rPr>
            </w:pPr>
            <w:r w:rsidRPr="00576B97">
              <w:rPr>
                <w:rFonts w:ascii="Arial" w:hAnsi="Arial" w:cs="Arial"/>
                <w:b/>
              </w:rPr>
              <w:t>Қишлоқ хўжалиги сохасидаги ижарачи (</w:t>
            </w:r>
            <w:r w:rsidRPr="00576B97">
              <w:rPr>
                <w:rFonts w:ascii="Arial" w:eastAsia="Times New Roman" w:hAnsi="Arial" w:cs="Arial"/>
                <w:b/>
              </w:rPr>
              <w:t>49 йил мобайнидаги ҳукумат томонидан ижарачи</w:t>
            </w:r>
            <w:r w:rsidRPr="00576B97">
              <w:rPr>
                <w:rFonts w:ascii="Arial" w:hAnsi="Arial" w:cs="Arial"/>
                <w:b/>
              </w:rPr>
              <w:t>)</w:t>
            </w:r>
          </w:p>
          <w:p w14:paraId="045CCC20" w14:textId="77777777" w:rsidR="001A4449" w:rsidRPr="00576B97" w:rsidRDefault="001A4449" w:rsidP="001E725A">
            <w:pPr>
              <w:spacing w:after="0" w:line="240" w:lineRule="auto"/>
              <w:rPr>
                <w:rFonts w:ascii="Arial" w:eastAsia="Times New Roman" w:hAnsi="Arial" w:cs="Arial"/>
              </w:rPr>
            </w:pPr>
            <w:r w:rsidRPr="00576B97">
              <w:rPr>
                <w:rFonts w:ascii="Arial" w:eastAsia="Times New Roman" w:hAnsi="Arial" w:cs="Arial"/>
              </w:rPr>
              <w:t>1. Ха</w:t>
            </w:r>
            <w:r w:rsidRPr="00576B97">
              <w:rPr>
                <w:rFonts w:ascii="Arial" w:eastAsia="Times New Roman" w:hAnsi="Arial" w:cs="Arial"/>
              </w:rPr>
              <w:tab/>
            </w:r>
            <w:r w:rsidRPr="00576B97">
              <w:rPr>
                <w:rFonts w:ascii="Arial" w:eastAsia="Times New Roman" w:hAnsi="Arial" w:cs="Arial"/>
              </w:rPr>
              <w:tab/>
              <w:t>2. Йўқ</w:t>
            </w:r>
          </w:p>
        </w:tc>
        <w:tc>
          <w:tcPr>
            <w:tcW w:w="1134" w:type="dxa"/>
          </w:tcPr>
          <w:p w14:paraId="770FAD88" w14:textId="77777777" w:rsidR="001A4449" w:rsidRPr="00576B97" w:rsidRDefault="001A4449" w:rsidP="001E725A">
            <w:pPr>
              <w:spacing w:after="120" w:line="240" w:lineRule="auto"/>
              <w:rPr>
                <w:rFonts w:ascii="Arial" w:hAnsi="Arial" w:cs="Arial"/>
              </w:rPr>
            </w:pPr>
          </w:p>
        </w:tc>
      </w:tr>
      <w:tr w:rsidR="001A4449" w:rsidRPr="00576B97" w14:paraId="0CD0F3C9" w14:textId="77777777" w:rsidTr="001E725A">
        <w:tc>
          <w:tcPr>
            <w:tcW w:w="817" w:type="dxa"/>
            <w:vAlign w:val="center"/>
          </w:tcPr>
          <w:p w14:paraId="08A74765" w14:textId="77777777" w:rsidR="001A4449" w:rsidRPr="00576B97" w:rsidRDefault="001A4449" w:rsidP="001E725A">
            <w:pPr>
              <w:spacing w:after="0" w:line="240" w:lineRule="auto"/>
              <w:jc w:val="center"/>
              <w:rPr>
                <w:rFonts w:ascii="Arial" w:eastAsia="Times New Roman" w:hAnsi="Arial" w:cs="Arial"/>
              </w:rPr>
            </w:pPr>
            <w:r w:rsidRPr="00576B97">
              <w:rPr>
                <w:rFonts w:ascii="Arial" w:eastAsia="Times New Roman" w:hAnsi="Arial" w:cs="Arial"/>
              </w:rPr>
              <w:t>C-1.1</w:t>
            </w:r>
          </w:p>
        </w:tc>
        <w:tc>
          <w:tcPr>
            <w:tcW w:w="8222" w:type="dxa"/>
            <w:vAlign w:val="center"/>
          </w:tcPr>
          <w:p w14:paraId="146AA4FE" w14:textId="77777777" w:rsidR="001A4449" w:rsidRPr="00576B97" w:rsidRDefault="001A4449" w:rsidP="001E725A">
            <w:pPr>
              <w:spacing w:after="0" w:line="240" w:lineRule="auto"/>
              <w:rPr>
                <w:rFonts w:ascii="Arial" w:hAnsi="Arial" w:cs="Arial"/>
                <w:b/>
                <w:lang w:val="uz-Cyrl-UZ"/>
              </w:rPr>
            </w:pPr>
            <w:r w:rsidRPr="00576B97">
              <w:rPr>
                <w:rFonts w:ascii="Arial" w:hAnsi="Arial" w:cs="Arial"/>
                <w:b/>
                <w:lang w:val="uz-Cyrl-UZ"/>
              </w:rPr>
              <w:t>Мехнат шартномаси тури</w:t>
            </w:r>
          </w:p>
          <w:p w14:paraId="5A4859B2" w14:textId="77777777" w:rsidR="001A4449" w:rsidRPr="00576B97" w:rsidRDefault="001A4449" w:rsidP="001E725A">
            <w:pPr>
              <w:spacing w:after="0" w:line="240" w:lineRule="auto"/>
              <w:rPr>
                <w:rFonts w:ascii="Arial" w:hAnsi="Arial" w:cs="Arial"/>
                <w:lang w:val="uz-Cyrl-UZ"/>
              </w:rPr>
            </w:pPr>
            <w:r w:rsidRPr="00576B97">
              <w:rPr>
                <w:rFonts w:ascii="Arial" w:hAnsi="Arial" w:cs="Arial"/>
                <w:lang w:val="ru-RU"/>
              </w:rPr>
              <w:t>1.</w:t>
            </w:r>
            <w:r w:rsidRPr="00576B97">
              <w:rPr>
                <w:rFonts w:ascii="Arial" w:hAnsi="Arial" w:cs="Arial"/>
                <w:lang w:val="uz-Cyrl-UZ"/>
              </w:rPr>
              <w:t>Мавсумий</w:t>
            </w:r>
            <w:r w:rsidRPr="00576B97">
              <w:rPr>
                <w:rFonts w:ascii="Arial" w:hAnsi="Arial" w:cs="Arial"/>
                <w:lang w:val="ru-RU"/>
              </w:rPr>
              <w:t xml:space="preserve">  2.</w:t>
            </w:r>
            <w:r w:rsidRPr="00576B97">
              <w:rPr>
                <w:rFonts w:ascii="Arial" w:hAnsi="Arial" w:cs="Arial"/>
                <w:lang w:val="uz-Cyrl-UZ"/>
              </w:rPr>
              <w:t>Доимий</w:t>
            </w:r>
            <w:r w:rsidRPr="00576B97">
              <w:rPr>
                <w:rFonts w:ascii="Arial" w:hAnsi="Arial" w:cs="Arial"/>
                <w:lang w:val="ru-RU"/>
              </w:rPr>
              <w:t xml:space="preserve"> 3. </w:t>
            </w:r>
            <w:r w:rsidRPr="00576B97">
              <w:rPr>
                <w:rFonts w:ascii="Arial" w:hAnsi="Arial" w:cs="Arial"/>
                <w:lang w:val="uz-Cyrl-UZ"/>
              </w:rPr>
              <w:t>Мавсумий</w:t>
            </w:r>
            <w:r w:rsidRPr="00576B97">
              <w:rPr>
                <w:rFonts w:ascii="Arial" w:hAnsi="Arial" w:cs="Arial"/>
                <w:lang w:val="ru-RU"/>
              </w:rPr>
              <w:t xml:space="preserve"> </w:t>
            </w:r>
            <w:r w:rsidRPr="00576B97">
              <w:rPr>
                <w:rFonts w:ascii="Arial" w:hAnsi="Arial" w:cs="Arial"/>
                <w:lang w:val="uz-Cyrl-UZ"/>
              </w:rPr>
              <w:t>ва доимий</w:t>
            </w:r>
          </w:p>
        </w:tc>
        <w:tc>
          <w:tcPr>
            <w:tcW w:w="1134" w:type="dxa"/>
          </w:tcPr>
          <w:p w14:paraId="24A5EF10" w14:textId="77777777" w:rsidR="001A4449" w:rsidRPr="00576B97" w:rsidRDefault="001A4449" w:rsidP="001E725A">
            <w:pPr>
              <w:spacing w:after="120" w:line="240" w:lineRule="auto"/>
              <w:rPr>
                <w:rFonts w:ascii="Arial" w:hAnsi="Arial" w:cs="Arial"/>
                <w:lang w:val="ru-RU"/>
              </w:rPr>
            </w:pPr>
          </w:p>
        </w:tc>
      </w:tr>
      <w:tr w:rsidR="001A4449" w:rsidRPr="00E57211" w14:paraId="5B0B1E03" w14:textId="77777777" w:rsidTr="001E725A">
        <w:tc>
          <w:tcPr>
            <w:tcW w:w="817" w:type="dxa"/>
            <w:vAlign w:val="center"/>
          </w:tcPr>
          <w:p w14:paraId="4725179F" w14:textId="77777777" w:rsidR="001A4449" w:rsidRPr="00576B97" w:rsidRDefault="001A4449" w:rsidP="001E725A">
            <w:pPr>
              <w:spacing w:after="0" w:line="240" w:lineRule="auto"/>
              <w:jc w:val="center"/>
              <w:rPr>
                <w:rFonts w:ascii="Arial" w:eastAsia="Times New Roman" w:hAnsi="Arial" w:cs="Arial"/>
              </w:rPr>
            </w:pPr>
            <w:r w:rsidRPr="00576B97">
              <w:rPr>
                <w:rFonts w:ascii="Arial" w:eastAsia="Times New Roman" w:hAnsi="Arial" w:cs="Arial"/>
              </w:rPr>
              <w:t>C-1.2</w:t>
            </w:r>
          </w:p>
        </w:tc>
        <w:tc>
          <w:tcPr>
            <w:tcW w:w="8222" w:type="dxa"/>
            <w:vAlign w:val="center"/>
          </w:tcPr>
          <w:p w14:paraId="7508120A" w14:textId="77777777" w:rsidR="001A4449" w:rsidRPr="00576B97" w:rsidRDefault="001A4449" w:rsidP="001E725A">
            <w:pPr>
              <w:spacing w:after="0" w:line="240" w:lineRule="auto"/>
              <w:rPr>
                <w:rFonts w:ascii="Arial" w:hAnsi="Arial" w:cs="Arial"/>
                <w:lang w:val="ru-RU"/>
              </w:rPr>
            </w:pPr>
            <w:r w:rsidRPr="00576B97">
              <w:rPr>
                <w:rFonts w:ascii="Arial" w:eastAsia="Times New Roman" w:hAnsi="Arial" w:cs="Arial"/>
                <w:lang w:val="ru-RU"/>
              </w:rPr>
              <w:t>Агар ха бўлса (умумий ишчилар сони) мавсумий</w:t>
            </w:r>
          </w:p>
        </w:tc>
        <w:tc>
          <w:tcPr>
            <w:tcW w:w="1134" w:type="dxa"/>
          </w:tcPr>
          <w:p w14:paraId="51A8FD52" w14:textId="77777777" w:rsidR="001A4449" w:rsidRPr="00576B97" w:rsidRDefault="001A4449" w:rsidP="001E725A">
            <w:pPr>
              <w:spacing w:after="120" w:line="240" w:lineRule="auto"/>
              <w:rPr>
                <w:rFonts w:ascii="Arial" w:hAnsi="Arial" w:cs="Arial"/>
                <w:lang w:val="ru-RU"/>
              </w:rPr>
            </w:pPr>
          </w:p>
        </w:tc>
      </w:tr>
      <w:tr w:rsidR="001A4449" w:rsidRPr="00576B97" w14:paraId="64D192BF" w14:textId="77777777" w:rsidTr="001E725A">
        <w:tc>
          <w:tcPr>
            <w:tcW w:w="817" w:type="dxa"/>
            <w:vAlign w:val="center"/>
          </w:tcPr>
          <w:p w14:paraId="548B3028" w14:textId="77777777" w:rsidR="001A4449" w:rsidRPr="00576B97" w:rsidRDefault="001A4449" w:rsidP="001E725A">
            <w:pPr>
              <w:spacing w:after="0" w:line="240" w:lineRule="auto"/>
              <w:jc w:val="center"/>
              <w:rPr>
                <w:rFonts w:ascii="Arial" w:eastAsia="Times New Roman" w:hAnsi="Arial" w:cs="Arial"/>
              </w:rPr>
            </w:pPr>
            <w:r w:rsidRPr="00576B97">
              <w:rPr>
                <w:rFonts w:ascii="Arial" w:eastAsia="Times New Roman" w:hAnsi="Arial" w:cs="Arial"/>
              </w:rPr>
              <w:t>C-1.3</w:t>
            </w:r>
          </w:p>
        </w:tc>
        <w:tc>
          <w:tcPr>
            <w:tcW w:w="8222" w:type="dxa"/>
            <w:vAlign w:val="center"/>
          </w:tcPr>
          <w:p w14:paraId="7AC34AEA" w14:textId="77777777" w:rsidR="001A4449" w:rsidRPr="00576B97" w:rsidRDefault="001A4449" w:rsidP="001E725A">
            <w:pPr>
              <w:spacing w:after="0" w:line="240" w:lineRule="auto"/>
              <w:rPr>
                <w:rFonts w:ascii="Arial" w:eastAsia="Times New Roman" w:hAnsi="Arial" w:cs="Arial"/>
              </w:rPr>
            </w:pPr>
            <w:r w:rsidRPr="00576B97">
              <w:rPr>
                <w:rFonts w:ascii="Arial" w:eastAsia="Times New Roman" w:hAnsi="Arial" w:cs="Arial"/>
                <w:lang w:val="uz-Cyrl-UZ"/>
              </w:rPr>
              <w:t>Эркак ишчилар сони</w:t>
            </w:r>
          </w:p>
        </w:tc>
        <w:tc>
          <w:tcPr>
            <w:tcW w:w="1134" w:type="dxa"/>
          </w:tcPr>
          <w:p w14:paraId="311DF1CA" w14:textId="77777777" w:rsidR="001A4449" w:rsidRPr="00576B97" w:rsidRDefault="001A4449" w:rsidP="001E725A">
            <w:pPr>
              <w:spacing w:after="120" w:line="240" w:lineRule="auto"/>
              <w:rPr>
                <w:rFonts w:ascii="Arial" w:hAnsi="Arial" w:cs="Arial"/>
              </w:rPr>
            </w:pPr>
          </w:p>
        </w:tc>
      </w:tr>
      <w:tr w:rsidR="001A4449" w:rsidRPr="00576B97" w14:paraId="79CECEC5" w14:textId="77777777" w:rsidTr="001E725A">
        <w:tc>
          <w:tcPr>
            <w:tcW w:w="817" w:type="dxa"/>
            <w:vAlign w:val="center"/>
          </w:tcPr>
          <w:p w14:paraId="56F78459" w14:textId="77777777" w:rsidR="001A4449" w:rsidRPr="00576B97" w:rsidRDefault="001A4449" w:rsidP="001E725A">
            <w:pPr>
              <w:spacing w:after="0" w:line="240" w:lineRule="auto"/>
              <w:jc w:val="center"/>
              <w:rPr>
                <w:rFonts w:ascii="Arial" w:eastAsia="Times New Roman" w:hAnsi="Arial" w:cs="Arial"/>
              </w:rPr>
            </w:pPr>
            <w:r w:rsidRPr="00576B97">
              <w:rPr>
                <w:rFonts w:ascii="Arial" w:eastAsia="Times New Roman" w:hAnsi="Arial" w:cs="Arial"/>
              </w:rPr>
              <w:t>C-1.4</w:t>
            </w:r>
          </w:p>
        </w:tc>
        <w:tc>
          <w:tcPr>
            <w:tcW w:w="8222" w:type="dxa"/>
            <w:vAlign w:val="center"/>
          </w:tcPr>
          <w:p w14:paraId="709D37CD" w14:textId="77777777" w:rsidR="001A4449" w:rsidRPr="00576B97" w:rsidRDefault="001A4449" w:rsidP="001E725A">
            <w:pPr>
              <w:spacing w:after="0" w:line="240" w:lineRule="auto"/>
              <w:rPr>
                <w:rFonts w:ascii="Arial" w:eastAsia="Times New Roman" w:hAnsi="Arial" w:cs="Arial"/>
              </w:rPr>
            </w:pPr>
            <w:r w:rsidRPr="00576B97">
              <w:rPr>
                <w:rFonts w:ascii="Arial" w:eastAsia="Times New Roman" w:hAnsi="Arial" w:cs="Arial"/>
                <w:lang w:val="uz-Cyrl-UZ"/>
              </w:rPr>
              <w:t>Аёл ишчилар сони</w:t>
            </w:r>
          </w:p>
        </w:tc>
        <w:tc>
          <w:tcPr>
            <w:tcW w:w="1134" w:type="dxa"/>
          </w:tcPr>
          <w:p w14:paraId="5A729BC6" w14:textId="77777777" w:rsidR="001A4449" w:rsidRPr="00576B97" w:rsidRDefault="001A4449" w:rsidP="001E725A">
            <w:pPr>
              <w:spacing w:after="120" w:line="240" w:lineRule="auto"/>
              <w:rPr>
                <w:rFonts w:ascii="Arial" w:hAnsi="Arial" w:cs="Arial"/>
              </w:rPr>
            </w:pPr>
          </w:p>
        </w:tc>
      </w:tr>
      <w:tr w:rsidR="001A4449" w:rsidRPr="00E57211" w14:paraId="0734CCCC" w14:textId="77777777" w:rsidTr="001E725A">
        <w:tc>
          <w:tcPr>
            <w:tcW w:w="817" w:type="dxa"/>
            <w:vAlign w:val="center"/>
          </w:tcPr>
          <w:p w14:paraId="0DDF6596" w14:textId="77777777" w:rsidR="001A4449" w:rsidRPr="00576B97" w:rsidRDefault="001A4449" w:rsidP="001E725A">
            <w:pPr>
              <w:spacing w:after="0" w:line="240" w:lineRule="auto"/>
              <w:jc w:val="center"/>
              <w:rPr>
                <w:rFonts w:ascii="Arial" w:eastAsia="Times New Roman" w:hAnsi="Arial" w:cs="Arial"/>
              </w:rPr>
            </w:pPr>
            <w:r w:rsidRPr="00576B97">
              <w:rPr>
                <w:rFonts w:ascii="Arial" w:eastAsia="Times New Roman" w:hAnsi="Arial" w:cs="Arial"/>
              </w:rPr>
              <w:t>C-1.5</w:t>
            </w:r>
          </w:p>
        </w:tc>
        <w:tc>
          <w:tcPr>
            <w:tcW w:w="8222" w:type="dxa"/>
            <w:vAlign w:val="center"/>
          </w:tcPr>
          <w:p w14:paraId="4E48F572" w14:textId="77777777" w:rsidR="001A4449" w:rsidRPr="00576B97" w:rsidRDefault="001A4449" w:rsidP="001E725A">
            <w:pPr>
              <w:spacing w:after="0" w:line="240" w:lineRule="auto"/>
              <w:rPr>
                <w:rFonts w:ascii="Arial" w:hAnsi="Arial" w:cs="Arial"/>
                <w:lang w:val="ru-RU"/>
              </w:rPr>
            </w:pPr>
            <w:r w:rsidRPr="00576B97">
              <w:rPr>
                <w:rFonts w:ascii="Arial" w:eastAsia="Times New Roman" w:hAnsi="Arial" w:cs="Arial"/>
                <w:lang w:val="ru-RU"/>
              </w:rPr>
              <w:t>Агар ха бўлса (умумий ишчилар сони) доимий</w:t>
            </w:r>
          </w:p>
        </w:tc>
        <w:tc>
          <w:tcPr>
            <w:tcW w:w="1134" w:type="dxa"/>
          </w:tcPr>
          <w:p w14:paraId="5FFCFAF7" w14:textId="77777777" w:rsidR="001A4449" w:rsidRPr="00576B97" w:rsidRDefault="001A4449" w:rsidP="001E725A">
            <w:pPr>
              <w:spacing w:after="120" w:line="240" w:lineRule="auto"/>
              <w:rPr>
                <w:rFonts w:ascii="Arial" w:hAnsi="Arial" w:cs="Arial"/>
                <w:lang w:val="ru-RU"/>
              </w:rPr>
            </w:pPr>
          </w:p>
        </w:tc>
      </w:tr>
      <w:tr w:rsidR="001A4449" w:rsidRPr="00576B97" w14:paraId="39437CCD" w14:textId="77777777" w:rsidTr="001E725A">
        <w:tc>
          <w:tcPr>
            <w:tcW w:w="817" w:type="dxa"/>
            <w:vAlign w:val="center"/>
          </w:tcPr>
          <w:p w14:paraId="0FA15347" w14:textId="77777777" w:rsidR="001A4449" w:rsidRPr="00576B97" w:rsidRDefault="001A4449" w:rsidP="001E725A">
            <w:pPr>
              <w:spacing w:after="0" w:line="240" w:lineRule="auto"/>
              <w:jc w:val="center"/>
              <w:rPr>
                <w:rFonts w:ascii="Arial" w:eastAsia="Times New Roman" w:hAnsi="Arial" w:cs="Arial"/>
              </w:rPr>
            </w:pPr>
            <w:r w:rsidRPr="00576B97">
              <w:rPr>
                <w:rFonts w:ascii="Arial" w:eastAsia="Times New Roman" w:hAnsi="Arial" w:cs="Arial"/>
              </w:rPr>
              <w:t>C-1.6</w:t>
            </w:r>
          </w:p>
        </w:tc>
        <w:tc>
          <w:tcPr>
            <w:tcW w:w="8222" w:type="dxa"/>
            <w:vAlign w:val="center"/>
          </w:tcPr>
          <w:p w14:paraId="3B0481DE" w14:textId="77777777" w:rsidR="001A4449" w:rsidRPr="00576B97" w:rsidRDefault="001A4449" w:rsidP="001E725A">
            <w:pPr>
              <w:spacing w:after="0" w:line="240" w:lineRule="auto"/>
              <w:rPr>
                <w:rFonts w:ascii="Arial" w:eastAsia="Times New Roman" w:hAnsi="Arial" w:cs="Arial"/>
              </w:rPr>
            </w:pPr>
            <w:r w:rsidRPr="00576B97">
              <w:rPr>
                <w:rFonts w:ascii="Arial" w:eastAsia="Times New Roman" w:hAnsi="Arial" w:cs="Arial"/>
                <w:lang w:val="uz-Cyrl-UZ"/>
              </w:rPr>
              <w:t>Эркак ишчилар сони</w:t>
            </w:r>
          </w:p>
        </w:tc>
        <w:tc>
          <w:tcPr>
            <w:tcW w:w="1134" w:type="dxa"/>
          </w:tcPr>
          <w:p w14:paraId="36F6E888" w14:textId="77777777" w:rsidR="001A4449" w:rsidRPr="00576B97" w:rsidRDefault="001A4449" w:rsidP="001E725A">
            <w:pPr>
              <w:spacing w:after="120" w:line="240" w:lineRule="auto"/>
              <w:rPr>
                <w:rFonts w:ascii="Arial" w:hAnsi="Arial" w:cs="Arial"/>
              </w:rPr>
            </w:pPr>
          </w:p>
        </w:tc>
      </w:tr>
      <w:tr w:rsidR="001A4449" w:rsidRPr="00576B97" w14:paraId="3F9B5445" w14:textId="77777777" w:rsidTr="001E725A">
        <w:tc>
          <w:tcPr>
            <w:tcW w:w="817" w:type="dxa"/>
            <w:vAlign w:val="center"/>
          </w:tcPr>
          <w:p w14:paraId="6D17A4AE" w14:textId="77777777" w:rsidR="001A4449" w:rsidRPr="00576B97" w:rsidRDefault="001A4449" w:rsidP="001E725A">
            <w:pPr>
              <w:spacing w:after="0" w:line="240" w:lineRule="auto"/>
              <w:jc w:val="center"/>
              <w:rPr>
                <w:rFonts w:ascii="Arial" w:eastAsia="Times New Roman" w:hAnsi="Arial" w:cs="Arial"/>
              </w:rPr>
            </w:pPr>
            <w:r w:rsidRPr="00576B97">
              <w:rPr>
                <w:rFonts w:ascii="Arial" w:eastAsia="Times New Roman" w:hAnsi="Arial" w:cs="Arial"/>
              </w:rPr>
              <w:t>C-1.7</w:t>
            </w:r>
          </w:p>
        </w:tc>
        <w:tc>
          <w:tcPr>
            <w:tcW w:w="8222" w:type="dxa"/>
            <w:vAlign w:val="center"/>
          </w:tcPr>
          <w:p w14:paraId="3F1589BE" w14:textId="77777777" w:rsidR="001A4449" w:rsidRPr="00576B97" w:rsidRDefault="001A4449" w:rsidP="001E725A">
            <w:pPr>
              <w:spacing w:after="0" w:line="240" w:lineRule="auto"/>
              <w:rPr>
                <w:rFonts w:ascii="Arial" w:eastAsia="Times New Roman" w:hAnsi="Arial" w:cs="Arial"/>
              </w:rPr>
            </w:pPr>
            <w:r w:rsidRPr="00576B97">
              <w:rPr>
                <w:rFonts w:ascii="Arial" w:eastAsia="Times New Roman" w:hAnsi="Arial" w:cs="Arial"/>
                <w:lang w:val="uz-Cyrl-UZ"/>
              </w:rPr>
              <w:t>Аёл ишчилар сони</w:t>
            </w:r>
          </w:p>
        </w:tc>
        <w:tc>
          <w:tcPr>
            <w:tcW w:w="1134" w:type="dxa"/>
          </w:tcPr>
          <w:p w14:paraId="38521278" w14:textId="77777777" w:rsidR="001A4449" w:rsidRPr="00576B97" w:rsidRDefault="001A4449" w:rsidP="001E725A">
            <w:pPr>
              <w:spacing w:after="120" w:line="240" w:lineRule="auto"/>
              <w:rPr>
                <w:rFonts w:ascii="Arial" w:hAnsi="Arial" w:cs="Arial"/>
              </w:rPr>
            </w:pPr>
          </w:p>
        </w:tc>
      </w:tr>
      <w:tr w:rsidR="001A4449" w:rsidRPr="00576B97" w14:paraId="4335E1B5" w14:textId="77777777" w:rsidTr="001E725A">
        <w:tc>
          <w:tcPr>
            <w:tcW w:w="817" w:type="dxa"/>
            <w:vAlign w:val="center"/>
          </w:tcPr>
          <w:p w14:paraId="44FCAA44" w14:textId="77777777" w:rsidR="001A4449" w:rsidRPr="00576B97" w:rsidRDefault="001A4449" w:rsidP="001E725A">
            <w:pPr>
              <w:spacing w:after="0" w:line="240" w:lineRule="auto"/>
              <w:jc w:val="center"/>
              <w:rPr>
                <w:rFonts w:ascii="Arial" w:eastAsia="Times New Roman" w:hAnsi="Arial" w:cs="Arial"/>
              </w:rPr>
            </w:pPr>
            <w:r w:rsidRPr="00576B97">
              <w:rPr>
                <w:rFonts w:ascii="Arial" w:eastAsia="Times New Roman" w:hAnsi="Arial" w:cs="Arial"/>
              </w:rPr>
              <w:t>C-1.8</w:t>
            </w:r>
          </w:p>
        </w:tc>
        <w:tc>
          <w:tcPr>
            <w:tcW w:w="8222" w:type="dxa"/>
            <w:vAlign w:val="center"/>
          </w:tcPr>
          <w:p w14:paraId="2C1CCC52" w14:textId="77777777" w:rsidR="001A4449" w:rsidRPr="00576B97" w:rsidRDefault="001A4449" w:rsidP="001E725A">
            <w:pPr>
              <w:spacing w:after="0" w:line="240" w:lineRule="auto"/>
              <w:rPr>
                <w:rFonts w:ascii="Arial" w:eastAsia="Times New Roman" w:hAnsi="Arial" w:cs="Arial"/>
              </w:rPr>
            </w:pPr>
            <w:r w:rsidRPr="00576B97">
              <w:rPr>
                <w:rFonts w:ascii="Arial" w:eastAsia="Times New Roman" w:hAnsi="Arial" w:cs="Arial"/>
              </w:rPr>
              <w:t>Ер участкаси эгаси ва қишлоқ хўжалиги сохасидаги ишчи билан расмий шартнома тузилганми?</w:t>
            </w:r>
          </w:p>
          <w:p w14:paraId="67D7228E" w14:textId="77777777" w:rsidR="001A4449" w:rsidRPr="00576B97" w:rsidRDefault="001A4449" w:rsidP="001E725A">
            <w:pPr>
              <w:spacing w:after="0" w:line="240" w:lineRule="auto"/>
              <w:rPr>
                <w:rFonts w:ascii="Arial" w:eastAsia="Times New Roman" w:hAnsi="Arial" w:cs="Arial"/>
              </w:rPr>
            </w:pPr>
            <w:r w:rsidRPr="00576B97">
              <w:rPr>
                <w:rFonts w:ascii="Arial" w:eastAsia="Times New Roman" w:hAnsi="Arial" w:cs="Arial"/>
              </w:rPr>
              <w:t>1. Ха</w:t>
            </w:r>
            <w:r w:rsidRPr="00576B97">
              <w:rPr>
                <w:rFonts w:ascii="Arial" w:eastAsia="Times New Roman" w:hAnsi="Arial" w:cs="Arial"/>
              </w:rPr>
              <w:tab/>
            </w:r>
            <w:r w:rsidRPr="00576B97">
              <w:rPr>
                <w:rFonts w:ascii="Arial" w:eastAsia="Times New Roman" w:hAnsi="Arial" w:cs="Arial"/>
              </w:rPr>
              <w:tab/>
              <w:t>2. Йўқ</w:t>
            </w:r>
          </w:p>
        </w:tc>
        <w:tc>
          <w:tcPr>
            <w:tcW w:w="1134" w:type="dxa"/>
          </w:tcPr>
          <w:p w14:paraId="43558757" w14:textId="77777777" w:rsidR="001A4449" w:rsidRPr="00576B97" w:rsidRDefault="001A4449" w:rsidP="001E725A">
            <w:pPr>
              <w:spacing w:after="120" w:line="240" w:lineRule="auto"/>
              <w:rPr>
                <w:rFonts w:ascii="Arial" w:hAnsi="Arial" w:cs="Arial"/>
              </w:rPr>
            </w:pPr>
          </w:p>
        </w:tc>
      </w:tr>
      <w:tr w:rsidR="001A4449" w:rsidRPr="00576B97" w14:paraId="20F8FE87" w14:textId="77777777" w:rsidTr="001E725A">
        <w:tc>
          <w:tcPr>
            <w:tcW w:w="817" w:type="dxa"/>
            <w:vAlign w:val="center"/>
          </w:tcPr>
          <w:p w14:paraId="0520B313" w14:textId="77777777" w:rsidR="001A4449" w:rsidRPr="00576B97" w:rsidRDefault="001A4449" w:rsidP="001E725A">
            <w:pPr>
              <w:spacing w:after="0" w:line="240" w:lineRule="auto"/>
              <w:jc w:val="center"/>
              <w:rPr>
                <w:rFonts w:ascii="Arial" w:eastAsia="Times New Roman" w:hAnsi="Arial" w:cs="Arial"/>
              </w:rPr>
            </w:pPr>
            <w:r w:rsidRPr="00576B97">
              <w:rPr>
                <w:rFonts w:ascii="Arial" w:eastAsia="Times New Roman" w:hAnsi="Arial" w:cs="Arial"/>
              </w:rPr>
              <w:t>C-2</w:t>
            </w:r>
          </w:p>
        </w:tc>
        <w:tc>
          <w:tcPr>
            <w:tcW w:w="8222" w:type="dxa"/>
            <w:vAlign w:val="center"/>
          </w:tcPr>
          <w:p w14:paraId="52829CF8" w14:textId="77777777" w:rsidR="001A4449" w:rsidRPr="00576B97" w:rsidRDefault="001A4449" w:rsidP="001E725A">
            <w:pPr>
              <w:spacing w:after="0" w:line="240" w:lineRule="auto"/>
              <w:rPr>
                <w:rFonts w:ascii="Arial" w:hAnsi="Arial" w:cs="Arial"/>
                <w:b/>
              </w:rPr>
            </w:pPr>
            <w:r w:rsidRPr="00576B97">
              <w:rPr>
                <w:rFonts w:ascii="Arial" w:hAnsi="Arial" w:cs="Arial"/>
                <w:b/>
              </w:rPr>
              <w:t>Қишлоқ хўжалиги сохасидаги ўртоқчилик</w:t>
            </w:r>
          </w:p>
          <w:p w14:paraId="77CCB15A" w14:textId="77777777" w:rsidR="001A4449" w:rsidRPr="00576B97" w:rsidRDefault="001A4449" w:rsidP="001E725A">
            <w:pPr>
              <w:spacing w:after="0" w:line="240" w:lineRule="auto"/>
              <w:rPr>
                <w:rFonts w:ascii="Arial" w:eastAsia="Times New Roman" w:hAnsi="Arial" w:cs="Arial"/>
              </w:rPr>
            </w:pPr>
            <w:r w:rsidRPr="00576B97">
              <w:rPr>
                <w:rFonts w:ascii="Arial" w:hAnsi="Arial" w:cs="Arial"/>
              </w:rPr>
              <w:t>1. Ха</w:t>
            </w:r>
            <w:r w:rsidRPr="00576B97">
              <w:rPr>
                <w:rFonts w:ascii="Arial" w:hAnsi="Arial" w:cs="Arial"/>
              </w:rPr>
              <w:tab/>
            </w:r>
            <w:r w:rsidRPr="00576B97">
              <w:rPr>
                <w:rFonts w:ascii="Arial" w:hAnsi="Arial" w:cs="Arial"/>
              </w:rPr>
              <w:tab/>
              <w:t>2. Йўқ</w:t>
            </w:r>
          </w:p>
        </w:tc>
        <w:tc>
          <w:tcPr>
            <w:tcW w:w="1134" w:type="dxa"/>
          </w:tcPr>
          <w:p w14:paraId="02BCD30B" w14:textId="77777777" w:rsidR="001A4449" w:rsidRPr="00576B97" w:rsidRDefault="001A4449" w:rsidP="001E725A">
            <w:pPr>
              <w:spacing w:after="120" w:line="240" w:lineRule="auto"/>
              <w:rPr>
                <w:rFonts w:ascii="Arial" w:hAnsi="Arial" w:cs="Arial"/>
              </w:rPr>
            </w:pPr>
          </w:p>
        </w:tc>
      </w:tr>
      <w:tr w:rsidR="001A4449" w:rsidRPr="00E57211" w14:paraId="70897D52" w14:textId="77777777" w:rsidTr="001E725A">
        <w:tc>
          <w:tcPr>
            <w:tcW w:w="817" w:type="dxa"/>
            <w:vAlign w:val="center"/>
          </w:tcPr>
          <w:p w14:paraId="0B4936FF" w14:textId="77777777" w:rsidR="001A4449" w:rsidRPr="00576B97" w:rsidRDefault="001A4449" w:rsidP="001E725A">
            <w:pPr>
              <w:spacing w:after="0" w:line="240" w:lineRule="auto"/>
              <w:jc w:val="center"/>
              <w:rPr>
                <w:rFonts w:ascii="Arial" w:eastAsia="Times New Roman" w:hAnsi="Arial" w:cs="Arial"/>
              </w:rPr>
            </w:pPr>
            <w:r w:rsidRPr="00576B97">
              <w:rPr>
                <w:rFonts w:ascii="Arial" w:eastAsia="Times New Roman" w:hAnsi="Arial" w:cs="Arial"/>
              </w:rPr>
              <w:t>C-2.1</w:t>
            </w:r>
          </w:p>
        </w:tc>
        <w:tc>
          <w:tcPr>
            <w:tcW w:w="8222" w:type="dxa"/>
            <w:vAlign w:val="center"/>
          </w:tcPr>
          <w:p w14:paraId="12CF96BA" w14:textId="77777777" w:rsidR="001A4449" w:rsidRPr="00576B97" w:rsidRDefault="001A4449" w:rsidP="001E725A">
            <w:pPr>
              <w:spacing w:after="0" w:line="240" w:lineRule="auto"/>
              <w:rPr>
                <w:rFonts w:ascii="Arial" w:hAnsi="Arial" w:cs="Arial"/>
                <w:lang w:val="ru-RU"/>
              </w:rPr>
            </w:pPr>
            <w:r w:rsidRPr="00576B97">
              <w:rPr>
                <w:rFonts w:ascii="Arial" w:eastAsia="Times New Roman" w:hAnsi="Arial" w:cs="Arial"/>
                <w:lang w:val="ru-RU"/>
              </w:rPr>
              <w:t xml:space="preserve">Агар ха бўлса (умумий ишчилар сони) </w:t>
            </w:r>
          </w:p>
        </w:tc>
        <w:tc>
          <w:tcPr>
            <w:tcW w:w="1134" w:type="dxa"/>
          </w:tcPr>
          <w:p w14:paraId="40D618FD" w14:textId="77777777" w:rsidR="001A4449" w:rsidRPr="00576B97" w:rsidRDefault="001A4449" w:rsidP="001E725A">
            <w:pPr>
              <w:spacing w:after="120" w:line="240" w:lineRule="auto"/>
              <w:rPr>
                <w:rFonts w:ascii="Arial" w:hAnsi="Arial" w:cs="Arial"/>
                <w:lang w:val="ru-RU"/>
              </w:rPr>
            </w:pPr>
          </w:p>
        </w:tc>
      </w:tr>
      <w:tr w:rsidR="001A4449" w:rsidRPr="00576B97" w14:paraId="22D4AB17" w14:textId="77777777" w:rsidTr="001E725A">
        <w:tc>
          <w:tcPr>
            <w:tcW w:w="817" w:type="dxa"/>
            <w:vAlign w:val="center"/>
          </w:tcPr>
          <w:p w14:paraId="6599A3B4" w14:textId="77777777" w:rsidR="001A4449" w:rsidRPr="00576B97" w:rsidRDefault="001A4449" w:rsidP="001E725A">
            <w:pPr>
              <w:spacing w:after="0" w:line="240" w:lineRule="auto"/>
              <w:jc w:val="center"/>
              <w:rPr>
                <w:rFonts w:ascii="Arial" w:eastAsia="Times New Roman" w:hAnsi="Arial" w:cs="Arial"/>
              </w:rPr>
            </w:pPr>
            <w:r w:rsidRPr="00576B97">
              <w:rPr>
                <w:rFonts w:ascii="Arial" w:eastAsia="Times New Roman" w:hAnsi="Arial" w:cs="Arial"/>
              </w:rPr>
              <w:t>C-2.2</w:t>
            </w:r>
          </w:p>
        </w:tc>
        <w:tc>
          <w:tcPr>
            <w:tcW w:w="8222" w:type="dxa"/>
            <w:vAlign w:val="center"/>
          </w:tcPr>
          <w:p w14:paraId="522A2667" w14:textId="77777777" w:rsidR="001A4449" w:rsidRPr="00576B97" w:rsidRDefault="001A4449" w:rsidP="001E725A">
            <w:pPr>
              <w:spacing w:after="0" w:line="240" w:lineRule="auto"/>
              <w:rPr>
                <w:rFonts w:ascii="Arial" w:eastAsia="Times New Roman" w:hAnsi="Arial" w:cs="Arial"/>
              </w:rPr>
            </w:pPr>
            <w:r w:rsidRPr="00576B97">
              <w:rPr>
                <w:rFonts w:ascii="Arial" w:eastAsia="Times New Roman" w:hAnsi="Arial" w:cs="Arial"/>
                <w:lang w:val="uz-Cyrl-UZ"/>
              </w:rPr>
              <w:t>Эркаклар сони</w:t>
            </w:r>
          </w:p>
        </w:tc>
        <w:tc>
          <w:tcPr>
            <w:tcW w:w="1134" w:type="dxa"/>
          </w:tcPr>
          <w:p w14:paraId="36101A7B" w14:textId="77777777" w:rsidR="001A4449" w:rsidRPr="00576B97" w:rsidRDefault="001A4449" w:rsidP="001E725A">
            <w:pPr>
              <w:spacing w:after="120" w:line="240" w:lineRule="auto"/>
              <w:rPr>
                <w:rFonts w:ascii="Arial" w:hAnsi="Arial" w:cs="Arial"/>
              </w:rPr>
            </w:pPr>
          </w:p>
        </w:tc>
      </w:tr>
      <w:tr w:rsidR="001A4449" w:rsidRPr="00576B97" w14:paraId="755F3215" w14:textId="77777777" w:rsidTr="001E725A">
        <w:tc>
          <w:tcPr>
            <w:tcW w:w="817" w:type="dxa"/>
            <w:vAlign w:val="center"/>
          </w:tcPr>
          <w:p w14:paraId="53B452FE" w14:textId="77777777" w:rsidR="001A4449" w:rsidRPr="00576B97" w:rsidRDefault="001A4449" w:rsidP="001E725A">
            <w:pPr>
              <w:spacing w:after="0" w:line="240" w:lineRule="auto"/>
              <w:jc w:val="center"/>
              <w:rPr>
                <w:rFonts w:ascii="Arial" w:eastAsia="Times New Roman" w:hAnsi="Arial" w:cs="Arial"/>
              </w:rPr>
            </w:pPr>
            <w:r w:rsidRPr="00576B97">
              <w:rPr>
                <w:rFonts w:ascii="Arial" w:eastAsia="Times New Roman" w:hAnsi="Arial" w:cs="Arial"/>
              </w:rPr>
              <w:t>C-2.3</w:t>
            </w:r>
          </w:p>
        </w:tc>
        <w:tc>
          <w:tcPr>
            <w:tcW w:w="8222" w:type="dxa"/>
            <w:vAlign w:val="center"/>
          </w:tcPr>
          <w:p w14:paraId="47E0B89C" w14:textId="77777777" w:rsidR="001A4449" w:rsidRPr="00576B97" w:rsidRDefault="001A4449" w:rsidP="001E725A">
            <w:pPr>
              <w:spacing w:after="0" w:line="240" w:lineRule="auto"/>
              <w:rPr>
                <w:rFonts w:ascii="Arial" w:eastAsia="Times New Roman" w:hAnsi="Arial" w:cs="Arial"/>
              </w:rPr>
            </w:pPr>
            <w:r w:rsidRPr="00576B97">
              <w:rPr>
                <w:rFonts w:ascii="Arial" w:eastAsia="Times New Roman" w:hAnsi="Arial" w:cs="Arial"/>
                <w:lang w:val="uz-Cyrl-UZ"/>
              </w:rPr>
              <w:t>Аёллар сони</w:t>
            </w:r>
          </w:p>
        </w:tc>
        <w:tc>
          <w:tcPr>
            <w:tcW w:w="1134" w:type="dxa"/>
          </w:tcPr>
          <w:p w14:paraId="13170673" w14:textId="77777777" w:rsidR="001A4449" w:rsidRPr="00576B97" w:rsidRDefault="001A4449" w:rsidP="001E725A">
            <w:pPr>
              <w:spacing w:after="120" w:line="240" w:lineRule="auto"/>
              <w:rPr>
                <w:rFonts w:ascii="Arial" w:hAnsi="Arial" w:cs="Arial"/>
              </w:rPr>
            </w:pPr>
          </w:p>
        </w:tc>
      </w:tr>
      <w:tr w:rsidR="001A4449" w:rsidRPr="00576B97" w14:paraId="62206E2B" w14:textId="77777777" w:rsidTr="001E725A">
        <w:tc>
          <w:tcPr>
            <w:tcW w:w="817" w:type="dxa"/>
            <w:vAlign w:val="center"/>
          </w:tcPr>
          <w:p w14:paraId="60113455" w14:textId="77777777" w:rsidR="001A4449" w:rsidRPr="00576B97" w:rsidRDefault="001A4449" w:rsidP="001E725A">
            <w:pPr>
              <w:spacing w:after="0" w:line="240" w:lineRule="auto"/>
              <w:jc w:val="center"/>
              <w:rPr>
                <w:rFonts w:ascii="Arial" w:eastAsia="Times New Roman" w:hAnsi="Arial" w:cs="Arial"/>
              </w:rPr>
            </w:pPr>
            <w:r w:rsidRPr="00576B97">
              <w:rPr>
                <w:rFonts w:ascii="Arial" w:eastAsia="Times New Roman" w:hAnsi="Arial" w:cs="Arial"/>
              </w:rPr>
              <w:t>C-2.4</w:t>
            </w:r>
          </w:p>
        </w:tc>
        <w:tc>
          <w:tcPr>
            <w:tcW w:w="8222" w:type="dxa"/>
            <w:vAlign w:val="center"/>
          </w:tcPr>
          <w:p w14:paraId="0F117F84" w14:textId="77777777" w:rsidR="001A4449" w:rsidRPr="00576B97" w:rsidRDefault="001A4449" w:rsidP="001E725A">
            <w:pPr>
              <w:spacing w:after="0" w:line="240" w:lineRule="auto"/>
              <w:rPr>
                <w:rFonts w:ascii="Arial" w:eastAsia="Times New Roman" w:hAnsi="Arial" w:cs="Arial"/>
              </w:rPr>
            </w:pPr>
            <w:r w:rsidRPr="00576B97">
              <w:rPr>
                <w:rFonts w:ascii="Arial" w:eastAsia="Times New Roman" w:hAnsi="Arial" w:cs="Arial"/>
              </w:rPr>
              <w:t>Ер участкаси эгаси ва қишлоқ хўжалиги сохасидаги ижарачи билан расмий шартнома тузилганми?</w:t>
            </w:r>
          </w:p>
          <w:p w14:paraId="2D55AE3D" w14:textId="77777777" w:rsidR="001A4449" w:rsidRPr="00576B97" w:rsidRDefault="001A4449" w:rsidP="001E725A">
            <w:pPr>
              <w:spacing w:after="0" w:line="240" w:lineRule="auto"/>
              <w:rPr>
                <w:rFonts w:ascii="Arial" w:eastAsia="Times New Roman" w:hAnsi="Arial" w:cs="Arial"/>
              </w:rPr>
            </w:pPr>
            <w:r w:rsidRPr="00576B97">
              <w:rPr>
                <w:rFonts w:ascii="Arial" w:eastAsia="Times New Roman" w:hAnsi="Arial" w:cs="Arial"/>
              </w:rPr>
              <w:t>1. Ха</w:t>
            </w:r>
            <w:r w:rsidRPr="00576B97">
              <w:rPr>
                <w:rFonts w:ascii="Arial" w:eastAsia="Times New Roman" w:hAnsi="Arial" w:cs="Arial"/>
              </w:rPr>
              <w:tab/>
            </w:r>
            <w:r w:rsidRPr="00576B97">
              <w:rPr>
                <w:rFonts w:ascii="Arial" w:eastAsia="Times New Roman" w:hAnsi="Arial" w:cs="Arial"/>
              </w:rPr>
              <w:tab/>
              <w:t>2. Йўқ</w:t>
            </w:r>
          </w:p>
        </w:tc>
        <w:tc>
          <w:tcPr>
            <w:tcW w:w="1134" w:type="dxa"/>
          </w:tcPr>
          <w:p w14:paraId="4B0A3858" w14:textId="77777777" w:rsidR="001A4449" w:rsidRPr="00576B97" w:rsidRDefault="001A4449" w:rsidP="001E725A">
            <w:pPr>
              <w:spacing w:after="120" w:line="240" w:lineRule="auto"/>
              <w:rPr>
                <w:rFonts w:ascii="Arial" w:hAnsi="Arial" w:cs="Arial"/>
              </w:rPr>
            </w:pPr>
          </w:p>
        </w:tc>
      </w:tr>
    </w:tbl>
    <w:p w14:paraId="112F5E89" w14:textId="77777777" w:rsidR="001A4449" w:rsidRPr="00576B97" w:rsidRDefault="001A4449" w:rsidP="001A4449">
      <w:pPr>
        <w:rPr>
          <w:rFonts w:ascii="Arial" w:hAnsi="Arial" w:cs="Arial"/>
        </w:rPr>
        <w:sectPr w:rsidR="001A4449" w:rsidRPr="00576B97" w:rsidSect="001E725A">
          <w:headerReference w:type="default" r:id="rId31"/>
          <w:footerReference w:type="default" r:id="rId32"/>
          <w:pgSz w:w="12240" w:h="15840"/>
          <w:pgMar w:top="900" w:right="1440" w:bottom="900" w:left="1440" w:header="720" w:footer="720" w:gutter="0"/>
          <w:cols w:space="720"/>
          <w:docGrid w:linePitch="360"/>
        </w:sectPr>
      </w:pPr>
    </w:p>
    <w:tbl>
      <w:tblPr>
        <w:tblW w:w="1253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04"/>
        <w:gridCol w:w="5619"/>
        <w:gridCol w:w="2227"/>
        <w:gridCol w:w="2780"/>
      </w:tblGrid>
      <w:tr w:rsidR="001A4449" w:rsidRPr="00576B97" w14:paraId="295F9EF3" w14:textId="77777777" w:rsidTr="001E725A">
        <w:trPr>
          <w:trHeight w:val="332"/>
          <w:jc w:val="center"/>
        </w:trPr>
        <w:tc>
          <w:tcPr>
            <w:tcW w:w="1904" w:type="dxa"/>
          </w:tcPr>
          <w:p w14:paraId="614A6B5C" w14:textId="77777777" w:rsidR="001A4449" w:rsidRPr="00576B97" w:rsidRDefault="001A4449" w:rsidP="001E725A">
            <w:pPr>
              <w:pStyle w:val="BodyTextIndent"/>
              <w:spacing w:after="0"/>
              <w:ind w:left="0"/>
              <w:rPr>
                <w:rFonts w:ascii="Arial" w:hAnsi="Arial" w:cs="Arial"/>
                <w:b/>
                <w:bCs/>
                <w:iCs/>
              </w:rPr>
            </w:pPr>
            <w:r w:rsidRPr="00576B97">
              <w:rPr>
                <w:rFonts w:ascii="Arial" w:hAnsi="Arial" w:cs="Arial"/>
                <w:b/>
              </w:rPr>
              <w:lastRenderedPageBreak/>
              <w:t>D.</w:t>
            </w:r>
          </w:p>
        </w:tc>
        <w:tc>
          <w:tcPr>
            <w:tcW w:w="5619" w:type="dxa"/>
            <w:vAlign w:val="center"/>
          </w:tcPr>
          <w:p w14:paraId="7F058E19" w14:textId="77777777" w:rsidR="001A4449" w:rsidRPr="00576B97" w:rsidRDefault="001A4449" w:rsidP="001E725A">
            <w:pPr>
              <w:spacing w:after="0" w:line="240" w:lineRule="auto"/>
              <w:jc w:val="center"/>
              <w:rPr>
                <w:rFonts w:ascii="Arial" w:hAnsi="Arial" w:cs="Arial"/>
                <w:b/>
                <w:bCs/>
                <w:i/>
                <w:iCs/>
                <w:highlight w:val="yellow"/>
              </w:rPr>
            </w:pPr>
            <w:r w:rsidRPr="00576B97">
              <w:rPr>
                <w:rFonts w:ascii="Arial" w:hAnsi="Arial" w:cs="Arial"/>
                <w:b/>
              </w:rPr>
              <w:t>ҚИШЛОҚ ХЎЖАЛИК ЭКИНЛАРИГА ТАЪСИР</w:t>
            </w:r>
          </w:p>
        </w:tc>
        <w:tc>
          <w:tcPr>
            <w:tcW w:w="2227" w:type="dxa"/>
            <w:vAlign w:val="center"/>
          </w:tcPr>
          <w:p w14:paraId="13294195" w14:textId="77777777" w:rsidR="001A4449" w:rsidRPr="00576B97" w:rsidRDefault="001A4449" w:rsidP="001E725A">
            <w:pPr>
              <w:pStyle w:val="BodyTextIndent"/>
              <w:spacing w:after="0"/>
              <w:ind w:left="0"/>
              <w:jc w:val="center"/>
              <w:rPr>
                <w:rFonts w:ascii="Arial" w:hAnsi="Arial" w:cs="Arial"/>
                <w:b/>
                <w:bCs/>
                <w:iCs/>
              </w:rPr>
            </w:pPr>
            <w:r w:rsidRPr="00576B97">
              <w:rPr>
                <w:rFonts w:ascii="Arial" w:hAnsi="Arial" w:cs="Arial"/>
                <w:b/>
                <w:bCs/>
                <w:iCs/>
              </w:rPr>
              <w:t>1. Ха; 2. Йўқ</w:t>
            </w:r>
          </w:p>
        </w:tc>
        <w:tc>
          <w:tcPr>
            <w:tcW w:w="2780" w:type="dxa"/>
            <w:vAlign w:val="center"/>
          </w:tcPr>
          <w:p w14:paraId="30C5A535" w14:textId="77777777" w:rsidR="001A4449" w:rsidRPr="00576B97" w:rsidRDefault="001A4449" w:rsidP="001E725A">
            <w:pPr>
              <w:pStyle w:val="BodyTextIndent"/>
              <w:spacing w:after="0"/>
              <w:ind w:left="0"/>
              <w:jc w:val="center"/>
              <w:rPr>
                <w:rFonts w:ascii="Arial" w:hAnsi="Arial" w:cs="Arial"/>
                <w:b/>
                <w:bCs/>
                <w:i/>
                <w:iCs/>
                <w:highlight w:val="yellow"/>
                <w:lang w:val="uz-Cyrl-UZ"/>
              </w:rPr>
            </w:pPr>
            <w:r w:rsidRPr="00576B97">
              <w:rPr>
                <w:rFonts w:ascii="Arial" w:hAnsi="Arial" w:cs="Arial"/>
                <w:i/>
                <w:lang w:val="uz-Cyrl-UZ"/>
              </w:rPr>
              <w:t>Агар йўқ бўлса, Е га йўлланг</w:t>
            </w:r>
          </w:p>
        </w:tc>
      </w:tr>
    </w:tbl>
    <w:p w14:paraId="546188B3" w14:textId="77777777" w:rsidR="001A4449" w:rsidRPr="00576B97" w:rsidRDefault="001A4449" w:rsidP="001A4449">
      <w:pPr>
        <w:spacing w:line="240" w:lineRule="auto"/>
        <w:rPr>
          <w:rFonts w:ascii="Arial" w:hAnsi="Arial" w:cs="Arial"/>
        </w:rPr>
      </w:pPr>
    </w:p>
    <w:tbl>
      <w:tblPr>
        <w:tblW w:w="107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2"/>
        <w:gridCol w:w="3119"/>
        <w:gridCol w:w="1984"/>
        <w:gridCol w:w="2693"/>
        <w:gridCol w:w="2124"/>
      </w:tblGrid>
      <w:tr w:rsidR="001A4449" w:rsidRPr="00576B97" w14:paraId="1F04404A" w14:textId="77777777" w:rsidTr="001B397C">
        <w:trPr>
          <w:trHeight w:val="285"/>
          <w:jc w:val="center"/>
        </w:trPr>
        <w:tc>
          <w:tcPr>
            <w:tcW w:w="842" w:type="dxa"/>
            <w:shd w:val="clear" w:color="auto" w:fill="B8CCE4" w:themeFill="accent1" w:themeFillTint="66"/>
            <w:vAlign w:val="center"/>
          </w:tcPr>
          <w:p w14:paraId="3CC60C40" w14:textId="77777777" w:rsidR="001A4449" w:rsidRPr="00576B97" w:rsidRDefault="001A4449" w:rsidP="001E725A">
            <w:pPr>
              <w:spacing w:after="0" w:line="240" w:lineRule="auto"/>
              <w:jc w:val="center"/>
              <w:rPr>
                <w:rFonts w:ascii="Arial" w:eastAsia="Times New Roman" w:hAnsi="Arial" w:cs="Arial"/>
                <w:b/>
                <w:lang w:val="uz-Cyrl-UZ"/>
              </w:rPr>
            </w:pPr>
            <w:r w:rsidRPr="00576B97">
              <w:rPr>
                <w:rFonts w:ascii="Arial" w:eastAsia="Times New Roman" w:hAnsi="Arial" w:cs="Arial"/>
                <w:b/>
                <w:lang w:val="uz-Cyrl-UZ"/>
              </w:rPr>
              <w:t>№</w:t>
            </w:r>
          </w:p>
        </w:tc>
        <w:tc>
          <w:tcPr>
            <w:tcW w:w="3119" w:type="dxa"/>
            <w:shd w:val="clear" w:color="auto" w:fill="B8CCE4" w:themeFill="accent1" w:themeFillTint="66"/>
            <w:vAlign w:val="center"/>
          </w:tcPr>
          <w:p w14:paraId="14D0C932" w14:textId="77777777" w:rsidR="001A4449" w:rsidRPr="00576B97" w:rsidRDefault="001A4449" w:rsidP="001E725A">
            <w:pPr>
              <w:spacing w:after="0" w:line="240" w:lineRule="auto"/>
              <w:jc w:val="center"/>
              <w:rPr>
                <w:rFonts w:ascii="Arial" w:eastAsia="Times New Roman" w:hAnsi="Arial" w:cs="Arial"/>
                <w:b/>
              </w:rPr>
            </w:pPr>
            <w:r w:rsidRPr="00576B97">
              <w:rPr>
                <w:rFonts w:ascii="Arial" w:hAnsi="Arial" w:cs="Arial"/>
                <w:b/>
              </w:rPr>
              <w:t>Экин/Хосил номи</w:t>
            </w:r>
          </w:p>
        </w:tc>
        <w:tc>
          <w:tcPr>
            <w:tcW w:w="1984" w:type="dxa"/>
            <w:shd w:val="clear" w:color="auto" w:fill="B8CCE4" w:themeFill="accent1" w:themeFillTint="66"/>
            <w:vAlign w:val="center"/>
          </w:tcPr>
          <w:p w14:paraId="28C343C1" w14:textId="77777777" w:rsidR="001A4449" w:rsidRPr="00576B97" w:rsidRDefault="001A4449" w:rsidP="001E725A">
            <w:pPr>
              <w:spacing w:after="0" w:line="240" w:lineRule="auto"/>
              <w:jc w:val="center"/>
              <w:rPr>
                <w:rFonts w:ascii="Arial" w:eastAsia="Times New Roman" w:hAnsi="Arial" w:cs="Arial"/>
                <w:b/>
              </w:rPr>
            </w:pPr>
            <w:r w:rsidRPr="00576B97">
              <w:rPr>
                <w:rFonts w:ascii="Arial" w:hAnsi="Arial" w:cs="Arial"/>
                <w:b/>
              </w:rPr>
              <w:t>Таъсир қиладиган майдони (</w:t>
            </w:r>
            <w:r w:rsidRPr="00576B97">
              <w:rPr>
                <w:rFonts w:ascii="Arial" w:hAnsi="Arial" w:cs="Arial"/>
                <w:b/>
                <w:lang w:val="uz-Cyrl-UZ"/>
              </w:rPr>
              <w:t>Га</w:t>
            </w:r>
            <w:r w:rsidRPr="00576B97">
              <w:rPr>
                <w:rFonts w:ascii="Arial" w:hAnsi="Arial" w:cs="Arial"/>
                <w:b/>
              </w:rPr>
              <w:t>)</w:t>
            </w:r>
          </w:p>
        </w:tc>
        <w:tc>
          <w:tcPr>
            <w:tcW w:w="2693" w:type="dxa"/>
            <w:shd w:val="clear" w:color="auto" w:fill="B8CCE4" w:themeFill="accent1" w:themeFillTint="66"/>
            <w:vAlign w:val="center"/>
          </w:tcPr>
          <w:p w14:paraId="660B0C9E" w14:textId="77777777" w:rsidR="001A4449" w:rsidRPr="00576B97" w:rsidRDefault="001A4449" w:rsidP="001E725A">
            <w:pPr>
              <w:spacing w:after="0" w:line="240" w:lineRule="auto"/>
              <w:jc w:val="center"/>
              <w:rPr>
                <w:rFonts w:ascii="Arial" w:eastAsia="Times New Roman" w:hAnsi="Arial" w:cs="Arial"/>
                <w:b/>
              </w:rPr>
            </w:pPr>
            <w:r w:rsidRPr="00576B97">
              <w:rPr>
                <w:rFonts w:ascii="Arial" w:hAnsi="Arial" w:cs="Arial"/>
                <w:b/>
              </w:rPr>
              <w:t>Таъсир қиладиган майдондан йиллик етиштириладиган хосил миқдори (</w:t>
            </w:r>
            <w:r w:rsidRPr="00576B97">
              <w:rPr>
                <w:rFonts w:ascii="Arial" w:hAnsi="Arial" w:cs="Arial"/>
                <w:b/>
                <w:lang w:val="uz-Cyrl-UZ"/>
              </w:rPr>
              <w:t>Т</w:t>
            </w:r>
            <w:r w:rsidRPr="00576B97">
              <w:rPr>
                <w:rFonts w:ascii="Arial" w:hAnsi="Arial" w:cs="Arial"/>
                <w:b/>
              </w:rPr>
              <w:t>)</w:t>
            </w:r>
          </w:p>
        </w:tc>
        <w:tc>
          <w:tcPr>
            <w:tcW w:w="2124" w:type="dxa"/>
            <w:shd w:val="clear" w:color="auto" w:fill="B8CCE4" w:themeFill="accent1" w:themeFillTint="66"/>
            <w:vAlign w:val="center"/>
          </w:tcPr>
          <w:p w14:paraId="50EFEA81" w14:textId="77777777" w:rsidR="001A4449" w:rsidRPr="00576B97" w:rsidRDefault="001A4449" w:rsidP="001E725A">
            <w:pPr>
              <w:spacing w:after="0" w:line="240" w:lineRule="auto"/>
              <w:jc w:val="center"/>
              <w:rPr>
                <w:rFonts w:ascii="Arial" w:eastAsia="Times New Roman" w:hAnsi="Arial" w:cs="Arial"/>
                <w:b/>
              </w:rPr>
            </w:pPr>
            <w:r w:rsidRPr="00576B97">
              <w:rPr>
                <w:rFonts w:ascii="Arial" w:hAnsi="Arial" w:cs="Arial"/>
                <w:b/>
              </w:rPr>
              <w:t>Килосига б</w:t>
            </w:r>
            <w:r w:rsidRPr="00576B97">
              <w:rPr>
                <w:rFonts w:ascii="Arial" w:hAnsi="Arial" w:cs="Arial"/>
                <w:b/>
                <w:lang w:val="uz-Cyrl-UZ"/>
              </w:rPr>
              <w:t>о</w:t>
            </w:r>
            <w:r w:rsidRPr="00576B97">
              <w:rPr>
                <w:rFonts w:ascii="Arial" w:hAnsi="Arial" w:cs="Arial"/>
                <w:b/>
              </w:rPr>
              <w:t>зор нархи  (Сўм)</w:t>
            </w:r>
          </w:p>
        </w:tc>
      </w:tr>
      <w:tr w:rsidR="001A4449" w:rsidRPr="00576B97" w14:paraId="53A82733" w14:textId="77777777" w:rsidTr="001E725A">
        <w:trPr>
          <w:trHeight w:val="285"/>
          <w:jc w:val="center"/>
        </w:trPr>
        <w:tc>
          <w:tcPr>
            <w:tcW w:w="842" w:type="dxa"/>
            <w:shd w:val="clear" w:color="000000" w:fill="FFFFFF"/>
            <w:vAlign w:val="center"/>
          </w:tcPr>
          <w:p w14:paraId="0123202B" w14:textId="77777777" w:rsidR="001A4449" w:rsidRPr="00576B97" w:rsidRDefault="001A4449" w:rsidP="001E725A">
            <w:pPr>
              <w:spacing w:after="0" w:line="240" w:lineRule="auto"/>
              <w:jc w:val="center"/>
              <w:rPr>
                <w:rFonts w:ascii="Arial" w:eastAsia="Times New Roman" w:hAnsi="Arial" w:cs="Arial"/>
              </w:rPr>
            </w:pPr>
            <w:r w:rsidRPr="00576B97">
              <w:rPr>
                <w:rFonts w:ascii="Arial" w:eastAsia="Times New Roman" w:hAnsi="Arial" w:cs="Arial"/>
              </w:rPr>
              <w:t>D-1</w:t>
            </w:r>
          </w:p>
        </w:tc>
        <w:tc>
          <w:tcPr>
            <w:tcW w:w="3119" w:type="dxa"/>
            <w:shd w:val="clear" w:color="000000" w:fill="FFFFFF"/>
            <w:vAlign w:val="center"/>
          </w:tcPr>
          <w:p w14:paraId="3B95B776" w14:textId="77777777" w:rsidR="001A4449" w:rsidRPr="00576B97" w:rsidRDefault="001A4449" w:rsidP="001E725A">
            <w:pPr>
              <w:spacing w:after="0" w:line="240" w:lineRule="auto"/>
              <w:rPr>
                <w:rFonts w:ascii="Arial" w:eastAsia="Times New Roman" w:hAnsi="Arial" w:cs="Arial"/>
              </w:rPr>
            </w:pPr>
          </w:p>
        </w:tc>
        <w:tc>
          <w:tcPr>
            <w:tcW w:w="1984" w:type="dxa"/>
            <w:shd w:val="clear" w:color="000000" w:fill="FFFFFF"/>
            <w:vAlign w:val="center"/>
          </w:tcPr>
          <w:p w14:paraId="79ABF94A" w14:textId="77777777" w:rsidR="001A4449" w:rsidRPr="00576B97" w:rsidRDefault="001A4449" w:rsidP="001E725A">
            <w:pPr>
              <w:spacing w:after="0" w:line="240" w:lineRule="auto"/>
              <w:jc w:val="center"/>
              <w:rPr>
                <w:rFonts w:ascii="Arial" w:eastAsia="Times New Roman" w:hAnsi="Arial" w:cs="Arial"/>
              </w:rPr>
            </w:pPr>
            <w:r w:rsidRPr="00576B97">
              <w:rPr>
                <w:rFonts w:ascii="Arial" w:eastAsia="Times New Roman" w:hAnsi="Arial" w:cs="Arial"/>
              </w:rPr>
              <w:t> </w:t>
            </w:r>
          </w:p>
        </w:tc>
        <w:tc>
          <w:tcPr>
            <w:tcW w:w="2693" w:type="dxa"/>
            <w:shd w:val="clear" w:color="000000" w:fill="FFFFFF"/>
            <w:vAlign w:val="center"/>
          </w:tcPr>
          <w:p w14:paraId="558785DD" w14:textId="77777777" w:rsidR="001A4449" w:rsidRPr="00576B97" w:rsidRDefault="001A4449" w:rsidP="001E725A">
            <w:pPr>
              <w:spacing w:after="0" w:line="240" w:lineRule="auto"/>
              <w:jc w:val="center"/>
              <w:rPr>
                <w:rFonts w:ascii="Arial" w:eastAsia="Times New Roman" w:hAnsi="Arial" w:cs="Arial"/>
              </w:rPr>
            </w:pPr>
            <w:r w:rsidRPr="00576B97">
              <w:rPr>
                <w:rFonts w:ascii="Arial" w:eastAsia="Times New Roman" w:hAnsi="Arial" w:cs="Arial"/>
              </w:rPr>
              <w:t> </w:t>
            </w:r>
          </w:p>
        </w:tc>
        <w:tc>
          <w:tcPr>
            <w:tcW w:w="2124" w:type="dxa"/>
            <w:shd w:val="clear" w:color="000000" w:fill="FFFFFF"/>
            <w:vAlign w:val="center"/>
          </w:tcPr>
          <w:p w14:paraId="4B276466" w14:textId="77777777" w:rsidR="001A4449" w:rsidRPr="00576B97" w:rsidRDefault="001A4449" w:rsidP="001E725A">
            <w:pPr>
              <w:spacing w:after="0" w:line="240" w:lineRule="auto"/>
              <w:jc w:val="center"/>
              <w:rPr>
                <w:rFonts w:ascii="Arial" w:eastAsia="Times New Roman" w:hAnsi="Arial" w:cs="Arial"/>
              </w:rPr>
            </w:pPr>
          </w:p>
          <w:p w14:paraId="41437339" w14:textId="77777777" w:rsidR="001A4449" w:rsidRPr="00576B97" w:rsidRDefault="001A4449" w:rsidP="001E725A">
            <w:pPr>
              <w:spacing w:after="0" w:line="240" w:lineRule="auto"/>
              <w:jc w:val="center"/>
              <w:rPr>
                <w:rFonts w:ascii="Arial" w:eastAsia="Times New Roman" w:hAnsi="Arial" w:cs="Arial"/>
              </w:rPr>
            </w:pPr>
          </w:p>
        </w:tc>
      </w:tr>
      <w:tr w:rsidR="001A4449" w:rsidRPr="00576B97" w14:paraId="53427DAA" w14:textId="77777777" w:rsidTr="001E725A">
        <w:trPr>
          <w:trHeight w:val="285"/>
          <w:jc w:val="center"/>
        </w:trPr>
        <w:tc>
          <w:tcPr>
            <w:tcW w:w="842" w:type="dxa"/>
            <w:shd w:val="clear" w:color="000000" w:fill="FFFFFF"/>
            <w:vAlign w:val="center"/>
          </w:tcPr>
          <w:p w14:paraId="74F4B307" w14:textId="77777777" w:rsidR="001A4449" w:rsidRPr="00576B97" w:rsidRDefault="001A4449" w:rsidP="001E725A">
            <w:pPr>
              <w:spacing w:after="0" w:line="240" w:lineRule="auto"/>
              <w:jc w:val="center"/>
              <w:rPr>
                <w:rFonts w:ascii="Arial" w:eastAsia="Times New Roman" w:hAnsi="Arial" w:cs="Arial"/>
              </w:rPr>
            </w:pPr>
            <w:r w:rsidRPr="00576B97">
              <w:rPr>
                <w:rFonts w:ascii="Arial" w:eastAsia="Times New Roman" w:hAnsi="Arial" w:cs="Arial"/>
              </w:rPr>
              <w:t>D-2</w:t>
            </w:r>
          </w:p>
        </w:tc>
        <w:tc>
          <w:tcPr>
            <w:tcW w:w="3119" w:type="dxa"/>
            <w:shd w:val="clear" w:color="000000" w:fill="FFFFFF"/>
            <w:vAlign w:val="center"/>
          </w:tcPr>
          <w:p w14:paraId="6A851C23" w14:textId="77777777" w:rsidR="001A4449" w:rsidRPr="00576B97" w:rsidRDefault="001A4449" w:rsidP="001E725A">
            <w:pPr>
              <w:spacing w:after="0" w:line="240" w:lineRule="auto"/>
              <w:rPr>
                <w:rFonts w:ascii="Arial" w:eastAsia="Times New Roman" w:hAnsi="Arial" w:cs="Arial"/>
              </w:rPr>
            </w:pPr>
          </w:p>
        </w:tc>
        <w:tc>
          <w:tcPr>
            <w:tcW w:w="1984" w:type="dxa"/>
            <w:shd w:val="clear" w:color="000000" w:fill="FFFFFF"/>
            <w:vAlign w:val="center"/>
          </w:tcPr>
          <w:p w14:paraId="0F9549A7" w14:textId="77777777" w:rsidR="001A4449" w:rsidRPr="00576B97" w:rsidRDefault="001A4449" w:rsidP="001E725A">
            <w:pPr>
              <w:spacing w:after="0" w:line="240" w:lineRule="auto"/>
              <w:jc w:val="center"/>
              <w:rPr>
                <w:rFonts w:ascii="Arial" w:eastAsia="Times New Roman" w:hAnsi="Arial" w:cs="Arial"/>
              </w:rPr>
            </w:pPr>
            <w:r w:rsidRPr="00576B97">
              <w:rPr>
                <w:rFonts w:ascii="Arial" w:eastAsia="Times New Roman" w:hAnsi="Arial" w:cs="Arial"/>
              </w:rPr>
              <w:t> </w:t>
            </w:r>
          </w:p>
        </w:tc>
        <w:tc>
          <w:tcPr>
            <w:tcW w:w="2693" w:type="dxa"/>
            <w:shd w:val="clear" w:color="000000" w:fill="FFFFFF"/>
            <w:vAlign w:val="center"/>
          </w:tcPr>
          <w:p w14:paraId="6D374476" w14:textId="77777777" w:rsidR="001A4449" w:rsidRPr="00576B97" w:rsidRDefault="001A4449" w:rsidP="001E725A">
            <w:pPr>
              <w:spacing w:after="0" w:line="240" w:lineRule="auto"/>
              <w:jc w:val="center"/>
              <w:rPr>
                <w:rFonts w:ascii="Arial" w:eastAsia="Times New Roman" w:hAnsi="Arial" w:cs="Arial"/>
              </w:rPr>
            </w:pPr>
            <w:r w:rsidRPr="00576B97">
              <w:rPr>
                <w:rFonts w:ascii="Arial" w:eastAsia="Times New Roman" w:hAnsi="Arial" w:cs="Arial"/>
              </w:rPr>
              <w:t> </w:t>
            </w:r>
          </w:p>
        </w:tc>
        <w:tc>
          <w:tcPr>
            <w:tcW w:w="2124" w:type="dxa"/>
            <w:shd w:val="clear" w:color="000000" w:fill="FFFFFF"/>
            <w:vAlign w:val="center"/>
          </w:tcPr>
          <w:p w14:paraId="7C4A56EE" w14:textId="77777777" w:rsidR="001A4449" w:rsidRPr="00576B97" w:rsidRDefault="001A4449" w:rsidP="001E725A">
            <w:pPr>
              <w:spacing w:after="0" w:line="240" w:lineRule="auto"/>
              <w:jc w:val="center"/>
              <w:rPr>
                <w:rFonts w:ascii="Arial" w:eastAsia="Times New Roman" w:hAnsi="Arial" w:cs="Arial"/>
              </w:rPr>
            </w:pPr>
          </w:p>
          <w:p w14:paraId="4AF5D03C" w14:textId="77777777" w:rsidR="001A4449" w:rsidRPr="00576B97" w:rsidRDefault="001A4449" w:rsidP="001E725A">
            <w:pPr>
              <w:spacing w:after="0" w:line="240" w:lineRule="auto"/>
              <w:jc w:val="center"/>
              <w:rPr>
                <w:rFonts w:ascii="Arial" w:eastAsia="Times New Roman" w:hAnsi="Arial" w:cs="Arial"/>
              </w:rPr>
            </w:pPr>
          </w:p>
        </w:tc>
      </w:tr>
      <w:tr w:rsidR="001A4449" w:rsidRPr="00576B97" w14:paraId="4CDE922B" w14:textId="77777777" w:rsidTr="001E725A">
        <w:trPr>
          <w:trHeight w:val="285"/>
          <w:jc w:val="center"/>
        </w:trPr>
        <w:tc>
          <w:tcPr>
            <w:tcW w:w="842" w:type="dxa"/>
            <w:shd w:val="clear" w:color="000000" w:fill="FFFFFF"/>
            <w:vAlign w:val="center"/>
          </w:tcPr>
          <w:p w14:paraId="38DBC3DE" w14:textId="77777777" w:rsidR="001A4449" w:rsidRPr="00576B97" w:rsidRDefault="001A4449" w:rsidP="001E725A">
            <w:pPr>
              <w:spacing w:after="0" w:line="240" w:lineRule="auto"/>
              <w:jc w:val="center"/>
              <w:rPr>
                <w:rFonts w:ascii="Arial" w:eastAsia="Times New Roman" w:hAnsi="Arial" w:cs="Arial"/>
              </w:rPr>
            </w:pPr>
            <w:r w:rsidRPr="00576B97">
              <w:rPr>
                <w:rFonts w:ascii="Arial" w:eastAsia="Times New Roman" w:hAnsi="Arial" w:cs="Arial"/>
              </w:rPr>
              <w:t>D-3</w:t>
            </w:r>
          </w:p>
        </w:tc>
        <w:tc>
          <w:tcPr>
            <w:tcW w:w="3119" w:type="dxa"/>
            <w:shd w:val="clear" w:color="000000" w:fill="FFFFFF"/>
            <w:vAlign w:val="center"/>
          </w:tcPr>
          <w:p w14:paraId="61F5DEB5" w14:textId="77777777" w:rsidR="001A4449" w:rsidRPr="00576B97" w:rsidRDefault="001A4449" w:rsidP="001E725A">
            <w:pPr>
              <w:spacing w:after="0" w:line="240" w:lineRule="auto"/>
              <w:rPr>
                <w:rFonts w:ascii="Arial" w:eastAsia="Times New Roman" w:hAnsi="Arial" w:cs="Arial"/>
              </w:rPr>
            </w:pPr>
          </w:p>
        </w:tc>
        <w:tc>
          <w:tcPr>
            <w:tcW w:w="1984" w:type="dxa"/>
            <w:shd w:val="clear" w:color="000000" w:fill="FFFFFF"/>
            <w:vAlign w:val="center"/>
          </w:tcPr>
          <w:p w14:paraId="306DB566" w14:textId="77777777" w:rsidR="001A4449" w:rsidRPr="00576B97" w:rsidRDefault="001A4449" w:rsidP="001E725A">
            <w:pPr>
              <w:spacing w:after="0" w:line="240" w:lineRule="auto"/>
              <w:jc w:val="center"/>
              <w:rPr>
                <w:rFonts w:ascii="Arial" w:eastAsia="Times New Roman" w:hAnsi="Arial" w:cs="Arial"/>
              </w:rPr>
            </w:pPr>
            <w:r w:rsidRPr="00576B97">
              <w:rPr>
                <w:rFonts w:ascii="Arial" w:eastAsia="Times New Roman" w:hAnsi="Arial" w:cs="Arial"/>
              </w:rPr>
              <w:t> </w:t>
            </w:r>
          </w:p>
        </w:tc>
        <w:tc>
          <w:tcPr>
            <w:tcW w:w="2693" w:type="dxa"/>
            <w:shd w:val="clear" w:color="000000" w:fill="FFFFFF"/>
            <w:vAlign w:val="center"/>
          </w:tcPr>
          <w:p w14:paraId="7BD4D641" w14:textId="77777777" w:rsidR="001A4449" w:rsidRPr="00576B97" w:rsidRDefault="001A4449" w:rsidP="001E725A">
            <w:pPr>
              <w:spacing w:after="0" w:line="240" w:lineRule="auto"/>
              <w:jc w:val="center"/>
              <w:rPr>
                <w:rFonts w:ascii="Arial" w:eastAsia="Times New Roman" w:hAnsi="Arial" w:cs="Arial"/>
              </w:rPr>
            </w:pPr>
            <w:r w:rsidRPr="00576B97">
              <w:rPr>
                <w:rFonts w:ascii="Arial" w:eastAsia="Times New Roman" w:hAnsi="Arial" w:cs="Arial"/>
              </w:rPr>
              <w:t> </w:t>
            </w:r>
          </w:p>
        </w:tc>
        <w:tc>
          <w:tcPr>
            <w:tcW w:w="2124" w:type="dxa"/>
            <w:shd w:val="clear" w:color="000000" w:fill="FFFFFF"/>
            <w:vAlign w:val="center"/>
          </w:tcPr>
          <w:p w14:paraId="2F2C7167" w14:textId="77777777" w:rsidR="001A4449" w:rsidRPr="00576B97" w:rsidRDefault="001A4449" w:rsidP="001E725A">
            <w:pPr>
              <w:spacing w:after="0" w:line="240" w:lineRule="auto"/>
              <w:jc w:val="center"/>
              <w:rPr>
                <w:rFonts w:ascii="Arial" w:eastAsia="Times New Roman" w:hAnsi="Arial" w:cs="Arial"/>
              </w:rPr>
            </w:pPr>
          </w:p>
          <w:p w14:paraId="57074493" w14:textId="77777777" w:rsidR="001A4449" w:rsidRPr="00576B97" w:rsidRDefault="001A4449" w:rsidP="001E725A">
            <w:pPr>
              <w:spacing w:after="0" w:line="240" w:lineRule="auto"/>
              <w:jc w:val="center"/>
              <w:rPr>
                <w:rFonts w:ascii="Arial" w:eastAsia="Times New Roman" w:hAnsi="Arial" w:cs="Arial"/>
              </w:rPr>
            </w:pPr>
          </w:p>
        </w:tc>
      </w:tr>
      <w:tr w:rsidR="001A4449" w:rsidRPr="00576B97" w14:paraId="5FC0BB83" w14:textId="77777777" w:rsidTr="001E725A">
        <w:trPr>
          <w:trHeight w:val="285"/>
          <w:jc w:val="center"/>
        </w:trPr>
        <w:tc>
          <w:tcPr>
            <w:tcW w:w="842" w:type="dxa"/>
            <w:shd w:val="clear" w:color="000000" w:fill="FFFFFF"/>
            <w:vAlign w:val="center"/>
          </w:tcPr>
          <w:p w14:paraId="119A6280" w14:textId="77777777" w:rsidR="001A4449" w:rsidRPr="00576B97" w:rsidRDefault="001A4449" w:rsidP="001E725A">
            <w:pPr>
              <w:spacing w:after="0" w:line="240" w:lineRule="auto"/>
              <w:jc w:val="center"/>
              <w:rPr>
                <w:rFonts w:ascii="Arial" w:eastAsia="Times New Roman" w:hAnsi="Arial" w:cs="Arial"/>
              </w:rPr>
            </w:pPr>
            <w:r w:rsidRPr="00576B97">
              <w:rPr>
                <w:rFonts w:ascii="Arial" w:eastAsia="Times New Roman" w:hAnsi="Arial" w:cs="Arial"/>
              </w:rPr>
              <w:t>D-4</w:t>
            </w:r>
          </w:p>
        </w:tc>
        <w:tc>
          <w:tcPr>
            <w:tcW w:w="3119" w:type="dxa"/>
            <w:shd w:val="clear" w:color="000000" w:fill="FFFFFF"/>
            <w:vAlign w:val="center"/>
          </w:tcPr>
          <w:p w14:paraId="6AC18B09" w14:textId="77777777" w:rsidR="001A4449" w:rsidRPr="00576B97" w:rsidRDefault="001A4449" w:rsidP="001E725A">
            <w:pPr>
              <w:spacing w:after="0" w:line="240" w:lineRule="auto"/>
              <w:rPr>
                <w:rFonts w:ascii="Arial" w:eastAsia="Times New Roman" w:hAnsi="Arial" w:cs="Arial"/>
              </w:rPr>
            </w:pPr>
          </w:p>
        </w:tc>
        <w:tc>
          <w:tcPr>
            <w:tcW w:w="1984" w:type="dxa"/>
            <w:shd w:val="clear" w:color="000000" w:fill="FFFFFF"/>
            <w:vAlign w:val="center"/>
          </w:tcPr>
          <w:p w14:paraId="1DFFBD80" w14:textId="77777777" w:rsidR="001A4449" w:rsidRPr="00576B97" w:rsidRDefault="001A4449" w:rsidP="001E725A">
            <w:pPr>
              <w:spacing w:after="0" w:line="240" w:lineRule="auto"/>
              <w:jc w:val="center"/>
              <w:rPr>
                <w:rFonts w:ascii="Arial" w:eastAsia="Times New Roman" w:hAnsi="Arial" w:cs="Arial"/>
              </w:rPr>
            </w:pPr>
          </w:p>
        </w:tc>
        <w:tc>
          <w:tcPr>
            <w:tcW w:w="2693" w:type="dxa"/>
            <w:shd w:val="clear" w:color="000000" w:fill="FFFFFF"/>
            <w:vAlign w:val="center"/>
          </w:tcPr>
          <w:p w14:paraId="77159A2F" w14:textId="77777777" w:rsidR="001A4449" w:rsidRPr="00576B97" w:rsidRDefault="001A4449" w:rsidP="001E725A">
            <w:pPr>
              <w:spacing w:after="0" w:line="240" w:lineRule="auto"/>
              <w:jc w:val="center"/>
              <w:rPr>
                <w:rFonts w:ascii="Arial" w:eastAsia="Times New Roman" w:hAnsi="Arial" w:cs="Arial"/>
              </w:rPr>
            </w:pPr>
          </w:p>
        </w:tc>
        <w:tc>
          <w:tcPr>
            <w:tcW w:w="2124" w:type="dxa"/>
            <w:shd w:val="clear" w:color="000000" w:fill="FFFFFF"/>
            <w:vAlign w:val="center"/>
          </w:tcPr>
          <w:p w14:paraId="12C8F03E" w14:textId="77777777" w:rsidR="001A4449" w:rsidRPr="00576B97" w:rsidRDefault="001A4449" w:rsidP="001E725A">
            <w:pPr>
              <w:spacing w:after="0" w:line="240" w:lineRule="auto"/>
              <w:jc w:val="center"/>
              <w:rPr>
                <w:rFonts w:ascii="Arial" w:eastAsia="Times New Roman" w:hAnsi="Arial" w:cs="Arial"/>
              </w:rPr>
            </w:pPr>
          </w:p>
          <w:p w14:paraId="41B5350B" w14:textId="77777777" w:rsidR="001A4449" w:rsidRPr="00576B97" w:rsidRDefault="001A4449" w:rsidP="001E725A">
            <w:pPr>
              <w:spacing w:after="0" w:line="240" w:lineRule="auto"/>
              <w:jc w:val="center"/>
              <w:rPr>
                <w:rFonts w:ascii="Arial" w:eastAsia="Times New Roman" w:hAnsi="Arial" w:cs="Arial"/>
              </w:rPr>
            </w:pPr>
          </w:p>
        </w:tc>
      </w:tr>
      <w:tr w:rsidR="001A4449" w:rsidRPr="00576B97" w14:paraId="1D2AC229" w14:textId="77777777" w:rsidTr="001E725A">
        <w:trPr>
          <w:trHeight w:val="285"/>
          <w:jc w:val="center"/>
        </w:trPr>
        <w:tc>
          <w:tcPr>
            <w:tcW w:w="842" w:type="dxa"/>
            <w:shd w:val="clear" w:color="000000" w:fill="FFFFFF"/>
            <w:vAlign w:val="center"/>
          </w:tcPr>
          <w:p w14:paraId="7FE68C98" w14:textId="77777777" w:rsidR="001A4449" w:rsidRPr="00576B97" w:rsidRDefault="001A4449" w:rsidP="001E725A">
            <w:pPr>
              <w:spacing w:after="0" w:line="240" w:lineRule="auto"/>
              <w:jc w:val="center"/>
              <w:rPr>
                <w:rFonts w:ascii="Arial" w:eastAsia="Times New Roman" w:hAnsi="Arial" w:cs="Arial"/>
              </w:rPr>
            </w:pPr>
            <w:r w:rsidRPr="00576B97">
              <w:rPr>
                <w:rFonts w:ascii="Arial" w:eastAsia="Times New Roman" w:hAnsi="Arial" w:cs="Arial"/>
              </w:rPr>
              <w:t>D-5</w:t>
            </w:r>
          </w:p>
        </w:tc>
        <w:tc>
          <w:tcPr>
            <w:tcW w:w="3119" w:type="dxa"/>
            <w:shd w:val="clear" w:color="000000" w:fill="FFFFFF"/>
            <w:vAlign w:val="center"/>
          </w:tcPr>
          <w:p w14:paraId="4AAC94A9" w14:textId="77777777" w:rsidR="001A4449" w:rsidRPr="00576B97" w:rsidRDefault="001A4449" w:rsidP="001E725A">
            <w:pPr>
              <w:spacing w:after="0" w:line="240" w:lineRule="auto"/>
              <w:rPr>
                <w:rFonts w:ascii="Arial" w:eastAsia="Times New Roman" w:hAnsi="Arial" w:cs="Arial"/>
              </w:rPr>
            </w:pPr>
          </w:p>
        </w:tc>
        <w:tc>
          <w:tcPr>
            <w:tcW w:w="1984" w:type="dxa"/>
            <w:shd w:val="clear" w:color="000000" w:fill="FFFFFF"/>
            <w:vAlign w:val="center"/>
          </w:tcPr>
          <w:p w14:paraId="59CFF188" w14:textId="77777777" w:rsidR="001A4449" w:rsidRPr="00576B97" w:rsidRDefault="001A4449" w:rsidP="001E725A">
            <w:pPr>
              <w:spacing w:after="0" w:line="240" w:lineRule="auto"/>
              <w:jc w:val="center"/>
              <w:rPr>
                <w:rFonts w:ascii="Arial" w:eastAsia="Times New Roman" w:hAnsi="Arial" w:cs="Arial"/>
              </w:rPr>
            </w:pPr>
          </w:p>
        </w:tc>
        <w:tc>
          <w:tcPr>
            <w:tcW w:w="2693" w:type="dxa"/>
            <w:shd w:val="clear" w:color="000000" w:fill="FFFFFF"/>
            <w:vAlign w:val="center"/>
          </w:tcPr>
          <w:p w14:paraId="1971DBF4" w14:textId="77777777" w:rsidR="001A4449" w:rsidRPr="00576B97" w:rsidRDefault="001A4449" w:rsidP="001E725A">
            <w:pPr>
              <w:spacing w:after="0" w:line="240" w:lineRule="auto"/>
              <w:jc w:val="center"/>
              <w:rPr>
                <w:rFonts w:ascii="Arial" w:eastAsia="Times New Roman" w:hAnsi="Arial" w:cs="Arial"/>
              </w:rPr>
            </w:pPr>
          </w:p>
        </w:tc>
        <w:tc>
          <w:tcPr>
            <w:tcW w:w="2124" w:type="dxa"/>
            <w:shd w:val="clear" w:color="000000" w:fill="FFFFFF"/>
            <w:vAlign w:val="center"/>
          </w:tcPr>
          <w:p w14:paraId="400FE88C" w14:textId="77777777" w:rsidR="001A4449" w:rsidRPr="00576B97" w:rsidRDefault="001A4449" w:rsidP="001E725A">
            <w:pPr>
              <w:spacing w:after="0" w:line="240" w:lineRule="auto"/>
              <w:jc w:val="center"/>
              <w:rPr>
                <w:rFonts w:ascii="Arial" w:eastAsia="Times New Roman" w:hAnsi="Arial" w:cs="Arial"/>
              </w:rPr>
            </w:pPr>
          </w:p>
          <w:p w14:paraId="3D591295" w14:textId="77777777" w:rsidR="001A4449" w:rsidRPr="00576B97" w:rsidRDefault="001A4449" w:rsidP="001E725A">
            <w:pPr>
              <w:spacing w:after="0" w:line="240" w:lineRule="auto"/>
              <w:jc w:val="center"/>
              <w:rPr>
                <w:rFonts w:ascii="Arial" w:eastAsia="Times New Roman" w:hAnsi="Arial" w:cs="Arial"/>
              </w:rPr>
            </w:pPr>
          </w:p>
        </w:tc>
      </w:tr>
      <w:tr w:rsidR="001A4449" w:rsidRPr="00576B97" w14:paraId="018AAA4C" w14:textId="77777777" w:rsidTr="001E725A">
        <w:trPr>
          <w:trHeight w:val="285"/>
          <w:jc w:val="center"/>
        </w:trPr>
        <w:tc>
          <w:tcPr>
            <w:tcW w:w="842" w:type="dxa"/>
            <w:shd w:val="clear" w:color="000000" w:fill="FFFFFF"/>
            <w:vAlign w:val="center"/>
          </w:tcPr>
          <w:p w14:paraId="0C67652E" w14:textId="77777777" w:rsidR="001A4449" w:rsidRPr="00576B97" w:rsidRDefault="001A4449" w:rsidP="001E725A">
            <w:pPr>
              <w:spacing w:after="0" w:line="240" w:lineRule="auto"/>
              <w:jc w:val="center"/>
              <w:rPr>
                <w:rFonts w:ascii="Arial" w:eastAsia="Times New Roman" w:hAnsi="Arial" w:cs="Arial"/>
              </w:rPr>
            </w:pPr>
            <w:r w:rsidRPr="00576B97">
              <w:rPr>
                <w:rFonts w:ascii="Arial" w:eastAsia="Times New Roman" w:hAnsi="Arial" w:cs="Arial"/>
              </w:rPr>
              <w:t>D-6</w:t>
            </w:r>
          </w:p>
        </w:tc>
        <w:tc>
          <w:tcPr>
            <w:tcW w:w="3119" w:type="dxa"/>
            <w:shd w:val="clear" w:color="000000" w:fill="FFFFFF"/>
            <w:vAlign w:val="center"/>
          </w:tcPr>
          <w:p w14:paraId="75A157B8" w14:textId="77777777" w:rsidR="001A4449" w:rsidRPr="00576B97" w:rsidRDefault="001A4449" w:rsidP="001E725A">
            <w:pPr>
              <w:spacing w:after="0" w:line="240" w:lineRule="auto"/>
              <w:rPr>
                <w:rFonts w:ascii="Arial" w:eastAsia="Times New Roman" w:hAnsi="Arial" w:cs="Arial"/>
              </w:rPr>
            </w:pPr>
          </w:p>
        </w:tc>
        <w:tc>
          <w:tcPr>
            <w:tcW w:w="1984" w:type="dxa"/>
            <w:shd w:val="clear" w:color="000000" w:fill="FFFFFF"/>
            <w:vAlign w:val="center"/>
          </w:tcPr>
          <w:p w14:paraId="49AF2F05" w14:textId="77777777" w:rsidR="001A4449" w:rsidRPr="00576B97" w:rsidRDefault="001A4449" w:rsidP="001E725A">
            <w:pPr>
              <w:spacing w:after="0" w:line="240" w:lineRule="auto"/>
              <w:jc w:val="center"/>
              <w:rPr>
                <w:rFonts w:ascii="Arial" w:eastAsia="Times New Roman" w:hAnsi="Arial" w:cs="Arial"/>
              </w:rPr>
            </w:pPr>
          </w:p>
        </w:tc>
        <w:tc>
          <w:tcPr>
            <w:tcW w:w="2693" w:type="dxa"/>
            <w:shd w:val="clear" w:color="000000" w:fill="FFFFFF"/>
            <w:vAlign w:val="center"/>
          </w:tcPr>
          <w:p w14:paraId="60ABB259" w14:textId="77777777" w:rsidR="001A4449" w:rsidRPr="00576B97" w:rsidRDefault="001A4449" w:rsidP="001E725A">
            <w:pPr>
              <w:spacing w:after="0" w:line="240" w:lineRule="auto"/>
              <w:jc w:val="center"/>
              <w:rPr>
                <w:rFonts w:ascii="Arial" w:eastAsia="Times New Roman" w:hAnsi="Arial" w:cs="Arial"/>
              </w:rPr>
            </w:pPr>
          </w:p>
        </w:tc>
        <w:tc>
          <w:tcPr>
            <w:tcW w:w="2124" w:type="dxa"/>
            <w:shd w:val="clear" w:color="000000" w:fill="FFFFFF"/>
            <w:vAlign w:val="center"/>
          </w:tcPr>
          <w:p w14:paraId="35E5F0E0" w14:textId="77777777" w:rsidR="001A4449" w:rsidRPr="00576B97" w:rsidRDefault="001A4449" w:rsidP="001E725A">
            <w:pPr>
              <w:spacing w:after="0" w:line="240" w:lineRule="auto"/>
              <w:jc w:val="center"/>
              <w:rPr>
                <w:rFonts w:ascii="Arial" w:eastAsia="Times New Roman" w:hAnsi="Arial" w:cs="Arial"/>
              </w:rPr>
            </w:pPr>
          </w:p>
          <w:p w14:paraId="51569478" w14:textId="77777777" w:rsidR="001A4449" w:rsidRPr="00576B97" w:rsidRDefault="001A4449" w:rsidP="001E725A">
            <w:pPr>
              <w:spacing w:after="0" w:line="240" w:lineRule="auto"/>
              <w:jc w:val="center"/>
              <w:rPr>
                <w:rFonts w:ascii="Arial" w:eastAsia="Times New Roman" w:hAnsi="Arial" w:cs="Arial"/>
              </w:rPr>
            </w:pPr>
          </w:p>
        </w:tc>
      </w:tr>
      <w:tr w:rsidR="001A4449" w:rsidRPr="00576B97" w14:paraId="33A85813" w14:textId="77777777" w:rsidTr="001E725A">
        <w:trPr>
          <w:trHeight w:val="285"/>
          <w:jc w:val="center"/>
        </w:trPr>
        <w:tc>
          <w:tcPr>
            <w:tcW w:w="842" w:type="dxa"/>
            <w:shd w:val="clear" w:color="000000" w:fill="FFFFFF"/>
            <w:vAlign w:val="center"/>
          </w:tcPr>
          <w:p w14:paraId="3FB3CBE6" w14:textId="77777777" w:rsidR="001A4449" w:rsidRPr="00576B97" w:rsidRDefault="001A4449" w:rsidP="001E725A">
            <w:pPr>
              <w:spacing w:after="0" w:line="240" w:lineRule="auto"/>
              <w:jc w:val="center"/>
              <w:rPr>
                <w:rFonts w:ascii="Arial" w:eastAsia="Times New Roman" w:hAnsi="Arial" w:cs="Arial"/>
              </w:rPr>
            </w:pPr>
            <w:r w:rsidRPr="00576B97">
              <w:rPr>
                <w:rFonts w:ascii="Arial" w:eastAsia="Times New Roman" w:hAnsi="Arial" w:cs="Arial"/>
              </w:rPr>
              <w:t>D-7</w:t>
            </w:r>
          </w:p>
        </w:tc>
        <w:tc>
          <w:tcPr>
            <w:tcW w:w="3119" w:type="dxa"/>
            <w:shd w:val="clear" w:color="000000" w:fill="FFFFFF"/>
            <w:vAlign w:val="center"/>
          </w:tcPr>
          <w:p w14:paraId="6FA2096D" w14:textId="77777777" w:rsidR="001A4449" w:rsidRPr="00576B97" w:rsidRDefault="001A4449" w:rsidP="001E725A">
            <w:pPr>
              <w:spacing w:after="0" w:line="240" w:lineRule="auto"/>
              <w:rPr>
                <w:rFonts w:ascii="Arial" w:eastAsia="Times New Roman" w:hAnsi="Arial" w:cs="Arial"/>
              </w:rPr>
            </w:pPr>
          </w:p>
        </w:tc>
        <w:tc>
          <w:tcPr>
            <w:tcW w:w="1984" w:type="dxa"/>
            <w:shd w:val="clear" w:color="000000" w:fill="FFFFFF"/>
            <w:vAlign w:val="center"/>
          </w:tcPr>
          <w:p w14:paraId="36507BDB" w14:textId="77777777" w:rsidR="001A4449" w:rsidRPr="00576B97" w:rsidRDefault="001A4449" w:rsidP="001E725A">
            <w:pPr>
              <w:spacing w:after="0" w:line="240" w:lineRule="auto"/>
              <w:jc w:val="center"/>
              <w:rPr>
                <w:rFonts w:ascii="Arial" w:eastAsia="Times New Roman" w:hAnsi="Arial" w:cs="Arial"/>
              </w:rPr>
            </w:pPr>
          </w:p>
        </w:tc>
        <w:tc>
          <w:tcPr>
            <w:tcW w:w="2693" w:type="dxa"/>
            <w:shd w:val="clear" w:color="000000" w:fill="FFFFFF"/>
            <w:vAlign w:val="center"/>
          </w:tcPr>
          <w:p w14:paraId="48AC51B5" w14:textId="77777777" w:rsidR="001A4449" w:rsidRPr="00576B97" w:rsidRDefault="001A4449" w:rsidP="001E725A">
            <w:pPr>
              <w:spacing w:after="0" w:line="240" w:lineRule="auto"/>
              <w:jc w:val="center"/>
              <w:rPr>
                <w:rFonts w:ascii="Arial" w:eastAsia="Times New Roman" w:hAnsi="Arial" w:cs="Arial"/>
              </w:rPr>
            </w:pPr>
          </w:p>
        </w:tc>
        <w:tc>
          <w:tcPr>
            <w:tcW w:w="2124" w:type="dxa"/>
            <w:shd w:val="clear" w:color="000000" w:fill="FFFFFF"/>
            <w:vAlign w:val="center"/>
          </w:tcPr>
          <w:p w14:paraId="15C75BBB" w14:textId="77777777" w:rsidR="001A4449" w:rsidRPr="00576B97" w:rsidRDefault="001A4449" w:rsidP="001E725A">
            <w:pPr>
              <w:spacing w:after="0" w:line="240" w:lineRule="auto"/>
              <w:jc w:val="center"/>
              <w:rPr>
                <w:rFonts w:ascii="Arial" w:eastAsia="Times New Roman" w:hAnsi="Arial" w:cs="Arial"/>
              </w:rPr>
            </w:pPr>
          </w:p>
          <w:p w14:paraId="1C16D9A5" w14:textId="77777777" w:rsidR="001A4449" w:rsidRPr="00576B97" w:rsidRDefault="001A4449" w:rsidP="001E725A">
            <w:pPr>
              <w:spacing w:after="0" w:line="240" w:lineRule="auto"/>
              <w:jc w:val="center"/>
              <w:rPr>
                <w:rFonts w:ascii="Arial" w:eastAsia="Times New Roman" w:hAnsi="Arial" w:cs="Arial"/>
              </w:rPr>
            </w:pPr>
          </w:p>
        </w:tc>
      </w:tr>
      <w:tr w:rsidR="001A4449" w:rsidRPr="00576B97" w14:paraId="186EDBF6" w14:textId="77777777" w:rsidTr="001E725A">
        <w:trPr>
          <w:trHeight w:val="285"/>
          <w:jc w:val="center"/>
        </w:trPr>
        <w:tc>
          <w:tcPr>
            <w:tcW w:w="842" w:type="dxa"/>
            <w:shd w:val="clear" w:color="000000" w:fill="FFFFFF"/>
            <w:vAlign w:val="center"/>
          </w:tcPr>
          <w:p w14:paraId="5C478F2B" w14:textId="77777777" w:rsidR="001A4449" w:rsidRPr="00576B97" w:rsidRDefault="001A4449" w:rsidP="001E725A">
            <w:pPr>
              <w:spacing w:after="0" w:line="240" w:lineRule="auto"/>
              <w:jc w:val="center"/>
              <w:rPr>
                <w:rFonts w:ascii="Arial" w:eastAsia="Times New Roman" w:hAnsi="Arial" w:cs="Arial"/>
              </w:rPr>
            </w:pPr>
            <w:r w:rsidRPr="00576B97">
              <w:rPr>
                <w:rFonts w:ascii="Arial" w:eastAsia="Times New Roman" w:hAnsi="Arial" w:cs="Arial"/>
              </w:rPr>
              <w:t>D-8</w:t>
            </w:r>
          </w:p>
        </w:tc>
        <w:tc>
          <w:tcPr>
            <w:tcW w:w="3119" w:type="dxa"/>
            <w:shd w:val="clear" w:color="000000" w:fill="FFFFFF"/>
            <w:vAlign w:val="center"/>
          </w:tcPr>
          <w:p w14:paraId="404C3C4A" w14:textId="77777777" w:rsidR="001A4449" w:rsidRPr="00576B97" w:rsidRDefault="001A4449" w:rsidP="001E725A">
            <w:pPr>
              <w:spacing w:after="0" w:line="240" w:lineRule="auto"/>
              <w:rPr>
                <w:rFonts w:ascii="Arial" w:eastAsia="Times New Roman" w:hAnsi="Arial" w:cs="Arial"/>
              </w:rPr>
            </w:pPr>
          </w:p>
        </w:tc>
        <w:tc>
          <w:tcPr>
            <w:tcW w:w="1984" w:type="dxa"/>
            <w:shd w:val="clear" w:color="000000" w:fill="FFFFFF"/>
            <w:vAlign w:val="center"/>
          </w:tcPr>
          <w:p w14:paraId="47B1AA4A" w14:textId="77777777" w:rsidR="001A4449" w:rsidRPr="00576B97" w:rsidRDefault="001A4449" w:rsidP="001E725A">
            <w:pPr>
              <w:spacing w:after="0" w:line="240" w:lineRule="auto"/>
              <w:jc w:val="center"/>
              <w:rPr>
                <w:rFonts w:ascii="Arial" w:eastAsia="Times New Roman" w:hAnsi="Arial" w:cs="Arial"/>
              </w:rPr>
            </w:pPr>
          </w:p>
        </w:tc>
        <w:tc>
          <w:tcPr>
            <w:tcW w:w="2693" w:type="dxa"/>
            <w:shd w:val="clear" w:color="000000" w:fill="FFFFFF"/>
            <w:vAlign w:val="center"/>
          </w:tcPr>
          <w:p w14:paraId="05DEB6B2" w14:textId="77777777" w:rsidR="001A4449" w:rsidRPr="00576B97" w:rsidRDefault="001A4449" w:rsidP="001E725A">
            <w:pPr>
              <w:spacing w:after="0" w:line="240" w:lineRule="auto"/>
              <w:jc w:val="center"/>
              <w:rPr>
                <w:rFonts w:ascii="Arial" w:eastAsia="Times New Roman" w:hAnsi="Arial" w:cs="Arial"/>
              </w:rPr>
            </w:pPr>
          </w:p>
        </w:tc>
        <w:tc>
          <w:tcPr>
            <w:tcW w:w="2124" w:type="dxa"/>
            <w:shd w:val="clear" w:color="000000" w:fill="FFFFFF"/>
            <w:vAlign w:val="center"/>
          </w:tcPr>
          <w:p w14:paraId="4C138E06" w14:textId="77777777" w:rsidR="001A4449" w:rsidRPr="00576B97" w:rsidRDefault="001A4449" w:rsidP="001E725A">
            <w:pPr>
              <w:spacing w:after="0" w:line="240" w:lineRule="auto"/>
              <w:jc w:val="center"/>
              <w:rPr>
                <w:rFonts w:ascii="Arial" w:eastAsia="Times New Roman" w:hAnsi="Arial" w:cs="Arial"/>
              </w:rPr>
            </w:pPr>
          </w:p>
          <w:p w14:paraId="253C6156" w14:textId="77777777" w:rsidR="001A4449" w:rsidRPr="00576B97" w:rsidRDefault="001A4449" w:rsidP="001E725A">
            <w:pPr>
              <w:spacing w:after="0" w:line="240" w:lineRule="auto"/>
              <w:jc w:val="center"/>
              <w:rPr>
                <w:rFonts w:ascii="Arial" w:eastAsia="Times New Roman" w:hAnsi="Arial" w:cs="Arial"/>
              </w:rPr>
            </w:pPr>
          </w:p>
        </w:tc>
      </w:tr>
    </w:tbl>
    <w:p w14:paraId="6FF93D4A" w14:textId="77777777" w:rsidR="001A4449" w:rsidRPr="00576B97" w:rsidRDefault="001A4449" w:rsidP="001A4449">
      <w:pPr>
        <w:ind w:left="374" w:hanging="374"/>
        <w:rPr>
          <w:rFonts w:ascii="Arial" w:hAnsi="Arial" w:cs="Arial"/>
          <w:b/>
        </w:rPr>
      </w:pPr>
    </w:p>
    <w:p w14:paraId="47B12051" w14:textId="77777777" w:rsidR="001A4449" w:rsidRPr="00576B97" w:rsidRDefault="001A4449" w:rsidP="001A4449">
      <w:pPr>
        <w:ind w:left="374" w:hanging="374"/>
        <w:rPr>
          <w:rFonts w:ascii="Arial" w:hAnsi="Arial" w:cs="Arial"/>
          <w:b/>
        </w:rPr>
      </w:pPr>
    </w:p>
    <w:p w14:paraId="71319492" w14:textId="77777777" w:rsidR="001A4449" w:rsidRPr="00576B97" w:rsidRDefault="001A4449" w:rsidP="001A4449">
      <w:pPr>
        <w:ind w:left="374" w:hanging="374"/>
        <w:rPr>
          <w:rFonts w:ascii="Arial" w:hAnsi="Arial" w:cs="Arial"/>
          <w:b/>
        </w:rPr>
      </w:pPr>
    </w:p>
    <w:p w14:paraId="161D9A61" w14:textId="77777777" w:rsidR="001A4449" w:rsidRPr="00576B97" w:rsidRDefault="001A4449" w:rsidP="001A4449">
      <w:pPr>
        <w:ind w:left="374" w:hanging="374"/>
        <w:rPr>
          <w:rFonts w:ascii="Arial" w:hAnsi="Arial" w:cs="Arial"/>
          <w:b/>
        </w:rPr>
      </w:pPr>
    </w:p>
    <w:p w14:paraId="08B8401A" w14:textId="77777777" w:rsidR="001A4449" w:rsidRPr="00576B97" w:rsidRDefault="001A4449" w:rsidP="001A4449">
      <w:pPr>
        <w:ind w:left="374" w:hanging="374"/>
        <w:rPr>
          <w:rFonts w:ascii="Arial" w:hAnsi="Arial" w:cs="Arial"/>
          <w:b/>
        </w:rPr>
      </w:pPr>
    </w:p>
    <w:p w14:paraId="1F7FD627" w14:textId="77777777" w:rsidR="001A4449" w:rsidRPr="00576B97" w:rsidRDefault="001A4449" w:rsidP="001A4449">
      <w:pPr>
        <w:ind w:left="374" w:hanging="374"/>
        <w:rPr>
          <w:rFonts w:ascii="Arial" w:hAnsi="Arial" w:cs="Arial"/>
          <w:b/>
        </w:rPr>
      </w:pPr>
    </w:p>
    <w:tbl>
      <w:tblPr>
        <w:tblW w:w="1268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93"/>
        <w:gridCol w:w="5619"/>
        <w:gridCol w:w="2227"/>
        <w:gridCol w:w="3442"/>
      </w:tblGrid>
      <w:tr w:rsidR="001A4449" w:rsidRPr="00576B97" w14:paraId="4FA84BD2" w14:textId="77777777" w:rsidTr="001E725A">
        <w:trPr>
          <w:trHeight w:val="332"/>
          <w:jc w:val="center"/>
        </w:trPr>
        <w:tc>
          <w:tcPr>
            <w:tcW w:w="1393" w:type="dxa"/>
          </w:tcPr>
          <w:p w14:paraId="06474C32" w14:textId="77777777" w:rsidR="001A4449" w:rsidRPr="00576B97" w:rsidRDefault="001A4449" w:rsidP="001E725A">
            <w:pPr>
              <w:pStyle w:val="BodyTextIndent"/>
              <w:spacing w:after="0"/>
              <w:ind w:left="0"/>
              <w:rPr>
                <w:rFonts w:ascii="Arial" w:hAnsi="Arial" w:cs="Arial"/>
                <w:b/>
                <w:bCs/>
                <w:iCs/>
              </w:rPr>
            </w:pPr>
            <w:r w:rsidRPr="00576B97">
              <w:rPr>
                <w:rFonts w:ascii="Arial" w:hAnsi="Arial" w:cs="Arial"/>
                <w:b/>
              </w:rPr>
              <w:lastRenderedPageBreak/>
              <w:t>E.</w:t>
            </w:r>
          </w:p>
        </w:tc>
        <w:tc>
          <w:tcPr>
            <w:tcW w:w="5619" w:type="dxa"/>
            <w:vAlign w:val="center"/>
          </w:tcPr>
          <w:p w14:paraId="7842CC37" w14:textId="77777777" w:rsidR="001A4449" w:rsidRPr="00576B97" w:rsidRDefault="001A4449" w:rsidP="001E725A">
            <w:pPr>
              <w:spacing w:after="0" w:line="240" w:lineRule="auto"/>
              <w:jc w:val="center"/>
              <w:rPr>
                <w:rFonts w:ascii="Arial" w:hAnsi="Arial" w:cs="Arial"/>
                <w:b/>
                <w:bCs/>
                <w:i/>
                <w:iCs/>
                <w:highlight w:val="yellow"/>
              </w:rPr>
            </w:pPr>
            <w:r w:rsidRPr="00576B97">
              <w:rPr>
                <w:rFonts w:ascii="Arial" w:hAnsi="Arial" w:cs="Arial"/>
                <w:b/>
              </w:rPr>
              <w:t>ЎСИМЛИК ВА ДАРАХТЛАРГА ТАЪСИР</w:t>
            </w:r>
          </w:p>
        </w:tc>
        <w:tc>
          <w:tcPr>
            <w:tcW w:w="2227" w:type="dxa"/>
            <w:vAlign w:val="center"/>
          </w:tcPr>
          <w:p w14:paraId="35A140B5" w14:textId="77777777" w:rsidR="001A4449" w:rsidRPr="00576B97" w:rsidRDefault="001A4449" w:rsidP="001E725A">
            <w:pPr>
              <w:pStyle w:val="BodyTextIndent"/>
              <w:spacing w:after="0"/>
              <w:ind w:left="0"/>
              <w:jc w:val="center"/>
              <w:rPr>
                <w:rFonts w:ascii="Arial" w:hAnsi="Arial" w:cs="Arial"/>
                <w:b/>
                <w:bCs/>
                <w:iCs/>
              </w:rPr>
            </w:pPr>
            <w:r w:rsidRPr="00576B97">
              <w:rPr>
                <w:rFonts w:ascii="Arial" w:hAnsi="Arial" w:cs="Arial"/>
                <w:b/>
                <w:bCs/>
                <w:iCs/>
              </w:rPr>
              <w:t>1. Ха; 2. Йўқ</w:t>
            </w:r>
          </w:p>
        </w:tc>
        <w:tc>
          <w:tcPr>
            <w:tcW w:w="3442" w:type="dxa"/>
            <w:vAlign w:val="center"/>
          </w:tcPr>
          <w:p w14:paraId="063C3ACC" w14:textId="77777777" w:rsidR="001A4449" w:rsidRPr="00576B97" w:rsidRDefault="001A4449" w:rsidP="001E725A">
            <w:pPr>
              <w:pStyle w:val="BodyTextIndent"/>
              <w:spacing w:after="0"/>
              <w:ind w:left="0"/>
              <w:jc w:val="center"/>
              <w:rPr>
                <w:rFonts w:ascii="Arial" w:hAnsi="Arial" w:cs="Arial"/>
                <w:b/>
                <w:bCs/>
                <w:i/>
                <w:iCs/>
                <w:highlight w:val="yellow"/>
              </w:rPr>
            </w:pPr>
            <w:r w:rsidRPr="00576B97">
              <w:rPr>
                <w:rFonts w:ascii="Arial" w:hAnsi="Arial" w:cs="Arial"/>
                <w:i/>
                <w:lang w:val="uz-Cyrl-UZ"/>
              </w:rPr>
              <w:t>Агар йўқ бўлса, Е га йўлланг</w:t>
            </w:r>
          </w:p>
        </w:tc>
      </w:tr>
    </w:tbl>
    <w:p w14:paraId="06719B79" w14:textId="77777777" w:rsidR="001A4449" w:rsidRPr="00576B97" w:rsidRDefault="001A4449" w:rsidP="001A4449">
      <w:pPr>
        <w:ind w:left="374" w:hanging="374"/>
        <w:rPr>
          <w:rFonts w:ascii="Arial" w:hAnsi="Arial" w:cs="Arial"/>
          <w:b/>
        </w:rPr>
      </w:pPr>
    </w:p>
    <w:tbl>
      <w:tblPr>
        <w:tblW w:w="134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6"/>
        <w:gridCol w:w="1969"/>
        <w:gridCol w:w="2439"/>
        <w:gridCol w:w="1872"/>
        <w:gridCol w:w="2426"/>
        <w:gridCol w:w="1899"/>
        <w:gridCol w:w="2170"/>
      </w:tblGrid>
      <w:tr w:rsidR="001A4449" w:rsidRPr="00E57211" w14:paraId="60FA85E7" w14:textId="77777777" w:rsidTr="00CB1EB2">
        <w:trPr>
          <w:trHeight w:val="1136"/>
          <w:jc w:val="center"/>
        </w:trPr>
        <w:tc>
          <w:tcPr>
            <w:tcW w:w="771" w:type="dxa"/>
            <w:shd w:val="clear" w:color="auto" w:fill="B8CCE4" w:themeFill="accent1" w:themeFillTint="66"/>
            <w:vAlign w:val="center"/>
          </w:tcPr>
          <w:p w14:paraId="4F661ED0" w14:textId="77777777" w:rsidR="001A4449" w:rsidRPr="00576B97" w:rsidRDefault="001A4449" w:rsidP="001E725A">
            <w:pPr>
              <w:spacing w:after="0" w:line="240" w:lineRule="auto"/>
              <w:jc w:val="center"/>
              <w:rPr>
                <w:rFonts w:ascii="Arial" w:eastAsia="Times New Roman" w:hAnsi="Arial" w:cs="Arial"/>
                <w:b/>
                <w:lang w:val="uz-Cyrl-UZ"/>
              </w:rPr>
            </w:pPr>
            <w:r w:rsidRPr="00576B97">
              <w:rPr>
                <w:rFonts w:ascii="Arial" w:eastAsia="Times New Roman" w:hAnsi="Arial" w:cs="Arial"/>
                <w:b/>
                <w:lang w:val="uz-Cyrl-UZ"/>
              </w:rPr>
              <w:t>№</w:t>
            </w:r>
          </w:p>
        </w:tc>
        <w:tc>
          <w:tcPr>
            <w:tcW w:w="1862" w:type="dxa"/>
            <w:shd w:val="clear" w:color="auto" w:fill="B8CCE4" w:themeFill="accent1" w:themeFillTint="66"/>
            <w:vAlign w:val="center"/>
          </w:tcPr>
          <w:p w14:paraId="1BB8F1B3" w14:textId="77777777" w:rsidR="001A4449" w:rsidRPr="00576B97" w:rsidRDefault="001A4449" w:rsidP="001E725A">
            <w:pPr>
              <w:spacing w:after="0" w:line="240" w:lineRule="auto"/>
              <w:jc w:val="center"/>
              <w:rPr>
                <w:rFonts w:ascii="Arial" w:eastAsia="Times New Roman" w:hAnsi="Arial" w:cs="Arial"/>
                <w:b/>
              </w:rPr>
            </w:pPr>
            <w:r w:rsidRPr="00576B97">
              <w:rPr>
                <w:rFonts w:ascii="Arial" w:hAnsi="Arial" w:cs="Arial"/>
                <w:b/>
              </w:rPr>
              <w:t>Ўсимлик/дарахт номи/тўри</w:t>
            </w:r>
          </w:p>
        </w:tc>
        <w:tc>
          <w:tcPr>
            <w:tcW w:w="2291" w:type="dxa"/>
            <w:shd w:val="clear" w:color="auto" w:fill="B8CCE4" w:themeFill="accent1" w:themeFillTint="66"/>
            <w:vAlign w:val="center"/>
          </w:tcPr>
          <w:p w14:paraId="211D153B" w14:textId="77777777" w:rsidR="001A4449" w:rsidRPr="00576B97" w:rsidRDefault="001A4449" w:rsidP="001E725A">
            <w:pPr>
              <w:spacing w:after="0" w:line="240" w:lineRule="auto"/>
              <w:jc w:val="center"/>
              <w:rPr>
                <w:rFonts w:ascii="Arial" w:eastAsia="Times New Roman" w:hAnsi="Arial" w:cs="Arial"/>
                <w:b/>
              </w:rPr>
            </w:pPr>
            <w:r w:rsidRPr="00576B97">
              <w:rPr>
                <w:rFonts w:ascii="Arial" w:hAnsi="Arial" w:cs="Arial"/>
                <w:b/>
              </w:rPr>
              <w:t>Миқдори (Таъсир остидаги Ўсимлик/дарахтлар)</w:t>
            </w:r>
          </w:p>
        </w:tc>
        <w:tc>
          <w:tcPr>
            <w:tcW w:w="1764" w:type="dxa"/>
            <w:shd w:val="clear" w:color="auto" w:fill="B8CCE4" w:themeFill="accent1" w:themeFillTint="66"/>
            <w:vAlign w:val="center"/>
          </w:tcPr>
          <w:p w14:paraId="73C42A8F" w14:textId="77777777" w:rsidR="001A4449" w:rsidRPr="00576B97" w:rsidRDefault="001A4449" w:rsidP="001E725A">
            <w:pPr>
              <w:spacing w:after="0" w:line="240" w:lineRule="auto"/>
              <w:jc w:val="center"/>
              <w:rPr>
                <w:rFonts w:ascii="Arial" w:eastAsia="Times New Roman" w:hAnsi="Arial" w:cs="Arial"/>
                <w:b/>
              </w:rPr>
            </w:pPr>
            <w:r w:rsidRPr="00576B97">
              <w:rPr>
                <w:rFonts w:ascii="Arial" w:hAnsi="Arial" w:cs="Arial"/>
                <w:b/>
              </w:rPr>
              <w:t>Дарахтларнинг ўртача ёши (тахминий)</w:t>
            </w:r>
          </w:p>
        </w:tc>
        <w:tc>
          <w:tcPr>
            <w:tcW w:w="2514" w:type="dxa"/>
            <w:shd w:val="clear" w:color="auto" w:fill="B8CCE4" w:themeFill="accent1" w:themeFillTint="66"/>
            <w:vAlign w:val="center"/>
          </w:tcPr>
          <w:p w14:paraId="47A19DA5" w14:textId="77777777" w:rsidR="001A4449" w:rsidRPr="00576B97" w:rsidRDefault="001A4449" w:rsidP="001E725A">
            <w:pPr>
              <w:spacing w:after="0" w:line="240" w:lineRule="auto"/>
              <w:jc w:val="center"/>
              <w:rPr>
                <w:rFonts w:ascii="Arial" w:hAnsi="Arial" w:cs="Arial"/>
                <w:b/>
              </w:rPr>
            </w:pPr>
            <w:r w:rsidRPr="00576B97">
              <w:rPr>
                <w:rFonts w:ascii="Arial" w:hAnsi="Arial" w:cs="Arial"/>
                <w:b/>
              </w:rPr>
              <w:t>Дарахт турлари</w:t>
            </w:r>
          </w:p>
          <w:p w14:paraId="1E2999C9" w14:textId="77777777" w:rsidR="001A4449" w:rsidRPr="00576B97" w:rsidRDefault="001A4449" w:rsidP="0095761D">
            <w:pPr>
              <w:pStyle w:val="ListParagraph"/>
              <w:numPr>
                <w:ilvl w:val="0"/>
                <w:numId w:val="63"/>
              </w:numPr>
              <w:ind w:left="333"/>
              <w:rPr>
                <w:rFonts w:cs="Arial"/>
                <w:b/>
                <w:szCs w:val="22"/>
              </w:rPr>
            </w:pPr>
            <w:r w:rsidRPr="00576B97">
              <w:rPr>
                <w:rFonts w:cs="Arial"/>
                <w:b/>
                <w:szCs w:val="22"/>
                <w:lang w:val="uz-Cyrl-UZ"/>
              </w:rPr>
              <w:t>Мевали дарахтлар.</w:t>
            </w:r>
          </w:p>
          <w:p w14:paraId="3CFD7B80" w14:textId="77777777" w:rsidR="001A4449" w:rsidRPr="00576B97" w:rsidRDefault="001A4449" w:rsidP="0095761D">
            <w:pPr>
              <w:pStyle w:val="ListParagraph"/>
              <w:numPr>
                <w:ilvl w:val="0"/>
                <w:numId w:val="63"/>
              </w:numPr>
              <w:ind w:left="333"/>
              <w:rPr>
                <w:rFonts w:cs="Arial"/>
                <w:b/>
                <w:szCs w:val="22"/>
              </w:rPr>
            </w:pPr>
            <w:r w:rsidRPr="00576B97">
              <w:rPr>
                <w:rFonts w:cs="Arial"/>
                <w:b/>
                <w:szCs w:val="22"/>
                <w:lang w:val="uz-Cyrl-UZ"/>
              </w:rPr>
              <w:t>Мевасиз/ёғоч дарахтлар.</w:t>
            </w:r>
          </w:p>
          <w:p w14:paraId="6377C247" w14:textId="77777777" w:rsidR="001A4449" w:rsidRPr="00576B97" w:rsidRDefault="001A4449" w:rsidP="0095761D">
            <w:pPr>
              <w:pStyle w:val="ListParagraph"/>
              <w:numPr>
                <w:ilvl w:val="0"/>
                <w:numId w:val="63"/>
              </w:numPr>
              <w:ind w:left="333"/>
              <w:rPr>
                <w:rFonts w:cs="Arial"/>
                <w:b/>
                <w:szCs w:val="22"/>
              </w:rPr>
            </w:pPr>
            <w:r w:rsidRPr="00576B97">
              <w:rPr>
                <w:rFonts w:cs="Arial"/>
                <w:b/>
                <w:szCs w:val="22"/>
                <w:lang w:val="uz-Cyrl-UZ"/>
              </w:rPr>
              <w:t>Бошқалар</w:t>
            </w:r>
          </w:p>
        </w:tc>
        <w:tc>
          <w:tcPr>
            <w:tcW w:w="1998" w:type="dxa"/>
            <w:shd w:val="clear" w:color="auto" w:fill="B8CCE4" w:themeFill="accent1" w:themeFillTint="66"/>
            <w:vAlign w:val="center"/>
          </w:tcPr>
          <w:p w14:paraId="04650366" w14:textId="77777777" w:rsidR="001A4449" w:rsidRPr="00576B97" w:rsidRDefault="001A4449" w:rsidP="001E725A">
            <w:pPr>
              <w:spacing w:after="0" w:line="240" w:lineRule="auto"/>
              <w:jc w:val="center"/>
              <w:rPr>
                <w:rFonts w:ascii="Arial" w:eastAsia="Times New Roman" w:hAnsi="Arial" w:cs="Arial"/>
                <w:b/>
                <w:lang w:val="uz-Cyrl-UZ"/>
              </w:rPr>
            </w:pPr>
            <w:r w:rsidRPr="00576B97">
              <w:rPr>
                <w:rFonts w:ascii="Arial" w:hAnsi="Arial" w:cs="Arial"/>
                <w:b/>
                <w:lang w:val="uz-Cyrl-UZ"/>
              </w:rPr>
              <w:t>Мева мавсумида мевали дарахтлар учун даромад (кг/дарахт)</w:t>
            </w:r>
          </w:p>
        </w:tc>
        <w:tc>
          <w:tcPr>
            <w:tcW w:w="2291" w:type="dxa"/>
            <w:shd w:val="clear" w:color="auto" w:fill="B8CCE4" w:themeFill="accent1" w:themeFillTint="66"/>
            <w:vAlign w:val="center"/>
          </w:tcPr>
          <w:p w14:paraId="32401F38" w14:textId="77777777" w:rsidR="001A4449" w:rsidRPr="00576B97" w:rsidRDefault="001A4449" w:rsidP="001E725A">
            <w:pPr>
              <w:spacing w:after="0" w:line="240" w:lineRule="auto"/>
              <w:jc w:val="center"/>
              <w:rPr>
                <w:rFonts w:ascii="Arial" w:eastAsia="Times New Roman" w:hAnsi="Arial" w:cs="Arial"/>
                <w:b/>
                <w:lang w:val="uz-Cyrl-UZ"/>
              </w:rPr>
            </w:pPr>
            <w:r w:rsidRPr="00576B97">
              <w:rPr>
                <w:rFonts w:ascii="Arial" w:hAnsi="Arial" w:cs="Arial"/>
                <w:b/>
                <w:lang w:val="uz-Cyrl-UZ"/>
              </w:rPr>
              <w:t>Бирлик бошига етиштириш нархи (кўчатларда)</w:t>
            </w:r>
          </w:p>
        </w:tc>
      </w:tr>
      <w:tr w:rsidR="001A4449" w:rsidRPr="00576B97" w14:paraId="6861D8A6" w14:textId="77777777" w:rsidTr="001E725A">
        <w:trPr>
          <w:trHeight w:val="315"/>
          <w:jc w:val="center"/>
        </w:trPr>
        <w:tc>
          <w:tcPr>
            <w:tcW w:w="771" w:type="dxa"/>
            <w:shd w:val="clear" w:color="000000" w:fill="FFFFFF"/>
            <w:vAlign w:val="center"/>
          </w:tcPr>
          <w:p w14:paraId="05EFD19A" w14:textId="77777777" w:rsidR="001A4449" w:rsidRPr="00576B97" w:rsidRDefault="001A4449" w:rsidP="001E725A">
            <w:pPr>
              <w:spacing w:after="240" w:line="240" w:lineRule="auto"/>
              <w:jc w:val="center"/>
              <w:rPr>
                <w:rFonts w:ascii="Arial" w:eastAsia="Times New Roman" w:hAnsi="Arial" w:cs="Arial"/>
              </w:rPr>
            </w:pPr>
            <w:r w:rsidRPr="00576B97">
              <w:rPr>
                <w:rFonts w:ascii="Arial" w:eastAsia="Times New Roman" w:hAnsi="Arial" w:cs="Arial"/>
              </w:rPr>
              <w:t>E-1</w:t>
            </w:r>
          </w:p>
        </w:tc>
        <w:tc>
          <w:tcPr>
            <w:tcW w:w="1862" w:type="dxa"/>
            <w:shd w:val="clear" w:color="000000" w:fill="FFFFFF"/>
            <w:vAlign w:val="center"/>
          </w:tcPr>
          <w:p w14:paraId="5C48BCE3" w14:textId="77777777" w:rsidR="001A4449" w:rsidRPr="00576B97" w:rsidRDefault="001A4449" w:rsidP="001E725A">
            <w:pPr>
              <w:spacing w:after="240" w:line="240" w:lineRule="auto"/>
              <w:jc w:val="center"/>
              <w:rPr>
                <w:rFonts w:ascii="Arial" w:eastAsia="Times New Roman" w:hAnsi="Arial" w:cs="Arial"/>
              </w:rPr>
            </w:pPr>
          </w:p>
        </w:tc>
        <w:tc>
          <w:tcPr>
            <w:tcW w:w="2291" w:type="dxa"/>
            <w:shd w:val="clear" w:color="000000" w:fill="FFFFFF"/>
            <w:vAlign w:val="center"/>
          </w:tcPr>
          <w:p w14:paraId="6D83364A" w14:textId="77777777" w:rsidR="001A4449" w:rsidRPr="00576B97" w:rsidRDefault="001A4449" w:rsidP="001E725A">
            <w:pPr>
              <w:spacing w:after="240" w:line="240" w:lineRule="auto"/>
              <w:jc w:val="center"/>
              <w:rPr>
                <w:rFonts w:ascii="Arial" w:eastAsia="Times New Roman" w:hAnsi="Arial" w:cs="Arial"/>
              </w:rPr>
            </w:pPr>
          </w:p>
        </w:tc>
        <w:tc>
          <w:tcPr>
            <w:tcW w:w="1764" w:type="dxa"/>
            <w:shd w:val="clear" w:color="000000" w:fill="FFFFFF"/>
            <w:vAlign w:val="center"/>
          </w:tcPr>
          <w:p w14:paraId="5DC6AF50" w14:textId="77777777" w:rsidR="001A4449" w:rsidRPr="00576B97" w:rsidRDefault="001A4449" w:rsidP="001E725A">
            <w:pPr>
              <w:spacing w:after="240" w:line="240" w:lineRule="auto"/>
              <w:jc w:val="center"/>
              <w:rPr>
                <w:rFonts w:ascii="Arial" w:eastAsia="Times New Roman" w:hAnsi="Arial" w:cs="Arial"/>
              </w:rPr>
            </w:pPr>
          </w:p>
        </w:tc>
        <w:tc>
          <w:tcPr>
            <w:tcW w:w="2514" w:type="dxa"/>
            <w:shd w:val="clear" w:color="000000" w:fill="FFFFFF"/>
            <w:vAlign w:val="center"/>
          </w:tcPr>
          <w:p w14:paraId="2A4088C6" w14:textId="77777777" w:rsidR="001A4449" w:rsidRPr="00576B97" w:rsidRDefault="001A4449" w:rsidP="001E725A">
            <w:pPr>
              <w:spacing w:after="240" w:line="240" w:lineRule="auto"/>
              <w:jc w:val="center"/>
              <w:rPr>
                <w:rFonts w:ascii="Arial" w:eastAsia="Times New Roman" w:hAnsi="Arial" w:cs="Arial"/>
                <w:b/>
                <w:bCs/>
                <w:color w:val="000000"/>
              </w:rPr>
            </w:pPr>
          </w:p>
        </w:tc>
        <w:tc>
          <w:tcPr>
            <w:tcW w:w="1998" w:type="dxa"/>
            <w:shd w:val="clear" w:color="000000" w:fill="FFFFFF"/>
            <w:vAlign w:val="center"/>
          </w:tcPr>
          <w:p w14:paraId="08CBDF50" w14:textId="77777777" w:rsidR="001A4449" w:rsidRPr="00576B97" w:rsidRDefault="001A4449" w:rsidP="001E725A">
            <w:pPr>
              <w:spacing w:after="240" w:line="240" w:lineRule="auto"/>
              <w:jc w:val="center"/>
              <w:rPr>
                <w:rFonts w:ascii="Arial" w:eastAsia="Times New Roman" w:hAnsi="Arial" w:cs="Arial"/>
                <w:b/>
                <w:bCs/>
                <w:color w:val="000000"/>
              </w:rPr>
            </w:pPr>
          </w:p>
        </w:tc>
        <w:tc>
          <w:tcPr>
            <w:tcW w:w="2291" w:type="dxa"/>
            <w:shd w:val="clear" w:color="000000" w:fill="FFFFFF"/>
            <w:vAlign w:val="center"/>
          </w:tcPr>
          <w:p w14:paraId="1042A934" w14:textId="77777777" w:rsidR="001A4449" w:rsidRPr="00576B97" w:rsidRDefault="001A4449" w:rsidP="001E725A">
            <w:pPr>
              <w:spacing w:after="240" w:line="240" w:lineRule="auto"/>
              <w:jc w:val="center"/>
              <w:rPr>
                <w:rFonts w:ascii="Arial" w:eastAsia="Times New Roman" w:hAnsi="Arial" w:cs="Arial"/>
                <w:b/>
                <w:bCs/>
                <w:color w:val="000000"/>
              </w:rPr>
            </w:pPr>
          </w:p>
        </w:tc>
      </w:tr>
      <w:tr w:rsidR="001A4449" w:rsidRPr="00576B97" w14:paraId="03DC8CD3" w14:textId="77777777" w:rsidTr="001E725A">
        <w:trPr>
          <w:trHeight w:val="285"/>
          <w:jc w:val="center"/>
        </w:trPr>
        <w:tc>
          <w:tcPr>
            <w:tcW w:w="771" w:type="dxa"/>
            <w:shd w:val="clear" w:color="000000" w:fill="FFFFFF"/>
            <w:vAlign w:val="center"/>
          </w:tcPr>
          <w:p w14:paraId="0CC15151" w14:textId="77777777" w:rsidR="001A4449" w:rsidRPr="00576B97" w:rsidRDefault="001A4449" w:rsidP="001E725A">
            <w:pPr>
              <w:spacing w:after="240" w:line="240" w:lineRule="auto"/>
              <w:jc w:val="center"/>
              <w:rPr>
                <w:rFonts w:ascii="Arial" w:eastAsia="Times New Roman" w:hAnsi="Arial" w:cs="Arial"/>
              </w:rPr>
            </w:pPr>
            <w:r w:rsidRPr="00576B97">
              <w:rPr>
                <w:rFonts w:ascii="Arial" w:eastAsia="Times New Roman" w:hAnsi="Arial" w:cs="Arial"/>
              </w:rPr>
              <w:t>E-2</w:t>
            </w:r>
          </w:p>
        </w:tc>
        <w:tc>
          <w:tcPr>
            <w:tcW w:w="1862" w:type="dxa"/>
            <w:shd w:val="clear" w:color="000000" w:fill="FFFFFF"/>
            <w:vAlign w:val="center"/>
          </w:tcPr>
          <w:p w14:paraId="6F595150" w14:textId="77777777" w:rsidR="001A4449" w:rsidRPr="00576B97" w:rsidRDefault="001A4449" w:rsidP="001E725A">
            <w:pPr>
              <w:spacing w:after="240" w:line="240" w:lineRule="auto"/>
              <w:jc w:val="center"/>
              <w:rPr>
                <w:rFonts w:ascii="Arial" w:eastAsia="Times New Roman" w:hAnsi="Arial" w:cs="Arial"/>
              </w:rPr>
            </w:pPr>
          </w:p>
        </w:tc>
        <w:tc>
          <w:tcPr>
            <w:tcW w:w="2291" w:type="dxa"/>
            <w:shd w:val="clear" w:color="000000" w:fill="FFFFFF"/>
            <w:vAlign w:val="center"/>
          </w:tcPr>
          <w:p w14:paraId="50914F71" w14:textId="77777777" w:rsidR="001A4449" w:rsidRPr="00576B97" w:rsidRDefault="001A4449" w:rsidP="001E725A">
            <w:pPr>
              <w:spacing w:after="240" w:line="240" w:lineRule="auto"/>
              <w:jc w:val="center"/>
              <w:rPr>
                <w:rFonts w:ascii="Arial" w:eastAsia="Times New Roman" w:hAnsi="Arial" w:cs="Arial"/>
              </w:rPr>
            </w:pPr>
          </w:p>
        </w:tc>
        <w:tc>
          <w:tcPr>
            <w:tcW w:w="1764" w:type="dxa"/>
            <w:shd w:val="clear" w:color="000000" w:fill="FFFFFF"/>
            <w:vAlign w:val="center"/>
          </w:tcPr>
          <w:p w14:paraId="71A172BF" w14:textId="77777777" w:rsidR="001A4449" w:rsidRPr="00576B97" w:rsidRDefault="001A4449" w:rsidP="001E725A">
            <w:pPr>
              <w:spacing w:after="240" w:line="240" w:lineRule="auto"/>
              <w:jc w:val="center"/>
              <w:rPr>
                <w:rFonts w:ascii="Arial" w:eastAsia="Times New Roman" w:hAnsi="Arial" w:cs="Arial"/>
              </w:rPr>
            </w:pPr>
          </w:p>
        </w:tc>
        <w:tc>
          <w:tcPr>
            <w:tcW w:w="2514" w:type="dxa"/>
            <w:shd w:val="clear" w:color="000000" w:fill="FFFFFF"/>
            <w:vAlign w:val="center"/>
          </w:tcPr>
          <w:p w14:paraId="59BBFB47" w14:textId="77777777" w:rsidR="001A4449" w:rsidRPr="00576B97" w:rsidRDefault="001A4449" w:rsidP="001E725A">
            <w:pPr>
              <w:spacing w:after="240" w:line="240" w:lineRule="auto"/>
              <w:jc w:val="center"/>
              <w:rPr>
                <w:rFonts w:ascii="Arial" w:eastAsia="Times New Roman" w:hAnsi="Arial" w:cs="Arial"/>
              </w:rPr>
            </w:pPr>
          </w:p>
        </w:tc>
        <w:tc>
          <w:tcPr>
            <w:tcW w:w="1998" w:type="dxa"/>
            <w:shd w:val="clear" w:color="000000" w:fill="FFFFFF"/>
            <w:vAlign w:val="center"/>
          </w:tcPr>
          <w:p w14:paraId="1BA3B03B" w14:textId="77777777" w:rsidR="001A4449" w:rsidRPr="00576B97" w:rsidRDefault="001A4449" w:rsidP="001E725A">
            <w:pPr>
              <w:spacing w:after="240" w:line="240" w:lineRule="auto"/>
              <w:jc w:val="center"/>
              <w:rPr>
                <w:rFonts w:ascii="Arial" w:eastAsia="Times New Roman" w:hAnsi="Arial" w:cs="Arial"/>
              </w:rPr>
            </w:pPr>
          </w:p>
        </w:tc>
        <w:tc>
          <w:tcPr>
            <w:tcW w:w="2291" w:type="dxa"/>
            <w:shd w:val="clear" w:color="000000" w:fill="FFFFFF"/>
            <w:vAlign w:val="center"/>
          </w:tcPr>
          <w:p w14:paraId="71AC8E50" w14:textId="77777777" w:rsidR="001A4449" w:rsidRPr="00576B97" w:rsidRDefault="001A4449" w:rsidP="001E725A">
            <w:pPr>
              <w:spacing w:after="240" w:line="240" w:lineRule="auto"/>
              <w:jc w:val="center"/>
              <w:rPr>
                <w:rFonts w:ascii="Arial" w:eastAsia="Times New Roman" w:hAnsi="Arial" w:cs="Arial"/>
              </w:rPr>
            </w:pPr>
          </w:p>
        </w:tc>
      </w:tr>
      <w:tr w:rsidR="001A4449" w:rsidRPr="00576B97" w14:paraId="02833C81" w14:textId="77777777" w:rsidTr="001E725A">
        <w:trPr>
          <w:trHeight w:val="285"/>
          <w:jc w:val="center"/>
        </w:trPr>
        <w:tc>
          <w:tcPr>
            <w:tcW w:w="771" w:type="dxa"/>
            <w:shd w:val="clear" w:color="000000" w:fill="FFFFFF"/>
            <w:vAlign w:val="center"/>
          </w:tcPr>
          <w:p w14:paraId="3F133493" w14:textId="77777777" w:rsidR="001A4449" w:rsidRPr="00576B97" w:rsidRDefault="001A4449" w:rsidP="001E725A">
            <w:pPr>
              <w:spacing w:after="240" w:line="240" w:lineRule="auto"/>
              <w:jc w:val="center"/>
              <w:rPr>
                <w:rFonts w:ascii="Arial" w:eastAsia="Times New Roman" w:hAnsi="Arial" w:cs="Arial"/>
              </w:rPr>
            </w:pPr>
            <w:r w:rsidRPr="00576B97">
              <w:rPr>
                <w:rFonts w:ascii="Arial" w:eastAsia="Times New Roman" w:hAnsi="Arial" w:cs="Arial"/>
              </w:rPr>
              <w:t>E-3</w:t>
            </w:r>
          </w:p>
        </w:tc>
        <w:tc>
          <w:tcPr>
            <w:tcW w:w="1862" w:type="dxa"/>
            <w:shd w:val="clear" w:color="000000" w:fill="FFFFFF"/>
            <w:vAlign w:val="center"/>
          </w:tcPr>
          <w:p w14:paraId="5ED4AE89" w14:textId="77777777" w:rsidR="001A4449" w:rsidRPr="00576B97" w:rsidRDefault="001A4449" w:rsidP="001E725A">
            <w:pPr>
              <w:spacing w:after="240" w:line="240" w:lineRule="auto"/>
              <w:jc w:val="center"/>
              <w:rPr>
                <w:rFonts w:ascii="Arial" w:eastAsia="Times New Roman" w:hAnsi="Arial" w:cs="Arial"/>
              </w:rPr>
            </w:pPr>
          </w:p>
        </w:tc>
        <w:tc>
          <w:tcPr>
            <w:tcW w:w="2291" w:type="dxa"/>
            <w:shd w:val="clear" w:color="000000" w:fill="FFFFFF"/>
            <w:vAlign w:val="center"/>
          </w:tcPr>
          <w:p w14:paraId="2038B462" w14:textId="77777777" w:rsidR="001A4449" w:rsidRPr="00576B97" w:rsidRDefault="001A4449" w:rsidP="001E725A">
            <w:pPr>
              <w:spacing w:after="240" w:line="240" w:lineRule="auto"/>
              <w:jc w:val="center"/>
              <w:rPr>
                <w:rFonts w:ascii="Arial" w:eastAsia="Times New Roman" w:hAnsi="Arial" w:cs="Arial"/>
              </w:rPr>
            </w:pPr>
          </w:p>
        </w:tc>
        <w:tc>
          <w:tcPr>
            <w:tcW w:w="1764" w:type="dxa"/>
            <w:shd w:val="clear" w:color="000000" w:fill="FFFFFF"/>
            <w:vAlign w:val="center"/>
          </w:tcPr>
          <w:p w14:paraId="3A6CDBAF" w14:textId="77777777" w:rsidR="001A4449" w:rsidRPr="00576B97" w:rsidRDefault="001A4449" w:rsidP="001E725A">
            <w:pPr>
              <w:spacing w:after="240" w:line="240" w:lineRule="auto"/>
              <w:jc w:val="center"/>
              <w:rPr>
                <w:rFonts w:ascii="Arial" w:eastAsia="Times New Roman" w:hAnsi="Arial" w:cs="Arial"/>
              </w:rPr>
            </w:pPr>
          </w:p>
        </w:tc>
        <w:tc>
          <w:tcPr>
            <w:tcW w:w="2514" w:type="dxa"/>
            <w:shd w:val="clear" w:color="000000" w:fill="FFFFFF"/>
            <w:vAlign w:val="center"/>
          </w:tcPr>
          <w:p w14:paraId="7D34985F" w14:textId="77777777" w:rsidR="001A4449" w:rsidRPr="00576B97" w:rsidRDefault="001A4449" w:rsidP="001E725A">
            <w:pPr>
              <w:spacing w:after="240" w:line="240" w:lineRule="auto"/>
              <w:jc w:val="center"/>
              <w:rPr>
                <w:rFonts w:ascii="Arial" w:eastAsia="Times New Roman" w:hAnsi="Arial" w:cs="Arial"/>
              </w:rPr>
            </w:pPr>
          </w:p>
        </w:tc>
        <w:tc>
          <w:tcPr>
            <w:tcW w:w="1998" w:type="dxa"/>
            <w:shd w:val="clear" w:color="000000" w:fill="FFFFFF"/>
            <w:vAlign w:val="center"/>
          </w:tcPr>
          <w:p w14:paraId="65C65F82" w14:textId="77777777" w:rsidR="001A4449" w:rsidRPr="00576B97" w:rsidRDefault="001A4449" w:rsidP="001E725A">
            <w:pPr>
              <w:spacing w:after="240" w:line="240" w:lineRule="auto"/>
              <w:jc w:val="center"/>
              <w:rPr>
                <w:rFonts w:ascii="Arial" w:eastAsia="Times New Roman" w:hAnsi="Arial" w:cs="Arial"/>
              </w:rPr>
            </w:pPr>
          </w:p>
        </w:tc>
        <w:tc>
          <w:tcPr>
            <w:tcW w:w="2291" w:type="dxa"/>
            <w:shd w:val="clear" w:color="000000" w:fill="FFFFFF"/>
            <w:vAlign w:val="center"/>
          </w:tcPr>
          <w:p w14:paraId="064AE6C1" w14:textId="77777777" w:rsidR="001A4449" w:rsidRPr="00576B97" w:rsidRDefault="001A4449" w:rsidP="001E725A">
            <w:pPr>
              <w:spacing w:after="240" w:line="240" w:lineRule="auto"/>
              <w:jc w:val="center"/>
              <w:rPr>
                <w:rFonts w:ascii="Arial" w:eastAsia="Times New Roman" w:hAnsi="Arial" w:cs="Arial"/>
              </w:rPr>
            </w:pPr>
          </w:p>
        </w:tc>
      </w:tr>
      <w:tr w:rsidR="001A4449" w:rsidRPr="00576B97" w14:paraId="5EBFF957" w14:textId="77777777" w:rsidTr="001E725A">
        <w:trPr>
          <w:trHeight w:val="285"/>
          <w:jc w:val="center"/>
        </w:trPr>
        <w:tc>
          <w:tcPr>
            <w:tcW w:w="771" w:type="dxa"/>
            <w:shd w:val="clear" w:color="000000" w:fill="FFFFFF"/>
            <w:vAlign w:val="center"/>
          </w:tcPr>
          <w:p w14:paraId="7FB4D1CA" w14:textId="77777777" w:rsidR="001A4449" w:rsidRPr="00576B97" w:rsidRDefault="001A4449" w:rsidP="001E725A">
            <w:pPr>
              <w:spacing w:after="240" w:line="240" w:lineRule="auto"/>
              <w:jc w:val="center"/>
              <w:rPr>
                <w:rFonts w:ascii="Arial" w:eastAsia="Times New Roman" w:hAnsi="Arial" w:cs="Arial"/>
              </w:rPr>
            </w:pPr>
            <w:r w:rsidRPr="00576B97">
              <w:rPr>
                <w:rFonts w:ascii="Arial" w:eastAsia="Times New Roman" w:hAnsi="Arial" w:cs="Arial"/>
              </w:rPr>
              <w:t>E-4</w:t>
            </w:r>
          </w:p>
        </w:tc>
        <w:tc>
          <w:tcPr>
            <w:tcW w:w="1862" w:type="dxa"/>
            <w:shd w:val="clear" w:color="000000" w:fill="FFFFFF"/>
            <w:vAlign w:val="center"/>
          </w:tcPr>
          <w:p w14:paraId="56E123AD" w14:textId="77777777" w:rsidR="001A4449" w:rsidRPr="00576B97" w:rsidRDefault="001A4449" w:rsidP="001E725A">
            <w:pPr>
              <w:spacing w:after="240" w:line="240" w:lineRule="auto"/>
              <w:jc w:val="center"/>
              <w:rPr>
                <w:rFonts w:ascii="Arial" w:eastAsia="Times New Roman" w:hAnsi="Arial" w:cs="Arial"/>
              </w:rPr>
            </w:pPr>
          </w:p>
        </w:tc>
        <w:tc>
          <w:tcPr>
            <w:tcW w:w="2291" w:type="dxa"/>
            <w:shd w:val="clear" w:color="000000" w:fill="FFFFFF"/>
            <w:vAlign w:val="center"/>
          </w:tcPr>
          <w:p w14:paraId="162286FB" w14:textId="77777777" w:rsidR="001A4449" w:rsidRPr="00576B97" w:rsidRDefault="001A4449" w:rsidP="001E725A">
            <w:pPr>
              <w:spacing w:after="240" w:line="240" w:lineRule="auto"/>
              <w:jc w:val="center"/>
              <w:rPr>
                <w:rFonts w:ascii="Arial" w:eastAsia="Times New Roman" w:hAnsi="Arial" w:cs="Arial"/>
              </w:rPr>
            </w:pPr>
          </w:p>
        </w:tc>
        <w:tc>
          <w:tcPr>
            <w:tcW w:w="1764" w:type="dxa"/>
            <w:shd w:val="clear" w:color="000000" w:fill="FFFFFF"/>
            <w:vAlign w:val="center"/>
          </w:tcPr>
          <w:p w14:paraId="45A10A93" w14:textId="77777777" w:rsidR="001A4449" w:rsidRPr="00576B97" w:rsidRDefault="001A4449" w:rsidP="001E725A">
            <w:pPr>
              <w:spacing w:after="240" w:line="240" w:lineRule="auto"/>
              <w:jc w:val="center"/>
              <w:rPr>
                <w:rFonts w:ascii="Arial" w:eastAsia="Times New Roman" w:hAnsi="Arial" w:cs="Arial"/>
              </w:rPr>
            </w:pPr>
          </w:p>
        </w:tc>
        <w:tc>
          <w:tcPr>
            <w:tcW w:w="2514" w:type="dxa"/>
            <w:shd w:val="clear" w:color="000000" w:fill="FFFFFF"/>
            <w:vAlign w:val="center"/>
          </w:tcPr>
          <w:p w14:paraId="4E1F7681" w14:textId="77777777" w:rsidR="001A4449" w:rsidRPr="00576B97" w:rsidRDefault="001A4449" w:rsidP="001E725A">
            <w:pPr>
              <w:spacing w:after="240" w:line="240" w:lineRule="auto"/>
              <w:jc w:val="center"/>
              <w:rPr>
                <w:rFonts w:ascii="Arial" w:eastAsia="Times New Roman" w:hAnsi="Arial" w:cs="Arial"/>
              </w:rPr>
            </w:pPr>
          </w:p>
        </w:tc>
        <w:tc>
          <w:tcPr>
            <w:tcW w:w="1998" w:type="dxa"/>
            <w:shd w:val="clear" w:color="000000" w:fill="FFFFFF"/>
            <w:vAlign w:val="center"/>
          </w:tcPr>
          <w:p w14:paraId="2812092F" w14:textId="77777777" w:rsidR="001A4449" w:rsidRPr="00576B97" w:rsidRDefault="001A4449" w:rsidP="001E725A">
            <w:pPr>
              <w:spacing w:after="240" w:line="240" w:lineRule="auto"/>
              <w:jc w:val="center"/>
              <w:rPr>
                <w:rFonts w:ascii="Arial" w:eastAsia="Times New Roman" w:hAnsi="Arial" w:cs="Arial"/>
              </w:rPr>
            </w:pPr>
          </w:p>
        </w:tc>
        <w:tc>
          <w:tcPr>
            <w:tcW w:w="2291" w:type="dxa"/>
            <w:shd w:val="clear" w:color="000000" w:fill="FFFFFF"/>
            <w:vAlign w:val="center"/>
          </w:tcPr>
          <w:p w14:paraId="56F70D24" w14:textId="77777777" w:rsidR="001A4449" w:rsidRPr="00576B97" w:rsidRDefault="001A4449" w:rsidP="001E725A">
            <w:pPr>
              <w:spacing w:after="240" w:line="240" w:lineRule="auto"/>
              <w:jc w:val="center"/>
              <w:rPr>
                <w:rFonts w:ascii="Arial" w:eastAsia="Times New Roman" w:hAnsi="Arial" w:cs="Arial"/>
              </w:rPr>
            </w:pPr>
          </w:p>
        </w:tc>
      </w:tr>
      <w:tr w:rsidR="001A4449" w:rsidRPr="00576B97" w14:paraId="728C0560" w14:textId="77777777" w:rsidTr="001E725A">
        <w:trPr>
          <w:trHeight w:val="285"/>
          <w:jc w:val="center"/>
        </w:trPr>
        <w:tc>
          <w:tcPr>
            <w:tcW w:w="771" w:type="dxa"/>
            <w:shd w:val="clear" w:color="000000" w:fill="FFFFFF"/>
            <w:vAlign w:val="center"/>
          </w:tcPr>
          <w:p w14:paraId="05CD6197" w14:textId="77777777" w:rsidR="001A4449" w:rsidRPr="00576B97" w:rsidRDefault="001A4449" w:rsidP="001E725A">
            <w:pPr>
              <w:spacing w:after="240" w:line="240" w:lineRule="auto"/>
              <w:jc w:val="center"/>
              <w:rPr>
                <w:rFonts w:ascii="Arial" w:eastAsia="Times New Roman" w:hAnsi="Arial" w:cs="Arial"/>
              </w:rPr>
            </w:pPr>
            <w:r w:rsidRPr="00576B97">
              <w:rPr>
                <w:rFonts w:ascii="Arial" w:eastAsia="Times New Roman" w:hAnsi="Arial" w:cs="Arial"/>
              </w:rPr>
              <w:t>E-5</w:t>
            </w:r>
          </w:p>
        </w:tc>
        <w:tc>
          <w:tcPr>
            <w:tcW w:w="1862" w:type="dxa"/>
            <w:shd w:val="clear" w:color="000000" w:fill="FFFFFF"/>
            <w:vAlign w:val="center"/>
          </w:tcPr>
          <w:p w14:paraId="33258F4F" w14:textId="77777777" w:rsidR="001A4449" w:rsidRPr="00576B97" w:rsidRDefault="001A4449" w:rsidP="001E725A">
            <w:pPr>
              <w:spacing w:after="240" w:line="240" w:lineRule="auto"/>
              <w:jc w:val="center"/>
              <w:rPr>
                <w:rFonts w:ascii="Arial" w:eastAsia="Times New Roman" w:hAnsi="Arial" w:cs="Arial"/>
              </w:rPr>
            </w:pPr>
          </w:p>
        </w:tc>
        <w:tc>
          <w:tcPr>
            <w:tcW w:w="2291" w:type="dxa"/>
            <w:shd w:val="clear" w:color="000000" w:fill="FFFFFF"/>
            <w:vAlign w:val="center"/>
          </w:tcPr>
          <w:p w14:paraId="42F79F0B" w14:textId="77777777" w:rsidR="001A4449" w:rsidRPr="00576B97" w:rsidRDefault="001A4449" w:rsidP="001E725A">
            <w:pPr>
              <w:spacing w:after="240" w:line="240" w:lineRule="auto"/>
              <w:jc w:val="center"/>
              <w:rPr>
                <w:rFonts w:ascii="Arial" w:eastAsia="Times New Roman" w:hAnsi="Arial" w:cs="Arial"/>
              </w:rPr>
            </w:pPr>
          </w:p>
        </w:tc>
        <w:tc>
          <w:tcPr>
            <w:tcW w:w="1764" w:type="dxa"/>
            <w:shd w:val="clear" w:color="000000" w:fill="FFFFFF"/>
            <w:vAlign w:val="center"/>
          </w:tcPr>
          <w:p w14:paraId="309D3E91" w14:textId="77777777" w:rsidR="001A4449" w:rsidRPr="00576B97" w:rsidRDefault="001A4449" w:rsidP="001E725A">
            <w:pPr>
              <w:spacing w:after="240" w:line="240" w:lineRule="auto"/>
              <w:jc w:val="center"/>
              <w:rPr>
                <w:rFonts w:ascii="Arial" w:eastAsia="Times New Roman" w:hAnsi="Arial" w:cs="Arial"/>
              </w:rPr>
            </w:pPr>
          </w:p>
        </w:tc>
        <w:tc>
          <w:tcPr>
            <w:tcW w:w="2514" w:type="dxa"/>
            <w:shd w:val="clear" w:color="000000" w:fill="FFFFFF"/>
            <w:vAlign w:val="center"/>
          </w:tcPr>
          <w:p w14:paraId="1B7604CA" w14:textId="77777777" w:rsidR="001A4449" w:rsidRPr="00576B97" w:rsidRDefault="001A4449" w:rsidP="001E725A">
            <w:pPr>
              <w:spacing w:after="240" w:line="240" w:lineRule="auto"/>
              <w:jc w:val="center"/>
              <w:rPr>
                <w:rFonts w:ascii="Arial" w:eastAsia="Times New Roman" w:hAnsi="Arial" w:cs="Arial"/>
              </w:rPr>
            </w:pPr>
          </w:p>
        </w:tc>
        <w:tc>
          <w:tcPr>
            <w:tcW w:w="1998" w:type="dxa"/>
            <w:shd w:val="clear" w:color="000000" w:fill="FFFFFF"/>
            <w:vAlign w:val="center"/>
          </w:tcPr>
          <w:p w14:paraId="19A27122" w14:textId="77777777" w:rsidR="001A4449" w:rsidRPr="00576B97" w:rsidRDefault="001A4449" w:rsidP="001E725A">
            <w:pPr>
              <w:spacing w:after="240" w:line="240" w:lineRule="auto"/>
              <w:jc w:val="center"/>
              <w:rPr>
                <w:rFonts w:ascii="Arial" w:eastAsia="Times New Roman" w:hAnsi="Arial" w:cs="Arial"/>
              </w:rPr>
            </w:pPr>
          </w:p>
        </w:tc>
        <w:tc>
          <w:tcPr>
            <w:tcW w:w="2291" w:type="dxa"/>
            <w:shd w:val="clear" w:color="000000" w:fill="FFFFFF"/>
            <w:vAlign w:val="center"/>
          </w:tcPr>
          <w:p w14:paraId="07DADE3A" w14:textId="77777777" w:rsidR="001A4449" w:rsidRPr="00576B97" w:rsidRDefault="001A4449" w:rsidP="001E725A">
            <w:pPr>
              <w:spacing w:after="240" w:line="240" w:lineRule="auto"/>
              <w:jc w:val="center"/>
              <w:rPr>
                <w:rFonts w:ascii="Arial" w:eastAsia="Times New Roman" w:hAnsi="Arial" w:cs="Arial"/>
              </w:rPr>
            </w:pPr>
          </w:p>
        </w:tc>
      </w:tr>
      <w:tr w:rsidR="001A4449" w:rsidRPr="00576B97" w14:paraId="64D481B0" w14:textId="77777777" w:rsidTr="001E725A">
        <w:trPr>
          <w:trHeight w:val="285"/>
          <w:jc w:val="center"/>
        </w:trPr>
        <w:tc>
          <w:tcPr>
            <w:tcW w:w="771" w:type="dxa"/>
            <w:shd w:val="clear" w:color="000000" w:fill="FFFFFF"/>
            <w:vAlign w:val="center"/>
          </w:tcPr>
          <w:p w14:paraId="00B71775" w14:textId="77777777" w:rsidR="001A4449" w:rsidRPr="00576B97" w:rsidRDefault="001A4449" w:rsidP="001E725A">
            <w:pPr>
              <w:spacing w:after="240" w:line="240" w:lineRule="auto"/>
              <w:jc w:val="center"/>
              <w:rPr>
                <w:rFonts w:ascii="Arial" w:eastAsia="Times New Roman" w:hAnsi="Arial" w:cs="Arial"/>
              </w:rPr>
            </w:pPr>
            <w:r w:rsidRPr="00576B97">
              <w:rPr>
                <w:rFonts w:ascii="Arial" w:eastAsia="Times New Roman" w:hAnsi="Arial" w:cs="Arial"/>
              </w:rPr>
              <w:t>E-6</w:t>
            </w:r>
          </w:p>
        </w:tc>
        <w:tc>
          <w:tcPr>
            <w:tcW w:w="1862" w:type="dxa"/>
            <w:shd w:val="clear" w:color="000000" w:fill="FFFFFF"/>
            <w:vAlign w:val="center"/>
          </w:tcPr>
          <w:p w14:paraId="0B0BA66B" w14:textId="77777777" w:rsidR="001A4449" w:rsidRPr="00576B97" w:rsidRDefault="001A4449" w:rsidP="001E725A">
            <w:pPr>
              <w:spacing w:after="240" w:line="240" w:lineRule="auto"/>
              <w:jc w:val="center"/>
              <w:rPr>
                <w:rFonts w:ascii="Arial" w:eastAsia="Times New Roman" w:hAnsi="Arial" w:cs="Arial"/>
              </w:rPr>
            </w:pPr>
          </w:p>
        </w:tc>
        <w:tc>
          <w:tcPr>
            <w:tcW w:w="2291" w:type="dxa"/>
            <w:shd w:val="clear" w:color="000000" w:fill="FFFFFF"/>
            <w:vAlign w:val="center"/>
          </w:tcPr>
          <w:p w14:paraId="58FC1237" w14:textId="77777777" w:rsidR="001A4449" w:rsidRPr="00576B97" w:rsidRDefault="001A4449" w:rsidP="001E725A">
            <w:pPr>
              <w:spacing w:after="240" w:line="240" w:lineRule="auto"/>
              <w:jc w:val="center"/>
              <w:rPr>
                <w:rFonts w:ascii="Arial" w:eastAsia="Times New Roman" w:hAnsi="Arial" w:cs="Arial"/>
              </w:rPr>
            </w:pPr>
          </w:p>
        </w:tc>
        <w:tc>
          <w:tcPr>
            <w:tcW w:w="1764" w:type="dxa"/>
            <w:shd w:val="clear" w:color="000000" w:fill="FFFFFF"/>
            <w:vAlign w:val="center"/>
          </w:tcPr>
          <w:p w14:paraId="5953A7ED" w14:textId="77777777" w:rsidR="001A4449" w:rsidRPr="00576B97" w:rsidRDefault="001A4449" w:rsidP="001E725A">
            <w:pPr>
              <w:spacing w:after="240" w:line="240" w:lineRule="auto"/>
              <w:jc w:val="center"/>
              <w:rPr>
                <w:rFonts w:ascii="Arial" w:eastAsia="Times New Roman" w:hAnsi="Arial" w:cs="Arial"/>
              </w:rPr>
            </w:pPr>
          </w:p>
        </w:tc>
        <w:tc>
          <w:tcPr>
            <w:tcW w:w="2514" w:type="dxa"/>
            <w:shd w:val="clear" w:color="000000" w:fill="FFFFFF"/>
            <w:vAlign w:val="center"/>
          </w:tcPr>
          <w:p w14:paraId="795E0C75" w14:textId="77777777" w:rsidR="001A4449" w:rsidRPr="00576B97" w:rsidRDefault="001A4449" w:rsidP="001E725A">
            <w:pPr>
              <w:spacing w:after="240" w:line="240" w:lineRule="auto"/>
              <w:jc w:val="center"/>
              <w:rPr>
                <w:rFonts w:ascii="Arial" w:eastAsia="Times New Roman" w:hAnsi="Arial" w:cs="Arial"/>
              </w:rPr>
            </w:pPr>
          </w:p>
        </w:tc>
        <w:tc>
          <w:tcPr>
            <w:tcW w:w="1998" w:type="dxa"/>
            <w:shd w:val="clear" w:color="000000" w:fill="FFFFFF"/>
            <w:vAlign w:val="center"/>
          </w:tcPr>
          <w:p w14:paraId="2810CAC8" w14:textId="77777777" w:rsidR="001A4449" w:rsidRPr="00576B97" w:rsidRDefault="001A4449" w:rsidP="001E725A">
            <w:pPr>
              <w:spacing w:after="240" w:line="240" w:lineRule="auto"/>
              <w:jc w:val="center"/>
              <w:rPr>
                <w:rFonts w:ascii="Arial" w:eastAsia="Times New Roman" w:hAnsi="Arial" w:cs="Arial"/>
              </w:rPr>
            </w:pPr>
          </w:p>
        </w:tc>
        <w:tc>
          <w:tcPr>
            <w:tcW w:w="2291" w:type="dxa"/>
            <w:shd w:val="clear" w:color="000000" w:fill="FFFFFF"/>
            <w:vAlign w:val="center"/>
          </w:tcPr>
          <w:p w14:paraId="27403240" w14:textId="77777777" w:rsidR="001A4449" w:rsidRPr="00576B97" w:rsidRDefault="001A4449" w:rsidP="001E725A">
            <w:pPr>
              <w:spacing w:after="240" w:line="240" w:lineRule="auto"/>
              <w:jc w:val="center"/>
              <w:rPr>
                <w:rFonts w:ascii="Arial" w:eastAsia="Times New Roman" w:hAnsi="Arial" w:cs="Arial"/>
              </w:rPr>
            </w:pPr>
          </w:p>
        </w:tc>
      </w:tr>
      <w:tr w:rsidR="001A4449" w:rsidRPr="00576B97" w14:paraId="2B96686D" w14:textId="77777777" w:rsidTr="001E725A">
        <w:trPr>
          <w:trHeight w:val="285"/>
          <w:jc w:val="center"/>
        </w:trPr>
        <w:tc>
          <w:tcPr>
            <w:tcW w:w="771" w:type="dxa"/>
            <w:shd w:val="clear" w:color="000000" w:fill="FFFFFF"/>
            <w:vAlign w:val="center"/>
          </w:tcPr>
          <w:p w14:paraId="47801EDE" w14:textId="77777777" w:rsidR="001A4449" w:rsidRPr="00576B97" w:rsidRDefault="001A4449" w:rsidP="001E725A">
            <w:pPr>
              <w:spacing w:after="240" w:line="240" w:lineRule="auto"/>
              <w:jc w:val="center"/>
              <w:rPr>
                <w:rFonts w:ascii="Arial" w:eastAsia="Times New Roman" w:hAnsi="Arial" w:cs="Arial"/>
              </w:rPr>
            </w:pPr>
            <w:r w:rsidRPr="00576B97">
              <w:rPr>
                <w:rFonts w:ascii="Arial" w:eastAsia="Times New Roman" w:hAnsi="Arial" w:cs="Arial"/>
              </w:rPr>
              <w:t>E-7</w:t>
            </w:r>
          </w:p>
        </w:tc>
        <w:tc>
          <w:tcPr>
            <w:tcW w:w="1862" w:type="dxa"/>
            <w:shd w:val="clear" w:color="000000" w:fill="FFFFFF"/>
            <w:vAlign w:val="center"/>
          </w:tcPr>
          <w:p w14:paraId="192D1400" w14:textId="77777777" w:rsidR="001A4449" w:rsidRPr="00576B97" w:rsidRDefault="001A4449" w:rsidP="001E725A">
            <w:pPr>
              <w:spacing w:after="240" w:line="240" w:lineRule="auto"/>
              <w:jc w:val="center"/>
              <w:rPr>
                <w:rFonts w:ascii="Arial" w:eastAsia="Times New Roman" w:hAnsi="Arial" w:cs="Arial"/>
              </w:rPr>
            </w:pPr>
          </w:p>
        </w:tc>
        <w:tc>
          <w:tcPr>
            <w:tcW w:w="2291" w:type="dxa"/>
            <w:shd w:val="clear" w:color="000000" w:fill="FFFFFF"/>
            <w:vAlign w:val="center"/>
          </w:tcPr>
          <w:p w14:paraId="7165064F" w14:textId="77777777" w:rsidR="001A4449" w:rsidRPr="00576B97" w:rsidRDefault="001A4449" w:rsidP="001E725A">
            <w:pPr>
              <w:spacing w:after="240" w:line="240" w:lineRule="auto"/>
              <w:jc w:val="center"/>
              <w:rPr>
                <w:rFonts w:ascii="Arial" w:eastAsia="Times New Roman" w:hAnsi="Arial" w:cs="Arial"/>
              </w:rPr>
            </w:pPr>
          </w:p>
        </w:tc>
        <w:tc>
          <w:tcPr>
            <w:tcW w:w="1764" w:type="dxa"/>
            <w:shd w:val="clear" w:color="000000" w:fill="FFFFFF"/>
            <w:vAlign w:val="center"/>
          </w:tcPr>
          <w:p w14:paraId="4BAFFB63" w14:textId="77777777" w:rsidR="001A4449" w:rsidRPr="00576B97" w:rsidRDefault="001A4449" w:rsidP="001E725A">
            <w:pPr>
              <w:spacing w:after="240" w:line="240" w:lineRule="auto"/>
              <w:jc w:val="center"/>
              <w:rPr>
                <w:rFonts w:ascii="Arial" w:eastAsia="Times New Roman" w:hAnsi="Arial" w:cs="Arial"/>
              </w:rPr>
            </w:pPr>
          </w:p>
        </w:tc>
        <w:tc>
          <w:tcPr>
            <w:tcW w:w="2514" w:type="dxa"/>
            <w:shd w:val="clear" w:color="000000" w:fill="FFFFFF"/>
            <w:vAlign w:val="center"/>
          </w:tcPr>
          <w:p w14:paraId="394BD404" w14:textId="77777777" w:rsidR="001A4449" w:rsidRPr="00576B97" w:rsidRDefault="001A4449" w:rsidP="001E725A">
            <w:pPr>
              <w:spacing w:after="240" w:line="240" w:lineRule="auto"/>
              <w:jc w:val="center"/>
              <w:rPr>
                <w:rFonts w:ascii="Arial" w:eastAsia="Times New Roman" w:hAnsi="Arial" w:cs="Arial"/>
              </w:rPr>
            </w:pPr>
          </w:p>
        </w:tc>
        <w:tc>
          <w:tcPr>
            <w:tcW w:w="1998" w:type="dxa"/>
            <w:shd w:val="clear" w:color="000000" w:fill="FFFFFF"/>
            <w:vAlign w:val="center"/>
          </w:tcPr>
          <w:p w14:paraId="2D116922" w14:textId="77777777" w:rsidR="001A4449" w:rsidRPr="00576B97" w:rsidRDefault="001A4449" w:rsidP="001E725A">
            <w:pPr>
              <w:spacing w:after="240" w:line="240" w:lineRule="auto"/>
              <w:jc w:val="center"/>
              <w:rPr>
                <w:rFonts w:ascii="Arial" w:eastAsia="Times New Roman" w:hAnsi="Arial" w:cs="Arial"/>
              </w:rPr>
            </w:pPr>
          </w:p>
        </w:tc>
        <w:tc>
          <w:tcPr>
            <w:tcW w:w="2291" w:type="dxa"/>
            <w:shd w:val="clear" w:color="000000" w:fill="FFFFFF"/>
            <w:vAlign w:val="center"/>
          </w:tcPr>
          <w:p w14:paraId="0FFB025D" w14:textId="77777777" w:rsidR="001A4449" w:rsidRPr="00576B97" w:rsidRDefault="001A4449" w:rsidP="001E725A">
            <w:pPr>
              <w:spacing w:after="240" w:line="240" w:lineRule="auto"/>
              <w:jc w:val="center"/>
              <w:rPr>
                <w:rFonts w:ascii="Arial" w:eastAsia="Times New Roman" w:hAnsi="Arial" w:cs="Arial"/>
              </w:rPr>
            </w:pPr>
          </w:p>
        </w:tc>
      </w:tr>
      <w:tr w:rsidR="001A4449" w:rsidRPr="00576B97" w14:paraId="6DA8B36F" w14:textId="77777777" w:rsidTr="001E725A">
        <w:trPr>
          <w:trHeight w:val="285"/>
          <w:jc w:val="center"/>
        </w:trPr>
        <w:tc>
          <w:tcPr>
            <w:tcW w:w="771" w:type="dxa"/>
            <w:shd w:val="clear" w:color="000000" w:fill="FFFFFF"/>
            <w:vAlign w:val="center"/>
          </w:tcPr>
          <w:p w14:paraId="4430F1BE" w14:textId="77777777" w:rsidR="001A4449" w:rsidRPr="00576B97" w:rsidRDefault="001A4449" w:rsidP="001E725A">
            <w:pPr>
              <w:spacing w:after="240" w:line="240" w:lineRule="auto"/>
              <w:jc w:val="center"/>
              <w:rPr>
                <w:rFonts w:ascii="Arial" w:eastAsia="Times New Roman" w:hAnsi="Arial" w:cs="Arial"/>
              </w:rPr>
            </w:pPr>
            <w:r w:rsidRPr="00576B97">
              <w:rPr>
                <w:rFonts w:ascii="Arial" w:eastAsia="Times New Roman" w:hAnsi="Arial" w:cs="Arial"/>
              </w:rPr>
              <w:t>E-8</w:t>
            </w:r>
          </w:p>
        </w:tc>
        <w:tc>
          <w:tcPr>
            <w:tcW w:w="1862" w:type="dxa"/>
            <w:shd w:val="clear" w:color="000000" w:fill="FFFFFF"/>
            <w:vAlign w:val="center"/>
          </w:tcPr>
          <w:p w14:paraId="24B6DF31" w14:textId="77777777" w:rsidR="001A4449" w:rsidRPr="00576B97" w:rsidRDefault="001A4449" w:rsidP="001E725A">
            <w:pPr>
              <w:spacing w:after="240" w:line="240" w:lineRule="auto"/>
              <w:jc w:val="center"/>
              <w:rPr>
                <w:rFonts w:ascii="Arial" w:eastAsia="Times New Roman" w:hAnsi="Arial" w:cs="Arial"/>
              </w:rPr>
            </w:pPr>
          </w:p>
        </w:tc>
        <w:tc>
          <w:tcPr>
            <w:tcW w:w="2291" w:type="dxa"/>
            <w:shd w:val="clear" w:color="000000" w:fill="FFFFFF"/>
            <w:vAlign w:val="center"/>
          </w:tcPr>
          <w:p w14:paraId="169D1420" w14:textId="77777777" w:rsidR="001A4449" w:rsidRPr="00576B97" w:rsidRDefault="001A4449" w:rsidP="001E725A">
            <w:pPr>
              <w:spacing w:after="240" w:line="240" w:lineRule="auto"/>
              <w:jc w:val="center"/>
              <w:rPr>
                <w:rFonts w:ascii="Arial" w:eastAsia="Times New Roman" w:hAnsi="Arial" w:cs="Arial"/>
              </w:rPr>
            </w:pPr>
          </w:p>
        </w:tc>
        <w:tc>
          <w:tcPr>
            <w:tcW w:w="1764" w:type="dxa"/>
            <w:shd w:val="clear" w:color="000000" w:fill="FFFFFF"/>
            <w:vAlign w:val="center"/>
          </w:tcPr>
          <w:p w14:paraId="2319C161" w14:textId="77777777" w:rsidR="001A4449" w:rsidRPr="00576B97" w:rsidRDefault="001A4449" w:rsidP="001E725A">
            <w:pPr>
              <w:spacing w:after="240" w:line="240" w:lineRule="auto"/>
              <w:jc w:val="center"/>
              <w:rPr>
                <w:rFonts w:ascii="Arial" w:eastAsia="Times New Roman" w:hAnsi="Arial" w:cs="Arial"/>
              </w:rPr>
            </w:pPr>
          </w:p>
        </w:tc>
        <w:tc>
          <w:tcPr>
            <w:tcW w:w="2514" w:type="dxa"/>
            <w:shd w:val="clear" w:color="000000" w:fill="FFFFFF"/>
            <w:vAlign w:val="center"/>
          </w:tcPr>
          <w:p w14:paraId="2E1C7118" w14:textId="77777777" w:rsidR="001A4449" w:rsidRPr="00576B97" w:rsidRDefault="001A4449" w:rsidP="001E725A">
            <w:pPr>
              <w:spacing w:after="240" w:line="240" w:lineRule="auto"/>
              <w:jc w:val="center"/>
              <w:rPr>
                <w:rFonts w:ascii="Arial" w:eastAsia="Times New Roman" w:hAnsi="Arial" w:cs="Arial"/>
              </w:rPr>
            </w:pPr>
          </w:p>
        </w:tc>
        <w:tc>
          <w:tcPr>
            <w:tcW w:w="1998" w:type="dxa"/>
            <w:shd w:val="clear" w:color="000000" w:fill="FFFFFF"/>
            <w:vAlign w:val="center"/>
          </w:tcPr>
          <w:p w14:paraId="142B6ACE" w14:textId="77777777" w:rsidR="001A4449" w:rsidRPr="00576B97" w:rsidRDefault="001A4449" w:rsidP="001E725A">
            <w:pPr>
              <w:spacing w:after="240" w:line="240" w:lineRule="auto"/>
              <w:jc w:val="center"/>
              <w:rPr>
                <w:rFonts w:ascii="Arial" w:eastAsia="Times New Roman" w:hAnsi="Arial" w:cs="Arial"/>
              </w:rPr>
            </w:pPr>
          </w:p>
        </w:tc>
        <w:tc>
          <w:tcPr>
            <w:tcW w:w="2291" w:type="dxa"/>
            <w:shd w:val="clear" w:color="000000" w:fill="FFFFFF"/>
            <w:vAlign w:val="center"/>
          </w:tcPr>
          <w:p w14:paraId="60AD2671" w14:textId="77777777" w:rsidR="001A4449" w:rsidRPr="00576B97" w:rsidRDefault="001A4449" w:rsidP="001E725A">
            <w:pPr>
              <w:spacing w:after="240" w:line="240" w:lineRule="auto"/>
              <w:jc w:val="center"/>
              <w:rPr>
                <w:rFonts w:ascii="Arial" w:eastAsia="Times New Roman" w:hAnsi="Arial" w:cs="Arial"/>
              </w:rPr>
            </w:pPr>
          </w:p>
        </w:tc>
      </w:tr>
      <w:tr w:rsidR="001A4449" w:rsidRPr="00576B97" w14:paraId="29A977BE" w14:textId="77777777" w:rsidTr="001E725A">
        <w:trPr>
          <w:trHeight w:val="285"/>
          <w:jc w:val="center"/>
        </w:trPr>
        <w:tc>
          <w:tcPr>
            <w:tcW w:w="771" w:type="dxa"/>
            <w:shd w:val="clear" w:color="000000" w:fill="FFFFFF"/>
            <w:vAlign w:val="center"/>
          </w:tcPr>
          <w:p w14:paraId="7BF8A939" w14:textId="77777777" w:rsidR="001A4449" w:rsidRPr="00576B97" w:rsidRDefault="001A4449" w:rsidP="001E725A">
            <w:pPr>
              <w:spacing w:after="240" w:line="240" w:lineRule="auto"/>
              <w:jc w:val="center"/>
              <w:rPr>
                <w:rFonts w:ascii="Arial" w:eastAsia="Times New Roman" w:hAnsi="Arial" w:cs="Arial"/>
              </w:rPr>
            </w:pPr>
            <w:r w:rsidRPr="00576B97">
              <w:rPr>
                <w:rFonts w:ascii="Arial" w:eastAsia="Times New Roman" w:hAnsi="Arial" w:cs="Arial"/>
              </w:rPr>
              <w:t>E-9</w:t>
            </w:r>
          </w:p>
        </w:tc>
        <w:tc>
          <w:tcPr>
            <w:tcW w:w="1862" w:type="dxa"/>
            <w:shd w:val="clear" w:color="000000" w:fill="FFFFFF"/>
            <w:vAlign w:val="center"/>
          </w:tcPr>
          <w:p w14:paraId="0D80F24F" w14:textId="77777777" w:rsidR="001A4449" w:rsidRPr="00576B97" w:rsidRDefault="001A4449" w:rsidP="001E725A">
            <w:pPr>
              <w:spacing w:after="240" w:line="240" w:lineRule="auto"/>
              <w:jc w:val="center"/>
              <w:rPr>
                <w:rFonts w:ascii="Arial" w:eastAsia="Times New Roman" w:hAnsi="Arial" w:cs="Arial"/>
              </w:rPr>
            </w:pPr>
          </w:p>
        </w:tc>
        <w:tc>
          <w:tcPr>
            <w:tcW w:w="2291" w:type="dxa"/>
            <w:shd w:val="clear" w:color="000000" w:fill="FFFFFF"/>
            <w:vAlign w:val="center"/>
          </w:tcPr>
          <w:p w14:paraId="26DC8B41" w14:textId="77777777" w:rsidR="001A4449" w:rsidRPr="00576B97" w:rsidRDefault="001A4449" w:rsidP="001E725A">
            <w:pPr>
              <w:spacing w:after="240" w:line="240" w:lineRule="auto"/>
              <w:jc w:val="center"/>
              <w:rPr>
                <w:rFonts w:ascii="Arial" w:eastAsia="Times New Roman" w:hAnsi="Arial" w:cs="Arial"/>
              </w:rPr>
            </w:pPr>
          </w:p>
        </w:tc>
        <w:tc>
          <w:tcPr>
            <w:tcW w:w="1764" w:type="dxa"/>
            <w:shd w:val="clear" w:color="000000" w:fill="FFFFFF"/>
            <w:vAlign w:val="center"/>
          </w:tcPr>
          <w:p w14:paraId="75D70C2F" w14:textId="77777777" w:rsidR="001A4449" w:rsidRPr="00576B97" w:rsidRDefault="001A4449" w:rsidP="001E725A">
            <w:pPr>
              <w:spacing w:after="240" w:line="240" w:lineRule="auto"/>
              <w:jc w:val="center"/>
              <w:rPr>
                <w:rFonts w:ascii="Arial" w:eastAsia="Times New Roman" w:hAnsi="Arial" w:cs="Arial"/>
              </w:rPr>
            </w:pPr>
          </w:p>
        </w:tc>
        <w:tc>
          <w:tcPr>
            <w:tcW w:w="2514" w:type="dxa"/>
            <w:shd w:val="clear" w:color="000000" w:fill="FFFFFF"/>
            <w:vAlign w:val="center"/>
          </w:tcPr>
          <w:p w14:paraId="55FB6387" w14:textId="77777777" w:rsidR="001A4449" w:rsidRPr="00576B97" w:rsidRDefault="001A4449" w:rsidP="001E725A">
            <w:pPr>
              <w:spacing w:after="240" w:line="240" w:lineRule="auto"/>
              <w:jc w:val="center"/>
              <w:rPr>
                <w:rFonts w:ascii="Arial" w:eastAsia="Times New Roman" w:hAnsi="Arial" w:cs="Arial"/>
              </w:rPr>
            </w:pPr>
          </w:p>
        </w:tc>
        <w:tc>
          <w:tcPr>
            <w:tcW w:w="1998" w:type="dxa"/>
            <w:shd w:val="clear" w:color="000000" w:fill="FFFFFF"/>
            <w:vAlign w:val="center"/>
          </w:tcPr>
          <w:p w14:paraId="28262702" w14:textId="77777777" w:rsidR="001A4449" w:rsidRPr="00576B97" w:rsidRDefault="001A4449" w:rsidP="001E725A">
            <w:pPr>
              <w:spacing w:after="240" w:line="240" w:lineRule="auto"/>
              <w:jc w:val="center"/>
              <w:rPr>
                <w:rFonts w:ascii="Arial" w:eastAsia="Times New Roman" w:hAnsi="Arial" w:cs="Arial"/>
              </w:rPr>
            </w:pPr>
          </w:p>
        </w:tc>
        <w:tc>
          <w:tcPr>
            <w:tcW w:w="2291" w:type="dxa"/>
            <w:shd w:val="clear" w:color="000000" w:fill="FFFFFF"/>
            <w:vAlign w:val="center"/>
          </w:tcPr>
          <w:p w14:paraId="5AB33FF5" w14:textId="77777777" w:rsidR="001A4449" w:rsidRPr="00576B97" w:rsidRDefault="001A4449" w:rsidP="001E725A">
            <w:pPr>
              <w:spacing w:after="240" w:line="240" w:lineRule="auto"/>
              <w:jc w:val="center"/>
              <w:rPr>
                <w:rFonts w:ascii="Arial" w:eastAsia="Times New Roman" w:hAnsi="Arial" w:cs="Arial"/>
              </w:rPr>
            </w:pPr>
          </w:p>
        </w:tc>
      </w:tr>
      <w:tr w:rsidR="001A4449" w:rsidRPr="00576B97" w14:paraId="7C518CC0" w14:textId="77777777" w:rsidTr="001E725A">
        <w:trPr>
          <w:trHeight w:val="285"/>
          <w:jc w:val="center"/>
        </w:trPr>
        <w:tc>
          <w:tcPr>
            <w:tcW w:w="771" w:type="dxa"/>
            <w:shd w:val="clear" w:color="000000" w:fill="FFFFFF"/>
            <w:vAlign w:val="center"/>
          </w:tcPr>
          <w:p w14:paraId="6563706A" w14:textId="77777777" w:rsidR="001A4449" w:rsidRPr="00576B97" w:rsidRDefault="001A4449" w:rsidP="001E725A">
            <w:pPr>
              <w:spacing w:after="240" w:line="240" w:lineRule="auto"/>
              <w:jc w:val="center"/>
              <w:rPr>
                <w:rFonts w:ascii="Arial" w:eastAsia="Times New Roman" w:hAnsi="Arial" w:cs="Arial"/>
              </w:rPr>
            </w:pPr>
            <w:r w:rsidRPr="00576B97">
              <w:rPr>
                <w:rFonts w:ascii="Arial" w:eastAsia="Times New Roman" w:hAnsi="Arial" w:cs="Arial"/>
              </w:rPr>
              <w:t>E-10</w:t>
            </w:r>
          </w:p>
        </w:tc>
        <w:tc>
          <w:tcPr>
            <w:tcW w:w="1862" w:type="dxa"/>
            <w:shd w:val="clear" w:color="000000" w:fill="FFFFFF"/>
            <w:vAlign w:val="center"/>
          </w:tcPr>
          <w:p w14:paraId="32DC7BC8" w14:textId="77777777" w:rsidR="001A4449" w:rsidRPr="00576B97" w:rsidRDefault="001A4449" w:rsidP="001E725A">
            <w:pPr>
              <w:spacing w:after="240" w:line="240" w:lineRule="auto"/>
              <w:jc w:val="center"/>
              <w:rPr>
                <w:rFonts w:ascii="Arial" w:eastAsia="Times New Roman" w:hAnsi="Arial" w:cs="Arial"/>
              </w:rPr>
            </w:pPr>
          </w:p>
        </w:tc>
        <w:tc>
          <w:tcPr>
            <w:tcW w:w="2291" w:type="dxa"/>
            <w:shd w:val="clear" w:color="000000" w:fill="FFFFFF"/>
            <w:vAlign w:val="center"/>
          </w:tcPr>
          <w:p w14:paraId="4F85895D" w14:textId="77777777" w:rsidR="001A4449" w:rsidRPr="00576B97" w:rsidRDefault="001A4449" w:rsidP="001E725A">
            <w:pPr>
              <w:spacing w:after="240" w:line="240" w:lineRule="auto"/>
              <w:jc w:val="center"/>
              <w:rPr>
                <w:rFonts w:ascii="Arial" w:eastAsia="Times New Roman" w:hAnsi="Arial" w:cs="Arial"/>
              </w:rPr>
            </w:pPr>
          </w:p>
        </w:tc>
        <w:tc>
          <w:tcPr>
            <w:tcW w:w="1764" w:type="dxa"/>
            <w:shd w:val="clear" w:color="000000" w:fill="FFFFFF"/>
            <w:vAlign w:val="center"/>
          </w:tcPr>
          <w:p w14:paraId="50F3893B" w14:textId="77777777" w:rsidR="001A4449" w:rsidRPr="00576B97" w:rsidRDefault="001A4449" w:rsidP="001E725A">
            <w:pPr>
              <w:spacing w:after="240" w:line="240" w:lineRule="auto"/>
              <w:jc w:val="center"/>
              <w:rPr>
                <w:rFonts w:ascii="Arial" w:eastAsia="Times New Roman" w:hAnsi="Arial" w:cs="Arial"/>
              </w:rPr>
            </w:pPr>
          </w:p>
        </w:tc>
        <w:tc>
          <w:tcPr>
            <w:tcW w:w="2514" w:type="dxa"/>
            <w:shd w:val="clear" w:color="000000" w:fill="FFFFFF"/>
            <w:vAlign w:val="center"/>
          </w:tcPr>
          <w:p w14:paraId="29E46B1C" w14:textId="77777777" w:rsidR="001A4449" w:rsidRPr="00576B97" w:rsidRDefault="001A4449" w:rsidP="001E725A">
            <w:pPr>
              <w:spacing w:after="240" w:line="240" w:lineRule="auto"/>
              <w:jc w:val="center"/>
              <w:rPr>
                <w:rFonts w:ascii="Arial" w:eastAsia="Times New Roman" w:hAnsi="Arial" w:cs="Arial"/>
              </w:rPr>
            </w:pPr>
          </w:p>
        </w:tc>
        <w:tc>
          <w:tcPr>
            <w:tcW w:w="1998" w:type="dxa"/>
            <w:shd w:val="clear" w:color="000000" w:fill="FFFFFF"/>
            <w:vAlign w:val="center"/>
          </w:tcPr>
          <w:p w14:paraId="3AEDE05F" w14:textId="77777777" w:rsidR="001A4449" w:rsidRPr="00576B97" w:rsidRDefault="001A4449" w:rsidP="001E725A">
            <w:pPr>
              <w:spacing w:after="240" w:line="240" w:lineRule="auto"/>
              <w:jc w:val="center"/>
              <w:rPr>
                <w:rFonts w:ascii="Arial" w:eastAsia="Times New Roman" w:hAnsi="Arial" w:cs="Arial"/>
              </w:rPr>
            </w:pPr>
          </w:p>
        </w:tc>
        <w:tc>
          <w:tcPr>
            <w:tcW w:w="2291" w:type="dxa"/>
            <w:shd w:val="clear" w:color="000000" w:fill="FFFFFF"/>
            <w:vAlign w:val="center"/>
          </w:tcPr>
          <w:p w14:paraId="52C57620" w14:textId="77777777" w:rsidR="001A4449" w:rsidRPr="00576B97" w:rsidRDefault="001A4449" w:rsidP="001E725A">
            <w:pPr>
              <w:spacing w:after="240" w:line="240" w:lineRule="auto"/>
              <w:jc w:val="center"/>
              <w:rPr>
                <w:rFonts w:ascii="Arial" w:eastAsia="Times New Roman" w:hAnsi="Arial" w:cs="Arial"/>
              </w:rPr>
            </w:pPr>
          </w:p>
        </w:tc>
      </w:tr>
    </w:tbl>
    <w:p w14:paraId="5F91ADDD" w14:textId="77777777" w:rsidR="001A4449" w:rsidRPr="00576B97" w:rsidRDefault="001A4449" w:rsidP="001A4449">
      <w:pPr>
        <w:pStyle w:val="BodyTextIndent"/>
        <w:spacing w:after="0"/>
        <w:ind w:left="0"/>
        <w:rPr>
          <w:rFonts w:ascii="Arial" w:hAnsi="Arial" w:cs="Arial"/>
        </w:rPr>
        <w:sectPr w:rsidR="001A4449" w:rsidRPr="00576B97" w:rsidSect="001E725A">
          <w:pgSz w:w="15840" w:h="12240" w:orient="landscape"/>
          <w:pgMar w:top="1440" w:right="900" w:bottom="1440" w:left="900" w:header="720" w:footer="720" w:gutter="0"/>
          <w:cols w:space="720"/>
          <w:docGrid w:linePitch="360"/>
        </w:sectPr>
      </w:pPr>
    </w:p>
    <w:p w14:paraId="72C7EAE6" w14:textId="77777777" w:rsidR="001A4449" w:rsidRPr="00576B97" w:rsidRDefault="001A4449" w:rsidP="001A4449">
      <w:pPr>
        <w:pStyle w:val="BodyTextIndent"/>
        <w:spacing w:after="0"/>
        <w:ind w:left="0"/>
        <w:rPr>
          <w:rFonts w:ascii="Arial" w:hAnsi="Arial" w:cs="Arial"/>
          <w:b/>
        </w:rPr>
      </w:pPr>
      <w:r w:rsidRPr="00576B97">
        <w:rPr>
          <w:rFonts w:ascii="Arial" w:hAnsi="Arial" w:cs="Arial"/>
          <w:b/>
        </w:rPr>
        <w:lastRenderedPageBreak/>
        <w:t>F. БИНО-ИНШОАТГА ТАЪСИР</w:t>
      </w:r>
    </w:p>
    <w:p w14:paraId="7A8B5DCE" w14:textId="77777777" w:rsidR="001A4449" w:rsidRPr="00576B97" w:rsidRDefault="001A4449" w:rsidP="001A4449">
      <w:pPr>
        <w:pStyle w:val="BodyTextIndent"/>
        <w:spacing w:after="0"/>
        <w:ind w:left="0"/>
        <w:rPr>
          <w:rFonts w:ascii="Arial" w:hAnsi="Arial" w:cs="Arial"/>
          <w:b/>
          <w:bCs/>
          <w:i/>
          <w:iCs/>
          <w:highlight w:val="yellow"/>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70"/>
        <w:gridCol w:w="9887"/>
        <w:gridCol w:w="2933"/>
      </w:tblGrid>
      <w:tr w:rsidR="001A4449" w:rsidRPr="00576B97" w14:paraId="5FF501E4" w14:textId="77777777" w:rsidTr="001E725A">
        <w:tc>
          <w:tcPr>
            <w:tcW w:w="675" w:type="dxa"/>
            <w:vAlign w:val="center"/>
          </w:tcPr>
          <w:p w14:paraId="4F9AA989" w14:textId="77777777" w:rsidR="001A4449" w:rsidRPr="00576B97" w:rsidRDefault="001A4449" w:rsidP="001E725A">
            <w:pPr>
              <w:pStyle w:val="BodyTextIndent"/>
              <w:spacing w:after="0"/>
              <w:ind w:left="0"/>
              <w:rPr>
                <w:rFonts w:ascii="Arial" w:hAnsi="Arial" w:cs="Arial"/>
                <w:b/>
                <w:bCs/>
                <w:iCs/>
              </w:rPr>
            </w:pPr>
            <w:r w:rsidRPr="00576B97">
              <w:rPr>
                <w:rFonts w:ascii="Arial" w:hAnsi="Arial" w:cs="Arial"/>
                <w:b/>
                <w:bCs/>
                <w:iCs/>
              </w:rPr>
              <w:t>F-1</w:t>
            </w:r>
          </w:p>
        </w:tc>
        <w:tc>
          <w:tcPr>
            <w:tcW w:w="10065" w:type="dxa"/>
            <w:vAlign w:val="center"/>
          </w:tcPr>
          <w:p w14:paraId="7B66D6CA" w14:textId="77777777" w:rsidR="001A4449" w:rsidRPr="00576B97" w:rsidRDefault="001A4449" w:rsidP="001E725A">
            <w:pPr>
              <w:spacing w:after="0" w:line="240" w:lineRule="auto"/>
              <w:rPr>
                <w:rFonts w:ascii="Arial" w:hAnsi="Arial" w:cs="Arial"/>
                <w:b/>
              </w:rPr>
            </w:pPr>
            <w:r w:rsidRPr="00576B97">
              <w:rPr>
                <w:rFonts w:ascii="Arial" w:hAnsi="Arial" w:cs="Arial"/>
                <w:b/>
              </w:rPr>
              <w:t>Лойиха доирасида бино иншо</w:t>
            </w:r>
            <w:r w:rsidRPr="00576B97">
              <w:rPr>
                <w:rFonts w:ascii="Arial" w:hAnsi="Arial" w:cs="Arial"/>
                <w:b/>
                <w:lang w:val="uz-Cyrl-UZ"/>
              </w:rPr>
              <w:t>а</w:t>
            </w:r>
            <w:r w:rsidRPr="00576B97">
              <w:rPr>
                <w:rFonts w:ascii="Arial" w:hAnsi="Arial" w:cs="Arial"/>
                <w:b/>
              </w:rPr>
              <w:t>тга таъсир кўрсатиб бузилиш хавфи бўлган бино-иншо</w:t>
            </w:r>
            <w:r w:rsidRPr="00576B97">
              <w:rPr>
                <w:rFonts w:ascii="Arial" w:hAnsi="Arial" w:cs="Arial"/>
                <w:b/>
                <w:lang w:val="uz-Cyrl-UZ"/>
              </w:rPr>
              <w:t>а</w:t>
            </w:r>
            <w:r w:rsidRPr="00576B97">
              <w:rPr>
                <w:rFonts w:ascii="Arial" w:hAnsi="Arial" w:cs="Arial"/>
                <w:b/>
              </w:rPr>
              <w:t>тлар мавжудми?</w:t>
            </w:r>
          </w:p>
        </w:tc>
        <w:tc>
          <w:tcPr>
            <w:tcW w:w="2976" w:type="dxa"/>
          </w:tcPr>
          <w:p w14:paraId="334B0469" w14:textId="77777777" w:rsidR="001A4449" w:rsidRPr="00576B97" w:rsidRDefault="001A4449" w:rsidP="001E725A">
            <w:pPr>
              <w:pStyle w:val="BodyTextIndent"/>
              <w:spacing w:after="0"/>
              <w:ind w:left="0"/>
              <w:rPr>
                <w:rFonts w:ascii="Arial" w:hAnsi="Arial" w:cs="Arial"/>
                <w:b/>
                <w:i/>
              </w:rPr>
            </w:pPr>
            <w:r w:rsidRPr="00576B97">
              <w:rPr>
                <w:rFonts w:ascii="Arial" w:hAnsi="Arial" w:cs="Arial"/>
                <w:b/>
                <w:i/>
                <w:lang w:val="uz-Cyrl-UZ"/>
              </w:rPr>
              <w:t>Агар йўқ бўлса, Е га йўлланг</w:t>
            </w:r>
          </w:p>
        </w:tc>
      </w:tr>
      <w:tr w:rsidR="001A4449" w:rsidRPr="00576B97" w14:paraId="200AFD95" w14:textId="77777777" w:rsidTr="001E725A">
        <w:trPr>
          <w:trHeight w:val="246"/>
        </w:trPr>
        <w:tc>
          <w:tcPr>
            <w:tcW w:w="675" w:type="dxa"/>
            <w:vAlign w:val="center"/>
          </w:tcPr>
          <w:p w14:paraId="5556682F" w14:textId="77777777" w:rsidR="001A4449" w:rsidRPr="00576B97" w:rsidRDefault="001A4449" w:rsidP="001E725A">
            <w:pPr>
              <w:pStyle w:val="BodyTextIndent"/>
              <w:spacing w:after="0"/>
              <w:ind w:left="0"/>
              <w:rPr>
                <w:rFonts w:ascii="Arial" w:hAnsi="Arial" w:cs="Arial"/>
                <w:b/>
                <w:bCs/>
                <w:iCs/>
              </w:rPr>
            </w:pPr>
            <w:r w:rsidRPr="00576B97">
              <w:rPr>
                <w:rFonts w:ascii="Arial" w:hAnsi="Arial" w:cs="Arial"/>
                <w:b/>
                <w:bCs/>
                <w:iCs/>
              </w:rPr>
              <w:t>F-2</w:t>
            </w:r>
          </w:p>
        </w:tc>
        <w:tc>
          <w:tcPr>
            <w:tcW w:w="10065" w:type="dxa"/>
            <w:vAlign w:val="center"/>
          </w:tcPr>
          <w:p w14:paraId="6EE7C38A" w14:textId="77777777" w:rsidR="001A4449" w:rsidRPr="00576B97" w:rsidRDefault="001A4449" w:rsidP="001E725A">
            <w:pPr>
              <w:pStyle w:val="BodyTextIndent"/>
              <w:spacing w:after="0"/>
              <w:ind w:left="0"/>
              <w:rPr>
                <w:rFonts w:ascii="Arial" w:hAnsi="Arial" w:cs="Arial"/>
                <w:b/>
                <w:bCs/>
                <w:i/>
                <w:iCs/>
                <w:highlight w:val="yellow"/>
              </w:rPr>
            </w:pPr>
            <w:r w:rsidRPr="00576B97">
              <w:rPr>
                <w:rFonts w:ascii="Arial" w:hAnsi="Arial" w:cs="Arial"/>
              </w:rPr>
              <w:t>1-Ха; 2-Йўқ</w:t>
            </w:r>
          </w:p>
        </w:tc>
        <w:tc>
          <w:tcPr>
            <w:tcW w:w="2976" w:type="dxa"/>
          </w:tcPr>
          <w:p w14:paraId="4C45779F" w14:textId="77777777" w:rsidR="001A4449" w:rsidRPr="00576B97" w:rsidRDefault="001A4449" w:rsidP="001E725A">
            <w:pPr>
              <w:pStyle w:val="BodyTextIndent"/>
              <w:spacing w:after="0"/>
              <w:ind w:left="0"/>
              <w:rPr>
                <w:rFonts w:ascii="Arial" w:hAnsi="Arial" w:cs="Arial"/>
                <w:b/>
                <w:bCs/>
                <w:iCs/>
                <w:highlight w:val="yellow"/>
              </w:rPr>
            </w:pPr>
          </w:p>
        </w:tc>
      </w:tr>
      <w:tr w:rsidR="001A4449" w:rsidRPr="00576B97" w14:paraId="3CFDB9BE" w14:textId="77777777" w:rsidTr="001E725A">
        <w:tc>
          <w:tcPr>
            <w:tcW w:w="675" w:type="dxa"/>
            <w:vAlign w:val="center"/>
          </w:tcPr>
          <w:p w14:paraId="60AF0967" w14:textId="77777777" w:rsidR="001A4449" w:rsidRPr="00576B97" w:rsidRDefault="001A4449" w:rsidP="001E725A">
            <w:pPr>
              <w:pStyle w:val="BodyTextIndent"/>
              <w:spacing w:after="0"/>
              <w:ind w:left="0"/>
              <w:rPr>
                <w:rFonts w:ascii="Arial" w:hAnsi="Arial" w:cs="Arial"/>
                <w:b/>
                <w:bCs/>
                <w:iCs/>
              </w:rPr>
            </w:pPr>
            <w:r w:rsidRPr="00576B97">
              <w:rPr>
                <w:rFonts w:ascii="Arial" w:hAnsi="Arial" w:cs="Arial"/>
                <w:b/>
                <w:bCs/>
                <w:iCs/>
              </w:rPr>
              <w:t>F-3</w:t>
            </w:r>
          </w:p>
        </w:tc>
        <w:tc>
          <w:tcPr>
            <w:tcW w:w="10065" w:type="dxa"/>
            <w:vAlign w:val="center"/>
          </w:tcPr>
          <w:p w14:paraId="3608B12D" w14:textId="77777777" w:rsidR="001A4449" w:rsidRPr="00576B97" w:rsidRDefault="001A4449" w:rsidP="001E725A">
            <w:pPr>
              <w:pStyle w:val="BodyTextIndent"/>
              <w:spacing w:after="0"/>
              <w:ind w:left="0"/>
              <w:rPr>
                <w:rFonts w:ascii="Arial" w:hAnsi="Arial" w:cs="Arial"/>
              </w:rPr>
            </w:pPr>
            <w:r w:rsidRPr="00576B97">
              <w:rPr>
                <w:rFonts w:ascii="Arial" w:hAnsi="Arial" w:cs="Arial"/>
              </w:rPr>
              <w:t>Ер эгаси/фойдаланувчи номи</w:t>
            </w:r>
          </w:p>
        </w:tc>
        <w:tc>
          <w:tcPr>
            <w:tcW w:w="2976" w:type="dxa"/>
          </w:tcPr>
          <w:p w14:paraId="0681CF63" w14:textId="77777777" w:rsidR="001A4449" w:rsidRPr="00576B97" w:rsidRDefault="001A4449" w:rsidP="001E725A">
            <w:pPr>
              <w:pStyle w:val="BodyTextIndent"/>
              <w:spacing w:after="0"/>
              <w:ind w:left="0"/>
              <w:rPr>
                <w:rFonts w:ascii="Arial" w:hAnsi="Arial" w:cs="Arial"/>
                <w:b/>
                <w:bCs/>
                <w:iCs/>
                <w:highlight w:val="yellow"/>
              </w:rPr>
            </w:pPr>
          </w:p>
        </w:tc>
      </w:tr>
      <w:tr w:rsidR="001A4449" w:rsidRPr="00576B97" w14:paraId="72513489" w14:textId="77777777" w:rsidTr="001E725A">
        <w:tc>
          <w:tcPr>
            <w:tcW w:w="675" w:type="dxa"/>
            <w:vAlign w:val="center"/>
          </w:tcPr>
          <w:p w14:paraId="6CCB9160" w14:textId="77777777" w:rsidR="001A4449" w:rsidRPr="00576B97" w:rsidRDefault="001A4449" w:rsidP="001E725A">
            <w:pPr>
              <w:pStyle w:val="BodyTextIndent"/>
              <w:spacing w:after="0"/>
              <w:ind w:left="0"/>
              <w:rPr>
                <w:rFonts w:ascii="Arial" w:hAnsi="Arial" w:cs="Arial"/>
                <w:b/>
                <w:bCs/>
                <w:iCs/>
              </w:rPr>
            </w:pPr>
            <w:r w:rsidRPr="00576B97">
              <w:rPr>
                <w:rFonts w:ascii="Arial" w:hAnsi="Arial" w:cs="Arial"/>
                <w:b/>
                <w:bCs/>
                <w:iCs/>
              </w:rPr>
              <w:t>F-4</w:t>
            </w:r>
          </w:p>
        </w:tc>
        <w:tc>
          <w:tcPr>
            <w:tcW w:w="10065" w:type="dxa"/>
            <w:vAlign w:val="center"/>
          </w:tcPr>
          <w:p w14:paraId="58950A88" w14:textId="77777777" w:rsidR="001A4449" w:rsidRPr="00576B97" w:rsidRDefault="001A4449" w:rsidP="001E725A">
            <w:pPr>
              <w:pStyle w:val="BodyTextIndent"/>
              <w:spacing w:after="0"/>
              <w:ind w:left="0"/>
              <w:rPr>
                <w:rFonts w:ascii="Arial" w:hAnsi="Arial" w:cs="Arial"/>
              </w:rPr>
            </w:pPr>
            <w:r w:rsidRPr="00576B97">
              <w:rPr>
                <w:rFonts w:ascii="Arial" w:hAnsi="Arial" w:cs="Arial"/>
              </w:rPr>
              <w:t>Ер эгаси/фойдаланувчи жинси</w:t>
            </w:r>
          </w:p>
        </w:tc>
        <w:tc>
          <w:tcPr>
            <w:tcW w:w="2976" w:type="dxa"/>
          </w:tcPr>
          <w:p w14:paraId="68C1EA95" w14:textId="77777777" w:rsidR="001A4449" w:rsidRPr="00576B97" w:rsidRDefault="001A4449" w:rsidP="001E725A">
            <w:pPr>
              <w:pStyle w:val="BodyTextIndent"/>
              <w:spacing w:after="0"/>
              <w:ind w:left="0"/>
              <w:rPr>
                <w:rFonts w:ascii="Arial" w:hAnsi="Arial" w:cs="Arial"/>
                <w:b/>
                <w:bCs/>
                <w:iCs/>
                <w:highlight w:val="yellow"/>
              </w:rPr>
            </w:pPr>
          </w:p>
        </w:tc>
      </w:tr>
      <w:tr w:rsidR="001A4449" w:rsidRPr="00576B97" w14:paraId="5C82FBB7" w14:textId="77777777" w:rsidTr="001E725A">
        <w:tc>
          <w:tcPr>
            <w:tcW w:w="675" w:type="dxa"/>
            <w:vAlign w:val="center"/>
          </w:tcPr>
          <w:p w14:paraId="305966E1" w14:textId="77777777" w:rsidR="001A4449" w:rsidRPr="00576B97" w:rsidRDefault="001A4449" w:rsidP="001E725A">
            <w:pPr>
              <w:pStyle w:val="BodyTextIndent"/>
              <w:spacing w:after="0"/>
              <w:ind w:left="0"/>
              <w:rPr>
                <w:rFonts w:ascii="Arial" w:hAnsi="Arial" w:cs="Arial"/>
                <w:b/>
                <w:bCs/>
                <w:iCs/>
              </w:rPr>
            </w:pPr>
            <w:r w:rsidRPr="00576B97">
              <w:rPr>
                <w:rFonts w:ascii="Arial" w:hAnsi="Arial" w:cs="Arial"/>
                <w:b/>
                <w:bCs/>
                <w:iCs/>
              </w:rPr>
              <w:t>F-5</w:t>
            </w:r>
          </w:p>
        </w:tc>
        <w:tc>
          <w:tcPr>
            <w:tcW w:w="10065" w:type="dxa"/>
            <w:vAlign w:val="center"/>
          </w:tcPr>
          <w:p w14:paraId="70CC89FF" w14:textId="77777777" w:rsidR="001A4449" w:rsidRPr="00576B97" w:rsidRDefault="001A4449" w:rsidP="001E725A">
            <w:pPr>
              <w:pStyle w:val="BodyTextIndent"/>
              <w:spacing w:after="0"/>
              <w:ind w:left="0"/>
              <w:rPr>
                <w:rFonts w:ascii="Arial" w:hAnsi="Arial" w:cs="Arial"/>
              </w:rPr>
            </w:pPr>
            <w:r w:rsidRPr="00576B97">
              <w:rPr>
                <w:rFonts w:ascii="Arial" w:hAnsi="Arial" w:cs="Arial"/>
              </w:rPr>
              <w:t>Ер эгаси/фойдаланувчи ёши</w:t>
            </w:r>
          </w:p>
        </w:tc>
        <w:tc>
          <w:tcPr>
            <w:tcW w:w="2976" w:type="dxa"/>
          </w:tcPr>
          <w:p w14:paraId="71D6E7AE" w14:textId="77777777" w:rsidR="001A4449" w:rsidRPr="00576B97" w:rsidRDefault="001A4449" w:rsidP="001E725A">
            <w:pPr>
              <w:pStyle w:val="BodyTextIndent"/>
              <w:spacing w:after="0"/>
              <w:ind w:left="0"/>
              <w:rPr>
                <w:rFonts w:ascii="Arial" w:hAnsi="Arial" w:cs="Arial"/>
                <w:b/>
                <w:bCs/>
                <w:iCs/>
                <w:highlight w:val="yellow"/>
              </w:rPr>
            </w:pPr>
          </w:p>
        </w:tc>
      </w:tr>
    </w:tbl>
    <w:p w14:paraId="27FF7EE9" w14:textId="77777777" w:rsidR="001A4449" w:rsidRPr="00576B97" w:rsidRDefault="001A4449" w:rsidP="001A4449">
      <w:pPr>
        <w:pStyle w:val="BodyTextIndent"/>
        <w:spacing w:after="0"/>
        <w:ind w:left="0"/>
        <w:rPr>
          <w:rFonts w:ascii="Arial" w:hAnsi="Arial" w:cs="Arial"/>
          <w:b/>
        </w:rPr>
      </w:pPr>
    </w:p>
    <w:p w14:paraId="0FB48BE9" w14:textId="77777777" w:rsidR="001A4449" w:rsidRPr="00576B97" w:rsidRDefault="001A4449" w:rsidP="001A4449">
      <w:pPr>
        <w:pStyle w:val="BodyTextIndent"/>
        <w:spacing w:after="0"/>
        <w:ind w:left="0"/>
        <w:rPr>
          <w:rFonts w:ascii="Arial" w:hAnsi="Arial" w:cs="Arial"/>
          <w:b/>
          <w:lang w:val="ru-RU"/>
        </w:rPr>
      </w:pPr>
      <w:r w:rsidRPr="00576B97">
        <w:rPr>
          <w:rFonts w:ascii="Arial" w:hAnsi="Arial" w:cs="Arial"/>
          <w:b/>
        </w:rPr>
        <w:t>G</w:t>
      </w:r>
      <w:r w:rsidRPr="00576B97">
        <w:rPr>
          <w:rFonts w:ascii="Arial" w:hAnsi="Arial" w:cs="Arial"/>
          <w:b/>
          <w:lang w:val="ru-RU"/>
        </w:rPr>
        <w:t>- БИНО-ИНШОАТГА ТАЪСИР БАТАФСИЛ</w:t>
      </w:r>
    </w:p>
    <w:tbl>
      <w:tblPr>
        <w:tblW w:w="14459" w:type="dxa"/>
        <w:tblInd w:w="-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7088"/>
        <w:gridCol w:w="2268"/>
        <w:gridCol w:w="2126"/>
        <w:gridCol w:w="2268"/>
      </w:tblGrid>
      <w:tr w:rsidR="001A4449" w:rsidRPr="00576B97" w14:paraId="1B6F8A92" w14:textId="77777777" w:rsidTr="00CB1EB2">
        <w:trPr>
          <w:trHeight w:val="345"/>
          <w:tblHeader/>
        </w:trPr>
        <w:tc>
          <w:tcPr>
            <w:tcW w:w="709" w:type="dxa"/>
            <w:shd w:val="clear" w:color="auto" w:fill="B8CCE4" w:themeFill="accent1" w:themeFillTint="66"/>
            <w:vAlign w:val="center"/>
            <w:hideMark/>
          </w:tcPr>
          <w:p w14:paraId="1C682644" w14:textId="77777777" w:rsidR="001A4449" w:rsidRPr="00576B97" w:rsidRDefault="001A4449" w:rsidP="001E725A">
            <w:pPr>
              <w:spacing w:after="0" w:line="240" w:lineRule="auto"/>
              <w:jc w:val="center"/>
              <w:rPr>
                <w:rFonts w:ascii="Arial" w:eastAsia="Times New Roman" w:hAnsi="Arial" w:cs="Arial"/>
                <w:lang w:val="uz-Cyrl-UZ"/>
              </w:rPr>
            </w:pPr>
            <w:r w:rsidRPr="00576B97">
              <w:rPr>
                <w:rFonts w:ascii="Arial" w:eastAsia="Times New Roman" w:hAnsi="Arial" w:cs="Arial"/>
                <w:lang w:val="uz-Cyrl-UZ"/>
              </w:rPr>
              <w:t>№</w:t>
            </w:r>
          </w:p>
        </w:tc>
        <w:tc>
          <w:tcPr>
            <w:tcW w:w="7088" w:type="dxa"/>
            <w:shd w:val="clear" w:color="auto" w:fill="B8CCE4" w:themeFill="accent1" w:themeFillTint="66"/>
            <w:vAlign w:val="center"/>
            <w:hideMark/>
          </w:tcPr>
          <w:p w14:paraId="6290B027" w14:textId="77777777" w:rsidR="001A4449" w:rsidRPr="00576B97" w:rsidRDefault="001A4449" w:rsidP="001E725A">
            <w:pPr>
              <w:spacing w:after="0" w:line="240" w:lineRule="auto"/>
              <w:jc w:val="center"/>
              <w:rPr>
                <w:rFonts w:ascii="Arial" w:eastAsia="Times New Roman" w:hAnsi="Arial" w:cs="Arial"/>
                <w:b/>
                <w:lang w:val="uz-Cyrl-UZ"/>
              </w:rPr>
            </w:pPr>
            <w:r w:rsidRPr="00576B97">
              <w:rPr>
                <w:rFonts w:ascii="Arial" w:hAnsi="Arial" w:cs="Arial"/>
                <w:b/>
              </w:rPr>
              <w:t>Тавсифи</w:t>
            </w:r>
          </w:p>
        </w:tc>
        <w:tc>
          <w:tcPr>
            <w:tcW w:w="2268" w:type="dxa"/>
            <w:shd w:val="clear" w:color="auto" w:fill="B8CCE4" w:themeFill="accent1" w:themeFillTint="66"/>
            <w:vAlign w:val="center"/>
            <w:hideMark/>
          </w:tcPr>
          <w:p w14:paraId="63C2C3DF" w14:textId="77777777" w:rsidR="001A4449" w:rsidRPr="00576B97" w:rsidRDefault="001A4449" w:rsidP="001E725A">
            <w:pPr>
              <w:spacing w:after="0" w:line="240" w:lineRule="auto"/>
              <w:jc w:val="center"/>
              <w:rPr>
                <w:rFonts w:ascii="Arial" w:hAnsi="Arial" w:cs="Arial"/>
                <w:b/>
              </w:rPr>
            </w:pPr>
            <w:r w:rsidRPr="00576B97">
              <w:rPr>
                <w:rFonts w:ascii="Arial" w:hAnsi="Arial" w:cs="Arial"/>
                <w:b/>
              </w:rPr>
              <w:t>Бино/Қурилиш</w:t>
            </w:r>
          </w:p>
          <w:p w14:paraId="41E13DF1" w14:textId="77777777" w:rsidR="001A4449" w:rsidRPr="00576B97" w:rsidRDefault="001A4449" w:rsidP="001E725A">
            <w:pPr>
              <w:spacing w:after="0" w:line="240" w:lineRule="auto"/>
              <w:jc w:val="center"/>
              <w:rPr>
                <w:rFonts w:ascii="Arial" w:eastAsia="Times New Roman" w:hAnsi="Arial" w:cs="Arial"/>
                <w:b/>
              </w:rPr>
            </w:pPr>
            <w:r w:rsidRPr="00576B97">
              <w:rPr>
                <w:rFonts w:ascii="Arial" w:hAnsi="Arial" w:cs="Arial"/>
                <w:b/>
              </w:rPr>
              <w:t>№.1</w:t>
            </w:r>
          </w:p>
        </w:tc>
        <w:tc>
          <w:tcPr>
            <w:tcW w:w="2126" w:type="dxa"/>
            <w:shd w:val="clear" w:color="auto" w:fill="B8CCE4" w:themeFill="accent1" w:themeFillTint="66"/>
            <w:vAlign w:val="center"/>
            <w:hideMark/>
          </w:tcPr>
          <w:p w14:paraId="79123105" w14:textId="77777777" w:rsidR="001A4449" w:rsidRPr="00576B97" w:rsidRDefault="001A4449" w:rsidP="001E725A">
            <w:pPr>
              <w:spacing w:after="0" w:line="240" w:lineRule="auto"/>
              <w:jc w:val="center"/>
              <w:rPr>
                <w:rFonts w:ascii="Arial" w:eastAsia="Times New Roman" w:hAnsi="Arial" w:cs="Arial"/>
                <w:b/>
              </w:rPr>
            </w:pPr>
            <w:r w:rsidRPr="00576B97">
              <w:rPr>
                <w:rFonts w:ascii="Arial" w:hAnsi="Arial" w:cs="Arial"/>
                <w:b/>
              </w:rPr>
              <w:t>Бино/Қурилиш №.2</w:t>
            </w:r>
          </w:p>
        </w:tc>
        <w:tc>
          <w:tcPr>
            <w:tcW w:w="2268" w:type="dxa"/>
            <w:shd w:val="clear" w:color="auto" w:fill="B8CCE4" w:themeFill="accent1" w:themeFillTint="66"/>
            <w:vAlign w:val="center"/>
            <w:hideMark/>
          </w:tcPr>
          <w:p w14:paraId="49EF914A" w14:textId="77777777" w:rsidR="001A4449" w:rsidRPr="00576B97" w:rsidRDefault="001A4449" w:rsidP="001E725A">
            <w:pPr>
              <w:spacing w:after="0" w:line="240" w:lineRule="auto"/>
              <w:jc w:val="center"/>
              <w:rPr>
                <w:rFonts w:ascii="Arial" w:hAnsi="Arial" w:cs="Arial"/>
                <w:b/>
              </w:rPr>
            </w:pPr>
            <w:r w:rsidRPr="00576B97">
              <w:rPr>
                <w:rFonts w:ascii="Arial" w:hAnsi="Arial" w:cs="Arial"/>
                <w:b/>
              </w:rPr>
              <w:t>Бино/Қурилиш</w:t>
            </w:r>
          </w:p>
          <w:p w14:paraId="06A5A31F" w14:textId="77777777" w:rsidR="001A4449" w:rsidRPr="00576B97" w:rsidRDefault="001A4449" w:rsidP="001E725A">
            <w:pPr>
              <w:spacing w:after="0" w:line="240" w:lineRule="auto"/>
              <w:jc w:val="center"/>
              <w:rPr>
                <w:rFonts w:ascii="Arial" w:eastAsia="Times New Roman" w:hAnsi="Arial" w:cs="Arial"/>
                <w:b/>
              </w:rPr>
            </w:pPr>
            <w:r w:rsidRPr="00576B97">
              <w:rPr>
                <w:rFonts w:ascii="Arial" w:hAnsi="Arial" w:cs="Arial"/>
                <w:b/>
              </w:rPr>
              <w:t>№.3</w:t>
            </w:r>
          </w:p>
        </w:tc>
      </w:tr>
      <w:tr w:rsidR="001A4449" w:rsidRPr="00576B97" w14:paraId="2513D9D0" w14:textId="77777777" w:rsidTr="001E725A">
        <w:trPr>
          <w:trHeight w:val="345"/>
        </w:trPr>
        <w:tc>
          <w:tcPr>
            <w:tcW w:w="709" w:type="dxa"/>
            <w:shd w:val="clear" w:color="000000" w:fill="FFFFFF"/>
            <w:vAlign w:val="center"/>
            <w:hideMark/>
          </w:tcPr>
          <w:p w14:paraId="2123C042" w14:textId="77777777" w:rsidR="001A4449" w:rsidRPr="00576B97" w:rsidRDefault="001A4449" w:rsidP="001E725A">
            <w:pPr>
              <w:spacing w:after="0" w:line="240" w:lineRule="auto"/>
              <w:rPr>
                <w:rFonts w:ascii="Arial" w:eastAsia="Times New Roman" w:hAnsi="Arial" w:cs="Arial"/>
              </w:rPr>
            </w:pPr>
            <w:r w:rsidRPr="00576B97">
              <w:rPr>
                <w:rFonts w:ascii="Arial" w:eastAsia="Times New Roman" w:hAnsi="Arial" w:cs="Arial"/>
              </w:rPr>
              <w:t>G-1</w:t>
            </w:r>
          </w:p>
        </w:tc>
        <w:tc>
          <w:tcPr>
            <w:tcW w:w="7088" w:type="dxa"/>
            <w:shd w:val="clear" w:color="000000" w:fill="FFFFFF"/>
            <w:vAlign w:val="center"/>
            <w:hideMark/>
          </w:tcPr>
          <w:p w14:paraId="739366CF" w14:textId="77777777" w:rsidR="001A4449" w:rsidRPr="00576B97" w:rsidRDefault="001A4449" w:rsidP="001E725A">
            <w:pPr>
              <w:spacing w:after="0"/>
              <w:rPr>
                <w:rFonts w:ascii="Arial" w:eastAsia="Times New Roman" w:hAnsi="Arial" w:cs="Arial"/>
                <w:b/>
                <w:lang w:val="ru-RU"/>
              </w:rPr>
            </w:pPr>
            <w:r w:rsidRPr="00576B97">
              <w:rPr>
                <w:rFonts w:ascii="Arial" w:eastAsia="Times New Roman" w:hAnsi="Arial" w:cs="Arial"/>
                <w:b/>
                <w:lang w:val="ru-RU"/>
              </w:rPr>
              <w:t>Бино-иншоатдан фойдаланиш</w:t>
            </w:r>
          </w:p>
          <w:p w14:paraId="78DC144C" w14:textId="77777777" w:rsidR="001A4449" w:rsidRPr="00576B97" w:rsidRDefault="001A4449" w:rsidP="001E725A">
            <w:pPr>
              <w:spacing w:after="0"/>
              <w:rPr>
                <w:rFonts w:ascii="Arial" w:eastAsia="Times New Roman" w:hAnsi="Arial" w:cs="Arial"/>
                <w:lang w:val="ru-RU"/>
              </w:rPr>
            </w:pPr>
            <w:r w:rsidRPr="00576B97">
              <w:rPr>
                <w:rFonts w:ascii="Arial" w:eastAsia="Times New Roman" w:hAnsi="Arial" w:cs="Arial"/>
                <w:lang w:val="ru-RU"/>
              </w:rPr>
              <w:t xml:space="preserve">1. Ахоли ўй, 2. Тижорат, 3.Диний (Масжид/Черков), </w:t>
            </w:r>
          </w:p>
          <w:p w14:paraId="2E03A69D" w14:textId="77777777" w:rsidR="001A4449" w:rsidRPr="00576B97" w:rsidRDefault="001A4449" w:rsidP="001E725A">
            <w:pPr>
              <w:spacing w:after="0"/>
              <w:rPr>
                <w:rFonts w:ascii="Arial" w:eastAsia="Times New Roman" w:hAnsi="Arial" w:cs="Arial"/>
                <w:lang w:val="ru-RU"/>
              </w:rPr>
            </w:pPr>
            <w:r w:rsidRPr="00576B97">
              <w:rPr>
                <w:rFonts w:ascii="Arial" w:eastAsia="Times New Roman" w:hAnsi="Arial" w:cs="Arial"/>
                <w:lang w:val="ru-RU"/>
              </w:rPr>
              <w:t>4. Жамоат, 5. Оғил хона, 6. Деворий чегара, 7. Гараж, 8. Қудуқ, 9. Бошқа (аниқлаштиринг)</w:t>
            </w:r>
          </w:p>
        </w:tc>
        <w:tc>
          <w:tcPr>
            <w:tcW w:w="2268" w:type="dxa"/>
            <w:shd w:val="clear" w:color="000000" w:fill="FFFFFF"/>
            <w:vAlign w:val="center"/>
            <w:hideMark/>
          </w:tcPr>
          <w:p w14:paraId="5D1BAA61" w14:textId="77777777" w:rsidR="001A4449" w:rsidRPr="00576B97" w:rsidRDefault="001A4449" w:rsidP="001E725A">
            <w:pPr>
              <w:spacing w:after="0" w:line="240" w:lineRule="auto"/>
              <w:rPr>
                <w:rFonts w:ascii="Arial" w:eastAsia="Times New Roman" w:hAnsi="Arial" w:cs="Arial"/>
                <w:lang w:val="ru-RU"/>
              </w:rPr>
            </w:pPr>
          </w:p>
        </w:tc>
        <w:tc>
          <w:tcPr>
            <w:tcW w:w="2126" w:type="dxa"/>
            <w:shd w:val="clear" w:color="000000" w:fill="FFFFFF"/>
            <w:vAlign w:val="center"/>
            <w:hideMark/>
          </w:tcPr>
          <w:p w14:paraId="096420CF" w14:textId="77777777" w:rsidR="001A4449" w:rsidRPr="00576B97" w:rsidRDefault="001A4449" w:rsidP="001E725A">
            <w:pPr>
              <w:spacing w:after="0" w:line="240" w:lineRule="auto"/>
              <w:rPr>
                <w:rFonts w:ascii="Arial" w:eastAsia="Times New Roman" w:hAnsi="Arial" w:cs="Arial"/>
                <w:lang w:val="ru-RU"/>
              </w:rPr>
            </w:pPr>
          </w:p>
        </w:tc>
        <w:tc>
          <w:tcPr>
            <w:tcW w:w="2268" w:type="dxa"/>
            <w:shd w:val="clear" w:color="000000" w:fill="FFFFFF"/>
            <w:vAlign w:val="center"/>
            <w:hideMark/>
          </w:tcPr>
          <w:p w14:paraId="614B694F" w14:textId="77777777" w:rsidR="001A4449" w:rsidRPr="00576B97" w:rsidRDefault="001A4449" w:rsidP="001E725A">
            <w:pPr>
              <w:spacing w:after="0" w:line="240" w:lineRule="auto"/>
              <w:rPr>
                <w:rFonts w:ascii="Arial" w:eastAsia="Times New Roman" w:hAnsi="Arial" w:cs="Arial"/>
                <w:lang w:val="ru-RU"/>
              </w:rPr>
            </w:pPr>
          </w:p>
        </w:tc>
      </w:tr>
      <w:tr w:rsidR="001A4449" w:rsidRPr="00576B97" w14:paraId="18F3C859" w14:textId="77777777" w:rsidTr="001E725A">
        <w:trPr>
          <w:trHeight w:val="345"/>
        </w:trPr>
        <w:tc>
          <w:tcPr>
            <w:tcW w:w="709" w:type="dxa"/>
            <w:shd w:val="clear" w:color="000000" w:fill="FFFFFF"/>
            <w:hideMark/>
          </w:tcPr>
          <w:p w14:paraId="0597B970" w14:textId="77777777" w:rsidR="001A4449" w:rsidRPr="00576B97" w:rsidRDefault="001A4449" w:rsidP="001E725A">
            <w:pPr>
              <w:spacing w:after="0"/>
              <w:rPr>
                <w:rFonts w:ascii="Arial" w:eastAsia="Times New Roman" w:hAnsi="Arial" w:cs="Arial"/>
              </w:rPr>
            </w:pPr>
            <w:r w:rsidRPr="00576B97">
              <w:rPr>
                <w:rFonts w:ascii="Arial" w:eastAsia="Times New Roman" w:hAnsi="Arial" w:cs="Arial"/>
              </w:rPr>
              <w:t>G-2</w:t>
            </w:r>
          </w:p>
        </w:tc>
        <w:tc>
          <w:tcPr>
            <w:tcW w:w="7088" w:type="dxa"/>
            <w:shd w:val="clear" w:color="000000" w:fill="FFFFFF"/>
            <w:vAlign w:val="center"/>
            <w:hideMark/>
          </w:tcPr>
          <w:p w14:paraId="28B1ABFF" w14:textId="77777777" w:rsidR="001A4449" w:rsidRPr="00576B97" w:rsidRDefault="001A4449" w:rsidP="001E725A">
            <w:pPr>
              <w:spacing w:after="0"/>
              <w:rPr>
                <w:rFonts w:ascii="Arial" w:eastAsia="Times New Roman" w:hAnsi="Arial" w:cs="Arial"/>
                <w:b/>
                <w:lang w:val="ru-RU"/>
              </w:rPr>
            </w:pPr>
            <w:r w:rsidRPr="00576B97">
              <w:rPr>
                <w:rFonts w:ascii="Arial" w:eastAsia="Times New Roman" w:hAnsi="Arial" w:cs="Arial"/>
                <w:b/>
                <w:lang w:val="ru-RU"/>
              </w:rPr>
              <w:t>Бино-иншоатга эгалик</w:t>
            </w:r>
          </w:p>
          <w:p w14:paraId="432012DA" w14:textId="77777777" w:rsidR="001A4449" w:rsidRPr="00576B97" w:rsidRDefault="001A4449" w:rsidP="001E725A">
            <w:pPr>
              <w:spacing w:after="0"/>
              <w:rPr>
                <w:rFonts w:ascii="Arial" w:eastAsia="Times New Roman" w:hAnsi="Arial" w:cs="Arial"/>
              </w:rPr>
            </w:pPr>
            <w:r w:rsidRPr="00576B97">
              <w:rPr>
                <w:rFonts w:ascii="Arial" w:eastAsia="Times New Roman" w:hAnsi="Arial" w:cs="Arial"/>
                <w:lang w:val="ru-RU"/>
              </w:rPr>
              <w:t xml:space="preserve">1.Эгалик хуқуқи, 2. </w:t>
            </w:r>
            <w:r w:rsidRPr="00576B97">
              <w:rPr>
                <w:rFonts w:ascii="Arial" w:eastAsia="Times New Roman" w:hAnsi="Arial" w:cs="Arial"/>
              </w:rPr>
              <w:t>Ноқонуний</w:t>
            </w:r>
          </w:p>
        </w:tc>
        <w:tc>
          <w:tcPr>
            <w:tcW w:w="2268" w:type="dxa"/>
            <w:shd w:val="clear" w:color="000000" w:fill="FFFFFF"/>
            <w:vAlign w:val="center"/>
            <w:hideMark/>
          </w:tcPr>
          <w:p w14:paraId="40801E65" w14:textId="77777777" w:rsidR="001A4449" w:rsidRPr="00576B97" w:rsidRDefault="001A4449" w:rsidP="001E725A">
            <w:pPr>
              <w:spacing w:after="0" w:line="240" w:lineRule="auto"/>
              <w:rPr>
                <w:rFonts w:ascii="Arial" w:eastAsia="Times New Roman" w:hAnsi="Arial" w:cs="Arial"/>
              </w:rPr>
            </w:pPr>
          </w:p>
        </w:tc>
        <w:tc>
          <w:tcPr>
            <w:tcW w:w="2126" w:type="dxa"/>
            <w:shd w:val="clear" w:color="000000" w:fill="FFFFFF"/>
            <w:vAlign w:val="center"/>
            <w:hideMark/>
          </w:tcPr>
          <w:p w14:paraId="0E1AE36F" w14:textId="77777777" w:rsidR="001A4449" w:rsidRPr="00576B97" w:rsidRDefault="001A4449" w:rsidP="001E725A">
            <w:pPr>
              <w:spacing w:after="0" w:line="240" w:lineRule="auto"/>
              <w:rPr>
                <w:rFonts w:ascii="Arial" w:eastAsia="Times New Roman" w:hAnsi="Arial" w:cs="Arial"/>
              </w:rPr>
            </w:pPr>
          </w:p>
        </w:tc>
        <w:tc>
          <w:tcPr>
            <w:tcW w:w="2268" w:type="dxa"/>
            <w:shd w:val="clear" w:color="000000" w:fill="FFFFFF"/>
            <w:vAlign w:val="center"/>
            <w:hideMark/>
          </w:tcPr>
          <w:p w14:paraId="3893CB87" w14:textId="77777777" w:rsidR="001A4449" w:rsidRPr="00576B97" w:rsidRDefault="001A4449" w:rsidP="001E725A">
            <w:pPr>
              <w:spacing w:after="0" w:line="240" w:lineRule="auto"/>
              <w:rPr>
                <w:rFonts w:ascii="Arial" w:eastAsia="Times New Roman" w:hAnsi="Arial" w:cs="Arial"/>
              </w:rPr>
            </w:pPr>
          </w:p>
        </w:tc>
      </w:tr>
      <w:tr w:rsidR="001A4449" w:rsidRPr="00576B97" w14:paraId="59B8C187" w14:textId="77777777" w:rsidTr="001E725A">
        <w:trPr>
          <w:trHeight w:val="345"/>
        </w:trPr>
        <w:tc>
          <w:tcPr>
            <w:tcW w:w="709" w:type="dxa"/>
            <w:shd w:val="clear" w:color="000000" w:fill="FFFFFF"/>
            <w:hideMark/>
          </w:tcPr>
          <w:p w14:paraId="5B59AAB0" w14:textId="77777777" w:rsidR="001A4449" w:rsidRPr="00576B97" w:rsidRDefault="001A4449" w:rsidP="001E725A">
            <w:pPr>
              <w:spacing w:after="0"/>
              <w:rPr>
                <w:rFonts w:ascii="Arial" w:eastAsia="Times New Roman" w:hAnsi="Arial" w:cs="Arial"/>
              </w:rPr>
            </w:pPr>
            <w:r w:rsidRPr="00576B97">
              <w:rPr>
                <w:rFonts w:ascii="Arial" w:eastAsia="Times New Roman" w:hAnsi="Arial" w:cs="Arial"/>
              </w:rPr>
              <w:t>G-3</w:t>
            </w:r>
          </w:p>
        </w:tc>
        <w:tc>
          <w:tcPr>
            <w:tcW w:w="7088" w:type="dxa"/>
            <w:shd w:val="clear" w:color="000000" w:fill="FFFFFF"/>
            <w:vAlign w:val="center"/>
            <w:hideMark/>
          </w:tcPr>
          <w:p w14:paraId="19F61029" w14:textId="77777777" w:rsidR="001A4449" w:rsidRPr="00576B97" w:rsidRDefault="001A4449" w:rsidP="001E725A">
            <w:pPr>
              <w:spacing w:after="0"/>
              <w:rPr>
                <w:rFonts w:ascii="Arial" w:eastAsia="Times New Roman" w:hAnsi="Arial" w:cs="Arial"/>
                <w:b/>
              </w:rPr>
            </w:pPr>
            <w:r w:rsidRPr="00576B97">
              <w:rPr>
                <w:rFonts w:ascii="Arial" w:eastAsia="Times New Roman" w:hAnsi="Arial" w:cs="Arial"/>
                <w:lang w:val="uz-Cyrl-UZ"/>
              </w:rPr>
              <w:t>Қанча йилдан буён эгалик хуқуқига эга</w:t>
            </w:r>
          </w:p>
        </w:tc>
        <w:tc>
          <w:tcPr>
            <w:tcW w:w="2268" w:type="dxa"/>
            <w:shd w:val="clear" w:color="000000" w:fill="FFFFFF"/>
            <w:vAlign w:val="center"/>
            <w:hideMark/>
          </w:tcPr>
          <w:p w14:paraId="0FD6AFCB" w14:textId="77777777" w:rsidR="001A4449" w:rsidRPr="00576B97" w:rsidRDefault="001A4449" w:rsidP="001E725A">
            <w:pPr>
              <w:spacing w:after="0" w:line="240" w:lineRule="auto"/>
              <w:rPr>
                <w:rFonts w:ascii="Arial" w:eastAsia="Times New Roman" w:hAnsi="Arial" w:cs="Arial"/>
              </w:rPr>
            </w:pPr>
          </w:p>
        </w:tc>
        <w:tc>
          <w:tcPr>
            <w:tcW w:w="2126" w:type="dxa"/>
            <w:shd w:val="clear" w:color="000000" w:fill="FFFFFF"/>
            <w:vAlign w:val="center"/>
            <w:hideMark/>
          </w:tcPr>
          <w:p w14:paraId="3A22A962" w14:textId="77777777" w:rsidR="001A4449" w:rsidRPr="00576B97" w:rsidRDefault="001A4449" w:rsidP="001E725A">
            <w:pPr>
              <w:spacing w:after="0" w:line="240" w:lineRule="auto"/>
              <w:rPr>
                <w:rFonts w:ascii="Arial" w:eastAsia="Times New Roman" w:hAnsi="Arial" w:cs="Arial"/>
              </w:rPr>
            </w:pPr>
          </w:p>
        </w:tc>
        <w:tc>
          <w:tcPr>
            <w:tcW w:w="2268" w:type="dxa"/>
            <w:shd w:val="clear" w:color="000000" w:fill="FFFFFF"/>
            <w:vAlign w:val="center"/>
            <w:hideMark/>
          </w:tcPr>
          <w:p w14:paraId="5EC8D5A3" w14:textId="77777777" w:rsidR="001A4449" w:rsidRPr="00576B97" w:rsidRDefault="001A4449" w:rsidP="001E725A">
            <w:pPr>
              <w:spacing w:after="0" w:line="240" w:lineRule="auto"/>
              <w:rPr>
                <w:rFonts w:ascii="Arial" w:eastAsia="Times New Roman" w:hAnsi="Arial" w:cs="Arial"/>
              </w:rPr>
            </w:pPr>
          </w:p>
        </w:tc>
      </w:tr>
      <w:tr w:rsidR="001A4449" w:rsidRPr="00576B97" w14:paraId="27C3F27C" w14:textId="77777777" w:rsidTr="001E725A">
        <w:trPr>
          <w:trHeight w:val="345"/>
        </w:trPr>
        <w:tc>
          <w:tcPr>
            <w:tcW w:w="709" w:type="dxa"/>
            <w:shd w:val="clear" w:color="000000" w:fill="FFFFFF"/>
            <w:hideMark/>
          </w:tcPr>
          <w:p w14:paraId="1FE546CA" w14:textId="77777777" w:rsidR="001A4449" w:rsidRPr="00576B97" w:rsidRDefault="001A4449" w:rsidP="001E725A">
            <w:pPr>
              <w:spacing w:after="0"/>
              <w:rPr>
                <w:rFonts w:ascii="Arial" w:eastAsia="Times New Roman" w:hAnsi="Arial" w:cs="Arial"/>
              </w:rPr>
            </w:pPr>
            <w:r w:rsidRPr="00576B97">
              <w:rPr>
                <w:rFonts w:ascii="Arial" w:eastAsia="Times New Roman" w:hAnsi="Arial" w:cs="Arial"/>
              </w:rPr>
              <w:t>G-4</w:t>
            </w:r>
          </w:p>
        </w:tc>
        <w:tc>
          <w:tcPr>
            <w:tcW w:w="7088" w:type="dxa"/>
            <w:shd w:val="clear" w:color="000000" w:fill="FFFFFF"/>
            <w:vAlign w:val="center"/>
            <w:hideMark/>
          </w:tcPr>
          <w:p w14:paraId="39D978B1" w14:textId="77777777" w:rsidR="001A4449" w:rsidRPr="00576B97" w:rsidRDefault="001A4449" w:rsidP="001E725A">
            <w:pPr>
              <w:spacing w:after="0"/>
              <w:rPr>
                <w:rFonts w:ascii="Arial" w:hAnsi="Arial" w:cs="Arial"/>
                <w:b/>
              </w:rPr>
            </w:pPr>
            <w:r w:rsidRPr="00576B97">
              <w:rPr>
                <w:rFonts w:ascii="Arial" w:hAnsi="Arial" w:cs="Arial"/>
                <w:b/>
              </w:rPr>
              <w:t>Бино иншоатга бўлган хуқуқни тасдиқловчи хужжат (компенсация олишда қўллаб қуватлаш учун)</w:t>
            </w:r>
          </w:p>
          <w:p w14:paraId="66F7F8D0" w14:textId="77777777" w:rsidR="001A4449" w:rsidRPr="00576B97" w:rsidRDefault="001A4449" w:rsidP="001E725A">
            <w:pPr>
              <w:spacing w:after="0"/>
              <w:rPr>
                <w:rFonts w:ascii="Arial" w:eastAsia="Times New Roman" w:hAnsi="Arial" w:cs="Arial"/>
              </w:rPr>
            </w:pPr>
            <w:r w:rsidRPr="00576B97">
              <w:rPr>
                <w:rFonts w:ascii="Arial" w:hAnsi="Arial" w:cs="Arial"/>
              </w:rPr>
              <w:t>1.Бор, 2. Йўқ</w:t>
            </w:r>
          </w:p>
        </w:tc>
        <w:tc>
          <w:tcPr>
            <w:tcW w:w="2268" w:type="dxa"/>
            <w:shd w:val="clear" w:color="000000" w:fill="FFFFFF"/>
            <w:vAlign w:val="center"/>
            <w:hideMark/>
          </w:tcPr>
          <w:p w14:paraId="52112D96" w14:textId="77777777" w:rsidR="001A4449" w:rsidRPr="00576B97" w:rsidRDefault="001A4449" w:rsidP="001E725A">
            <w:pPr>
              <w:spacing w:after="0" w:line="240" w:lineRule="auto"/>
              <w:rPr>
                <w:rFonts w:ascii="Arial" w:eastAsia="Times New Roman" w:hAnsi="Arial" w:cs="Arial"/>
              </w:rPr>
            </w:pPr>
          </w:p>
        </w:tc>
        <w:tc>
          <w:tcPr>
            <w:tcW w:w="2126" w:type="dxa"/>
            <w:shd w:val="clear" w:color="000000" w:fill="FFFFFF"/>
            <w:vAlign w:val="center"/>
            <w:hideMark/>
          </w:tcPr>
          <w:p w14:paraId="780EAE27" w14:textId="77777777" w:rsidR="001A4449" w:rsidRPr="00576B97" w:rsidRDefault="001A4449" w:rsidP="001E725A">
            <w:pPr>
              <w:spacing w:after="0" w:line="240" w:lineRule="auto"/>
              <w:rPr>
                <w:rFonts w:ascii="Arial" w:eastAsia="Times New Roman" w:hAnsi="Arial" w:cs="Arial"/>
              </w:rPr>
            </w:pPr>
          </w:p>
        </w:tc>
        <w:tc>
          <w:tcPr>
            <w:tcW w:w="2268" w:type="dxa"/>
            <w:shd w:val="clear" w:color="000000" w:fill="FFFFFF"/>
            <w:vAlign w:val="center"/>
            <w:hideMark/>
          </w:tcPr>
          <w:p w14:paraId="663C0620" w14:textId="77777777" w:rsidR="001A4449" w:rsidRPr="00576B97" w:rsidRDefault="001A4449" w:rsidP="001E725A">
            <w:pPr>
              <w:spacing w:after="0" w:line="240" w:lineRule="auto"/>
              <w:rPr>
                <w:rFonts w:ascii="Arial" w:eastAsia="Times New Roman" w:hAnsi="Arial" w:cs="Arial"/>
              </w:rPr>
            </w:pPr>
          </w:p>
        </w:tc>
      </w:tr>
      <w:tr w:rsidR="001A4449" w:rsidRPr="00E57211" w14:paraId="66251ECF" w14:textId="77777777" w:rsidTr="001E725A">
        <w:trPr>
          <w:trHeight w:val="345"/>
        </w:trPr>
        <w:tc>
          <w:tcPr>
            <w:tcW w:w="709" w:type="dxa"/>
            <w:shd w:val="clear" w:color="000000" w:fill="FFFFFF"/>
            <w:hideMark/>
          </w:tcPr>
          <w:p w14:paraId="233A585D" w14:textId="77777777" w:rsidR="001A4449" w:rsidRPr="00576B97" w:rsidRDefault="001A4449" w:rsidP="001E725A">
            <w:pPr>
              <w:spacing w:after="0"/>
              <w:rPr>
                <w:rFonts w:ascii="Arial" w:eastAsia="Times New Roman" w:hAnsi="Arial" w:cs="Arial"/>
              </w:rPr>
            </w:pPr>
            <w:r w:rsidRPr="00576B97">
              <w:rPr>
                <w:rFonts w:ascii="Arial" w:eastAsia="Times New Roman" w:hAnsi="Arial" w:cs="Arial"/>
              </w:rPr>
              <w:t>G-5</w:t>
            </w:r>
          </w:p>
        </w:tc>
        <w:tc>
          <w:tcPr>
            <w:tcW w:w="7088" w:type="dxa"/>
            <w:shd w:val="clear" w:color="000000" w:fill="FFFFFF"/>
            <w:vAlign w:val="center"/>
            <w:hideMark/>
          </w:tcPr>
          <w:p w14:paraId="105CAF0C" w14:textId="77777777" w:rsidR="001A4449" w:rsidRPr="00576B97" w:rsidRDefault="001A4449" w:rsidP="001E725A">
            <w:pPr>
              <w:spacing w:after="0"/>
              <w:rPr>
                <w:rFonts w:ascii="Arial" w:hAnsi="Arial" w:cs="Arial"/>
                <w:lang w:val="ru-RU"/>
              </w:rPr>
            </w:pPr>
            <w:r w:rsidRPr="00576B97">
              <w:rPr>
                <w:rFonts w:ascii="Arial" w:hAnsi="Arial" w:cs="Arial"/>
                <w:lang w:val="ru-RU"/>
              </w:rPr>
              <w:t>Агар бор бўлса хужжат номи</w:t>
            </w:r>
          </w:p>
        </w:tc>
        <w:tc>
          <w:tcPr>
            <w:tcW w:w="2268" w:type="dxa"/>
            <w:shd w:val="clear" w:color="000000" w:fill="FFFFFF"/>
            <w:vAlign w:val="center"/>
            <w:hideMark/>
          </w:tcPr>
          <w:p w14:paraId="4EB408DE" w14:textId="77777777" w:rsidR="001A4449" w:rsidRPr="00576B97" w:rsidRDefault="001A4449" w:rsidP="001E725A">
            <w:pPr>
              <w:spacing w:after="0" w:line="240" w:lineRule="auto"/>
              <w:rPr>
                <w:rFonts w:ascii="Arial" w:eastAsia="Times New Roman" w:hAnsi="Arial" w:cs="Arial"/>
                <w:lang w:val="ru-RU"/>
              </w:rPr>
            </w:pPr>
          </w:p>
        </w:tc>
        <w:tc>
          <w:tcPr>
            <w:tcW w:w="2126" w:type="dxa"/>
            <w:shd w:val="clear" w:color="000000" w:fill="FFFFFF"/>
            <w:vAlign w:val="center"/>
            <w:hideMark/>
          </w:tcPr>
          <w:p w14:paraId="6BC51E9D" w14:textId="77777777" w:rsidR="001A4449" w:rsidRPr="00576B97" w:rsidRDefault="001A4449" w:rsidP="001E725A">
            <w:pPr>
              <w:spacing w:after="0" w:line="240" w:lineRule="auto"/>
              <w:rPr>
                <w:rFonts w:ascii="Arial" w:eastAsia="Times New Roman" w:hAnsi="Arial" w:cs="Arial"/>
                <w:lang w:val="ru-RU"/>
              </w:rPr>
            </w:pPr>
          </w:p>
        </w:tc>
        <w:tc>
          <w:tcPr>
            <w:tcW w:w="2268" w:type="dxa"/>
            <w:shd w:val="clear" w:color="000000" w:fill="FFFFFF"/>
            <w:vAlign w:val="center"/>
            <w:hideMark/>
          </w:tcPr>
          <w:p w14:paraId="04345171" w14:textId="77777777" w:rsidR="001A4449" w:rsidRPr="00576B97" w:rsidRDefault="001A4449" w:rsidP="001E725A">
            <w:pPr>
              <w:spacing w:after="0" w:line="240" w:lineRule="auto"/>
              <w:rPr>
                <w:rFonts w:ascii="Arial" w:eastAsia="Times New Roman" w:hAnsi="Arial" w:cs="Arial"/>
                <w:lang w:val="ru-RU"/>
              </w:rPr>
            </w:pPr>
          </w:p>
        </w:tc>
      </w:tr>
      <w:tr w:rsidR="001A4449" w:rsidRPr="00576B97" w14:paraId="0A1CEA9B" w14:textId="77777777" w:rsidTr="001E725A">
        <w:trPr>
          <w:gridAfter w:val="3"/>
          <w:wAfter w:w="6662" w:type="dxa"/>
          <w:trHeight w:val="345"/>
        </w:trPr>
        <w:tc>
          <w:tcPr>
            <w:tcW w:w="709" w:type="dxa"/>
            <w:shd w:val="clear" w:color="000000" w:fill="FFFFFF"/>
          </w:tcPr>
          <w:p w14:paraId="391BE555" w14:textId="77777777" w:rsidR="001A4449" w:rsidRPr="00576B97" w:rsidRDefault="001A4449" w:rsidP="001E725A">
            <w:pPr>
              <w:spacing w:after="0"/>
              <w:rPr>
                <w:rFonts w:ascii="Arial" w:eastAsia="Times New Roman" w:hAnsi="Arial" w:cs="Arial"/>
              </w:rPr>
            </w:pPr>
            <w:r w:rsidRPr="00576B97">
              <w:rPr>
                <w:rFonts w:ascii="Arial" w:eastAsia="Times New Roman" w:hAnsi="Arial" w:cs="Arial"/>
              </w:rPr>
              <w:t>G-6</w:t>
            </w:r>
          </w:p>
        </w:tc>
        <w:tc>
          <w:tcPr>
            <w:tcW w:w="7088" w:type="dxa"/>
            <w:shd w:val="clear" w:color="000000" w:fill="FFFFFF"/>
            <w:vAlign w:val="center"/>
          </w:tcPr>
          <w:p w14:paraId="7E39CA90" w14:textId="77777777" w:rsidR="001A4449" w:rsidRPr="00576B97" w:rsidRDefault="001A4449" w:rsidP="001E725A">
            <w:pPr>
              <w:spacing w:after="0"/>
              <w:rPr>
                <w:rFonts w:ascii="Arial" w:hAnsi="Arial" w:cs="Arial"/>
                <w:highlight w:val="yellow"/>
                <w:lang w:val="uz-Cyrl-UZ"/>
              </w:rPr>
            </w:pPr>
            <w:r w:rsidRPr="00576B97">
              <w:rPr>
                <w:rFonts w:ascii="Arial" w:hAnsi="Arial" w:cs="Arial"/>
                <w:lang w:val="uz-Cyrl-UZ"/>
              </w:rPr>
              <w:t>Мулкчиликда ер участкасининг майдони</w:t>
            </w:r>
          </w:p>
        </w:tc>
      </w:tr>
      <w:tr w:rsidR="001A4449" w:rsidRPr="00576B97" w14:paraId="01A30295" w14:textId="77777777" w:rsidTr="001E725A">
        <w:trPr>
          <w:trHeight w:val="345"/>
        </w:trPr>
        <w:tc>
          <w:tcPr>
            <w:tcW w:w="709" w:type="dxa"/>
            <w:shd w:val="clear" w:color="000000" w:fill="FFFFFF"/>
            <w:hideMark/>
          </w:tcPr>
          <w:p w14:paraId="1260EC31" w14:textId="77777777" w:rsidR="001A4449" w:rsidRPr="00576B97" w:rsidRDefault="001A4449" w:rsidP="001E725A">
            <w:pPr>
              <w:spacing w:after="0"/>
              <w:rPr>
                <w:rFonts w:ascii="Arial" w:eastAsia="Times New Roman" w:hAnsi="Arial" w:cs="Arial"/>
              </w:rPr>
            </w:pPr>
            <w:r w:rsidRPr="00576B97">
              <w:rPr>
                <w:rFonts w:ascii="Arial" w:eastAsia="Times New Roman" w:hAnsi="Arial" w:cs="Arial"/>
              </w:rPr>
              <w:t>G-7</w:t>
            </w:r>
          </w:p>
        </w:tc>
        <w:tc>
          <w:tcPr>
            <w:tcW w:w="7088" w:type="dxa"/>
            <w:shd w:val="clear" w:color="000000" w:fill="FFFFFF"/>
            <w:vAlign w:val="center"/>
            <w:hideMark/>
          </w:tcPr>
          <w:p w14:paraId="2B51C9E7" w14:textId="77777777" w:rsidR="001A4449" w:rsidRPr="00576B97" w:rsidRDefault="001A4449" w:rsidP="001E725A">
            <w:pPr>
              <w:spacing w:after="0"/>
              <w:rPr>
                <w:rFonts w:ascii="Arial" w:hAnsi="Arial" w:cs="Arial"/>
                <w:highlight w:val="yellow"/>
              </w:rPr>
            </w:pPr>
            <w:r w:rsidRPr="00576B97">
              <w:rPr>
                <w:rFonts w:ascii="Arial" w:hAnsi="Arial" w:cs="Arial"/>
              </w:rPr>
              <w:t>Бинонинг умумий майдони (КвМ)</w:t>
            </w:r>
          </w:p>
        </w:tc>
        <w:tc>
          <w:tcPr>
            <w:tcW w:w="2268" w:type="dxa"/>
            <w:shd w:val="clear" w:color="000000" w:fill="FFFFFF"/>
            <w:vAlign w:val="center"/>
            <w:hideMark/>
          </w:tcPr>
          <w:p w14:paraId="7BBB5BEF" w14:textId="77777777" w:rsidR="001A4449" w:rsidRPr="00576B97" w:rsidRDefault="001A4449" w:rsidP="001E725A">
            <w:pPr>
              <w:spacing w:after="0" w:line="240" w:lineRule="auto"/>
              <w:rPr>
                <w:rFonts w:ascii="Arial" w:eastAsia="Times New Roman" w:hAnsi="Arial" w:cs="Arial"/>
              </w:rPr>
            </w:pPr>
          </w:p>
        </w:tc>
        <w:tc>
          <w:tcPr>
            <w:tcW w:w="2126" w:type="dxa"/>
            <w:shd w:val="clear" w:color="000000" w:fill="FFFFFF"/>
            <w:vAlign w:val="center"/>
            <w:hideMark/>
          </w:tcPr>
          <w:p w14:paraId="5DC2E8CB" w14:textId="77777777" w:rsidR="001A4449" w:rsidRPr="00576B97" w:rsidRDefault="001A4449" w:rsidP="001E725A">
            <w:pPr>
              <w:spacing w:after="0" w:line="240" w:lineRule="auto"/>
              <w:rPr>
                <w:rFonts w:ascii="Arial" w:eastAsia="Times New Roman" w:hAnsi="Arial" w:cs="Arial"/>
              </w:rPr>
            </w:pPr>
          </w:p>
        </w:tc>
        <w:tc>
          <w:tcPr>
            <w:tcW w:w="2268" w:type="dxa"/>
            <w:shd w:val="clear" w:color="000000" w:fill="FFFFFF"/>
            <w:vAlign w:val="center"/>
            <w:hideMark/>
          </w:tcPr>
          <w:p w14:paraId="19698F16" w14:textId="77777777" w:rsidR="001A4449" w:rsidRPr="00576B97" w:rsidRDefault="001A4449" w:rsidP="001E725A">
            <w:pPr>
              <w:spacing w:after="0" w:line="240" w:lineRule="auto"/>
              <w:rPr>
                <w:rFonts w:ascii="Arial" w:eastAsia="Times New Roman" w:hAnsi="Arial" w:cs="Arial"/>
              </w:rPr>
            </w:pPr>
          </w:p>
        </w:tc>
      </w:tr>
      <w:tr w:rsidR="001A4449" w:rsidRPr="00576B97" w14:paraId="291F8633" w14:textId="77777777" w:rsidTr="001E725A">
        <w:trPr>
          <w:trHeight w:val="345"/>
        </w:trPr>
        <w:tc>
          <w:tcPr>
            <w:tcW w:w="709" w:type="dxa"/>
            <w:shd w:val="clear" w:color="000000" w:fill="FFFFFF"/>
            <w:hideMark/>
          </w:tcPr>
          <w:p w14:paraId="65A6BB75" w14:textId="77777777" w:rsidR="001A4449" w:rsidRPr="00576B97" w:rsidRDefault="001A4449" w:rsidP="001E725A">
            <w:pPr>
              <w:spacing w:after="0"/>
              <w:rPr>
                <w:rFonts w:ascii="Arial" w:eastAsia="Times New Roman" w:hAnsi="Arial" w:cs="Arial"/>
              </w:rPr>
            </w:pPr>
            <w:r w:rsidRPr="00576B97">
              <w:rPr>
                <w:rFonts w:ascii="Arial" w:eastAsia="Times New Roman" w:hAnsi="Arial" w:cs="Arial"/>
              </w:rPr>
              <w:t>G-8</w:t>
            </w:r>
          </w:p>
        </w:tc>
        <w:tc>
          <w:tcPr>
            <w:tcW w:w="7088" w:type="dxa"/>
            <w:shd w:val="clear" w:color="000000" w:fill="FFFFFF"/>
            <w:vAlign w:val="center"/>
            <w:hideMark/>
          </w:tcPr>
          <w:p w14:paraId="48727396" w14:textId="77777777" w:rsidR="001A4449" w:rsidRPr="00576B97" w:rsidRDefault="001A4449" w:rsidP="001E725A">
            <w:pPr>
              <w:spacing w:after="0" w:line="240" w:lineRule="auto"/>
              <w:rPr>
                <w:rFonts w:ascii="Arial" w:eastAsia="Times New Roman" w:hAnsi="Arial" w:cs="Arial"/>
                <w:highlight w:val="yellow"/>
              </w:rPr>
            </w:pPr>
            <w:r w:rsidRPr="00576B97">
              <w:rPr>
                <w:rFonts w:ascii="Arial" w:hAnsi="Arial" w:cs="Arial"/>
              </w:rPr>
              <w:t>Таъсир қиладиган майдони (КвМ)</w:t>
            </w:r>
          </w:p>
        </w:tc>
        <w:tc>
          <w:tcPr>
            <w:tcW w:w="2268" w:type="dxa"/>
            <w:shd w:val="clear" w:color="000000" w:fill="FFFFFF"/>
            <w:vAlign w:val="center"/>
            <w:hideMark/>
          </w:tcPr>
          <w:p w14:paraId="69C91F00" w14:textId="77777777" w:rsidR="001A4449" w:rsidRPr="00576B97" w:rsidRDefault="001A4449" w:rsidP="001E725A">
            <w:pPr>
              <w:spacing w:after="0" w:line="240" w:lineRule="auto"/>
              <w:rPr>
                <w:rFonts w:ascii="Arial" w:eastAsia="Times New Roman" w:hAnsi="Arial" w:cs="Arial"/>
              </w:rPr>
            </w:pPr>
          </w:p>
        </w:tc>
        <w:tc>
          <w:tcPr>
            <w:tcW w:w="2126" w:type="dxa"/>
            <w:shd w:val="clear" w:color="000000" w:fill="FFFFFF"/>
            <w:vAlign w:val="center"/>
            <w:hideMark/>
          </w:tcPr>
          <w:p w14:paraId="63B73736" w14:textId="77777777" w:rsidR="001A4449" w:rsidRPr="00576B97" w:rsidRDefault="001A4449" w:rsidP="001E725A">
            <w:pPr>
              <w:spacing w:after="0" w:line="240" w:lineRule="auto"/>
              <w:rPr>
                <w:rFonts w:ascii="Arial" w:eastAsia="Times New Roman" w:hAnsi="Arial" w:cs="Arial"/>
              </w:rPr>
            </w:pPr>
          </w:p>
        </w:tc>
        <w:tc>
          <w:tcPr>
            <w:tcW w:w="2268" w:type="dxa"/>
            <w:shd w:val="clear" w:color="000000" w:fill="FFFFFF"/>
            <w:vAlign w:val="center"/>
            <w:hideMark/>
          </w:tcPr>
          <w:p w14:paraId="06CE0842" w14:textId="77777777" w:rsidR="001A4449" w:rsidRPr="00576B97" w:rsidRDefault="001A4449" w:rsidP="001E725A">
            <w:pPr>
              <w:spacing w:after="0" w:line="240" w:lineRule="auto"/>
              <w:rPr>
                <w:rFonts w:ascii="Arial" w:eastAsia="Times New Roman" w:hAnsi="Arial" w:cs="Arial"/>
              </w:rPr>
            </w:pPr>
          </w:p>
        </w:tc>
      </w:tr>
      <w:tr w:rsidR="001A4449" w:rsidRPr="00576B97" w14:paraId="35BC14B0" w14:textId="77777777" w:rsidTr="001E725A">
        <w:trPr>
          <w:trHeight w:val="345"/>
        </w:trPr>
        <w:tc>
          <w:tcPr>
            <w:tcW w:w="709" w:type="dxa"/>
            <w:shd w:val="clear" w:color="000000" w:fill="FFFFFF"/>
            <w:vAlign w:val="center"/>
            <w:hideMark/>
          </w:tcPr>
          <w:p w14:paraId="396C0B2D" w14:textId="77777777" w:rsidR="001A4449" w:rsidRPr="00576B97" w:rsidRDefault="001A4449" w:rsidP="001E725A">
            <w:pPr>
              <w:spacing w:after="0" w:line="240" w:lineRule="auto"/>
              <w:rPr>
                <w:rFonts w:ascii="Arial" w:eastAsia="Times New Roman" w:hAnsi="Arial" w:cs="Arial"/>
              </w:rPr>
            </w:pPr>
            <w:r w:rsidRPr="00576B97">
              <w:rPr>
                <w:rFonts w:ascii="Arial" w:eastAsia="Times New Roman" w:hAnsi="Arial" w:cs="Arial"/>
              </w:rPr>
              <w:t>G-9</w:t>
            </w:r>
          </w:p>
        </w:tc>
        <w:tc>
          <w:tcPr>
            <w:tcW w:w="7088" w:type="dxa"/>
            <w:shd w:val="clear" w:color="000000" w:fill="FFFFFF"/>
            <w:vAlign w:val="center"/>
            <w:hideMark/>
          </w:tcPr>
          <w:p w14:paraId="00F57D1E" w14:textId="77777777" w:rsidR="001A4449" w:rsidRPr="00576B97" w:rsidRDefault="001A4449" w:rsidP="001E725A">
            <w:pPr>
              <w:spacing w:after="0" w:line="240" w:lineRule="auto"/>
              <w:rPr>
                <w:rFonts w:ascii="Arial" w:eastAsia="Times New Roman" w:hAnsi="Arial" w:cs="Arial"/>
                <w:highlight w:val="yellow"/>
              </w:rPr>
            </w:pPr>
            <w:r w:rsidRPr="00576B97">
              <w:rPr>
                <w:rFonts w:ascii="Arial" w:hAnsi="Arial" w:cs="Arial"/>
              </w:rPr>
              <w:t>Қурилган йили</w:t>
            </w:r>
          </w:p>
        </w:tc>
        <w:tc>
          <w:tcPr>
            <w:tcW w:w="2268" w:type="dxa"/>
            <w:shd w:val="clear" w:color="000000" w:fill="FFFFFF"/>
            <w:vAlign w:val="center"/>
            <w:hideMark/>
          </w:tcPr>
          <w:p w14:paraId="64CD8B1D" w14:textId="77777777" w:rsidR="001A4449" w:rsidRPr="00576B97" w:rsidRDefault="001A4449" w:rsidP="001E725A">
            <w:pPr>
              <w:spacing w:after="0" w:line="240" w:lineRule="auto"/>
              <w:rPr>
                <w:rFonts w:ascii="Arial" w:eastAsia="Times New Roman" w:hAnsi="Arial" w:cs="Arial"/>
              </w:rPr>
            </w:pPr>
          </w:p>
        </w:tc>
        <w:tc>
          <w:tcPr>
            <w:tcW w:w="2126" w:type="dxa"/>
            <w:shd w:val="clear" w:color="000000" w:fill="FFFFFF"/>
            <w:vAlign w:val="center"/>
            <w:hideMark/>
          </w:tcPr>
          <w:p w14:paraId="3C5EBF9D" w14:textId="77777777" w:rsidR="001A4449" w:rsidRPr="00576B97" w:rsidRDefault="001A4449" w:rsidP="001E725A">
            <w:pPr>
              <w:spacing w:after="0" w:line="240" w:lineRule="auto"/>
              <w:rPr>
                <w:rFonts w:ascii="Arial" w:eastAsia="Times New Roman" w:hAnsi="Arial" w:cs="Arial"/>
              </w:rPr>
            </w:pPr>
          </w:p>
        </w:tc>
        <w:tc>
          <w:tcPr>
            <w:tcW w:w="2268" w:type="dxa"/>
            <w:shd w:val="clear" w:color="000000" w:fill="FFFFFF"/>
            <w:vAlign w:val="center"/>
            <w:hideMark/>
          </w:tcPr>
          <w:p w14:paraId="19E9B471" w14:textId="77777777" w:rsidR="001A4449" w:rsidRPr="00576B97" w:rsidRDefault="001A4449" w:rsidP="001E725A">
            <w:pPr>
              <w:spacing w:after="0" w:line="240" w:lineRule="auto"/>
              <w:rPr>
                <w:rFonts w:ascii="Arial" w:eastAsia="Times New Roman" w:hAnsi="Arial" w:cs="Arial"/>
              </w:rPr>
            </w:pPr>
          </w:p>
        </w:tc>
      </w:tr>
      <w:tr w:rsidR="001A4449" w:rsidRPr="00576B97" w14:paraId="06F238A0" w14:textId="77777777" w:rsidTr="001E725A">
        <w:trPr>
          <w:trHeight w:val="345"/>
        </w:trPr>
        <w:tc>
          <w:tcPr>
            <w:tcW w:w="709" w:type="dxa"/>
            <w:shd w:val="clear" w:color="000000" w:fill="FFFFFF"/>
            <w:vAlign w:val="center"/>
          </w:tcPr>
          <w:p w14:paraId="0B728247" w14:textId="77777777" w:rsidR="001A4449" w:rsidRPr="00576B97" w:rsidRDefault="001A4449" w:rsidP="001E725A">
            <w:pPr>
              <w:spacing w:after="0" w:line="240" w:lineRule="auto"/>
              <w:rPr>
                <w:rFonts w:ascii="Arial" w:eastAsia="Times New Roman" w:hAnsi="Arial" w:cs="Arial"/>
              </w:rPr>
            </w:pPr>
            <w:r w:rsidRPr="00576B97">
              <w:rPr>
                <w:rFonts w:ascii="Arial" w:eastAsia="Times New Roman" w:hAnsi="Arial" w:cs="Arial"/>
              </w:rPr>
              <w:t>G-10</w:t>
            </w:r>
          </w:p>
        </w:tc>
        <w:tc>
          <w:tcPr>
            <w:tcW w:w="7088" w:type="dxa"/>
            <w:shd w:val="clear" w:color="000000" w:fill="FFFFFF"/>
            <w:vAlign w:val="center"/>
          </w:tcPr>
          <w:p w14:paraId="42FC8535" w14:textId="77777777" w:rsidR="001A4449" w:rsidRPr="00576B97" w:rsidRDefault="001A4449" w:rsidP="001E725A">
            <w:pPr>
              <w:spacing w:after="0" w:line="240" w:lineRule="auto"/>
              <w:rPr>
                <w:rFonts w:ascii="Arial" w:hAnsi="Arial" w:cs="Arial"/>
              </w:rPr>
            </w:pPr>
            <w:r w:rsidRPr="00576B97">
              <w:rPr>
                <w:rFonts w:ascii="Arial" w:hAnsi="Arial" w:cs="Arial"/>
              </w:rPr>
              <w:t>Қаватлар сони</w:t>
            </w:r>
          </w:p>
        </w:tc>
        <w:tc>
          <w:tcPr>
            <w:tcW w:w="2268" w:type="dxa"/>
            <w:shd w:val="clear" w:color="000000" w:fill="FFFFFF"/>
            <w:vAlign w:val="center"/>
          </w:tcPr>
          <w:p w14:paraId="6C8F0A8F" w14:textId="77777777" w:rsidR="001A4449" w:rsidRPr="00576B97" w:rsidRDefault="001A4449" w:rsidP="001E725A">
            <w:pPr>
              <w:spacing w:after="0" w:line="240" w:lineRule="auto"/>
              <w:rPr>
                <w:rFonts w:ascii="Arial" w:eastAsia="Times New Roman" w:hAnsi="Arial" w:cs="Arial"/>
              </w:rPr>
            </w:pPr>
          </w:p>
        </w:tc>
        <w:tc>
          <w:tcPr>
            <w:tcW w:w="2126" w:type="dxa"/>
            <w:shd w:val="clear" w:color="000000" w:fill="FFFFFF"/>
            <w:vAlign w:val="center"/>
          </w:tcPr>
          <w:p w14:paraId="4694F4A7" w14:textId="77777777" w:rsidR="001A4449" w:rsidRPr="00576B97" w:rsidRDefault="001A4449" w:rsidP="001E725A">
            <w:pPr>
              <w:spacing w:after="0" w:line="240" w:lineRule="auto"/>
              <w:rPr>
                <w:rFonts w:ascii="Arial" w:eastAsia="Times New Roman" w:hAnsi="Arial" w:cs="Arial"/>
              </w:rPr>
            </w:pPr>
          </w:p>
        </w:tc>
        <w:tc>
          <w:tcPr>
            <w:tcW w:w="2268" w:type="dxa"/>
            <w:shd w:val="clear" w:color="000000" w:fill="FFFFFF"/>
            <w:vAlign w:val="center"/>
          </w:tcPr>
          <w:p w14:paraId="5B7A894D" w14:textId="77777777" w:rsidR="001A4449" w:rsidRPr="00576B97" w:rsidRDefault="001A4449" w:rsidP="001E725A">
            <w:pPr>
              <w:spacing w:after="0" w:line="240" w:lineRule="auto"/>
              <w:rPr>
                <w:rFonts w:ascii="Arial" w:eastAsia="Times New Roman" w:hAnsi="Arial" w:cs="Arial"/>
              </w:rPr>
            </w:pPr>
          </w:p>
        </w:tc>
      </w:tr>
    </w:tbl>
    <w:p w14:paraId="1C9AE7B8" w14:textId="77777777" w:rsidR="00B82633" w:rsidRPr="00576B97" w:rsidRDefault="00B82633" w:rsidP="001A4449">
      <w:pPr>
        <w:spacing w:after="0" w:line="240" w:lineRule="auto"/>
        <w:rPr>
          <w:rFonts w:ascii="Arial" w:eastAsia="Times New Roman" w:hAnsi="Arial" w:cs="Arial"/>
        </w:rPr>
      </w:pPr>
    </w:p>
    <w:p w14:paraId="218D62D4" w14:textId="77777777" w:rsidR="00B82633" w:rsidRPr="00576B97" w:rsidRDefault="00B82633" w:rsidP="001A4449">
      <w:pPr>
        <w:spacing w:after="0" w:line="240" w:lineRule="auto"/>
        <w:rPr>
          <w:rFonts w:ascii="Arial" w:eastAsia="Times New Roman" w:hAnsi="Arial" w:cs="Arial"/>
        </w:rPr>
      </w:pPr>
    </w:p>
    <w:p w14:paraId="48152E84" w14:textId="77777777" w:rsidR="00B82633" w:rsidRPr="00576B97" w:rsidRDefault="00B82633" w:rsidP="001A4449">
      <w:pPr>
        <w:spacing w:after="0" w:line="240" w:lineRule="auto"/>
        <w:rPr>
          <w:rFonts w:ascii="Arial" w:eastAsia="Times New Roman" w:hAnsi="Arial" w:cs="Arial"/>
        </w:rPr>
        <w:sectPr w:rsidR="00B82633" w:rsidRPr="00576B97" w:rsidSect="001E725A">
          <w:pgSz w:w="15840" w:h="12240" w:orient="landscape"/>
          <w:pgMar w:top="1440" w:right="900" w:bottom="1440" w:left="1440" w:header="720" w:footer="720" w:gutter="0"/>
          <w:cols w:space="720"/>
          <w:docGrid w:linePitch="360"/>
        </w:sectPr>
      </w:pPr>
    </w:p>
    <w:p w14:paraId="79516F1D" w14:textId="77777777" w:rsidR="001A4449" w:rsidRPr="00576B97" w:rsidRDefault="001A4449" w:rsidP="001A4449">
      <w:pPr>
        <w:pStyle w:val="BodyTextIndent"/>
        <w:spacing w:after="0"/>
        <w:ind w:left="0"/>
        <w:rPr>
          <w:rFonts w:ascii="Arial" w:hAnsi="Arial" w:cs="Arial"/>
          <w:lang w:val="ru-RU"/>
        </w:rPr>
      </w:pPr>
    </w:p>
    <w:p w14:paraId="4420A272" w14:textId="77777777" w:rsidR="001A4449" w:rsidRPr="00576B97" w:rsidRDefault="001A4449" w:rsidP="001A4449">
      <w:pPr>
        <w:spacing w:after="120"/>
        <w:rPr>
          <w:rFonts w:ascii="Arial" w:hAnsi="Arial" w:cs="Arial"/>
          <w:b/>
          <w:lang w:val="ru-RU"/>
        </w:rPr>
      </w:pPr>
      <w:r w:rsidRPr="00576B97">
        <w:rPr>
          <w:rFonts w:ascii="Arial" w:hAnsi="Arial" w:cs="Arial"/>
          <w:b/>
        </w:rPr>
        <w:t>H</w:t>
      </w:r>
      <w:r w:rsidRPr="00576B97">
        <w:rPr>
          <w:rFonts w:ascii="Arial" w:hAnsi="Arial" w:cs="Arial"/>
          <w:b/>
          <w:lang w:val="ru-RU"/>
        </w:rPr>
        <w:t>. БИНО-ИНШОАТ ЭГАЛАРИ ВА ФОЙДАЛАУВЧИЛАРИ ХАҚИДА МАЪЛУМОТ</w:t>
      </w:r>
    </w:p>
    <w:tbl>
      <w:tblPr>
        <w:tblW w:w="98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17"/>
        <w:gridCol w:w="7229"/>
        <w:gridCol w:w="1843"/>
      </w:tblGrid>
      <w:tr w:rsidR="001A4449" w:rsidRPr="00576B97" w14:paraId="3F9D8D72" w14:textId="77777777" w:rsidTr="00B82633">
        <w:tc>
          <w:tcPr>
            <w:tcW w:w="817" w:type="dxa"/>
            <w:vAlign w:val="center"/>
          </w:tcPr>
          <w:p w14:paraId="3304D372" w14:textId="77777777" w:rsidR="001A4449" w:rsidRPr="00576B97" w:rsidRDefault="001A4449" w:rsidP="001E725A">
            <w:pPr>
              <w:spacing w:after="0" w:line="240" w:lineRule="auto"/>
              <w:rPr>
                <w:rFonts w:ascii="Arial" w:eastAsia="Times New Roman" w:hAnsi="Arial" w:cs="Arial"/>
              </w:rPr>
            </w:pPr>
            <w:r w:rsidRPr="00576B97">
              <w:rPr>
                <w:rFonts w:ascii="Arial" w:eastAsia="Times New Roman" w:hAnsi="Arial" w:cs="Arial"/>
              </w:rPr>
              <w:t>H-1</w:t>
            </w:r>
          </w:p>
        </w:tc>
        <w:tc>
          <w:tcPr>
            <w:tcW w:w="7229" w:type="dxa"/>
            <w:vAlign w:val="center"/>
          </w:tcPr>
          <w:p w14:paraId="5B3082B2" w14:textId="77777777" w:rsidR="001A4449" w:rsidRPr="00576B97" w:rsidRDefault="001A4449" w:rsidP="001E725A">
            <w:pPr>
              <w:spacing w:after="0" w:line="240" w:lineRule="auto"/>
              <w:rPr>
                <w:rFonts w:ascii="Arial" w:eastAsia="Times New Roman" w:hAnsi="Arial" w:cs="Arial"/>
                <w:b/>
              </w:rPr>
            </w:pPr>
            <w:r w:rsidRPr="00576B97">
              <w:rPr>
                <w:rFonts w:ascii="Arial" w:hAnsi="Arial" w:cs="Arial"/>
                <w:b/>
              </w:rPr>
              <w:t>Ахоли-уй мисолида</w:t>
            </w:r>
          </w:p>
        </w:tc>
        <w:tc>
          <w:tcPr>
            <w:tcW w:w="1843" w:type="dxa"/>
          </w:tcPr>
          <w:p w14:paraId="6F12CF09" w14:textId="77777777" w:rsidR="001A4449" w:rsidRPr="00576B97" w:rsidRDefault="001A4449" w:rsidP="001E725A">
            <w:pPr>
              <w:spacing w:after="120" w:line="240" w:lineRule="auto"/>
              <w:rPr>
                <w:rFonts w:ascii="Arial" w:hAnsi="Arial" w:cs="Arial"/>
              </w:rPr>
            </w:pPr>
          </w:p>
        </w:tc>
      </w:tr>
      <w:tr w:rsidR="001A4449" w:rsidRPr="00576B97" w14:paraId="6D439C47" w14:textId="77777777" w:rsidTr="00B82633">
        <w:tc>
          <w:tcPr>
            <w:tcW w:w="817" w:type="dxa"/>
            <w:vAlign w:val="center"/>
          </w:tcPr>
          <w:p w14:paraId="1A482DF3" w14:textId="77777777" w:rsidR="001A4449" w:rsidRPr="00576B97" w:rsidRDefault="001A4449" w:rsidP="001E725A">
            <w:pPr>
              <w:spacing w:after="0" w:line="240" w:lineRule="auto"/>
              <w:rPr>
                <w:rFonts w:ascii="Arial" w:eastAsia="Times New Roman" w:hAnsi="Arial" w:cs="Arial"/>
              </w:rPr>
            </w:pPr>
            <w:r w:rsidRPr="00576B97">
              <w:rPr>
                <w:rFonts w:ascii="Arial" w:eastAsia="Times New Roman" w:hAnsi="Arial" w:cs="Arial"/>
              </w:rPr>
              <w:t>H-1-1</w:t>
            </w:r>
          </w:p>
        </w:tc>
        <w:tc>
          <w:tcPr>
            <w:tcW w:w="7229" w:type="dxa"/>
            <w:vAlign w:val="center"/>
          </w:tcPr>
          <w:p w14:paraId="5E178D74" w14:textId="77777777" w:rsidR="001A4449" w:rsidRPr="00576B97" w:rsidRDefault="001A4449" w:rsidP="001E725A">
            <w:pPr>
              <w:spacing w:after="0" w:line="240" w:lineRule="auto"/>
              <w:rPr>
                <w:rFonts w:ascii="Arial" w:eastAsia="Times New Roman" w:hAnsi="Arial" w:cs="Arial"/>
              </w:rPr>
            </w:pPr>
            <w:r w:rsidRPr="00576B97">
              <w:rPr>
                <w:rFonts w:ascii="Arial" w:hAnsi="Arial" w:cs="Arial"/>
                <w:lang w:val="uz-Cyrl-UZ"/>
              </w:rPr>
              <w:t>Ижарачи</w:t>
            </w:r>
            <w:r w:rsidRPr="00576B97">
              <w:rPr>
                <w:rFonts w:ascii="Arial" w:hAnsi="Arial" w:cs="Arial"/>
              </w:rPr>
              <w:t xml:space="preserve">    1. </w:t>
            </w:r>
            <w:r w:rsidRPr="00576B97">
              <w:rPr>
                <w:rFonts w:ascii="Arial" w:hAnsi="Arial" w:cs="Arial"/>
                <w:lang w:val="uz-Cyrl-UZ"/>
              </w:rPr>
              <w:t>Ха</w:t>
            </w:r>
            <w:r w:rsidRPr="00576B97">
              <w:rPr>
                <w:rFonts w:ascii="Arial" w:hAnsi="Arial" w:cs="Arial"/>
              </w:rPr>
              <w:tab/>
            </w:r>
            <w:r w:rsidRPr="00576B97">
              <w:rPr>
                <w:rFonts w:ascii="Arial" w:hAnsi="Arial" w:cs="Arial"/>
              </w:rPr>
              <w:tab/>
              <w:t xml:space="preserve">2. </w:t>
            </w:r>
            <w:r w:rsidRPr="00576B97">
              <w:rPr>
                <w:rFonts w:ascii="Arial" w:hAnsi="Arial" w:cs="Arial"/>
                <w:lang w:val="uz-Cyrl-UZ"/>
              </w:rPr>
              <w:t>Йўқ</w:t>
            </w:r>
          </w:p>
        </w:tc>
        <w:tc>
          <w:tcPr>
            <w:tcW w:w="1843" w:type="dxa"/>
          </w:tcPr>
          <w:p w14:paraId="489A9499" w14:textId="77777777" w:rsidR="001A4449" w:rsidRPr="00576B97" w:rsidRDefault="001A4449" w:rsidP="001E725A">
            <w:pPr>
              <w:spacing w:after="120" w:line="240" w:lineRule="auto"/>
              <w:rPr>
                <w:rFonts w:ascii="Arial" w:hAnsi="Arial" w:cs="Arial"/>
              </w:rPr>
            </w:pPr>
          </w:p>
        </w:tc>
      </w:tr>
      <w:tr w:rsidR="001A4449" w:rsidRPr="00576B97" w14:paraId="06B549CA" w14:textId="77777777" w:rsidTr="00B82633">
        <w:tc>
          <w:tcPr>
            <w:tcW w:w="817" w:type="dxa"/>
            <w:vAlign w:val="center"/>
          </w:tcPr>
          <w:p w14:paraId="55CF42CF" w14:textId="77777777" w:rsidR="001A4449" w:rsidRPr="00576B97" w:rsidRDefault="001A4449" w:rsidP="001E725A">
            <w:pPr>
              <w:spacing w:after="0" w:line="240" w:lineRule="auto"/>
              <w:rPr>
                <w:rFonts w:ascii="Arial" w:eastAsia="Times New Roman" w:hAnsi="Arial" w:cs="Arial"/>
              </w:rPr>
            </w:pPr>
            <w:r w:rsidRPr="00576B97">
              <w:rPr>
                <w:rFonts w:ascii="Arial" w:eastAsia="Times New Roman" w:hAnsi="Arial" w:cs="Arial"/>
              </w:rPr>
              <w:t>H-1-2</w:t>
            </w:r>
          </w:p>
        </w:tc>
        <w:tc>
          <w:tcPr>
            <w:tcW w:w="7229" w:type="dxa"/>
            <w:vAlign w:val="center"/>
          </w:tcPr>
          <w:p w14:paraId="0B42D226" w14:textId="77777777" w:rsidR="001A4449" w:rsidRPr="00576B97" w:rsidRDefault="001A4449" w:rsidP="001E725A">
            <w:pPr>
              <w:spacing w:after="0" w:line="240" w:lineRule="auto"/>
              <w:rPr>
                <w:rFonts w:ascii="Arial" w:eastAsia="Times New Roman" w:hAnsi="Arial" w:cs="Arial"/>
              </w:rPr>
            </w:pPr>
            <w:r w:rsidRPr="00576B97">
              <w:rPr>
                <w:rFonts w:ascii="Arial" w:hAnsi="Arial" w:cs="Arial"/>
              </w:rPr>
              <w:t>Эркаклар сони</w:t>
            </w:r>
          </w:p>
        </w:tc>
        <w:tc>
          <w:tcPr>
            <w:tcW w:w="1843" w:type="dxa"/>
          </w:tcPr>
          <w:p w14:paraId="1D84B234" w14:textId="77777777" w:rsidR="001A4449" w:rsidRPr="00576B97" w:rsidRDefault="001A4449" w:rsidP="001E725A">
            <w:pPr>
              <w:spacing w:after="120" w:line="240" w:lineRule="auto"/>
              <w:rPr>
                <w:rFonts w:ascii="Arial" w:hAnsi="Arial" w:cs="Arial"/>
              </w:rPr>
            </w:pPr>
          </w:p>
        </w:tc>
      </w:tr>
      <w:tr w:rsidR="001A4449" w:rsidRPr="00576B97" w14:paraId="14722BF6" w14:textId="77777777" w:rsidTr="00B82633">
        <w:tc>
          <w:tcPr>
            <w:tcW w:w="817" w:type="dxa"/>
            <w:vAlign w:val="center"/>
          </w:tcPr>
          <w:p w14:paraId="73DC7623" w14:textId="77777777" w:rsidR="001A4449" w:rsidRPr="00576B97" w:rsidRDefault="001A4449" w:rsidP="001E725A">
            <w:pPr>
              <w:spacing w:after="0" w:line="240" w:lineRule="auto"/>
              <w:rPr>
                <w:rFonts w:ascii="Arial" w:eastAsia="Times New Roman" w:hAnsi="Arial" w:cs="Arial"/>
              </w:rPr>
            </w:pPr>
            <w:r w:rsidRPr="00576B97">
              <w:rPr>
                <w:rFonts w:ascii="Arial" w:eastAsia="Times New Roman" w:hAnsi="Arial" w:cs="Arial"/>
              </w:rPr>
              <w:t>H-1-3</w:t>
            </w:r>
          </w:p>
        </w:tc>
        <w:tc>
          <w:tcPr>
            <w:tcW w:w="7229" w:type="dxa"/>
            <w:vAlign w:val="center"/>
          </w:tcPr>
          <w:p w14:paraId="6BAD1FE9" w14:textId="77777777" w:rsidR="001A4449" w:rsidRPr="00576B97" w:rsidRDefault="001A4449" w:rsidP="001E725A">
            <w:pPr>
              <w:spacing w:after="0" w:line="240" w:lineRule="auto"/>
              <w:rPr>
                <w:rFonts w:ascii="Arial" w:eastAsia="Times New Roman" w:hAnsi="Arial" w:cs="Arial"/>
              </w:rPr>
            </w:pPr>
            <w:r w:rsidRPr="00576B97">
              <w:rPr>
                <w:rFonts w:ascii="Arial" w:hAnsi="Arial" w:cs="Arial"/>
              </w:rPr>
              <w:t>Аёллар сони</w:t>
            </w:r>
          </w:p>
        </w:tc>
        <w:tc>
          <w:tcPr>
            <w:tcW w:w="1843" w:type="dxa"/>
          </w:tcPr>
          <w:p w14:paraId="6BAE2FF1" w14:textId="77777777" w:rsidR="001A4449" w:rsidRPr="00576B97" w:rsidRDefault="001A4449" w:rsidP="001E725A">
            <w:pPr>
              <w:spacing w:after="120" w:line="240" w:lineRule="auto"/>
              <w:rPr>
                <w:rFonts w:ascii="Arial" w:hAnsi="Arial" w:cs="Arial"/>
              </w:rPr>
            </w:pPr>
          </w:p>
        </w:tc>
      </w:tr>
      <w:tr w:rsidR="001A4449" w:rsidRPr="00576B97" w14:paraId="2EE7FB98" w14:textId="77777777" w:rsidTr="00B82633">
        <w:tc>
          <w:tcPr>
            <w:tcW w:w="817" w:type="dxa"/>
            <w:vAlign w:val="center"/>
          </w:tcPr>
          <w:p w14:paraId="7B0D3622" w14:textId="77777777" w:rsidR="001A4449" w:rsidRPr="00576B97" w:rsidRDefault="001A4449" w:rsidP="001E725A">
            <w:pPr>
              <w:spacing w:after="0" w:line="240" w:lineRule="auto"/>
              <w:rPr>
                <w:rFonts w:ascii="Arial" w:eastAsia="Times New Roman" w:hAnsi="Arial" w:cs="Arial"/>
              </w:rPr>
            </w:pPr>
            <w:r w:rsidRPr="00576B97">
              <w:rPr>
                <w:rFonts w:ascii="Arial" w:eastAsia="Times New Roman" w:hAnsi="Arial" w:cs="Arial"/>
              </w:rPr>
              <w:t>H-1-4</w:t>
            </w:r>
          </w:p>
        </w:tc>
        <w:tc>
          <w:tcPr>
            <w:tcW w:w="7229" w:type="dxa"/>
            <w:vAlign w:val="center"/>
          </w:tcPr>
          <w:p w14:paraId="44E2B847" w14:textId="77777777" w:rsidR="001A4449" w:rsidRPr="00576B97" w:rsidRDefault="001A4449" w:rsidP="001E725A">
            <w:pPr>
              <w:spacing w:after="0" w:line="240" w:lineRule="auto"/>
              <w:rPr>
                <w:rFonts w:ascii="Arial" w:eastAsia="Times New Roman" w:hAnsi="Arial" w:cs="Arial"/>
              </w:rPr>
            </w:pPr>
            <w:r w:rsidRPr="00576B97">
              <w:rPr>
                <w:rFonts w:ascii="Arial" w:eastAsia="Times New Roman" w:hAnsi="Arial" w:cs="Arial"/>
                <w:lang w:val="ru-RU"/>
              </w:rPr>
              <w:t>Ойига</w:t>
            </w:r>
            <w:r w:rsidRPr="00576B97">
              <w:rPr>
                <w:rFonts w:ascii="Arial" w:eastAsia="Times New Roman" w:hAnsi="Arial" w:cs="Arial"/>
              </w:rPr>
              <w:t xml:space="preserve"> </w:t>
            </w:r>
            <w:r w:rsidRPr="00576B97">
              <w:rPr>
                <w:rFonts w:ascii="Arial" w:eastAsia="Times New Roman" w:hAnsi="Arial" w:cs="Arial"/>
                <w:lang w:val="ru-RU"/>
              </w:rPr>
              <w:t>ижара</w:t>
            </w:r>
            <w:r w:rsidRPr="00576B97">
              <w:rPr>
                <w:rFonts w:ascii="Arial" w:eastAsia="Times New Roman" w:hAnsi="Arial" w:cs="Arial"/>
              </w:rPr>
              <w:t xml:space="preserve"> </w:t>
            </w:r>
            <w:r w:rsidRPr="00576B97">
              <w:rPr>
                <w:rFonts w:ascii="Arial" w:eastAsia="Times New Roman" w:hAnsi="Arial" w:cs="Arial"/>
                <w:lang w:val="ru-RU"/>
              </w:rPr>
              <w:t>учун</w:t>
            </w:r>
            <w:r w:rsidRPr="00576B97">
              <w:rPr>
                <w:rFonts w:ascii="Arial" w:eastAsia="Times New Roman" w:hAnsi="Arial" w:cs="Arial"/>
              </w:rPr>
              <w:t xml:space="preserve"> </w:t>
            </w:r>
            <w:r w:rsidRPr="00576B97">
              <w:rPr>
                <w:rFonts w:ascii="Arial" w:eastAsia="Times New Roman" w:hAnsi="Arial" w:cs="Arial"/>
                <w:lang w:val="ru-RU"/>
              </w:rPr>
              <w:t>қанча</w:t>
            </w:r>
            <w:r w:rsidRPr="00576B97">
              <w:rPr>
                <w:rFonts w:ascii="Arial" w:eastAsia="Times New Roman" w:hAnsi="Arial" w:cs="Arial"/>
              </w:rPr>
              <w:t xml:space="preserve"> </w:t>
            </w:r>
            <w:r w:rsidRPr="00576B97">
              <w:rPr>
                <w:rFonts w:ascii="Arial" w:eastAsia="Times New Roman" w:hAnsi="Arial" w:cs="Arial"/>
                <w:lang w:val="ru-RU"/>
              </w:rPr>
              <w:t>тўлайсиз</w:t>
            </w:r>
            <w:r w:rsidRPr="00576B97">
              <w:rPr>
                <w:rFonts w:ascii="Arial" w:eastAsia="Times New Roman" w:hAnsi="Arial" w:cs="Arial"/>
              </w:rPr>
              <w:t xml:space="preserve"> (</w:t>
            </w:r>
            <w:r w:rsidRPr="00576B97">
              <w:rPr>
                <w:rFonts w:ascii="Arial" w:eastAsia="Times New Roman" w:hAnsi="Arial" w:cs="Arial"/>
                <w:lang w:val="ru-RU"/>
              </w:rPr>
              <w:t>Сўм</w:t>
            </w:r>
            <w:r w:rsidRPr="00576B97">
              <w:rPr>
                <w:rFonts w:ascii="Arial" w:eastAsia="Times New Roman" w:hAnsi="Arial" w:cs="Arial"/>
              </w:rPr>
              <w:t>)</w:t>
            </w:r>
          </w:p>
        </w:tc>
        <w:tc>
          <w:tcPr>
            <w:tcW w:w="1843" w:type="dxa"/>
          </w:tcPr>
          <w:p w14:paraId="48C4546F" w14:textId="77777777" w:rsidR="001A4449" w:rsidRPr="00576B97" w:rsidRDefault="001A4449" w:rsidP="001E725A">
            <w:pPr>
              <w:spacing w:after="120" w:line="240" w:lineRule="auto"/>
              <w:rPr>
                <w:rFonts w:ascii="Arial" w:hAnsi="Arial" w:cs="Arial"/>
              </w:rPr>
            </w:pPr>
          </w:p>
        </w:tc>
      </w:tr>
      <w:tr w:rsidR="001A4449" w:rsidRPr="00576B97" w14:paraId="30710299" w14:textId="77777777" w:rsidTr="00B82633">
        <w:tc>
          <w:tcPr>
            <w:tcW w:w="817" w:type="dxa"/>
            <w:vAlign w:val="center"/>
          </w:tcPr>
          <w:p w14:paraId="14ABC4D2" w14:textId="77777777" w:rsidR="001A4449" w:rsidRPr="00576B97" w:rsidRDefault="001A4449" w:rsidP="001E725A">
            <w:pPr>
              <w:spacing w:after="0" w:line="240" w:lineRule="auto"/>
              <w:rPr>
                <w:rFonts w:ascii="Arial" w:eastAsia="Times New Roman" w:hAnsi="Arial" w:cs="Arial"/>
              </w:rPr>
            </w:pPr>
            <w:r w:rsidRPr="00576B97">
              <w:rPr>
                <w:rFonts w:ascii="Arial" w:eastAsia="Times New Roman" w:hAnsi="Arial" w:cs="Arial"/>
              </w:rPr>
              <w:t>H-1-5</w:t>
            </w:r>
          </w:p>
        </w:tc>
        <w:tc>
          <w:tcPr>
            <w:tcW w:w="7229" w:type="dxa"/>
            <w:vAlign w:val="center"/>
          </w:tcPr>
          <w:p w14:paraId="1CAA7486" w14:textId="77777777" w:rsidR="001A4449" w:rsidRPr="00576B97" w:rsidRDefault="001A4449" w:rsidP="001E725A">
            <w:pPr>
              <w:spacing w:after="0" w:line="240" w:lineRule="auto"/>
              <w:rPr>
                <w:rFonts w:ascii="Arial" w:eastAsia="Times New Roman" w:hAnsi="Arial" w:cs="Arial"/>
                <w:lang w:val="ru-RU"/>
              </w:rPr>
            </w:pPr>
            <w:r w:rsidRPr="00576B97">
              <w:rPr>
                <w:rFonts w:ascii="Arial" w:eastAsia="Times New Roman" w:hAnsi="Arial" w:cs="Arial"/>
                <w:lang w:val="ru-RU"/>
              </w:rPr>
              <w:t>Бино-иншоат эгаси ва ижараси ўртасида ижара шартномаси мавжудлиги?</w:t>
            </w:r>
          </w:p>
          <w:p w14:paraId="5244F00D" w14:textId="77777777" w:rsidR="001A4449" w:rsidRPr="00576B97" w:rsidRDefault="001A4449" w:rsidP="001E725A">
            <w:pPr>
              <w:spacing w:after="0" w:line="240" w:lineRule="auto"/>
              <w:rPr>
                <w:rFonts w:ascii="Arial" w:eastAsia="Times New Roman" w:hAnsi="Arial" w:cs="Arial"/>
              </w:rPr>
            </w:pPr>
            <w:r w:rsidRPr="00576B97">
              <w:rPr>
                <w:rFonts w:ascii="Arial" w:eastAsia="Times New Roman" w:hAnsi="Arial" w:cs="Arial"/>
              </w:rPr>
              <w:t>1. Ха</w:t>
            </w:r>
            <w:r w:rsidRPr="00576B97">
              <w:rPr>
                <w:rFonts w:ascii="Arial" w:eastAsia="Times New Roman" w:hAnsi="Arial" w:cs="Arial"/>
              </w:rPr>
              <w:tab/>
            </w:r>
            <w:r w:rsidRPr="00576B97">
              <w:rPr>
                <w:rFonts w:ascii="Arial" w:eastAsia="Times New Roman" w:hAnsi="Arial" w:cs="Arial"/>
              </w:rPr>
              <w:tab/>
              <w:t>2. Йўқ</w:t>
            </w:r>
          </w:p>
        </w:tc>
        <w:tc>
          <w:tcPr>
            <w:tcW w:w="1843" w:type="dxa"/>
          </w:tcPr>
          <w:p w14:paraId="39BA057B" w14:textId="77777777" w:rsidR="001A4449" w:rsidRPr="00576B97" w:rsidRDefault="001A4449" w:rsidP="001E725A">
            <w:pPr>
              <w:spacing w:after="120" w:line="240" w:lineRule="auto"/>
              <w:rPr>
                <w:rFonts w:ascii="Arial" w:hAnsi="Arial" w:cs="Arial"/>
              </w:rPr>
            </w:pPr>
          </w:p>
        </w:tc>
      </w:tr>
      <w:tr w:rsidR="001A4449" w:rsidRPr="00576B97" w14:paraId="4570800E" w14:textId="77777777" w:rsidTr="00B82633">
        <w:tc>
          <w:tcPr>
            <w:tcW w:w="817" w:type="dxa"/>
            <w:vAlign w:val="center"/>
          </w:tcPr>
          <w:p w14:paraId="7A7D62EC" w14:textId="77777777" w:rsidR="001A4449" w:rsidRPr="00576B97" w:rsidRDefault="001A4449" w:rsidP="001E725A">
            <w:pPr>
              <w:spacing w:after="0" w:line="240" w:lineRule="auto"/>
              <w:rPr>
                <w:rFonts w:ascii="Arial" w:eastAsia="Times New Roman" w:hAnsi="Arial" w:cs="Arial"/>
              </w:rPr>
            </w:pPr>
            <w:r w:rsidRPr="00576B97">
              <w:rPr>
                <w:rFonts w:ascii="Arial" w:eastAsia="Times New Roman" w:hAnsi="Arial" w:cs="Arial"/>
              </w:rPr>
              <w:t>H-2</w:t>
            </w:r>
          </w:p>
        </w:tc>
        <w:tc>
          <w:tcPr>
            <w:tcW w:w="7229" w:type="dxa"/>
            <w:vAlign w:val="center"/>
          </w:tcPr>
          <w:p w14:paraId="3748F28B" w14:textId="77777777" w:rsidR="001A4449" w:rsidRPr="00576B97" w:rsidRDefault="001A4449" w:rsidP="001E725A">
            <w:pPr>
              <w:spacing w:after="0" w:line="240" w:lineRule="auto"/>
              <w:rPr>
                <w:rFonts w:ascii="Arial" w:eastAsia="Times New Roman" w:hAnsi="Arial" w:cs="Arial"/>
              </w:rPr>
            </w:pPr>
            <w:r w:rsidRPr="00576B97">
              <w:rPr>
                <w:rFonts w:ascii="Arial" w:hAnsi="Arial" w:cs="Arial"/>
                <w:b/>
              </w:rPr>
              <w:t>Тижорат мисолида</w:t>
            </w:r>
          </w:p>
        </w:tc>
        <w:tc>
          <w:tcPr>
            <w:tcW w:w="1843" w:type="dxa"/>
          </w:tcPr>
          <w:p w14:paraId="048D8D40" w14:textId="77777777" w:rsidR="001A4449" w:rsidRPr="00576B97" w:rsidRDefault="001A4449" w:rsidP="001E725A">
            <w:pPr>
              <w:spacing w:after="120" w:line="240" w:lineRule="auto"/>
              <w:rPr>
                <w:rFonts w:ascii="Arial" w:hAnsi="Arial" w:cs="Arial"/>
              </w:rPr>
            </w:pPr>
          </w:p>
        </w:tc>
      </w:tr>
      <w:tr w:rsidR="001A4449" w:rsidRPr="00576B97" w14:paraId="15A67679" w14:textId="77777777" w:rsidTr="00B82633">
        <w:tc>
          <w:tcPr>
            <w:tcW w:w="817" w:type="dxa"/>
            <w:vAlign w:val="center"/>
          </w:tcPr>
          <w:p w14:paraId="07ED6E95" w14:textId="77777777" w:rsidR="001A4449" w:rsidRPr="00576B97" w:rsidRDefault="001A4449" w:rsidP="001E725A">
            <w:pPr>
              <w:spacing w:after="0" w:line="240" w:lineRule="auto"/>
              <w:rPr>
                <w:rFonts w:ascii="Arial" w:eastAsia="Times New Roman" w:hAnsi="Arial" w:cs="Arial"/>
              </w:rPr>
            </w:pPr>
            <w:r w:rsidRPr="00576B97">
              <w:rPr>
                <w:rFonts w:ascii="Arial" w:eastAsia="Times New Roman" w:hAnsi="Arial" w:cs="Arial"/>
              </w:rPr>
              <w:t>H-2-1</w:t>
            </w:r>
          </w:p>
        </w:tc>
        <w:tc>
          <w:tcPr>
            <w:tcW w:w="7229" w:type="dxa"/>
            <w:vAlign w:val="center"/>
          </w:tcPr>
          <w:p w14:paraId="3AB80745" w14:textId="77777777" w:rsidR="001A4449" w:rsidRPr="00576B97" w:rsidRDefault="001A4449" w:rsidP="001E725A">
            <w:pPr>
              <w:spacing w:after="0" w:line="240" w:lineRule="auto"/>
              <w:rPr>
                <w:rFonts w:ascii="Arial" w:eastAsia="Times New Roman" w:hAnsi="Arial" w:cs="Arial"/>
              </w:rPr>
            </w:pPr>
            <w:r w:rsidRPr="00576B97">
              <w:rPr>
                <w:rFonts w:ascii="Arial" w:hAnsi="Arial" w:cs="Arial"/>
              </w:rPr>
              <w:t>Ижарачи      1. Ха</w:t>
            </w:r>
            <w:r w:rsidRPr="00576B97">
              <w:rPr>
                <w:rFonts w:ascii="Arial" w:hAnsi="Arial" w:cs="Arial"/>
              </w:rPr>
              <w:tab/>
            </w:r>
            <w:r w:rsidRPr="00576B97">
              <w:rPr>
                <w:rFonts w:ascii="Arial" w:hAnsi="Arial" w:cs="Arial"/>
              </w:rPr>
              <w:tab/>
              <w:t>2. Йўқ</w:t>
            </w:r>
          </w:p>
        </w:tc>
        <w:tc>
          <w:tcPr>
            <w:tcW w:w="1843" w:type="dxa"/>
          </w:tcPr>
          <w:p w14:paraId="40FBC44C" w14:textId="77777777" w:rsidR="001A4449" w:rsidRPr="00576B97" w:rsidRDefault="001A4449" w:rsidP="001E725A">
            <w:pPr>
              <w:spacing w:after="120" w:line="240" w:lineRule="auto"/>
              <w:rPr>
                <w:rFonts w:ascii="Arial" w:hAnsi="Arial" w:cs="Arial"/>
              </w:rPr>
            </w:pPr>
          </w:p>
        </w:tc>
      </w:tr>
      <w:tr w:rsidR="001A4449" w:rsidRPr="00576B97" w14:paraId="30D49062" w14:textId="77777777" w:rsidTr="00B82633">
        <w:tc>
          <w:tcPr>
            <w:tcW w:w="817" w:type="dxa"/>
            <w:vAlign w:val="center"/>
          </w:tcPr>
          <w:p w14:paraId="2E1BB1C9" w14:textId="77777777" w:rsidR="001A4449" w:rsidRPr="00576B97" w:rsidRDefault="001A4449" w:rsidP="001E725A">
            <w:pPr>
              <w:spacing w:after="0" w:line="240" w:lineRule="auto"/>
              <w:rPr>
                <w:rFonts w:ascii="Arial" w:eastAsia="Times New Roman" w:hAnsi="Arial" w:cs="Arial"/>
              </w:rPr>
            </w:pPr>
            <w:r w:rsidRPr="00576B97">
              <w:rPr>
                <w:rFonts w:ascii="Arial" w:eastAsia="Times New Roman" w:hAnsi="Arial" w:cs="Arial"/>
              </w:rPr>
              <w:t>H-2-2</w:t>
            </w:r>
          </w:p>
        </w:tc>
        <w:tc>
          <w:tcPr>
            <w:tcW w:w="7229" w:type="dxa"/>
            <w:vAlign w:val="center"/>
          </w:tcPr>
          <w:p w14:paraId="77803DD7" w14:textId="77777777" w:rsidR="001A4449" w:rsidRPr="00576B97" w:rsidRDefault="001A4449" w:rsidP="001E725A">
            <w:pPr>
              <w:spacing w:after="0" w:line="240" w:lineRule="auto"/>
              <w:rPr>
                <w:rFonts w:ascii="Arial" w:eastAsia="Times New Roman" w:hAnsi="Arial" w:cs="Arial"/>
              </w:rPr>
            </w:pPr>
            <w:r w:rsidRPr="00576B97">
              <w:rPr>
                <w:rFonts w:ascii="Arial" w:hAnsi="Arial" w:cs="Arial"/>
              </w:rPr>
              <w:t>Эркаклар сони</w:t>
            </w:r>
          </w:p>
        </w:tc>
        <w:tc>
          <w:tcPr>
            <w:tcW w:w="1843" w:type="dxa"/>
          </w:tcPr>
          <w:p w14:paraId="0DD1486F" w14:textId="77777777" w:rsidR="001A4449" w:rsidRPr="00576B97" w:rsidRDefault="001A4449" w:rsidP="001E725A">
            <w:pPr>
              <w:spacing w:after="120" w:line="240" w:lineRule="auto"/>
              <w:rPr>
                <w:rFonts w:ascii="Arial" w:hAnsi="Arial" w:cs="Arial"/>
              </w:rPr>
            </w:pPr>
          </w:p>
        </w:tc>
      </w:tr>
      <w:tr w:rsidR="001A4449" w:rsidRPr="00576B97" w14:paraId="405D2193" w14:textId="77777777" w:rsidTr="00B82633">
        <w:tc>
          <w:tcPr>
            <w:tcW w:w="817" w:type="dxa"/>
            <w:vAlign w:val="center"/>
          </w:tcPr>
          <w:p w14:paraId="65B3D312" w14:textId="77777777" w:rsidR="001A4449" w:rsidRPr="00576B97" w:rsidRDefault="001A4449" w:rsidP="001E725A">
            <w:pPr>
              <w:spacing w:after="0" w:line="240" w:lineRule="auto"/>
              <w:rPr>
                <w:rFonts w:ascii="Arial" w:eastAsia="Times New Roman" w:hAnsi="Arial" w:cs="Arial"/>
              </w:rPr>
            </w:pPr>
            <w:r w:rsidRPr="00576B97">
              <w:rPr>
                <w:rFonts w:ascii="Arial" w:eastAsia="Times New Roman" w:hAnsi="Arial" w:cs="Arial"/>
              </w:rPr>
              <w:t>H-2-3</w:t>
            </w:r>
          </w:p>
        </w:tc>
        <w:tc>
          <w:tcPr>
            <w:tcW w:w="7229" w:type="dxa"/>
            <w:vAlign w:val="center"/>
          </w:tcPr>
          <w:p w14:paraId="3EB540B7" w14:textId="77777777" w:rsidR="001A4449" w:rsidRPr="00576B97" w:rsidRDefault="001A4449" w:rsidP="001E725A">
            <w:pPr>
              <w:spacing w:after="0" w:line="240" w:lineRule="auto"/>
              <w:rPr>
                <w:rFonts w:ascii="Arial" w:eastAsia="Times New Roman" w:hAnsi="Arial" w:cs="Arial"/>
              </w:rPr>
            </w:pPr>
            <w:r w:rsidRPr="00576B97">
              <w:rPr>
                <w:rFonts w:ascii="Arial" w:hAnsi="Arial" w:cs="Arial"/>
              </w:rPr>
              <w:t>Аёллар сони</w:t>
            </w:r>
          </w:p>
        </w:tc>
        <w:tc>
          <w:tcPr>
            <w:tcW w:w="1843" w:type="dxa"/>
          </w:tcPr>
          <w:p w14:paraId="4A808AE4" w14:textId="77777777" w:rsidR="001A4449" w:rsidRPr="00576B97" w:rsidRDefault="001A4449" w:rsidP="001E725A">
            <w:pPr>
              <w:spacing w:after="120" w:line="240" w:lineRule="auto"/>
              <w:rPr>
                <w:rFonts w:ascii="Arial" w:hAnsi="Arial" w:cs="Arial"/>
              </w:rPr>
            </w:pPr>
          </w:p>
        </w:tc>
      </w:tr>
      <w:tr w:rsidR="001A4449" w:rsidRPr="00576B97" w14:paraId="17167837" w14:textId="77777777" w:rsidTr="00B82633">
        <w:tc>
          <w:tcPr>
            <w:tcW w:w="817" w:type="dxa"/>
          </w:tcPr>
          <w:p w14:paraId="4FDDC896" w14:textId="77777777" w:rsidR="001A4449" w:rsidRPr="00576B97" w:rsidRDefault="001A4449" w:rsidP="001E725A">
            <w:pPr>
              <w:spacing w:after="120" w:line="240" w:lineRule="auto"/>
              <w:rPr>
                <w:rFonts w:ascii="Arial" w:hAnsi="Arial" w:cs="Arial"/>
              </w:rPr>
            </w:pPr>
            <w:r w:rsidRPr="00576B97">
              <w:rPr>
                <w:rFonts w:ascii="Arial" w:eastAsia="Times New Roman" w:hAnsi="Arial" w:cs="Arial"/>
              </w:rPr>
              <w:t>H-2-4</w:t>
            </w:r>
          </w:p>
        </w:tc>
        <w:tc>
          <w:tcPr>
            <w:tcW w:w="7229" w:type="dxa"/>
            <w:vAlign w:val="center"/>
          </w:tcPr>
          <w:p w14:paraId="0A650793" w14:textId="77777777" w:rsidR="001A4449" w:rsidRPr="00576B97" w:rsidRDefault="001A4449" w:rsidP="001E725A">
            <w:pPr>
              <w:spacing w:after="0" w:line="240" w:lineRule="auto"/>
              <w:rPr>
                <w:rFonts w:ascii="Arial" w:eastAsia="Times New Roman" w:hAnsi="Arial" w:cs="Arial"/>
              </w:rPr>
            </w:pPr>
            <w:r w:rsidRPr="00576B97">
              <w:rPr>
                <w:rFonts w:ascii="Arial" w:eastAsia="Times New Roman" w:hAnsi="Arial" w:cs="Arial"/>
                <w:lang w:val="ru-RU"/>
              </w:rPr>
              <w:t>Ойига</w:t>
            </w:r>
            <w:r w:rsidRPr="00576B97">
              <w:rPr>
                <w:rFonts w:ascii="Arial" w:eastAsia="Times New Roman" w:hAnsi="Arial" w:cs="Arial"/>
              </w:rPr>
              <w:t xml:space="preserve"> </w:t>
            </w:r>
            <w:r w:rsidRPr="00576B97">
              <w:rPr>
                <w:rFonts w:ascii="Arial" w:eastAsia="Times New Roman" w:hAnsi="Arial" w:cs="Arial"/>
                <w:lang w:val="ru-RU"/>
              </w:rPr>
              <w:t>ижара</w:t>
            </w:r>
            <w:r w:rsidRPr="00576B97">
              <w:rPr>
                <w:rFonts w:ascii="Arial" w:eastAsia="Times New Roman" w:hAnsi="Arial" w:cs="Arial"/>
              </w:rPr>
              <w:t xml:space="preserve"> </w:t>
            </w:r>
            <w:r w:rsidRPr="00576B97">
              <w:rPr>
                <w:rFonts w:ascii="Arial" w:eastAsia="Times New Roman" w:hAnsi="Arial" w:cs="Arial"/>
                <w:lang w:val="ru-RU"/>
              </w:rPr>
              <w:t>учун</w:t>
            </w:r>
            <w:r w:rsidRPr="00576B97">
              <w:rPr>
                <w:rFonts w:ascii="Arial" w:eastAsia="Times New Roman" w:hAnsi="Arial" w:cs="Arial"/>
              </w:rPr>
              <w:t xml:space="preserve"> </w:t>
            </w:r>
            <w:r w:rsidRPr="00576B97">
              <w:rPr>
                <w:rFonts w:ascii="Arial" w:eastAsia="Times New Roman" w:hAnsi="Arial" w:cs="Arial"/>
                <w:lang w:val="ru-RU"/>
              </w:rPr>
              <w:t>қанча</w:t>
            </w:r>
            <w:r w:rsidRPr="00576B97">
              <w:rPr>
                <w:rFonts w:ascii="Arial" w:eastAsia="Times New Roman" w:hAnsi="Arial" w:cs="Arial"/>
              </w:rPr>
              <w:t xml:space="preserve"> </w:t>
            </w:r>
            <w:r w:rsidRPr="00576B97">
              <w:rPr>
                <w:rFonts w:ascii="Arial" w:eastAsia="Times New Roman" w:hAnsi="Arial" w:cs="Arial"/>
                <w:lang w:val="ru-RU"/>
              </w:rPr>
              <w:t>тўлайсиз</w:t>
            </w:r>
            <w:r w:rsidRPr="00576B97">
              <w:rPr>
                <w:rFonts w:ascii="Arial" w:eastAsia="Times New Roman" w:hAnsi="Arial" w:cs="Arial"/>
              </w:rPr>
              <w:t xml:space="preserve"> (</w:t>
            </w:r>
            <w:r w:rsidRPr="00576B97">
              <w:rPr>
                <w:rFonts w:ascii="Arial" w:eastAsia="Times New Roman" w:hAnsi="Arial" w:cs="Arial"/>
                <w:lang w:val="ru-RU"/>
              </w:rPr>
              <w:t>Сўм</w:t>
            </w:r>
            <w:r w:rsidRPr="00576B97">
              <w:rPr>
                <w:rFonts w:ascii="Arial" w:eastAsia="Times New Roman" w:hAnsi="Arial" w:cs="Arial"/>
              </w:rPr>
              <w:t>)</w:t>
            </w:r>
          </w:p>
        </w:tc>
        <w:tc>
          <w:tcPr>
            <w:tcW w:w="1843" w:type="dxa"/>
          </w:tcPr>
          <w:p w14:paraId="60E04726" w14:textId="77777777" w:rsidR="001A4449" w:rsidRPr="00576B97" w:rsidRDefault="001A4449" w:rsidP="001E725A">
            <w:pPr>
              <w:spacing w:after="120" w:line="240" w:lineRule="auto"/>
              <w:rPr>
                <w:rFonts w:ascii="Arial" w:hAnsi="Arial" w:cs="Arial"/>
              </w:rPr>
            </w:pPr>
          </w:p>
        </w:tc>
      </w:tr>
      <w:tr w:rsidR="001A4449" w:rsidRPr="00576B97" w14:paraId="20C66DD9" w14:textId="77777777" w:rsidTr="00B82633">
        <w:tc>
          <w:tcPr>
            <w:tcW w:w="817" w:type="dxa"/>
          </w:tcPr>
          <w:p w14:paraId="540E8FAD" w14:textId="77777777" w:rsidR="001A4449" w:rsidRPr="00576B97" w:rsidRDefault="001A4449" w:rsidP="001E725A">
            <w:pPr>
              <w:spacing w:after="120" w:line="240" w:lineRule="auto"/>
              <w:rPr>
                <w:rFonts w:ascii="Arial" w:eastAsia="Times New Roman" w:hAnsi="Arial" w:cs="Arial"/>
              </w:rPr>
            </w:pPr>
            <w:r w:rsidRPr="00576B97">
              <w:rPr>
                <w:rFonts w:ascii="Arial" w:eastAsia="Times New Roman" w:hAnsi="Arial" w:cs="Arial"/>
              </w:rPr>
              <w:t>H-2-5</w:t>
            </w:r>
          </w:p>
        </w:tc>
        <w:tc>
          <w:tcPr>
            <w:tcW w:w="7229" w:type="dxa"/>
            <w:vAlign w:val="center"/>
          </w:tcPr>
          <w:p w14:paraId="4DAAB471" w14:textId="77777777" w:rsidR="001A4449" w:rsidRPr="00576B97" w:rsidRDefault="001A4449" w:rsidP="001E725A">
            <w:pPr>
              <w:spacing w:after="0" w:line="240" w:lineRule="auto"/>
              <w:rPr>
                <w:rFonts w:ascii="Arial" w:eastAsia="Times New Roman" w:hAnsi="Arial" w:cs="Arial"/>
                <w:lang w:val="ru-RU"/>
              </w:rPr>
            </w:pPr>
            <w:r w:rsidRPr="00576B97">
              <w:rPr>
                <w:rFonts w:ascii="Arial" w:eastAsia="Times New Roman" w:hAnsi="Arial" w:cs="Arial"/>
                <w:lang w:val="ru-RU"/>
              </w:rPr>
              <w:t>Бино-иншоат эгаси ва ижараси ўртасида ижара шартномаси мавжудлиги?</w:t>
            </w:r>
          </w:p>
          <w:p w14:paraId="28D92FAA" w14:textId="77777777" w:rsidR="001A4449" w:rsidRPr="00576B97" w:rsidRDefault="001A4449" w:rsidP="001E725A">
            <w:pPr>
              <w:spacing w:after="0" w:line="240" w:lineRule="auto"/>
              <w:rPr>
                <w:rFonts w:ascii="Arial" w:eastAsia="Times New Roman" w:hAnsi="Arial" w:cs="Arial"/>
              </w:rPr>
            </w:pPr>
            <w:r w:rsidRPr="00576B97">
              <w:rPr>
                <w:rFonts w:ascii="Arial" w:eastAsia="Times New Roman" w:hAnsi="Arial" w:cs="Arial"/>
              </w:rPr>
              <w:t>1. Ха</w:t>
            </w:r>
            <w:r w:rsidRPr="00576B97">
              <w:rPr>
                <w:rFonts w:ascii="Arial" w:eastAsia="Times New Roman" w:hAnsi="Arial" w:cs="Arial"/>
              </w:rPr>
              <w:tab/>
            </w:r>
            <w:r w:rsidRPr="00576B97">
              <w:rPr>
                <w:rFonts w:ascii="Arial" w:eastAsia="Times New Roman" w:hAnsi="Arial" w:cs="Arial"/>
              </w:rPr>
              <w:tab/>
              <w:t>2. Йўқ</w:t>
            </w:r>
          </w:p>
        </w:tc>
        <w:tc>
          <w:tcPr>
            <w:tcW w:w="1843" w:type="dxa"/>
          </w:tcPr>
          <w:p w14:paraId="2F0653B7" w14:textId="77777777" w:rsidR="001A4449" w:rsidRPr="00576B97" w:rsidRDefault="001A4449" w:rsidP="001E725A">
            <w:pPr>
              <w:spacing w:after="120" w:line="240" w:lineRule="auto"/>
              <w:rPr>
                <w:rFonts w:ascii="Arial" w:hAnsi="Arial" w:cs="Arial"/>
              </w:rPr>
            </w:pPr>
          </w:p>
        </w:tc>
      </w:tr>
    </w:tbl>
    <w:p w14:paraId="7770D38D" w14:textId="77777777" w:rsidR="001A4449" w:rsidRPr="00576B97" w:rsidRDefault="001A4449" w:rsidP="001A4449">
      <w:pPr>
        <w:spacing w:after="120"/>
        <w:rPr>
          <w:rFonts w:ascii="Arial" w:hAnsi="Arial" w:cs="Arial"/>
          <w:b/>
          <w:lang w:val="ru-RU"/>
        </w:rPr>
      </w:pPr>
    </w:p>
    <w:p w14:paraId="3E70D17E" w14:textId="77777777" w:rsidR="001A4449" w:rsidRPr="00576B97" w:rsidRDefault="001A4449" w:rsidP="001A4449">
      <w:pPr>
        <w:spacing w:after="120"/>
        <w:rPr>
          <w:rFonts w:ascii="Arial" w:hAnsi="Arial" w:cs="Arial"/>
          <w:b/>
          <w:lang w:val="ru-RU"/>
        </w:rPr>
      </w:pPr>
      <w:r w:rsidRPr="00576B97">
        <w:rPr>
          <w:rFonts w:ascii="Arial" w:hAnsi="Arial" w:cs="Arial"/>
          <w:b/>
        </w:rPr>
        <w:t>I</w:t>
      </w:r>
      <w:r w:rsidRPr="00576B97">
        <w:rPr>
          <w:rFonts w:ascii="Arial" w:hAnsi="Arial" w:cs="Arial"/>
          <w:b/>
          <w:lang w:val="ru-RU"/>
        </w:rPr>
        <w:t>. ТИЖОРАТ (БИЗНЕС) ЭГАЛАРИ ВА ФОЙДАЛАНУВЧИЛАРИ ХАҚИДА МАЪЛУМОТ</w:t>
      </w:r>
    </w:p>
    <w:tbl>
      <w:tblPr>
        <w:tblW w:w="103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17"/>
        <w:gridCol w:w="7229"/>
        <w:gridCol w:w="2268"/>
      </w:tblGrid>
      <w:tr w:rsidR="001A4449" w:rsidRPr="00576B97" w14:paraId="1E612D99" w14:textId="77777777" w:rsidTr="001E725A">
        <w:tc>
          <w:tcPr>
            <w:tcW w:w="817" w:type="dxa"/>
          </w:tcPr>
          <w:p w14:paraId="09219FA0" w14:textId="77777777" w:rsidR="001A4449" w:rsidRPr="00576B97" w:rsidRDefault="001A4449" w:rsidP="001E725A">
            <w:pPr>
              <w:spacing w:after="120" w:line="240" w:lineRule="auto"/>
              <w:jc w:val="center"/>
              <w:rPr>
                <w:rFonts w:ascii="Arial" w:hAnsi="Arial" w:cs="Arial"/>
              </w:rPr>
            </w:pPr>
            <w:r w:rsidRPr="00576B97">
              <w:rPr>
                <w:rFonts w:ascii="Arial" w:hAnsi="Arial" w:cs="Arial"/>
              </w:rPr>
              <w:t>I-1</w:t>
            </w:r>
          </w:p>
        </w:tc>
        <w:tc>
          <w:tcPr>
            <w:tcW w:w="7229" w:type="dxa"/>
            <w:vAlign w:val="center"/>
          </w:tcPr>
          <w:p w14:paraId="69F57039" w14:textId="77777777" w:rsidR="001A4449" w:rsidRPr="00576B97" w:rsidRDefault="001A4449" w:rsidP="001E725A">
            <w:pPr>
              <w:spacing w:after="0" w:line="240" w:lineRule="auto"/>
              <w:rPr>
                <w:rFonts w:ascii="Arial" w:eastAsia="Times New Roman" w:hAnsi="Arial" w:cs="Arial"/>
                <w:b/>
                <w:lang w:val="ru-RU"/>
              </w:rPr>
            </w:pPr>
            <w:r w:rsidRPr="00576B97">
              <w:rPr>
                <w:rFonts w:ascii="Arial" w:eastAsia="Times New Roman" w:hAnsi="Arial" w:cs="Arial"/>
                <w:b/>
                <w:lang w:val="ru-RU"/>
              </w:rPr>
              <w:t>Тижорат (Бизнес) га таъсири</w:t>
            </w:r>
          </w:p>
          <w:p w14:paraId="07DF3644" w14:textId="77777777" w:rsidR="001A4449" w:rsidRPr="00576B97" w:rsidRDefault="001A4449" w:rsidP="001E725A">
            <w:pPr>
              <w:spacing w:after="0" w:line="240" w:lineRule="auto"/>
              <w:rPr>
                <w:rFonts w:ascii="Arial" w:eastAsia="Times New Roman" w:hAnsi="Arial" w:cs="Arial"/>
                <w:lang w:val="ru-RU"/>
              </w:rPr>
            </w:pPr>
            <w:r w:rsidRPr="00576B97">
              <w:rPr>
                <w:rFonts w:ascii="Arial" w:eastAsia="Times New Roman" w:hAnsi="Arial" w:cs="Arial"/>
                <w:lang w:val="ru-RU"/>
              </w:rPr>
              <w:t>1. Ха</w:t>
            </w:r>
            <w:r w:rsidRPr="00576B97">
              <w:rPr>
                <w:rFonts w:ascii="Arial" w:eastAsia="Times New Roman" w:hAnsi="Arial" w:cs="Arial"/>
                <w:lang w:val="ru-RU"/>
              </w:rPr>
              <w:tab/>
            </w:r>
            <w:r w:rsidRPr="00576B97">
              <w:rPr>
                <w:rFonts w:ascii="Arial" w:eastAsia="Times New Roman" w:hAnsi="Arial" w:cs="Arial"/>
                <w:lang w:val="uz-Cyrl-UZ"/>
              </w:rPr>
              <w:t xml:space="preserve">     </w:t>
            </w:r>
            <w:r w:rsidRPr="00576B97">
              <w:rPr>
                <w:rFonts w:ascii="Arial" w:eastAsia="Times New Roman" w:hAnsi="Arial" w:cs="Arial"/>
                <w:lang w:val="ru-RU"/>
              </w:rPr>
              <w:t>2. Йўқ (</w:t>
            </w:r>
            <w:r w:rsidRPr="00576B97">
              <w:rPr>
                <w:rFonts w:ascii="Arial" w:hAnsi="Arial" w:cs="Arial"/>
                <w:lang w:val="en-GB"/>
              </w:rPr>
              <w:t>J</w:t>
            </w:r>
            <w:r w:rsidRPr="00576B97">
              <w:rPr>
                <w:rFonts w:ascii="Arial" w:hAnsi="Arial" w:cs="Arial"/>
                <w:lang w:val="uz-Cyrl-UZ"/>
              </w:rPr>
              <w:t xml:space="preserve"> га йўлланг</w:t>
            </w:r>
            <w:r w:rsidRPr="00576B97">
              <w:rPr>
                <w:rFonts w:ascii="Arial" w:eastAsia="Times New Roman" w:hAnsi="Arial" w:cs="Arial"/>
                <w:lang w:val="ru-RU"/>
              </w:rPr>
              <w:t xml:space="preserve">) </w:t>
            </w:r>
          </w:p>
        </w:tc>
        <w:tc>
          <w:tcPr>
            <w:tcW w:w="2268" w:type="dxa"/>
          </w:tcPr>
          <w:p w14:paraId="19319656" w14:textId="77777777" w:rsidR="001A4449" w:rsidRPr="00576B97" w:rsidRDefault="001A4449" w:rsidP="001E725A">
            <w:pPr>
              <w:spacing w:after="120" w:line="240" w:lineRule="auto"/>
              <w:rPr>
                <w:rFonts w:ascii="Arial" w:hAnsi="Arial" w:cs="Arial"/>
                <w:lang w:val="ru-RU"/>
              </w:rPr>
            </w:pPr>
          </w:p>
        </w:tc>
      </w:tr>
      <w:tr w:rsidR="001A4449" w:rsidRPr="00576B97" w14:paraId="48838F6C" w14:textId="77777777" w:rsidTr="001E725A">
        <w:tc>
          <w:tcPr>
            <w:tcW w:w="817" w:type="dxa"/>
          </w:tcPr>
          <w:p w14:paraId="111EFD95" w14:textId="77777777" w:rsidR="001A4449" w:rsidRPr="00576B97" w:rsidRDefault="001A4449" w:rsidP="001E725A">
            <w:pPr>
              <w:spacing w:after="120" w:line="240" w:lineRule="auto"/>
              <w:jc w:val="center"/>
              <w:rPr>
                <w:rFonts w:ascii="Arial" w:hAnsi="Arial" w:cs="Arial"/>
              </w:rPr>
            </w:pPr>
            <w:r w:rsidRPr="00576B97">
              <w:rPr>
                <w:rFonts w:ascii="Arial" w:hAnsi="Arial" w:cs="Arial"/>
              </w:rPr>
              <w:t>I-2</w:t>
            </w:r>
          </w:p>
        </w:tc>
        <w:tc>
          <w:tcPr>
            <w:tcW w:w="7229" w:type="dxa"/>
            <w:vAlign w:val="center"/>
          </w:tcPr>
          <w:p w14:paraId="6CF2FD0A" w14:textId="77777777" w:rsidR="001A4449" w:rsidRPr="00576B97" w:rsidRDefault="001A4449" w:rsidP="001E725A">
            <w:pPr>
              <w:spacing w:after="0" w:line="240" w:lineRule="auto"/>
              <w:rPr>
                <w:rFonts w:ascii="Arial" w:eastAsia="Times New Roman" w:hAnsi="Arial" w:cs="Arial"/>
                <w:b/>
              </w:rPr>
            </w:pPr>
            <w:r w:rsidRPr="00576B97">
              <w:rPr>
                <w:rFonts w:ascii="Arial" w:hAnsi="Arial" w:cs="Arial"/>
              </w:rPr>
              <w:t>Ер эгаси/фойдаланувчи номи</w:t>
            </w:r>
          </w:p>
        </w:tc>
        <w:tc>
          <w:tcPr>
            <w:tcW w:w="2268" w:type="dxa"/>
          </w:tcPr>
          <w:p w14:paraId="40E26683" w14:textId="77777777" w:rsidR="001A4449" w:rsidRPr="00576B97" w:rsidRDefault="001A4449" w:rsidP="001E725A">
            <w:pPr>
              <w:spacing w:after="120" w:line="240" w:lineRule="auto"/>
              <w:rPr>
                <w:rFonts w:ascii="Arial" w:hAnsi="Arial" w:cs="Arial"/>
              </w:rPr>
            </w:pPr>
          </w:p>
        </w:tc>
      </w:tr>
      <w:tr w:rsidR="001A4449" w:rsidRPr="00576B97" w14:paraId="0708F0E6" w14:textId="77777777" w:rsidTr="001E725A">
        <w:tc>
          <w:tcPr>
            <w:tcW w:w="817" w:type="dxa"/>
          </w:tcPr>
          <w:p w14:paraId="7A220849" w14:textId="77777777" w:rsidR="001A4449" w:rsidRPr="00576B97" w:rsidRDefault="001A4449" w:rsidP="001E725A">
            <w:pPr>
              <w:spacing w:after="120" w:line="240" w:lineRule="auto"/>
              <w:jc w:val="center"/>
              <w:rPr>
                <w:rFonts w:ascii="Arial" w:hAnsi="Arial" w:cs="Arial"/>
              </w:rPr>
            </w:pPr>
            <w:r w:rsidRPr="00576B97">
              <w:rPr>
                <w:rFonts w:ascii="Arial" w:hAnsi="Arial" w:cs="Arial"/>
              </w:rPr>
              <w:t>I-3</w:t>
            </w:r>
          </w:p>
        </w:tc>
        <w:tc>
          <w:tcPr>
            <w:tcW w:w="7229" w:type="dxa"/>
            <w:vAlign w:val="center"/>
          </w:tcPr>
          <w:p w14:paraId="06A4C17F" w14:textId="77777777" w:rsidR="001A4449" w:rsidRPr="00576B97" w:rsidRDefault="001A4449" w:rsidP="001E725A">
            <w:pPr>
              <w:spacing w:after="0" w:line="240" w:lineRule="auto"/>
              <w:rPr>
                <w:rFonts w:ascii="Arial" w:eastAsia="Times New Roman" w:hAnsi="Arial" w:cs="Arial"/>
                <w:b/>
              </w:rPr>
            </w:pPr>
            <w:r w:rsidRPr="00576B97">
              <w:rPr>
                <w:rFonts w:ascii="Arial" w:hAnsi="Arial" w:cs="Arial"/>
              </w:rPr>
              <w:t>Ер эгаси/фойдаланувчи жинси</w:t>
            </w:r>
          </w:p>
        </w:tc>
        <w:tc>
          <w:tcPr>
            <w:tcW w:w="2268" w:type="dxa"/>
          </w:tcPr>
          <w:p w14:paraId="799FEB0B" w14:textId="77777777" w:rsidR="001A4449" w:rsidRPr="00576B97" w:rsidRDefault="001A4449" w:rsidP="001E725A">
            <w:pPr>
              <w:spacing w:after="120" w:line="240" w:lineRule="auto"/>
              <w:rPr>
                <w:rFonts w:ascii="Arial" w:hAnsi="Arial" w:cs="Arial"/>
              </w:rPr>
            </w:pPr>
          </w:p>
        </w:tc>
      </w:tr>
      <w:tr w:rsidR="001A4449" w:rsidRPr="00576B97" w14:paraId="036AD515" w14:textId="77777777" w:rsidTr="001E725A">
        <w:tc>
          <w:tcPr>
            <w:tcW w:w="817" w:type="dxa"/>
          </w:tcPr>
          <w:p w14:paraId="7D0E4A3E" w14:textId="77777777" w:rsidR="001A4449" w:rsidRPr="00576B97" w:rsidRDefault="001A4449" w:rsidP="001E725A">
            <w:pPr>
              <w:spacing w:after="120" w:line="240" w:lineRule="auto"/>
              <w:jc w:val="center"/>
              <w:rPr>
                <w:rFonts w:ascii="Arial" w:hAnsi="Arial" w:cs="Arial"/>
              </w:rPr>
            </w:pPr>
            <w:r w:rsidRPr="00576B97">
              <w:rPr>
                <w:rFonts w:ascii="Arial" w:hAnsi="Arial" w:cs="Arial"/>
              </w:rPr>
              <w:t>I-4</w:t>
            </w:r>
          </w:p>
        </w:tc>
        <w:tc>
          <w:tcPr>
            <w:tcW w:w="7229" w:type="dxa"/>
            <w:vAlign w:val="center"/>
          </w:tcPr>
          <w:p w14:paraId="2843308D" w14:textId="77777777" w:rsidR="001A4449" w:rsidRPr="00576B97" w:rsidRDefault="001A4449" w:rsidP="001E725A">
            <w:pPr>
              <w:spacing w:after="0" w:line="240" w:lineRule="auto"/>
              <w:rPr>
                <w:rFonts w:ascii="Arial" w:eastAsia="Times New Roman" w:hAnsi="Arial" w:cs="Arial"/>
                <w:b/>
              </w:rPr>
            </w:pPr>
            <w:r w:rsidRPr="00576B97">
              <w:rPr>
                <w:rFonts w:ascii="Arial" w:hAnsi="Arial" w:cs="Arial"/>
              </w:rPr>
              <w:t>Ер эгаси/фойдаланувчи ёши</w:t>
            </w:r>
          </w:p>
        </w:tc>
        <w:tc>
          <w:tcPr>
            <w:tcW w:w="2268" w:type="dxa"/>
          </w:tcPr>
          <w:p w14:paraId="34AA46CC" w14:textId="77777777" w:rsidR="001A4449" w:rsidRPr="00576B97" w:rsidRDefault="001A4449" w:rsidP="001E725A">
            <w:pPr>
              <w:spacing w:after="120" w:line="240" w:lineRule="auto"/>
              <w:rPr>
                <w:rFonts w:ascii="Arial" w:hAnsi="Arial" w:cs="Arial"/>
              </w:rPr>
            </w:pPr>
          </w:p>
        </w:tc>
      </w:tr>
      <w:tr w:rsidR="001A4449" w:rsidRPr="00E57211" w14:paraId="7151F6EF" w14:textId="77777777" w:rsidTr="001E725A">
        <w:tc>
          <w:tcPr>
            <w:tcW w:w="817" w:type="dxa"/>
          </w:tcPr>
          <w:p w14:paraId="347D395B" w14:textId="77777777" w:rsidR="001A4449" w:rsidRPr="00576B97" w:rsidRDefault="001A4449" w:rsidP="001E725A">
            <w:pPr>
              <w:spacing w:after="120" w:line="240" w:lineRule="auto"/>
              <w:jc w:val="center"/>
              <w:rPr>
                <w:rFonts w:ascii="Arial" w:hAnsi="Arial" w:cs="Arial"/>
              </w:rPr>
            </w:pPr>
            <w:r w:rsidRPr="00576B97">
              <w:rPr>
                <w:rFonts w:ascii="Arial" w:hAnsi="Arial" w:cs="Arial"/>
              </w:rPr>
              <w:t>I-5</w:t>
            </w:r>
          </w:p>
        </w:tc>
        <w:tc>
          <w:tcPr>
            <w:tcW w:w="7229" w:type="dxa"/>
            <w:vAlign w:val="center"/>
          </w:tcPr>
          <w:p w14:paraId="430E30C6" w14:textId="77777777" w:rsidR="001A4449" w:rsidRPr="00576B97" w:rsidRDefault="001A4449" w:rsidP="001E725A">
            <w:pPr>
              <w:spacing w:after="0" w:line="240" w:lineRule="auto"/>
              <w:rPr>
                <w:rFonts w:ascii="Arial" w:eastAsia="Times New Roman" w:hAnsi="Arial" w:cs="Arial"/>
                <w:b/>
                <w:highlight w:val="yellow"/>
                <w:lang w:val="uz-Cyrl-UZ"/>
              </w:rPr>
            </w:pPr>
            <w:r w:rsidRPr="00576B97">
              <w:rPr>
                <w:rFonts w:ascii="Arial" w:eastAsia="Times New Roman" w:hAnsi="Arial" w:cs="Arial"/>
                <w:b/>
                <w:lang w:val="uz-Cyrl-UZ"/>
              </w:rPr>
              <w:t>Бизнесни рўйхатга олиш мақоми</w:t>
            </w:r>
          </w:p>
          <w:p w14:paraId="1271F82B" w14:textId="77777777" w:rsidR="001A4449" w:rsidRPr="00576B97" w:rsidRDefault="001A4449" w:rsidP="001E725A">
            <w:pPr>
              <w:spacing w:after="0" w:line="240" w:lineRule="auto"/>
              <w:rPr>
                <w:rFonts w:ascii="Arial" w:eastAsia="Times New Roman" w:hAnsi="Arial" w:cs="Arial"/>
              </w:rPr>
            </w:pPr>
            <w:r w:rsidRPr="00576B97">
              <w:rPr>
                <w:rFonts w:ascii="Arial" w:eastAsia="Times New Roman" w:hAnsi="Arial" w:cs="Arial"/>
              </w:rPr>
              <w:t>1. Юридик / рўйхатдан ўтган (рухсатнома / лицензия билан),</w:t>
            </w:r>
          </w:p>
          <w:p w14:paraId="394A541A" w14:textId="77777777" w:rsidR="001A4449" w:rsidRPr="00576B97" w:rsidRDefault="001A4449" w:rsidP="001E725A">
            <w:pPr>
              <w:spacing w:after="0" w:line="240" w:lineRule="auto"/>
              <w:rPr>
                <w:rFonts w:ascii="Arial" w:eastAsia="Times New Roman" w:hAnsi="Arial" w:cs="Arial"/>
                <w:lang w:val="ru-RU"/>
              </w:rPr>
            </w:pPr>
            <w:r w:rsidRPr="00576B97">
              <w:rPr>
                <w:rFonts w:ascii="Arial" w:eastAsia="Times New Roman" w:hAnsi="Arial" w:cs="Arial"/>
                <w:lang w:val="ru-RU"/>
              </w:rPr>
              <w:t>2. Ноқонуний / рўйхатга олинмаган (рухсатисиз / лицензиясиз)аси</w:t>
            </w:r>
          </w:p>
        </w:tc>
        <w:tc>
          <w:tcPr>
            <w:tcW w:w="2268" w:type="dxa"/>
          </w:tcPr>
          <w:p w14:paraId="7389320C" w14:textId="77777777" w:rsidR="001A4449" w:rsidRPr="00576B97" w:rsidRDefault="001A4449" w:rsidP="001E725A">
            <w:pPr>
              <w:spacing w:after="120" w:line="240" w:lineRule="auto"/>
              <w:rPr>
                <w:rFonts w:ascii="Arial" w:hAnsi="Arial" w:cs="Arial"/>
                <w:lang w:val="ru-RU"/>
              </w:rPr>
            </w:pPr>
          </w:p>
        </w:tc>
      </w:tr>
      <w:tr w:rsidR="001A4449" w:rsidRPr="00576B97" w14:paraId="78C100F1" w14:textId="77777777" w:rsidTr="001E725A">
        <w:tc>
          <w:tcPr>
            <w:tcW w:w="817" w:type="dxa"/>
          </w:tcPr>
          <w:p w14:paraId="707B2356" w14:textId="77777777" w:rsidR="001A4449" w:rsidRPr="00576B97" w:rsidRDefault="001A4449" w:rsidP="001E725A">
            <w:pPr>
              <w:spacing w:after="120" w:line="240" w:lineRule="auto"/>
              <w:jc w:val="center"/>
              <w:rPr>
                <w:rFonts w:ascii="Arial" w:hAnsi="Arial" w:cs="Arial"/>
              </w:rPr>
            </w:pPr>
            <w:r w:rsidRPr="00576B97">
              <w:rPr>
                <w:rFonts w:ascii="Arial" w:hAnsi="Arial" w:cs="Arial"/>
              </w:rPr>
              <w:t>I-6</w:t>
            </w:r>
          </w:p>
        </w:tc>
        <w:tc>
          <w:tcPr>
            <w:tcW w:w="7229" w:type="dxa"/>
            <w:vAlign w:val="center"/>
          </w:tcPr>
          <w:p w14:paraId="3F078577" w14:textId="77777777" w:rsidR="001A4449" w:rsidRPr="00576B97" w:rsidRDefault="001A4449" w:rsidP="001E725A">
            <w:pPr>
              <w:spacing w:after="0" w:line="240" w:lineRule="auto"/>
              <w:rPr>
                <w:rFonts w:ascii="Arial" w:eastAsia="Times New Roman" w:hAnsi="Arial" w:cs="Arial"/>
                <w:b/>
                <w:lang w:val="ru-RU"/>
              </w:rPr>
            </w:pPr>
            <w:r w:rsidRPr="00576B97">
              <w:rPr>
                <w:rFonts w:ascii="Arial" w:eastAsia="Times New Roman" w:hAnsi="Arial" w:cs="Arial"/>
                <w:b/>
                <w:lang w:val="ru-RU"/>
              </w:rPr>
              <w:t>Тижорат (Бизнес) тўри</w:t>
            </w:r>
          </w:p>
          <w:p w14:paraId="1E97FD60" w14:textId="77777777" w:rsidR="001A4449" w:rsidRPr="00576B97" w:rsidRDefault="001A4449" w:rsidP="001E725A">
            <w:pPr>
              <w:spacing w:after="0" w:line="240" w:lineRule="auto"/>
              <w:rPr>
                <w:rFonts w:ascii="Arial" w:eastAsia="Times New Roman" w:hAnsi="Arial" w:cs="Arial"/>
                <w:lang w:val="ru-RU"/>
              </w:rPr>
            </w:pPr>
            <w:r w:rsidRPr="00576B97">
              <w:rPr>
                <w:rFonts w:ascii="Arial" w:eastAsia="Times New Roman" w:hAnsi="Arial" w:cs="Arial"/>
                <w:lang w:val="ru-RU"/>
              </w:rPr>
              <w:t>1. Кичик 2. Ўрта, 3. Катта, 4. Саноатга оид</w:t>
            </w:r>
          </w:p>
        </w:tc>
        <w:tc>
          <w:tcPr>
            <w:tcW w:w="2268" w:type="dxa"/>
          </w:tcPr>
          <w:p w14:paraId="47E008DE" w14:textId="77777777" w:rsidR="001A4449" w:rsidRPr="00576B97" w:rsidRDefault="001A4449" w:rsidP="001E725A">
            <w:pPr>
              <w:spacing w:after="120" w:line="240" w:lineRule="auto"/>
              <w:rPr>
                <w:rFonts w:ascii="Arial" w:hAnsi="Arial" w:cs="Arial"/>
                <w:lang w:val="ru-RU"/>
              </w:rPr>
            </w:pPr>
          </w:p>
        </w:tc>
      </w:tr>
      <w:tr w:rsidR="001A4449" w:rsidRPr="00576B97" w14:paraId="3B28A472" w14:textId="77777777" w:rsidTr="001E725A">
        <w:tc>
          <w:tcPr>
            <w:tcW w:w="817" w:type="dxa"/>
          </w:tcPr>
          <w:p w14:paraId="1F4E04A8" w14:textId="77777777" w:rsidR="001A4449" w:rsidRPr="00576B97" w:rsidRDefault="001A4449" w:rsidP="001E725A">
            <w:pPr>
              <w:spacing w:after="120" w:line="240" w:lineRule="auto"/>
              <w:jc w:val="center"/>
              <w:rPr>
                <w:rFonts w:ascii="Arial" w:hAnsi="Arial" w:cs="Arial"/>
              </w:rPr>
            </w:pPr>
            <w:r w:rsidRPr="00576B97">
              <w:rPr>
                <w:rFonts w:ascii="Arial" w:hAnsi="Arial" w:cs="Arial"/>
              </w:rPr>
              <w:t>I-7</w:t>
            </w:r>
          </w:p>
        </w:tc>
        <w:tc>
          <w:tcPr>
            <w:tcW w:w="7229" w:type="dxa"/>
            <w:vAlign w:val="center"/>
          </w:tcPr>
          <w:p w14:paraId="0F15521D" w14:textId="77777777" w:rsidR="001A4449" w:rsidRPr="00576B97" w:rsidRDefault="001A4449" w:rsidP="001E725A">
            <w:pPr>
              <w:spacing w:after="0" w:line="240" w:lineRule="auto"/>
              <w:rPr>
                <w:rFonts w:ascii="Arial" w:eastAsia="Times New Roman" w:hAnsi="Arial" w:cs="Arial"/>
              </w:rPr>
            </w:pPr>
            <w:r w:rsidRPr="00576B97">
              <w:rPr>
                <w:rFonts w:ascii="Arial" w:hAnsi="Arial" w:cs="Arial"/>
                <w:lang w:val="ru-RU"/>
              </w:rPr>
              <w:t>Агар бизнес сотилса суммаси</w:t>
            </w:r>
          </w:p>
        </w:tc>
        <w:tc>
          <w:tcPr>
            <w:tcW w:w="2268" w:type="dxa"/>
          </w:tcPr>
          <w:p w14:paraId="3FFBD50A" w14:textId="77777777" w:rsidR="001A4449" w:rsidRPr="00576B97" w:rsidRDefault="001A4449" w:rsidP="001E725A">
            <w:pPr>
              <w:spacing w:after="120" w:line="240" w:lineRule="auto"/>
              <w:rPr>
                <w:rFonts w:ascii="Arial" w:hAnsi="Arial" w:cs="Arial"/>
              </w:rPr>
            </w:pPr>
          </w:p>
        </w:tc>
      </w:tr>
      <w:tr w:rsidR="001A4449" w:rsidRPr="00576B97" w14:paraId="1683E400" w14:textId="77777777" w:rsidTr="001E725A">
        <w:tc>
          <w:tcPr>
            <w:tcW w:w="817" w:type="dxa"/>
          </w:tcPr>
          <w:p w14:paraId="21396BA7" w14:textId="77777777" w:rsidR="001A4449" w:rsidRPr="00576B97" w:rsidRDefault="001A4449" w:rsidP="001E725A">
            <w:pPr>
              <w:spacing w:after="120" w:line="240" w:lineRule="auto"/>
              <w:jc w:val="center"/>
              <w:rPr>
                <w:rFonts w:ascii="Arial" w:hAnsi="Arial" w:cs="Arial"/>
              </w:rPr>
            </w:pPr>
            <w:r w:rsidRPr="00576B97">
              <w:rPr>
                <w:rFonts w:ascii="Arial" w:hAnsi="Arial" w:cs="Arial"/>
              </w:rPr>
              <w:t>I-8</w:t>
            </w:r>
          </w:p>
        </w:tc>
        <w:tc>
          <w:tcPr>
            <w:tcW w:w="7229" w:type="dxa"/>
            <w:vAlign w:val="center"/>
          </w:tcPr>
          <w:p w14:paraId="32E3AF06" w14:textId="77777777" w:rsidR="001A4449" w:rsidRPr="00576B97" w:rsidRDefault="001A4449" w:rsidP="001E725A">
            <w:pPr>
              <w:spacing w:after="0" w:line="240" w:lineRule="auto"/>
              <w:rPr>
                <w:rFonts w:ascii="Arial" w:hAnsi="Arial" w:cs="Arial"/>
              </w:rPr>
            </w:pPr>
            <w:r w:rsidRPr="00576B97">
              <w:rPr>
                <w:rFonts w:ascii="Arial" w:hAnsi="Arial" w:cs="Arial"/>
                <w:lang w:val="uz-Cyrl-UZ"/>
              </w:rPr>
              <w:t>Йиллик даромад</w:t>
            </w:r>
            <w:r w:rsidRPr="00576B97">
              <w:rPr>
                <w:rFonts w:ascii="Arial" w:hAnsi="Arial" w:cs="Arial"/>
              </w:rPr>
              <w:t xml:space="preserve"> (</w:t>
            </w:r>
            <w:r w:rsidRPr="00576B97">
              <w:rPr>
                <w:rFonts w:ascii="Arial" w:hAnsi="Arial" w:cs="Arial"/>
                <w:lang w:val="uz-Cyrl-UZ"/>
              </w:rPr>
              <w:t>Сўм</w:t>
            </w:r>
            <w:r w:rsidRPr="00576B97">
              <w:rPr>
                <w:rFonts w:ascii="Arial" w:hAnsi="Arial" w:cs="Arial"/>
              </w:rPr>
              <w:t>)</w:t>
            </w:r>
          </w:p>
        </w:tc>
        <w:tc>
          <w:tcPr>
            <w:tcW w:w="2268" w:type="dxa"/>
          </w:tcPr>
          <w:p w14:paraId="63BE4C59" w14:textId="77777777" w:rsidR="001A4449" w:rsidRPr="00576B97" w:rsidRDefault="001A4449" w:rsidP="001E725A">
            <w:pPr>
              <w:spacing w:after="120" w:line="240" w:lineRule="auto"/>
              <w:rPr>
                <w:rFonts w:ascii="Arial" w:hAnsi="Arial" w:cs="Arial"/>
              </w:rPr>
            </w:pPr>
          </w:p>
        </w:tc>
      </w:tr>
      <w:tr w:rsidR="001A4449" w:rsidRPr="00576B97" w14:paraId="005F3A1D" w14:textId="77777777" w:rsidTr="001E725A">
        <w:tc>
          <w:tcPr>
            <w:tcW w:w="817" w:type="dxa"/>
          </w:tcPr>
          <w:p w14:paraId="5CCE9C87" w14:textId="77777777" w:rsidR="001A4449" w:rsidRPr="00576B97" w:rsidRDefault="001A4449" w:rsidP="001E725A">
            <w:pPr>
              <w:spacing w:after="120" w:line="240" w:lineRule="auto"/>
              <w:jc w:val="center"/>
              <w:rPr>
                <w:rFonts w:ascii="Arial" w:hAnsi="Arial" w:cs="Arial"/>
              </w:rPr>
            </w:pPr>
            <w:r w:rsidRPr="00576B97">
              <w:rPr>
                <w:rFonts w:ascii="Arial" w:hAnsi="Arial" w:cs="Arial"/>
              </w:rPr>
              <w:t>I-9</w:t>
            </w:r>
          </w:p>
        </w:tc>
        <w:tc>
          <w:tcPr>
            <w:tcW w:w="7229" w:type="dxa"/>
            <w:vAlign w:val="center"/>
          </w:tcPr>
          <w:p w14:paraId="7D57E0A6" w14:textId="77777777" w:rsidR="001A4449" w:rsidRPr="00576B97" w:rsidRDefault="001A4449" w:rsidP="001E725A">
            <w:pPr>
              <w:spacing w:after="0" w:line="240" w:lineRule="auto"/>
              <w:rPr>
                <w:rFonts w:ascii="Arial" w:hAnsi="Arial" w:cs="Arial"/>
              </w:rPr>
            </w:pPr>
            <w:r w:rsidRPr="00576B97">
              <w:rPr>
                <w:rFonts w:ascii="Arial" w:hAnsi="Arial" w:cs="Arial"/>
                <w:lang w:val="uz-Cyrl-UZ"/>
              </w:rPr>
              <w:t>Йиллик харажат (Сўм)</w:t>
            </w:r>
          </w:p>
        </w:tc>
        <w:tc>
          <w:tcPr>
            <w:tcW w:w="2268" w:type="dxa"/>
          </w:tcPr>
          <w:p w14:paraId="2F5238F1" w14:textId="77777777" w:rsidR="001A4449" w:rsidRPr="00576B97" w:rsidRDefault="001A4449" w:rsidP="001E725A">
            <w:pPr>
              <w:spacing w:after="120" w:line="240" w:lineRule="auto"/>
              <w:rPr>
                <w:rFonts w:ascii="Arial" w:hAnsi="Arial" w:cs="Arial"/>
              </w:rPr>
            </w:pPr>
          </w:p>
        </w:tc>
      </w:tr>
      <w:tr w:rsidR="001A4449" w:rsidRPr="00576B97" w14:paraId="6D4E55B6" w14:textId="77777777" w:rsidTr="001E725A">
        <w:tc>
          <w:tcPr>
            <w:tcW w:w="817" w:type="dxa"/>
          </w:tcPr>
          <w:p w14:paraId="604525BA" w14:textId="77777777" w:rsidR="001A4449" w:rsidRPr="00576B97" w:rsidRDefault="001A4449" w:rsidP="001E725A">
            <w:pPr>
              <w:spacing w:after="120" w:line="240" w:lineRule="auto"/>
              <w:jc w:val="center"/>
              <w:rPr>
                <w:rFonts w:ascii="Arial" w:hAnsi="Arial" w:cs="Arial"/>
              </w:rPr>
            </w:pPr>
            <w:r w:rsidRPr="00576B97">
              <w:rPr>
                <w:rFonts w:ascii="Arial" w:hAnsi="Arial" w:cs="Arial"/>
              </w:rPr>
              <w:t>I-10</w:t>
            </w:r>
          </w:p>
        </w:tc>
        <w:tc>
          <w:tcPr>
            <w:tcW w:w="7229" w:type="dxa"/>
            <w:vAlign w:val="center"/>
          </w:tcPr>
          <w:p w14:paraId="57C53D71" w14:textId="77777777" w:rsidR="001A4449" w:rsidRPr="00576B97" w:rsidRDefault="001A4449" w:rsidP="001E725A">
            <w:pPr>
              <w:spacing w:after="0" w:line="240" w:lineRule="auto"/>
              <w:rPr>
                <w:rFonts w:ascii="Arial" w:hAnsi="Arial" w:cs="Arial"/>
              </w:rPr>
            </w:pPr>
            <w:r w:rsidRPr="00576B97">
              <w:rPr>
                <w:rFonts w:ascii="Arial" w:hAnsi="Arial" w:cs="Arial"/>
                <w:lang w:val="uz-Cyrl-UZ"/>
              </w:rPr>
              <w:t>Йиллик соф фойда (Сўм)</w:t>
            </w:r>
          </w:p>
        </w:tc>
        <w:tc>
          <w:tcPr>
            <w:tcW w:w="2268" w:type="dxa"/>
          </w:tcPr>
          <w:p w14:paraId="44D2FD5B" w14:textId="77777777" w:rsidR="001A4449" w:rsidRPr="00576B97" w:rsidRDefault="001A4449" w:rsidP="001E725A">
            <w:pPr>
              <w:spacing w:after="120" w:line="240" w:lineRule="auto"/>
              <w:rPr>
                <w:rFonts w:ascii="Arial" w:hAnsi="Arial" w:cs="Arial"/>
              </w:rPr>
            </w:pPr>
          </w:p>
        </w:tc>
      </w:tr>
      <w:tr w:rsidR="001A4449" w:rsidRPr="00576B97" w14:paraId="28AFE072" w14:textId="77777777" w:rsidTr="001E725A">
        <w:tc>
          <w:tcPr>
            <w:tcW w:w="817" w:type="dxa"/>
          </w:tcPr>
          <w:p w14:paraId="713B1629" w14:textId="77777777" w:rsidR="001A4449" w:rsidRPr="00576B97" w:rsidRDefault="001A4449" w:rsidP="001E725A">
            <w:pPr>
              <w:spacing w:after="120" w:line="240" w:lineRule="auto"/>
              <w:jc w:val="center"/>
              <w:rPr>
                <w:rFonts w:ascii="Arial" w:hAnsi="Arial" w:cs="Arial"/>
                <w:b/>
              </w:rPr>
            </w:pPr>
            <w:r w:rsidRPr="00576B97">
              <w:rPr>
                <w:rFonts w:ascii="Arial" w:hAnsi="Arial" w:cs="Arial"/>
                <w:b/>
              </w:rPr>
              <w:t>I-11</w:t>
            </w:r>
          </w:p>
        </w:tc>
        <w:tc>
          <w:tcPr>
            <w:tcW w:w="7229" w:type="dxa"/>
            <w:vAlign w:val="center"/>
          </w:tcPr>
          <w:p w14:paraId="02CE043B" w14:textId="77777777" w:rsidR="001A4449" w:rsidRPr="00576B97" w:rsidRDefault="001A4449" w:rsidP="001E725A">
            <w:pPr>
              <w:spacing w:after="0" w:line="240" w:lineRule="auto"/>
              <w:rPr>
                <w:rFonts w:ascii="Arial" w:hAnsi="Arial" w:cs="Arial"/>
                <w:b/>
              </w:rPr>
            </w:pPr>
            <w:r w:rsidRPr="00576B97">
              <w:rPr>
                <w:rFonts w:ascii="Arial" w:hAnsi="Arial" w:cs="Arial"/>
                <w:b/>
              </w:rPr>
              <w:t>Ходимлар/</w:t>
            </w:r>
            <w:r w:rsidRPr="00576B97">
              <w:rPr>
                <w:rFonts w:ascii="Arial" w:hAnsi="Arial" w:cs="Arial"/>
                <w:b/>
                <w:lang w:val="uz-Cyrl-UZ"/>
              </w:rPr>
              <w:t>ё</w:t>
            </w:r>
            <w:r w:rsidRPr="00576B97">
              <w:rPr>
                <w:rFonts w:ascii="Arial" w:hAnsi="Arial" w:cs="Arial"/>
                <w:b/>
              </w:rPr>
              <w:t xml:space="preserve">лланма          </w:t>
            </w:r>
          </w:p>
          <w:p w14:paraId="3484FD1D" w14:textId="77777777" w:rsidR="001A4449" w:rsidRPr="00576B97" w:rsidRDefault="001A4449" w:rsidP="001E725A">
            <w:pPr>
              <w:spacing w:after="0" w:line="240" w:lineRule="auto"/>
              <w:rPr>
                <w:rFonts w:ascii="Arial" w:eastAsia="Times New Roman" w:hAnsi="Arial" w:cs="Arial"/>
              </w:rPr>
            </w:pPr>
            <w:r w:rsidRPr="00576B97">
              <w:rPr>
                <w:rFonts w:ascii="Arial" w:hAnsi="Arial" w:cs="Arial"/>
              </w:rPr>
              <w:t>1. Ха</w:t>
            </w:r>
            <w:r w:rsidRPr="00576B97">
              <w:rPr>
                <w:rFonts w:ascii="Arial" w:hAnsi="Arial" w:cs="Arial"/>
              </w:rPr>
              <w:tab/>
              <w:t xml:space="preserve">  2. Йўқ</w:t>
            </w:r>
          </w:p>
        </w:tc>
        <w:tc>
          <w:tcPr>
            <w:tcW w:w="2268" w:type="dxa"/>
          </w:tcPr>
          <w:p w14:paraId="6CEF056C" w14:textId="77777777" w:rsidR="001A4449" w:rsidRPr="00576B97" w:rsidRDefault="001A4449" w:rsidP="001E725A">
            <w:pPr>
              <w:spacing w:after="120" w:line="240" w:lineRule="auto"/>
              <w:rPr>
                <w:rFonts w:ascii="Arial" w:hAnsi="Arial" w:cs="Arial"/>
              </w:rPr>
            </w:pPr>
          </w:p>
        </w:tc>
      </w:tr>
      <w:tr w:rsidR="001A4449" w:rsidRPr="00E57211" w14:paraId="5FF03F50" w14:textId="77777777" w:rsidTr="001E725A">
        <w:tc>
          <w:tcPr>
            <w:tcW w:w="817" w:type="dxa"/>
            <w:vAlign w:val="center"/>
          </w:tcPr>
          <w:p w14:paraId="7E423194" w14:textId="77777777" w:rsidR="001A4449" w:rsidRPr="00576B97" w:rsidRDefault="001A4449" w:rsidP="001E725A">
            <w:pPr>
              <w:spacing w:after="0" w:line="240" w:lineRule="auto"/>
              <w:jc w:val="center"/>
              <w:rPr>
                <w:rFonts w:ascii="Arial" w:eastAsia="Times New Roman" w:hAnsi="Arial" w:cs="Arial"/>
              </w:rPr>
            </w:pPr>
            <w:r w:rsidRPr="00576B97">
              <w:rPr>
                <w:rFonts w:ascii="Arial" w:hAnsi="Arial" w:cs="Arial"/>
              </w:rPr>
              <w:t>I-12</w:t>
            </w:r>
          </w:p>
        </w:tc>
        <w:tc>
          <w:tcPr>
            <w:tcW w:w="7229" w:type="dxa"/>
            <w:vAlign w:val="center"/>
          </w:tcPr>
          <w:p w14:paraId="4C74F57F" w14:textId="77777777" w:rsidR="001A4449" w:rsidRPr="00576B97" w:rsidRDefault="001A4449" w:rsidP="001E725A">
            <w:pPr>
              <w:spacing w:after="0" w:line="240" w:lineRule="auto"/>
              <w:rPr>
                <w:rFonts w:ascii="Arial" w:hAnsi="Arial" w:cs="Arial"/>
                <w:lang w:val="ru-RU"/>
              </w:rPr>
            </w:pPr>
            <w:r w:rsidRPr="00576B97">
              <w:rPr>
                <w:rFonts w:ascii="Arial" w:eastAsia="Times New Roman" w:hAnsi="Arial" w:cs="Arial"/>
                <w:lang w:val="ru-RU"/>
              </w:rPr>
              <w:t>Агар ха бўлса (умумий сони)</w:t>
            </w:r>
          </w:p>
        </w:tc>
        <w:tc>
          <w:tcPr>
            <w:tcW w:w="2268" w:type="dxa"/>
          </w:tcPr>
          <w:p w14:paraId="3DFAF75B" w14:textId="77777777" w:rsidR="001A4449" w:rsidRPr="00576B97" w:rsidRDefault="001A4449" w:rsidP="001E725A">
            <w:pPr>
              <w:spacing w:after="120" w:line="240" w:lineRule="auto"/>
              <w:rPr>
                <w:rFonts w:ascii="Arial" w:hAnsi="Arial" w:cs="Arial"/>
                <w:lang w:val="ru-RU"/>
              </w:rPr>
            </w:pPr>
          </w:p>
        </w:tc>
      </w:tr>
      <w:tr w:rsidR="001A4449" w:rsidRPr="00576B97" w14:paraId="29E2C501" w14:textId="77777777" w:rsidTr="001E725A">
        <w:tc>
          <w:tcPr>
            <w:tcW w:w="817" w:type="dxa"/>
            <w:vAlign w:val="center"/>
          </w:tcPr>
          <w:p w14:paraId="1EB9D76D" w14:textId="77777777" w:rsidR="001A4449" w:rsidRPr="00576B97" w:rsidRDefault="001A4449" w:rsidP="001E725A">
            <w:pPr>
              <w:spacing w:after="0" w:line="240" w:lineRule="auto"/>
              <w:jc w:val="center"/>
              <w:rPr>
                <w:rFonts w:ascii="Arial" w:eastAsia="Times New Roman" w:hAnsi="Arial" w:cs="Arial"/>
              </w:rPr>
            </w:pPr>
            <w:r w:rsidRPr="00576B97">
              <w:rPr>
                <w:rFonts w:ascii="Arial" w:hAnsi="Arial" w:cs="Arial"/>
              </w:rPr>
              <w:t>I-13</w:t>
            </w:r>
          </w:p>
        </w:tc>
        <w:tc>
          <w:tcPr>
            <w:tcW w:w="7229" w:type="dxa"/>
            <w:vAlign w:val="center"/>
          </w:tcPr>
          <w:p w14:paraId="5A8A31A2" w14:textId="77777777" w:rsidR="001A4449" w:rsidRPr="00576B97" w:rsidRDefault="001A4449" w:rsidP="001E725A">
            <w:pPr>
              <w:spacing w:after="0" w:line="240" w:lineRule="auto"/>
              <w:rPr>
                <w:rFonts w:ascii="Arial" w:eastAsia="Times New Roman" w:hAnsi="Arial" w:cs="Arial"/>
              </w:rPr>
            </w:pPr>
            <w:r w:rsidRPr="00576B97">
              <w:rPr>
                <w:rFonts w:ascii="Arial" w:hAnsi="Arial" w:cs="Arial"/>
              </w:rPr>
              <w:t>Эркаклар сони</w:t>
            </w:r>
          </w:p>
        </w:tc>
        <w:tc>
          <w:tcPr>
            <w:tcW w:w="2268" w:type="dxa"/>
          </w:tcPr>
          <w:p w14:paraId="029F072C" w14:textId="77777777" w:rsidR="001A4449" w:rsidRPr="00576B97" w:rsidRDefault="001A4449" w:rsidP="001E725A">
            <w:pPr>
              <w:spacing w:after="120" w:line="240" w:lineRule="auto"/>
              <w:rPr>
                <w:rFonts w:ascii="Arial" w:hAnsi="Arial" w:cs="Arial"/>
              </w:rPr>
            </w:pPr>
          </w:p>
        </w:tc>
      </w:tr>
      <w:tr w:rsidR="001A4449" w:rsidRPr="00576B97" w14:paraId="669EB65C" w14:textId="77777777" w:rsidTr="001E725A">
        <w:tc>
          <w:tcPr>
            <w:tcW w:w="817" w:type="dxa"/>
            <w:vAlign w:val="center"/>
          </w:tcPr>
          <w:p w14:paraId="7BAC7CAC" w14:textId="77777777" w:rsidR="001A4449" w:rsidRPr="00576B97" w:rsidRDefault="001A4449" w:rsidP="001E725A">
            <w:pPr>
              <w:spacing w:after="0" w:line="240" w:lineRule="auto"/>
              <w:jc w:val="center"/>
              <w:rPr>
                <w:rFonts w:ascii="Arial" w:eastAsia="Times New Roman" w:hAnsi="Arial" w:cs="Arial"/>
              </w:rPr>
            </w:pPr>
            <w:r w:rsidRPr="00576B97">
              <w:rPr>
                <w:rFonts w:ascii="Arial" w:hAnsi="Arial" w:cs="Arial"/>
              </w:rPr>
              <w:t>I-14</w:t>
            </w:r>
          </w:p>
        </w:tc>
        <w:tc>
          <w:tcPr>
            <w:tcW w:w="7229" w:type="dxa"/>
            <w:vAlign w:val="center"/>
          </w:tcPr>
          <w:p w14:paraId="2337C401" w14:textId="77777777" w:rsidR="001A4449" w:rsidRPr="00576B97" w:rsidRDefault="001A4449" w:rsidP="001E725A">
            <w:pPr>
              <w:spacing w:after="0" w:line="240" w:lineRule="auto"/>
              <w:rPr>
                <w:rFonts w:ascii="Arial" w:eastAsia="Times New Roman" w:hAnsi="Arial" w:cs="Arial"/>
              </w:rPr>
            </w:pPr>
            <w:r w:rsidRPr="00576B97">
              <w:rPr>
                <w:rFonts w:ascii="Arial" w:hAnsi="Arial" w:cs="Arial"/>
              </w:rPr>
              <w:t>Аёллар сони</w:t>
            </w:r>
          </w:p>
        </w:tc>
        <w:tc>
          <w:tcPr>
            <w:tcW w:w="2268" w:type="dxa"/>
          </w:tcPr>
          <w:p w14:paraId="2D671509" w14:textId="77777777" w:rsidR="001A4449" w:rsidRPr="00576B97" w:rsidRDefault="001A4449" w:rsidP="001E725A">
            <w:pPr>
              <w:spacing w:after="120" w:line="240" w:lineRule="auto"/>
              <w:rPr>
                <w:rFonts w:ascii="Arial" w:hAnsi="Arial" w:cs="Arial"/>
              </w:rPr>
            </w:pPr>
          </w:p>
        </w:tc>
      </w:tr>
      <w:tr w:rsidR="001A4449" w:rsidRPr="00E57211" w14:paraId="3968C024" w14:textId="77777777" w:rsidTr="001E725A">
        <w:tc>
          <w:tcPr>
            <w:tcW w:w="817" w:type="dxa"/>
          </w:tcPr>
          <w:p w14:paraId="71C6DB2F" w14:textId="77777777" w:rsidR="001A4449" w:rsidRPr="00576B97" w:rsidRDefault="001A4449" w:rsidP="001E725A">
            <w:pPr>
              <w:spacing w:after="120" w:line="240" w:lineRule="auto"/>
              <w:jc w:val="center"/>
              <w:rPr>
                <w:rFonts w:ascii="Arial" w:hAnsi="Arial" w:cs="Arial"/>
              </w:rPr>
            </w:pPr>
            <w:r w:rsidRPr="00576B97">
              <w:rPr>
                <w:rFonts w:ascii="Arial" w:hAnsi="Arial" w:cs="Arial"/>
              </w:rPr>
              <w:t>I-15</w:t>
            </w:r>
          </w:p>
        </w:tc>
        <w:tc>
          <w:tcPr>
            <w:tcW w:w="7229" w:type="dxa"/>
            <w:vAlign w:val="center"/>
          </w:tcPr>
          <w:p w14:paraId="74D38C43" w14:textId="77777777" w:rsidR="001A4449" w:rsidRPr="00576B97" w:rsidRDefault="001A4449" w:rsidP="001E725A">
            <w:pPr>
              <w:spacing w:after="0" w:line="240" w:lineRule="auto"/>
              <w:rPr>
                <w:rFonts w:ascii="Arial" w:eastAsia="Times New Roman" w:hAnsi="Arial" w:cs="Arial"/>
                <w:lang w:val="ru-RU"/>
              </w:rPr>
            </w:pPr>
            <w:r w:rsidRPr="00576B97">
              <w:rPr>
                <w:rFonts w:ascii="Arial" w:eastAsia="Times New Roman" w:hAnsi="Arial" w:cs="Arial"/>
              </w:rPr>
              <w:t xml:space="preserve">Қанча ўртача иш хақи тўлайсиз? </w:t>
            </w:r>
            <w:r w:rsidRPr="00576B97">
              <w:rPr>
                <w:rFonts w:ascii="Arial" w:eastAsia="Times New Roman" w:hAnsi="Arial" w:cs="Arial"/>
                <w:lang w:val="ru-RU"/>
              </w:rPr>
              <w:t>(хар бир ишчи мисолида) (Сўм)</w:t>
            </w:r>
          </w:p>
        </w:tc>
        <w:tc>
          <w:tcPr>
            <w:tcW w:w="2268" w:type="dxa"/>
          </w:tcPr>
          <w:p w14:paraId="72B8DFA5" w14:textId="77777777" w:rsidR="001A4449" w:rsidRPr="00576B97" w:rsidRDefault="001A4449" w:rsidP="001E725A">
            <w:pPr>
              <w:spacing w:after="120" w:line="240" w:lineRule="auto"/>
              <w:rPr>
                <w:rFonts w:ascii="Arial" w:hAnsi="Arial" w:cs="Arial"/>
                <w:lang w:val="ru-RU"/>
              </w:rPr>
            </w:pPr>
          </w:p>
        </w:tc>
      </w:tr>
    </w:tbl>
    <w:p w14:paraId="02A00105" w14:textId="77777777" w:rsidR="001A4449" w:rsidRPr="00576B97" w:rsidRDefault="001A4449" w:rsidP="001A4449">
      <w:pPr>
        <w:tabs>
          <w:tab w:val="left" w:pos="374"/>
        </w:tabs>
        <w:spacing w:before="80" w:after="80"/>
        <w:ind w:left="374" w:hanging="374"/>
        <w:rPr>
          <w:rFonts w:ascii="Arial" w:hAnsi="Arial" w:cs="Arial"/>
          <w:lang w:val="ru-RU"/>
        </w:rPr>
      </w:pPr>
    </w:p>
    <w:p w14:paraId="4F53CB6C" w14:textId="77777777" w:rsidR="001A4449" w:rsidRPr="00576B97" w:rsidRDefault="001A4449" w:rsidP="001A4449">
      <w:pPr>
        <w:tabs>
          <w:tab w:val="left" w:pos="374"/>
        </w:tabs>
        <w:rPr>
          <w:rFonts w:ascii="Arial" w:hAnsi="Arial" w:cs="Arial"/>
          <w:b/>
          <w:noProof/>
          <w:lang w:val="uz-Cyrl-UZ" w:eastAsia="zh-CN"/>
        </w:rPr>
      </w:pPr>
      <w:r w:rsidRPr="00576B97">
        <w:rPr>
          <w:rFonts w:ascii="Arial" w:hAnsi="Arial" w:cs="Arial"/>
          <w:b/>
          <w:noProof/>
          <w:lang w:eastAsia="zh-CN"/>
        </w:rPr>
        <w:t>J</w:t>
      </w:r>
      <w:r w:rsidRPr="00576B97">
        <w:rPr>
          <w:rFonts w:ascii="Arial" w:hAnsi="Arial" w:cs="Arial"/>
          <w:b/>
          <w:noProof/>
          <w:lang w:val="ru-RU" w:eastAsia="zh-CN"/>
        </w:rPr>
        <w:t xml:space="preserve">. </w:t>
      </w:r>
      <w:r w:rsidRPr="00576B97">
        <w:rPr>
          <w:rFonts w:ascii="Arial" w:hAnsi="Arial" w:cs="Arial"/>
          <w:b/>
          <w:noProof/>
          <w:lang w:val="uz-Cyrl-UZ" w:eastAsia="zh-CN"/>
        </w:rPr>
        <w:t>ТАЪСИР ОСТИГА ТУШГАН УЙ-ХЎЖАЛИКЛАРИ ТЎҒРИСИДА МАЪЛУМОТ</w:t>
      </w:r>
    </w:p>
    <w:tbl>
      <w:tblPr>
        <w:tblW w:w="10207"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93"/>
        <w:gridCol w:w="6662"/>
        <w:gridCol w:w="2552"/>
      </w:tblGrid>
      <w:tr w:rsidR="001A4449" w:rsidRPr="00576B97" w14:paraId="6309D660" w14:textId="77777777" w:rsidTr="00B82633">
        <w:tc>
          <w:tcPr>
            <w:tcW w:w="993" w:type="dxa"/>
            <w:vAlign w:val="center"/>
          </w:tcPr>
          <w:p w14:paraId="5CAFC753" w14:textId="77777777" w:rsidR="001A4449" w:rsidRPr="00576B97" w:rsidRDefault="001A4449" w:rsidP="001E725A">
            <w:pPr>
              <w:spacing w:after="0" w:line="240" w:lineRule="auto"/>
              <w:jc w:val="center"/>
              <w:rPr>
                <w:rFonts w:ascii="Arial" w:eastAsia="Times New Roman" w:hAnsi="Arial" w:cs="Arial"/>
              </w:rPr>
            </w:pPr>
            <w:r w:rsidRPr="00576B97">
              <w:rPr>
                <w:rFonts w:ascii="Arial" w:eastAsia="Times New Roman" w:hAnsi="Arial" w:cs="Arial"/>
              </w:rPr>
              <w:lastRenderedPageBreak/>
              <w:t>J-1</w:t>
            </w:r>
          </w:p>
        </w:tc>
        <w:tc>
          <w:tcPr>
            <w:tcW w:w="6662" w:type="dxa"/>
            <w:vAlign w:val="center"/>
          </w:tcPr>
          <w:p w14:paraId="5E7EAADE" w14:textId="77777777" w:rsidR="001A4449" w:rsidRPr="00576B97" w:rsidRDefault="001A4449" w:rsidP="001E725A">
            <w:pPr>
              <w:spacing w:after="0" w:line="240" w:lineRule="auto"/>
              <w:rPr>
                <w:rFonts w:ascii="Arial" w:eastAsia="Times New Roman" w:hAnsi="Arial" w:cs="Arial"/>
              </w:rPr>
            </w:pPr>
            <w:r w:rsidRPr="00576B97">
              <w:rPr>
                <w:rFonts w:ascii="Arial" w:eastAsia="Times New Roman" w:hAnsi="Arial" w:cs="Arial"/>
              </w:rPr>
              <w:t>Уй эгасининг исми  шарифи:</w:t>
            </w:r>
          </w:p>
        </w:tc>
        <w:tc>
          <w:tcPr>
            <w:tcW w:w="2552" w:type="dxa"/>
            <w:vAlign w:val="center"/>
          </w:tcPr>
          <w:p w14:paraId="3C6E002F" w14:textId="77777777" w:rsidR="001A4449" w:rsidRPr="00576B97" w:rsidRDefault="001A4449" w:rsidP="001E725A">
            <w:pPr>
              <w:spacing w:after="0" w:line="240" w:lineRule="auto"/>
              <w:rPr>
                <w:rFonts w:ascii="Arial" w:hAnsi="Arial" w:cs="Arial"/>
              </w:rPr>
            </w:pPr>
          </w:p>
        </w:tc>
      </w:tr>
      <w:tr w:rsidR="001A4449" w:rsidRPr="00576B97" w14:paraId="72DF2226" w14:textId="77777777" w:rsidTr="00B82633">
        <w:tc>
          <w:tcPr>
            <w:tcW w:w="993" w:type="dxa"/>
            <w:vAlign w:val="center"/>
          </w:tcPr>
          <w:p w14:paraId="0B720FC6" w14:textId="77777777" w:rsidR="001A4449" w:rsidRPr="00576B97" w:rsidRDefault="001A4449" w:rsidP="001E725A">
            <w:pPr>
              <w:spacing w:after="0" w:line="240" w:lineRule="auto"/>
              <w:jc w:val="center"/>
              <w:rPr>
                <w:rFonts w:ascii="Arial" w:eastAsia="Times New Roman" w:hAnsi="Arial" w:cs="Arial"/>
              </w:rPr>
            </w:pPr>
            <w:r w:rsidRPr="00576B97">
              <w:rPr>
                <w:rFonts w:ascii="Arial" w:eastAsia="Times New Roman" w:hAnsi="Arial" w:cs="Arial"/>
              </w:rPr>
              <w:t>J-2</w:t>
            </w:r>
          </w:p>
        </w:tc>
        <w:tc>
          <w:tcPr>
            <w:tcW w:w="6662" w:type="dxa"/>
            <w:vAlign w:val="center"/>
          </w:tcPr>
          <w:p w14:paraId="31D3CBD0" w14:textId="77777777" w:rsidR="001A4449" w:rsidRPr="00576B97" w:rsidRDefault="001A4449" w:rsidP="001E725A">
            <w:pPr>
              <w:spacing w:after="0" w:line="240" w:lineRule="auto"/>
              <w:rPr>
                <w:rFonts w:ascii="Arial" w:eastAsia="Times New Roman" w:hAnsi="Arial" w:cs="Arial"/>
              </w:rPr>
            </w:pPr>
            <w:r w:rsidRPr="00576B97">
              <w:rPr>
                <w:rFonts w:ascii="Arial" w:hAnsi="Arial" w:cs="Arial"/>
              </w:rPr>
              <w:t>Ёши</w:t>
            </w:r>
          </w:p>
        </w:tc>
        <w:tc>
          <w:tcPr>
            <w:tcW w:w="2552" w:type="dxa"/>
            <w:vAlign w:val="center"/>
          </w:tcPr>
          <w:p w14:paraId="253EBCD6" w14:textId="77777777" w:rsidR="001A4449" w:rsidRPr="00576B97" w:rsidRDefault="001A4449" w:rsidP="001E725A">
            <w:pPr>
              <w:spacing w:after="0" w:line="240" w:lineRule="auto"/>
              <w:rPr>
                <w:rFonts w:ascii="Arial" w:hAnsi="Arial" w:cs="Arial"/>
              </w:rPr>
            </w:pPr>
          </w:p>
        </w:tc>
      </w:tr>
      <w:tr w:rsidR="001A4449" w:rsidRPr="00576B97" w14:paraId="055FE6AF" w14:textId="77777777" w:rsidTr="00B82633">
        <w:tc>
          <w:tcPr>
            <w:tcW w:w="993" w:type="dxa"/>
            <w:vAlign w:val="center"/>
          </w:tcPr>
          <w:p w14:paraId="752E05C9" w14:textId="77777777" w:rsidR="001A4449" w:rsidRPr="00576B97" w:rsidRDefault="001A4449" w:rsidP="001E725A">
            <w:pPr>
              <w:spacing w:after="0" w:line="240" w:lineRule="auto"/>
              <w:jc w:val="center"/>
              <w:rPr>
                <w:rFonts w:ascii="Arial" w:eastAsia="Times New Roman" w:hAnsi="Arial" w:cs="Arial"/>
              </w:rPr>
            </w:pPr>
            <w:r w:rsidRPr="00576B97">
              <w:rPr>
                <w:rFonts w:ascii="Arial" w:eastAsia="Times New Roman" w:hAnsi="Arial" w:cs="Arial"/>
              </w:rPr>
              <w:t>J-3</w:t>
            </w:r>
          </w:p>
        </w:tc>
        <w:tc>
          <w:tcPr>
            <w:tcW w:w="6662" w:type="dxa"/>
            <w:vAlign w:val="center"/>
          </w:tcPr>
          <w:p w14:paraId="01A0E523" w14:textId="77777777" w:rsidR="001A4449" w:rsidRPr="00576B97" w:rsidRDefault="001A4449" w:rsidP="001E725A">
            <w:pPr>
              <w:spacing w:after="0" w:line="240" w:lineRule="auto"/>
              <w:rPr>
                <w:rFonts w:ascii="Arial" w:eastAsia="Times New Roman" w:hAnsi="Arial" w:cs="Arial"/>
              </w:rPr>
            </w:pPr>
            <w:r w:rsidRPr="00576B97">
              <w:rPr>
                <w:rFonts w:ascii="Arial" w:hAnsi="Arial" w:cs="Arial"/>
              </w:rPr>
              <w:t>Жинси  1. - Эркак 2- Аёл</w:t>
            </w:r>
          </w:p>
        </w:tc>
        <w:tc>
          <w:tcPr>
            <w:tcW w:w="2552" w:type="dxa"/>
            <w:vAlign w:val="center"/>
          </w:tcPr>
          <w:p w14:paraId="14831F99" w14:textId="77777777" w:rsidR="001A4449" w:rsidRPr="00576B97" w:rsidRDefault="001A4449" w:rsidP="001E725A">
            <w:pPr>
              <w:spacing w:after="0" w:line="240" w:lineRule="auto"/>
              <w:rPr>
                <w:rFonts w:ascii="Arial" w:hAnsi="Arial" w:cs="Arial"/>
              </w:rPr>
            </w:pPr>
          </w:p>
        </w:tc>
      </w:tr>
      <w:tr w:rsidR="001A4449" w:rsidRPr="00E57211" w14:paraId="3C182ED0" w14:textId="77777777" w:rsidTr="00B82633">
        <w:tc>
          <w:tcPr>
            <w:tcW w:w="993" w:type="dxa"/>
            <w:vAlign w:val="center"/>
          </w:tcPr>
          <w:p w14:paraId="4B218C19" w14:textId="77777777" w:rsidR="001A4449" w:rsidRPr="00576B97" w:rsidRDefault="001A4449" w:rsidP="001E725A">
            <w:pPr>
              <w:spacing w:after="0" w:line="240" w:lineRule="auto"/>
              <w:jc w:val="center"/>
              <w:rPr>
                <w:rFonts w:ascii="Arial" w:eastAsia="Times New Roman" w:hAnsi="Arial" w:cs="Arial"/>
              </w:rPr>
            </w:pPr>
            <w:r w:rsidRPr="00576B97">
              <w:rPr>
                <w:rFonts w:ascii="Arial" w:eastAsia="Times New Roman" w:hAnsi="Arial" w:cs="Arial"/>
              </w:rPr>
              <w:t>J-4</w:t>
            </w:r>
          </w:p>
        </w:tc>
        <w:tc>
          <w:tcPr>
            <w:tcW w:w="6662" w:type="dxa"/>
            <w:vAlign w:val="center"/>
          </w:tcPr>
          <w:p w14:paraId="610865F9" w14:textId="77777777" w:rsidR="001A4449" w:rsidRPr="00576B97" w:rsidRDefault="001A4449" w:rsidP="001E725A">
            <w:pPr>
              <w:spacing w:after="0" w:line="240" w:lineRule="auto"/>
              <w:rPr>
                <w:rFonts w:ascii="Arial" w:hAnsi="Arial" w:cs="Arial"/>
              </w:rPr>
            </w:pPr>
            <w:r w:rsidRPr="00576B97">
              <w:rPr>
                <w:rFonts w:ascii="Arial" w:hAnsi="Arial" w:cs="Arial"/>
              </w:rPr>
              <w:t>Миллати</w:t>
            </w:r>
          </w:p>
          <w:p w14:paraId="1A3CDD2C" w14:textId="77777777" w:rsidR="001A4449" w:rsidRPr="00576B97" w:rsidRDefault="001A4449" w:rsidP="001E725A">
            <w:pPr>
              <w:spacing w:after="0" w:line="240" w:lineRule="auto"/>
              <w:rPr>
                <w:rFonts w:ascii="Arial" w:eastAsia="Times New Roman" w:hAnsi="Arial" w:cs="Arial"/>
                <w:lang w:val="ru-RU"/>
              </w:rPr>
            </w:pPr>
            <w:r w:rsidRPr="00576B97">
              <w:rPr>
                <w:rFonts w:ascii="Arial" w:hAnsi="Arial" w:cs="Arial"/>
              </w:rPr>
              <w:t xml:space="preserve">1. Ўзбек; 2. Тожик; 3. Қазоқ; 4. Қорақалпоқ; 5. </w:t>
            </w:r>
            <w:r w:rsidRPr="00576B97">
              <w:rPr>
                <w:rFonts w:ascii="Arial" w:hAnsi="Arial" w:cs="Arial"/>
                <w:lang w:val="ru-RU"/>
              </w:rPr>
              <w:t>Яхудий; 6. Рус; 7. Украин; 8. Бошқа (аниқлаштиринг)</w:t>
            </w:r>
          </w:p>
        </w:tc>
        <w:tc>
          <w:tcPr>
            <w:tcW w:w="2552" w:type="dxa"/>
            <w:vAlign w:val="center"/>
          </w:tcPr>
          <w:p w14:paraId="2BFDA10D" w14:textId="77777777" w:rsidR="001A4449" w:rsidRPr="00576B97" w:rsidRDefault="001A4449" w:rsidP="001E725A">
            <w:pPr>
              <w:spacing w:after="0" w:line="240" w:lineRule="auto"/>
              <w:rPr>
                <w:rFonts w:ascii="Arial" w:hAnsi="Arial" w:cs="Arial"/>
                <w:lang w:val="ru-RU"/>
              </w:rPr>
            </w:pPr>
          </w:p>
        </w:tc>
      </w:tr>
      <w:tr w:rsidR="001A4449" w:rsidRPr="00576B97" w14:paraId="3174F688" w14:textId="77777777" w:rsidTr="00B82633">
        <w:tc>
          <w:tcPr>
            <w:tcW w:w="993" w:type="dxa"/>
            <w:vAlign w:val="center"/>
          </w:tcPr>
          <w:p w14:paraId="06C8B928" w14:textId="77777777" w:rsidR="001A4449" w:rsidRPr="00576B97" w:rsidRDefault="001A4449" w:rsidP="001E725A">
            <w:pPr>
              <w:spacing w:after="0" w:line="240" w:lineRule="auto"/>
              <w:jc w:val="center"/>
              <w:rPr>
                <w:rFonts w:ascii="Arial" w:eastAsia="Times New Roman" w:hAnsi="Arial" w:cs="Arial"/>
              </w:rPr>
            </w:pPr>
            <w:r w:rsidRPr="00576B97">
              <w:rPr>
                <w:rFonts w:ascii="Arial" w:eastAsia="Times New Roman" w:hAnsi="Arial" w:cs="Arial"/>
              </w:rPr>
              <w:t>J-5</w:t>
            </w:r>
          </w:p>
        </w:tc>
        <w:tc>
          <w:tcPr>
            <w:tcW w:w="6662" w:type="dxa"/>
            <w:vAlign w:val="center"/>
          </w:tcPr>
          <w:p w14:paraId="5D73F3F8" w14:textId="77777777" w:rsidR="001A4449" w:rsidRPr="00576B97" w:rsidRDefault="001A4449" w:rsidP="001E725A">
            <w:pPr>
              <w:spacing w:after="0" w:line="240" w:lineRule="auto"/>
              <w:rPr>
                <w:rFonts w:ascii="Arial" w:eastAsia="Times New Roman" w:hAnsi="Arial" w:cs="Arial"/>
                <w:lang w:val="uz-Cyrl-UZ"/>
              </w:rPr>
            </w:pPr>
            <w:r w:rsidRPr="00576B97">
              <w:rPr>
                <w:rFonts w:ascii="Arial" w:hAnsi="Arial" w:cs="Arial"/>
                <w:lang w:val="uz-Cyrl-UZ"/>
              </w:rPr>
              <w:t>Хўжаликлар сони</w:t>
            </w:r>
          </w:p>
        </w:tc>
        <w:tc>
          <w:tcPr>
            <w:tcW w:w="2552" w:type="dxa"/>
            <w:vAlign w:val="center"/>
          </w:tcPr>
          <w:p w14:paraId="44635306" w14:textId="77777777" w:rsidR="001A4449" w:rsidRPr="00576B97" w:rsidRDefault="001A4449" w:rsidP="001E725A">
            <w:pPr>
              <w:spacing w:after="0" w:line="240" w:lineRule="auto"/>
              <w:rPr>
                <w:rFonts w:ascii="Arial" w:hAnsi="Arial" w:cs="Arial"/>
              </w:rPr>
            </w:pPr>
          </w:p>
        </w:tc>
      </w:tr>
      <w:tr w:rsidR="001A4449" w:rsidRPr="00576B97" w14:paraId="40E6122A" w14:textId="77777777" w:rsidTr="00B82633">
        <w:tc>
          <w:tcPr>
            <w:tcW w:w="993" w:type="dxa"/>
            <w:vAlign w:val="center"/>
          </w:tcPr>
          <w:p w14:paraId="6F2281B7" w14:textId="77777777" w:rsidR="001A4449" w:rsidRPr="00576B97" w:rsidRDefault="001A4449" w:rsidP="001E725A">
            <w:pPr>
              <w:spacing w:after="0" w:line="240" w:lineRule="auto"/>
              <w:jc w:val="center"/>
              <w:rPr>
                <w:rFonts w:ascii="Arial" w:eastAsia="Times New Roman" w:hAnsi="Arial" w:cs="Arial"/>
              </w:rPr>
            </w:pPr>
            <w:r w:rsidRPr="00576B97">
              <w:rPr>
                <w:rFonts w:ascii="Arial" w:eastAsia="Times New Roman" w:hAnsi="Arial" w:cs="Arial"/>
              </w:rPr>
              <w:t>J-6</w:t>
            </w:r>
          </w:p>
        </w:tc>
        <w:tc>
          <w:tcPr>
            <w:tcW w:w="6662" w:type="dxa"/>
            <w:vAlign w:val="center"/>
          </w:tcPr>
          <w:p w14:paraId="19D7402B" w14:textId="77777777" w:rsidR="001A4449" w:rsidRPr="00576B97" w:rsidRDefault="001A4449" w:rsidP="001E725A">
            <w:pPr>
              <w:spacing w:after="0" w:line="240" w:lineRule="auto"/>
              <w:rPr>
                <w:rFonts w:ascii="Arial" w:hAnsi="Arial" w:cs="Arial"/>
                <w:lang w:val="uz-Cyrl-UZ"/>
              </w:rPr>
            </w:pPr>
            <w:r w:rsidRPr="00576B97">
              <w:rPr>
                <w:rFonts w:ascii="Arial" w:hAnsi="Arial" w:cs="Arial"/>
                <w:lang w:val="uz-Cyrl-UZ"/>
              </w:rPr>
              <w:t>Оила аъзолари сони</w:t>
            </w:r>
          </w:p>
        </w:tc>
        <w:tc>
          <w:tcPr>
            <w:tcW w:w="2552" w:type="dxa"/>
            <w:vAlign w:val="center"/>
          </w:tcPr>
          <w:p w14:paraId="71C580AB" w14:textId="77777777" w:rsidR="001A4449" w:rsidRPr="00576B97" w:rsidRDefault="001A4449" w:rsidP="001E725A">
            <w:pPr>
              <w:spacing w:after="0" w:line="240" w:lineRule="auto"/>
              <w:rPr>
                <w:rFonts w:ascii="Arial" w:hAnsi="Arial" w:cs="Arial"/>
              </w:rPr>
            </w:pPr>
          </w:p>
        </w:tc>
      </w:tr>
      <w:tr w:rsidR="001A4449" w:rsidRPr="00576B97" w14:paraId="50EFB720" w14:textId="77777777" w:rsidTr="00B82633">
        <w:tc>
          <w:tcPr>
            <w:tcW w:w="993" w:type="dxa"/>
            <w:vAlign w:val="center"/>
          </w:tcPr>
          <w:p w14:paraId="55539A6A" w14:textId="77777777" w:rsidR="001A4449" w:rsidRPr="00576B97" w:rsidRDefault="001A4449" w:rsidP="001E725A">
            <w:pPr>
              <w:spacing w:after="0" w:line="240" w:lineRule="auto"/>
              <w:jc w:val="center"/>
              <w:rPr>
                <w:rFonts w:ascii="Arial" w:eastAsia="Times New Roman" w:hAnsi="Arial" w:cs="Arial"/>
              </w:rPr>
            </w:pPr>
            <w:r w:rsidRPr="00576B97">
              <w:rPr>
                <w:rFonts w:ascii="Arial" w:eastAsia="Times New Roman" w:hAnsi="Arial" w:cs="Arial"/>
              </w:rPr>
              <w:t>J-7</w:t>
            </w:r>
          </w:p>
        </w:tc>
        <w:tc>
          <w:tcPr>
            <w:tcW w:w="6662" w:type="dxa"/>
            <w:vAlign w:val="center"/>
          </w:tcPr>
          <w:p w14:paraId="0357C774" w14:textId="77777777" w:rsidR="001A4449" w:rsidRPr="00576B97" w:rsidRDefault="001A4449" w:rsidP="001E725A">
            <w:pPr>
              <w:spacing w:after="0" w:line="240" w:lineRule="auto"/>
              <w:rPr>
                <w:rFonts w:ascii="Arial" w:hAnsi="Arial" w:cs="Arial"/>
              </w:rPr>
            </w:pPr>
            <w:r w:rsidRPr="00576B97">
              <w:rPr>
                <w:rFonts w:ascii="Arial" w:hAnsi="Arial" w:cs="Arial"/>
              </w:rPr>
              <w:t>Эркаклар сони</w:t>
            </w:r>
          </w:p>
        </w:tc>
        <w:tc>
          <w:tcPr>
            <w:tcW w:w="2552" w:type="dxa"/>
            <w:vAlign w:val="center"/>
          </w:tcPr>
          <w:p w14:paraId="598B52AE" w14:textId="77777777" w:rsidR="001A4449" w:rsidRPr="00576B97" w:rsidRDefault="001A4449" w:rsidP="001E725A">
            <w:pPr>
              <w:spacing w:after="0" w:line="240" w:lineRule="auto"/>
              <w:rPr>
                <w:rFonts w:ascii="Arial" w:hAnsi="Arial" w:cs="Arial"/>
              </w:rPr>
            </w:pPr>
          </w:p>
        </w:tc>
      </w:tr>
      <w:tr w:rsidR="001A4449" w:rsidRPr="00576B97" w14:paraId="4D6FD2AE" w14:textId="77777777" w:rsidTr="00B82633">
        <w:tc>
          <w:tcPr>
            <w:tcW w:w="993" w:type="dxa"/>
            <w:vAlign w:val="center"/>
          </w:tcPr>
          <w:p w14:paraId="17511F45" w14:textId="77777777" w:rsidR="001A4449" w:rsidRPr="00576B97" w:rsidRDefault="001A4449" w:rsidP="001E725A">
            <w:pPr>
              <w:spacing w:after="0" w:line="240" w:lineRule="auto"/>
              <w:jc w:val="center"/>
              <w:rPr>
                <w:rFonts w:ascii="Arial" w:eastAsia="Times New Roman" w:hAnsi="Arial" w:cs="Arial"/>
              </w:rPr>
            </w:pPr>
            <w:r w:rsidRPr="00576B97">
              <w:rPr>
                <w:rFonts w:ascii="Arial" w:eastAsia="Times New Roman" w:hAnsi="Arial" w:cs="Arial"/>
              </w:rPr>
              <w:t>J-8</w:t>
            </w:r>
          </w:p>
        </w:tc>
        <w:tc>
          <w:tcPr>
            <w:tcW w:w="6662" w:type="dxa"/>
            <w:vAlign w:val="center"/>
          </w:tcPr>
          <w:p w14:paraId="1E2948F9" w14:textId="77777777" w:rsidR="001A4449" w:rsidRPr="00576B97" w:rsidRDefault="001A4449" w:rsidP="001E725A">
            <w:pPr>
              <w:spacing w:after="0" w:line="240" w:lineRule="auto"/>
              <w:rPr>
                <w:rFonts w:ascii="Arial" w:hAnsi="Arial" w:cs="Arial"/>
              </w:rPr>
            </w:pPr>
            <w:r w:rsidRPr="00576B97">
              <w:rPr>
                <w:rFonts w:ascii="Arial" w:hAnsi="Arial" w:cs="Arial"/>
              </w:rPr>
              <w:t>Аёллар сони</w:t>
            </w:r>
          </w:p>
        </w:tc>
        <w:tc>
          <w:tcPr>
            <w:tcW w:w="2552" w:type="dxa"/>
            <w:vAlign w:val="center"/>
          </w:tcPr>
          <w:p w14:paraId="30E1470F" w14:textId="77777777" w:rsidR="001A4449" w:rsidRPr="00576B97" w:rsidRDefault="001A4449" w:rsidP="001E725A">
            <w:pPr>
              <w:spacing w:after="0" w:line="240" w:lineRule="auto"/>
              <w:rPr>
                <w:rFonts w:ascii="Arial" w:hAnsi="Arial" w:cs="Arial"/>
              </w:rPr>
            </w:pPr>
          </w:p>
        </w:tc>
      </w:tr>
      <w:tr w:rsidR="001A4449" w:rsidRPr="00576B97" w14:paraId="38053A80" w14:textId="77777777" w:rsidTr="00B82633">
        <w:tc>
          <w:tcPr>
            <w:tcW w:w="993" w:type="dxa"/>
            <w:vAlign w:val="center"/>
          </w:tcPr>
          <w:p w14:paraId="55F23AF2" w14:textId="77777777" w:rsidR="001A4449" w:rsidRPr="00576B97" w:rsidRDefault="001A4449" w:rsidP="001E725A">
            <w:pPr>
              <w:spacing w:after="0" w:line="240" w:lineRule="auto"/>
              <w:jc w:val="center"/>
              <w:rPr>
                <w:rFonts w:ascii="Arial" w:eastAsia="Times New Roman" w:hAnsi="Arial" w:cs="Arial"/>
              </w:rPr>
            </w:pPr>
            <w:r w:rsidRPr="00576B97">
              <w:rPr>
                <w:rFonts w:ascii="Arial" w:eastAsia="Times New Roman" w:hAnsi="Arial" w:cs="Arial"/>
              </w:rPr>
              <w:t>J-9</w:t>
            </w:r>
          </w:p>
        </w:tc>
        <w:tc>
          <w:tcPr>
            <w:tcW w:w="6662" w:type="dxa"/>
            <w:vAlign w:val="center"/>
          </w:tcPr>
          <w:p w14:paraId="48CC38AB" w14:textId="77777777" w:rsidR="001A4449" w:rsidRPr="00576B97" w:rsidRDefault="001A4449" w:rsidP="001E725A">
            <w:pPr>
              <w:tabs>
                <w:tab w:val="left" w:pos="374"/>
              </w:tabs>
              <w:spacing w:after="0" w:line="240" w:lineRule="auto"/>
              <w:rPr>
                <w:rFonts w:ascii="Arial" w:hAnsi="Arial" w:cs="Arial"/>
                <w:lang w:val="ru-RU"/>
              </w:rPr>
            </w:pPr>
            <w:r w:rsidRPr="00576B97">
              <w:rPr>
                <w:rFonts w:ascii="Arial" w:hAnsi="Arial" w:cs="Arial"/>
                <w:lang w:val="ru-RU"/>
              </w:rPr>
              <w:t>Оила бошлиғи аёл кишими?</w:t>
            </w:r>
          </w:p>
          <w:p w14:paraId="5DA6E165" w14:textId="77777777" w:rsidR="001A4449" w:rsidRPr="00576B97" w:rsidRDefault="001A4449" w:rsidP="001E725A">
            <w:pPr>
              <w:tabs>
                <w:tab w:val="left" w:pos="374"/>
              </w:tabs>
              <w:spacing w:after="0" w:line="240" w:lineRule="auto"/>
              <w:rPr>
                <w:rFonts w:ascii="Arial" w:hAnsi="Arial" w:cs="Arial"/>
                <w:lang w:val="ru-RU"/>
              </w:rPr>
            </w:pPr>
            <w:r w:rsidRPr="00576B97">
              <w:rPr>
                <w:rFonts w:ascii="Arial" w:hAnsi="Arial" w:cs="Arial"/>
                <w:lang w:val="ru-RU"/>
              </w:rPr>
              <w:t>1.Ха  2. Йўқ</w:t>
            </w:r>
          </w:p>
        </w:tc>
        <w:tc>
          <w:tcPr>
            <w:tcW w:w="2552" w:type="dxa"/>
            <w:vAlign w:val="center"/>
          </w:tcPr>
          <w:p w14:paraId="6621C165" w14:textId="77777777" w:rsidR="001A4449" w:rsidRPr="00576B97" w:rsidRDefault="001A4449" w:rsidP="001E725A">
            <w:pPr>
              <w:spacing w:after="0" w:line="240" w:lineRule="auto"/>
              <w:rPr>
                <w:rFonts w:ascii="Arial" w:hAnsi="Arial" w:cs="Arial"/>
                <w:lang w:val="ru-RU"/>
              </w:rPr>
            </w:pPr>
          </w:p>
        </w:tc>
      </w:tr>
      <w:tr w:rsidR="001A4449" w:rsidRPr="00576B97" w14:paraId="4B0776BF" w14:textId="77777777" w:rsidTr="00B82633">
        <w:tc>
          <w:tcPr>
            <w:tcW w:w="993" w:type="dxa"/>
            <w:vAlign w:val="center"/>
          </w:tcPr>
          <w:p w14:paraId="3BA20F2D" w14:textId="77777777" w:rsidR="001A4449" w:rsidRPr="00576B97" w:rsidRDefault="001A4449" w:rsidP="001E725A">
            <w:pPr>
              <w:spacing w:after="0" w:line="240" w:lineRule="auto"/>
              <w:jc w:val="center"/>
              <w:rPr>
                <w:rFonts w:ascii="Arial" w:eastAsia="Times New Roman" w:hAnsi="Arial" w:cs="Arial"/>
              </w:rPr>
            </w:pPr>
            <w:r w:rsidRPr="00576B97">
              <w:rPr>
                <w:rFonts w:ascii="Arial" w:eastAsia="Times New Roman" w:hAnsi="Arial" w:cs="Arial"/>
              </w:rPr>
              <w:t>J-10</w:t>
            </w:r>
          </w:p>
        </w:tc>
        <w:tc>
          <w:tcPr>
            <w:tcW w:w="6662" w:type="dxa"/>
            <w:vAlign w:val="center"/>
          </w:tcPr>
          <w:p w14:paraId="532D008C" w14:textId="77777777" w:rsidR="001A4449" w:rsidRPr="00576B97" w:rsidRDefault="001A4449" w:rsidP="001E725A">
            <w:pPr>
              <w:tabs>
                <w:tab w:val="left" w:pos="374"/>
              </w:tabs>
              <w:spacing w:after="0" w:line="240" w:lineRule="auto"/>
              <w:rPr>
                <w:rFonts w:ascii="Arial" w:hAnsi="Arial" w:cs="Arial"/>
                <w:lang w:val="ru-RU"/>
              </w:rPr>
            </w:pPr>
            <w:r w:rsidRPr="00576B97">
              <w:rPr>
                <w:rFonts w:ascii="Arial" w:hAnsi="Arial" w:cs="Arial"/>
                <w:lang w:val="ru-RU"/>
              </w:rPr>
              <w:t>Оила бошлиғи кам таъминланганми</w:t>
            </w:r>
          </w:p>
          <w:p w14:paraId="007AD47A" w14:textId="77777777" w:rsidR="001A4449" w:rsidRPr="00576B97" w:rsidRDefault="001A4449" w:rsidP="001E725A">
            <w:pPr>
              <w:tabs>
                <w:tab w:val="left" w:pos="374"/>
              </w:tabs>
              <w:spacing w:after="0" w:line="240" w:lineRule="auto"/>
              <w:rPr>
                <w:rFonts w:ascii="Arial" w:hAnsi="Arial" w:cs="Arial"/>
                <w:lang w:val="ru-RU"/>
              </w:rPr>
            </w:pPr>
            <w:r w:rsidRPr="00576B97">
              <w:rPr>
                <w:rFonts w:ascii="Arial" w:hAnsi="Arial" w:cs="Arial"/>
                <w:lang w:val="ru-RU"/>
              </w:rPr>
              <w:t>1.Ха  2. Йўқ</w:t>
            </w:r>
          </w:p>
        </w:tc>
        <w:tc>
          <w:tcPr>
            <w:tcW w:w="2552" w:type="dxa"/>
            <w:vAlign w:val="center"/>
          </w:tcPr>
          <w:p w14:paraId="03360917" w14:textId="77777777" w:rsidR="001A4449" w:rsidRPr="00576B97" w:rsidRDefault="001A4449" w:rsidP="001E725A">
            <w:pPr>
              <w:spacing w:after="0" w:line="240" w:lineRule="auto"/>
              <w:rPr>
                <w:rFonts w:ascii="Arial" w:hAnsi="Arial" w:cs="Arial"/>
                <w:lang w:val="ru-RU"/>
              </w:rPr>
            </w:pPr>
          </w:p>
        </w:tc>
      </w:tr>
      <w:tr w:rsidR="001A4449" w:rsidRPr="00576B97" w14:paraId="23D15D35" w14:textId="77777777" w:rsidTr="00B82633">
        <w:tc>
          <w:tcPr>
            <w:tcW w:w="993" w:type="dxa"/>
            <w:vAlign w:val="center"/>
          </w:tcPr>
          <w:p w14:paraId="786355FC" w14:textId="77777777" w:rsidR="001A4449" w:rsidRPr="00576B97" w:rsidRDefault="001A4449" w:rsidP="001E725A">
            <w:pPr>
              <w:spacing w:after="0" w:line="240" w:lineRule="auto"/>
              <w:jc w:val="center"/>
              <w:rPr>
                <w:rFonts w:ascii="Arial" w:eastAsia="Times New Roman" w:hAnsi="Arial" w:cs="Arial"/>
              </w:rPr>
            </w:pPr>
            <w:r w:rsidRPr="00576B97">
              <w:rPr>
                <w:rFonts w:ascii="Arial" w:eastAsia="Times New Roman" w:hAnsi="Arial" w:cs="Arial"/>
              </w:rPr>
              <w:t>J-11</w:t>
            </w:r>
          </w:p>
        </w:tc>
        <w:tc>
          <w:tcPr>
            <w:tcW w:w="6662" w:type="dxa"/>
            <w:vAlign w:val="center"/>
          </w:tcPr>
          <w:p w14:paraId="15E698EA" w14:textId="77777777" w:rsidR="001A4449" w:rsidRPr="00576B97" w:rsidRDefault="001A4449" w:rsidP="001E725A">
            <w:pPr>
              <w:spacing w:after="0" w:line="240" w:lineRule="auto"/>
              <w:rPr>
                <w:rFonts w:ascii="Arial" w:hAnsi="Arial" w:cs="Arial"/>
                <w:lang w:val="ru-RU"/>
              </w:rPr>
            </w:pPr>
            <w:r w:rsidRPr="00576B97">
              <w:rPr>
                <w:rFonts w:ascii="Arial" w:hAnsi="Arial" w:cs="Arial"/>
                <w:lang w:val="ru-RU"/>
              </w:rPr>
              <w:t>Оила бошлиғи жисмонан/ақлий заифми?</w:t>
            </w:r>
          </w:p>
          <w:p w14:paraId="4A84FFEE" w14:textId="77777777" w:rsidR="001A4449" w:rsidRPr="00576B97" w:rsidRDefault="001A4449" w:rsidP="001E725A">
            <w:pPr>
              <w:spacing w:after="0" w:line="240" w:lineRule="auto"/>
              <w:rPr>
                <w:rFonts w:ascii="Arial" w:eastAsia="Times New Roman" w:hAnsi="Arial" w:cs="Arial"/>
              </w:rPr>
            </w:pPr>
            <w:r w:rsidRPr="00576B97">
              <w:rPr>
                <w:rFonts w:ascii="Arial" w:hAnsi="Arial" w:cs="Arial"/>
              </w:rPr>
              <w:t>1.Ха  2. Йўқ</w:t>
            </w:r>
          </w:p>
        </w:tc>
        <w:tc>
          <w:tcPr>
            <w:tcW w:w="2552" w:type="dxa"/>
            <w:vAlign w:val="center"/>
          </w:tcPr>
          <w:p w14:paraId="6B5B2CC4" w14:textId="77777777" w:rsidR="001A4449" w:rsidRPr="00576B97" w:rsidRDefault="001A4449" w:rsidP="001E725A">
            <w:pPr>
              <w:spacing w:after="0" w:line="240" w:lineRule="auto"/>
              <w:rPr>
                <w:rFonts w:ascii="Arial" w:hAnsi="Arial" w:cs="Arial"/>
              </w:rPr>
            </w:pPr>
          </w:p>
        </w:tc>
      </w:tr>
      <w:tr w:rsidR="001A4449" w:rsidRPr="00576B97" w14:paraId="1E351169" w14:textId="77777777" w:rsidTr="00B82633">
        <w:tc>
          <w:tcPr>
            <w:tcW w:w="993" w:type="dxa"/>
            <w:vAlign w:val="center"/>
          </w:tcPr>
          <w:p w14:paraId="31F1736D" w14:textId="77777777" w:rsidR="001A4449" w:rsidRPr="00576B97" w:rsidRDefault="001A4449" w:rsidP="001E725A">
            <w:pPr>
              <w:spacing w:after="0" w:line="240" w:lineRule="auto"/>
              <w:jc w:val="center"/>
              <w:rPr>
                <w:rFonts w:ascii="Arial" w:eastAsia="Times New Roman" w:hAnsi="Arial" w:cs="Arial"/>
              </w:rPr>
            </w:pPr>
            <w:r w:rsidRPr="00576B97">
              <w:rPr>
                <w:rFonts w:ascii="Arial" w:eastAsia="Times New Roman" w:hAnsi="Arial" w:cs="Arial"/>
              </w:rPr>
              <w:t>J-12</w:t>
            </w:r>
          </w:p>
        </w:tc>
        <w:tc>
          <w:tcPr>
            <w:tcW w:w="6662" w:type="dxa"/>
            <w:vAlign w:val="center"/>
          </w:tcPr>
          <w:p w14:paraId="16E5E6C8" w14:textId="77777777" w:rsidR="001A4449" w:rsidRPr="00576B97" w:rsidRDefault="001A4449" w:rsidP="001E725A">
            <w:pPr>
              <w:spacing w:after="0" w:line="240" w:lineRule="auto"/>
              <w:rPr>
                <w:rFonts w:ascii="Arial" w:hAnsi="Arial" w:cs="Arial"/>
                <w:lang w:val="ru-RU"/>
              </w:rPr>
            </w:pPr>
            <w:r w:rsidRPr="00576B97">
              <w:rPr>
                <w:rFonts w:ascii="Arial" w:hAnsi="Arial" w:cs="Arial"/>
                <w:lang w:val="ru-RU"/>
              </w:rPr>
              <w:t>Оила бошлиғи катта ёшдаги кишими</w:t>
            </w:r>
          </w:p>
          <w:p w14:paraId="0CD33364" w14:textId="77777777" w:rsidR="001A4449" w:rsidRPr="00576B97" w:rsidRDefault="001A4449" w:rsidP="001E725A">
            <w:pPr>
              <w:spacing w:after="0" w:line="240" w:lineRule="auto"/>
              <w:rPr>
                <w:rFonts w:ascii="Arial" w:eastAsia="Times New Roman" w:hAnsi="Arial" w:cs="Arial"/>
                <w:highlight w:val="yellow"/>
                <w:lang w:val="uz-Cyrl-UZ"/>
              </w:rPr>
            </w:pPr>
            <w:r w:rsidRPr="00576B97">
              <w:rPr>
                <w:rFonts w:ascii="Arial" w:hAnsi="Arial" w:cs="Arial"/>
                <w:lang w:val="ru-RU"/>
              </w:rPr>
              <w:t>1.Ха  2. Йўқ</w:t>
            </w:r>
          </w:p>
        </w:tc>
        <w:tc>
          <w:tcPr>
            <w:tcW w:w="2552" w:type="dxa"/>
            <w:vAlign w:val="center"/>
          </w:tcPr>
          <w:p w14:paraId="1D6747AA" w14:textId="77777777" w:rsidR="001A4449" w:rsidRPr="00576B97" w:rsidRDefault="001A4449" w:rsidP="001E725A">
            <w:pPr>
              <w:spacing w:after="0" w:line="240" w:lineRule="auto"/>
              <w:rPr>
                <w:rFonts w:ascii="Arial" w:hAnsi="Arial" w:cs="Arial"/>
                <w:lang w:val="ru-RU"/>
              </w:rPr>
            </w:pPr>
          </w:p>
        </w:tc>
      </w:tr>
      <w:tr w:rsidR="001A4449" w:rsidRPr="00576B97" w14:paraId="23F80F02" w14:textId="77777777" w:rsidTr="00B82633">
        <w:tc>
          <w:tcPr>
            <w:tcW w:w="993" w:type="dxa"/>
            <w:vAlign w:val="center"/>
          </w:tcPr>
          <w:p w14:paraId="74E9BC03" w14:textId="77777777" w:rsidR="001A4449" w:rsidRPr="00576B97" w:rsidRDefault="001A4449" w:rsidP="001E725A">
            <w:pPr>
              <w:spacing w:after="0" w:line="240" w:lineRule="auto"/>
              <w:jc w:val="center"/>
              <w:rPr>
                <w:rFonts w:ascii="Arial" w:eastAsia="Times New Roman" w:hAnsi="Arial" w:cs="Arial"/>
              </w:rPr>
            </w:pPr>
            <w:r w:rsidRPr="00576B97">
              <w:rPr>
                <w:rFonts w:ascii="Arial" w:eastAsia="Times New Roman" w:hAnsi="Arial" w:cs="Arial"/>
              </w:rPr>
              <w:t>J-13</w:t>
            </w:r>
          </w:p>
        </w:tc>
        <w:tc>
          <w:tcPr>
            <w:tcW w:w="6662" w:type="dxa"/>
            <w:vAlign w:val="center"/>
          </w:tcPr>
          <w:p w14:paraId="45DEBB3F" w14:textId="77777777" w:rsidR="001A4449" w:rsidRPr="00576B97" w:rsidRDefault="001A4449" w:rsidP="001E725A">
            <w:pPr>
              <w:spacing w:after="0" w:line="240" w:lineRule="auto"/>
              <w:rPr>
                <w:rFonts w:ascii="Arial" w:hAnsi="Arial" w:cs="Arial"/>
                <w:lang w:val="ru-RU"/>
              </w:rPr>
            </w:pPr>
            <w:r w:rsidRPr="00576B97">
              <w:rPr>
                <w:rFonts w:ascii="Arial" w:hAnsi="Arial" w:cs="Arial"/>
                <w:lang w:val="ru-RU"/>
              </w:rPr>
              <w:t>Ўй эгасининг оила бошлиғининг ишлаш сектори</w:t>
            </w:r>
          </w:p>
          <w:p w14:paraId="0CC238FB" w14:textId="77777777" w:rsidR="001A4449" w:rsidRPr="00576B97" w:rsidRDefault="001A4449" w:rsidP="001E725A">
            <w:pPr>
              <w:spacing w:after="0" w:line="240" w:lineRule="auto"/>
              <w:rPr>
                <w:rFonts w:ascii="Arial" w:hAnsi="Arial" w:cs="Arial"/>
                <w:lang w:val="ru-RU"/>
              </w:rPr>
            </w:pPr>
            <w:r w:rsidRPr="00576B97">
              <w:rPr>
                <w:rFonts w:ascii="Arial" w:hAnsi="Arial" w:cs="Arial"/>
                <w:lang w:val="ru-RU"/>
              </w:rPr>
              <w:t>1. Қишлоқ Хўжалиги; 2. Тижорат (Бизнес); 3. Давлат; 4.Хусусий иш; 5. Кундалик иш хақи; 6. Нафақада; 7. Бошқа (аниқлаштиринг)</w:t>
            </w:r>
          </w:p>
        </w:tc>
        <w:tc>
          <w:tcPr>
            <w:tcW w:w="2552" w:type="dxa"/>
            <w:vAlign w:val="center"/>
          </w:tcPr>
          <w:p w14:paraId="1210A78A" w14:textId="77777777" w:rsidR="001A4449" w:rsidRPr="00576B97" w:rsidRDefault="001A4449" w:rsidP="001E725A">
            <w:pPr>
              <w:spacing w:after="0" w:line="240" w:lineRule="auto"/>
              <w:rPr>
                <w:rFonts w:ascii="Arial" w:hAnsi="Arial" w:cs="Arial"/>
                <w:lang w:val="ru-RU"/>
              </w:rPr>
            </w:pPr>
          </w:p>
        </w:tc>
      </w:tr>
      <w:tr w:rsidR="001A4449" w:rsidRPr="00E57211" w14:paraId="208729D0" w14:textId="77777777" w:rsidTr="00B82633">
        <w:trPr>
          <w:trHeight w:val="435"/>
        </w:trPr>
        <w:tc>
          <w:tcPr>
            <w:tcW w:w="993" w:type="dxa"/>
            <w:tcBorders>
              <w:bottom w:val="single" w:sz="4" w:space="0" w:color="auto"/>
            </w:tcBorders>
            <w:vAlign w:val="center"/>
          </w:tcPr>
          <w:p w14:paraId="7E648A34" w14:textId="77777777" w:rsidR="001A4449" w:rsidRPr="00576B97" w:rsidRDefault="001A4449" w:rsidP="001E725A">
            <w:pPr>
              <w:spacing w:after="0" w:line="240" w:lineRule="auto"/>
              <w:jc w:val="center"/>
              <w:rPr>
                <w:rFonts w:ascii="Arial" w:eastAsia="Times New Roman" w:hAnsi="Arial" w:cs="Arial"/>
              </w:rPr>
            </w:pPr>
            <w:r w:rsidRPr="00576B97">
              <w:rPr>
                <w:rFonts w:ascii="Arial" w:eastAsia="Times New Roman" w:hAnsi="Arial" w:cs="Arial"/>
              </w:rPr>
              <w:t>J-14</w:t>
            </w:r>
          </w:p>
        </w:tc>
        <w:tc>
          <w:tcPr>
            <w:tcW w:w="6662" w:type="dxa"/>
            <w:tcBorders>
              <w:bottom w:val="single" w:sz="4" w:space="0" w:color="auto"/>
            </w:tcBorders>
            <w:vAlign w:val="center"/>
          </w:tcPr>
          <w:p w14:paraId="7216DBDB" w14:textId="77777777" w:rsidR="001A4449" w:rsidRPr="00576B97" w:rsidRDefault="001A4449" w:rsidP="001E725A">
            <w:pPr>
              <w:spacing w:after="0" w:line="240" w:lineRule="auto"/>
              <w:rPr>
                <w:rFonts w:ascii="Arial" w:eastAsia="Times New Roman" w:hAnsi="Arial" w:cs="Arial"/>
                <w:lang w:val="ru-RU"/>
              </w:rPr>
            </w:pPr>
            <w:r w:rsidRPr="00576B97">
              <w:rPr>
                <w:rFonts w:ascii="Arial" w:eastAsia="Times New Roman" w:hAnsi="Arial" w:cs="Arial"/>
                <w:lang w:val="ru-RU"/>
              </w:rPr>
              <w:t>Оилангизнинг ўртача ойлик даромади (Сўм)</w:t>
            </w:r>
          </w:p>
        </w:tc>
        <w:tc>
          <w:tcPr>
            <w:tcW w:w="2552" w:type="dxa"/>
            <w:tcBorders>
              <w:bottom w:val="single" w:sz="4" w:space="0" w:color="auto"/>
            </w:tcBorders>
            <w:vAlign w:val="center"/>
          </w:tcPr>
          <w:p w14:paraId="71FD6135" w14:textId="77777777" w:rsidR="001A4449" w:rsidRPr="00576B97" w:rsidRDefault="001A4449" w:rsidP="001E725A">
            <w:pPr>
              <w:spacing w:after="0" w:line="240" w:lineRule="auto"/>
              <w:rPr>
                <w:rFonts w:ascii="Arial" w:hAnsi="Arial" w:cs="Arial"/>
                <w:lang w:val="ru-RU"/>
              </w:rPr>
            </w:pPr>
          </w:p>
        </w:tc>
      </w:tr>
      <w:tr w:rsidR="001A4449" w:rsidRPr="00576B97" w14:paraId="7A800319" w14:textId="77777777" w:rsidTr="00B82633">
        <w:trPr>
          <w:trHeight w:val="435"/>
        </w:trPr>
        <w:tc>
          <w:tcPr>
            <w:tcW w:w="993" w:type="dxa"/>
            <w:tcBorders>
              <w:bottom w:val="single" w:sz="4" w:space="0" w:color="auto"/>
            </w:tcBorders>
            <w:vAlign w:val="center"/>
          </w:tcPr>
          <w:p w14:paraId="7C5BD844" w14:textId="77777777" w:rsidR="001A4449" w:rsidRPr="00576B97" w:rsidRDefault="001A4449" w:rsidP="001E725A">
            <w:pPr>
              <w:spacing w:after="0" w:line="240" w:lineRule="auto"/>
              <w:jc w:val="center"/>
              <w:rPr>
                <w:rFonts w:ascii="Arial" w:eastAsia="Times New Roman" w:hAnsi="Arial" w:cs="Arial"/>
              </w:rPr>
            </w:pPr>
            <w:r w:rsidRPr="00576B97">
              <w:rPr>
                <w:rFonts w:ascii="Arial" w:eastAsia="Times New Roman" w:hAnsi="Arial" w:cs="Arial"/>
              </w:rPr>
              <w:t>J</w:t>
            </w:r>
            <w:r w:rsidRPr="00576B97">
              <w:rPr>
                <w:rFonts w:ascii="Arial" w:eastAsia="Times New Roman" w:hAnsi="Arial" w:cs="Arial"/>
                <w:lang w:val="ru-RU"/>
              </w:rPr>
              <w:t>-</w:t>
            </w:r>
            <w:r w:rsidRPr="00576B97">
              <w:rPr>
                <w:rFonts w:ascii="Arial" w:eastAsia="Times New Roman" w:hAnsi="Arial" w:cs="Arial"/>
              </w:rPr>
              <w:t>14-1</w:t>
            </w:r>
          </w:p>
        </w:tc>
        <w:tc>
          <w:tcPr>
            <w:tcW w:w="6662" w:type="dxa"/>
            <w:tcBorders>
              <w:bottom w:val="single" w:sz="4" w:space="0" w:color="auto"/>
            </w:tcBorders>
            <w:vAlign w:val="center"/>
          </w:tcPr>
          <w:p w14:paraId="6A84A262" w14:textId="77777777" w:rsidR="001A4449" w:rsidRPr="00576B97" w:rsidRDefault="001A4449" w:rsidP="001E725A">
            <w:pPr>
              <w:spacing w:after="0" w:line="240" w:lineRule="auto"/>
              <w:rPr>
                <w:rFonts w:ascii="Arial" w:hAnsi="Arial" w:cs="Arial"/>
                <w:lang w:val="uz-Cyrl-UZ"/>
              </w:rPr>
            </w:pPr>
            <w:r w:rsidRPr="00576B97">
              <w:rPr>
                <w:rFonts w:ascii="Arial" w:hAnsi="Arial" w:cs="Arial"/>
                <w:lang w:val="uz-Cyrl-UZ"/>
              </w:rPr>
              <w:t>Йиллик даромад фоизи:</w:t>
            </w:r>
          </w:p>
          <w:p w14:paraId="7D568933" w14:textId="77777777" w:rsidR="001A4449" w:rsidRPr="00576B97" w:rsidRDefault="001A4449" w:rsidP="001E725A">
            <w:pPr>
              <w:spacing w:after="0" w:line="240" w:lineRule="auto"/>
              <w:rPr>
                <w:rFonts w:ascii="Arial" w:hAnsi="Arial" w:cs="Arial"/>
                <w:lang w:val="ru-RU"/>
              </w:rPr>
            </w:pPr>
            <w:r w:rsidRPr="00576B97">
              <w:rPr>
                <w:rFonts w:ascii="Arial" w:hAnsi="Arial" w:cs="Arial"/>
                <w:lang w:val="ru-RU"/>
              </w:rPr>
              <w:t xml:space="preserve">1. </w:t>
            </w:r>
            <w:r w:rsidRPr="00576B97">
              <w:rPr>
                <w:rFonts w:ascii="Arial" w:hAnsi="Arial" w:cs="Arial"/>
                <w:lang w:val="uz-Cyrl-UZ"/>
              </w:rPr>
              <w:t>Қишлоқ хўжалиги</w:t>
            </w:r>
            <w:r w:rsidRPr="00576B97">
              <w:rPr>
                <w:rFonts w:ascii="Arial" w:hAnsi="Arial" w:cs="Arial"/>
                <w:lang w:val="ru-RU"/>
              </w:rPr>
              <w:t xml:space="preserve">________%; 2. </w:t>
            </w:r>
            <w:r w:rsidRPr="00576B97">
              <w:rPr>
                <w:rFonts w:ascii="Arial" w:hAnsi="Arial" w:cs="Arial"/>
                <w:lang w:val="uz-Cyrl-UZ"/>
              </w:rPr>
              <w:t>Бизнес</w:t>
            </w:r>
            <w:r w:rsidRPr="00576B97">
              <w:rPr>
                <w:rFonts w:ascii="Arial" w:hAnsi="Arial" w:cs="Arial"/>
                <w:lang w:val="ru-RU"/>
              </w:rPr>
              <w:t>_______%;</w:t>
            </w:r>
          </w:p>
          <w:p w14:paraId="7BDA768A" w14:textId="77777777" w:rsidR="001A4449" w:rsidRPr="00576B97" w:rsidRDefault="001A4449" w:rsidP="001E725A">
            <w:pPr>
              <w:spacing w:after="0" w:line="240" w:lineRule="auto"/>
              <w:rPr>
                <w:rFonts w:ascii="Arial" w:hAnsi="Arial" w:cs="Arial"/>
                <w:lang w:val="ru-RU"/>
              </w:rPr>
            </w:pPr>
            <w:r w:rsidRPr="00576B97">
              <w:rPr>
                <w:rFonts w:ascii="Arial" w:hAnsi="Arial" w:cs="Arial"/>
                <w:lang w:val="ru-RU"/>
              </w:rPr>
              <w:t xml:space="preserve">3. </w:t>
            </w:r>
            <w:r w:rsidRPr="00576B97">
              <w:rPr>
                <w:rFonts w:ascii="Arial" w:hAnsi="Arial" w:cs="Arial"/>
                <w:lang w:val="uz-Cyrl-UZ"/>
              </w:rPr>
              <w:t>Давлат ишлари</w:t>
            </w:r>
            <w:r w:rsidRPr="00576B97">
              <w:rPr>
                <w:rFonts w:ascii="Arial" w:hAnsi="Arial" w:cs="Arial"/>
                <w:lang w:val="ru-RU"/>
              </w:rPr>
              <w:t>_______%;</w:t>
            </w:r>
          </w:p>
          <w:p w14:paraId="070286A5" w14:textId="77777777" w:rsidR="001A4449" w:rsidRPr="00576B97" w:rsidRDefault="001A4449" w:rsidP="001E725A">
            <w:pPr>
              <w:spacing w:after="0" w:line="240" w:lineRule="auto"/>
              <w:rPr>
                <w:rFonts w:ascii="Arial" w:hAnsi="Arial" w:cs="Arial"/>
                <w:lang w:val="ru-RU"/>
              </w:rPr>
            </w:pPr>
            <w:r w:rsidRPr="00576B97">
              <w:rPr>
                <w:rFonts w:ascii="Arial" w:hAnsi="Arial" w:cs="Arial"/>
                <w:lang w:val="ru-RU"/>
              </w:rPr>
              <w:t xml:space="preserve">4. </w:t>
            </w:r>
            <w:r w:rsidRPr="00576B97">
              <w:rPr>
                <w:rFonts w:ascii="Arial" w:hAnsi="Arial" w:cs="Arial"/>
                <w:lang w:val="uz-Cyrl-UZ"/>
              </w:rPr>
              <w:t>Хусусий ишлар</w:t>
            </w:r>
            <w:r w:rsidRPr="00576B97">
              <w:rPr>
                <w:rFonts w:ascii="Arial" w:hAnsi="Arial" w:cs="Arial"/>
                <w:lang w:val="ru-RU"/>
              </w:rPr>
              <w:t xml:space="preserve">_______%;5. </w:t>
            </w:r>
            <w:r w:rsidRPr="00576B97">
              <w:rPr>
                <w:rFonts w:ascii="Arial" w:hAnsi="Arial" w:cs="Arial"/>
                <w:lang w:val="uz-Cyrl-UZ"/>
              </w:rPr>
              <w:t>Кунлик иш ҳақи</w:t>
            </w:r>
            <w:r w:rsidRPr="00576B97">
              <w:rPr>
                <w:rFonts w:ascii="Arial" w:hAnsi="Arial" w:cs="Arial"/>
                <w:lang w:val="ru-RU"/>
              </w:rPr>
              <w:t>_______%;</w:t>
            </w:r>
          </w:p>
          <w:p w14:paraId="06F41AD2" w14:textId="77777777" w:rsidR="001A4449" w:rsidRPr="00576B97" w:rsidRDefault="001A4449" w:rsidP="001E725A">
            <w:pPr>
              <w:spacing w:after="0" w:line="240" w:lineRule="auto"/>
              <w:rPr>
                <w:rFonts w:ascii="Arial" w:hAnsi="Arial" w:cs="Arial"/>
                <w:lang w:val="ru-RU"/>
              </w:rPr>
            </w:pPr>
            <w:r w:rsidRPr="00576B97">
              <w:rPr>
                <w:rFonts w:ascii="Arial" w:hAnsi="Arial" w:cs="Arial"/>
                <w:lang w:val="ru-RU"/>
              </w:rPr>
              <w:t xml:space="preserve">6. </w:t>
            </w:r>
            <w:r w:rsidRPr="00576B97">
              <w:rPr>
                <w:rFonts w:ascii="Arial" w:hAnsi="Arial" w:cs="Arial"/>
                <w:lang w:val="uz-Cyrl-UZ"/>
              </w:rPr>
              <w:t>Нафака</w:t>
            </w:r>
            <w:r w:rsidRPr="00576B97">
              <w:rPr>
                <w:rFonts w:ascii="Arial" w:hAnsi="Arial" w:cs="Arial"/>
                <w:lang w:val="ru-RU"/>
              </w:rPr>
              <w:t>_______%;</w:t>
            </w:r>
          </w:p>
          <w:p w14:paraId="5DB5AA93" w14:textId="77777777" w:rsidR="001A4449" w:rsidRPr="00576B97" w:rsidRDefault="001A4449" w:rsidP="001E725A">
            <w:pPr>
              <w:spacing w:after="0" w:line="240" w:lineRule="auto"/>
              <w:rPr>
                <w:rFonts w:ascii="Arial" w:hAnsi="Arial" w:cs="Arial"/>
                <w:lang w:val="uz-Cyrl-UZ"/>
              </w:rPr>
            </w:pPr>
            <w:r w:rsidRPr="00576B97">
              <w:rPr>
                <w:rFonts w:ascii="Arial" w:hAnsi="Arial" w:cs="Arial"/>
                <w:lang w:val="ru-RU"/>
              </w:rPr>
              <w:t xml:space="preserve">7. </w:t>
            </w:r>
            <w:r w:rsidRPr="00576B97">
              <w:rPr>
                <w:rFonts w:ascii="Arial" w:hAnsi="Arial" w:cs="Arial"/>
                <w:lang w:val="uz-Cyrl-UZ"/>
              </w:rPr>
              <w:t>Хукумат томонидан ҳар қандай ижтимоий ёрдам</w:t>
            </w:r>
          </w:p>
          <w:p w14:paraId="1D5DC3C3" w14:textId="77777777" w:rsidR="001A4449" w:rsidRPr="00576B97" w:rsidRDefault="001A4449" w:rsidP="001E725A">
            <w:pPr>
              <w:spacing w:after="0" w:line="240" w:lineRule="auto"/>
              <w:rPr>
                <w:rFonts w:ascii="Arial" w:hAnsi="Arial" w:cs="Arial"/>
                <w:lang w:val="uz-Cyrl-UZ"/>
              </w:rPr>
            </w:pPr>
            <w:r w:rsidRPr="00576B97">
              <w:rPr>
                <w:rFonts w:ascii="Arial" w:hAnsi="Arial" w:cs="Arial"/>
                <w:lang w:val="ru-RU"/>
              </w:rPr>
              <w:t>8. Бошқа (аниқлаштиринг)_______</w:t>
            </w:r>
          </w:p>
        </w:tc>
        <w:tc>
          <w:tcPr>
            <w:tcW w:w="2552" w:type="dxa"/>
            <w:tcBorders>
              <w:bottom w:val="single" w:sz="4" w:space="0" w:color="auto"/>
            </w:tcBorders>
            <w:vAlign w:val="center"/>
          </w:tcPr>
          <w:p w14:paraId="312BDB12" w14:textId="77777777" w:rsidR="001A4449" w:rsidRPr="00576B97" w:rsidRDefault="001A4449" w:rsidP="001E725A">
            <w:pPr>
              <w:spacing w:after="0" w:line="240" w:lineRule="auto"/>
              <w:rPr>
                <w:rFonts w:ascii="Arial" w:hAnsi="Arial" w:cs="Arial"/>
                <w:lang w:val="ru-RU"/>
              </w:rPr>
            </w:pPr>
          </w:p>
        </w:tc>
      </w:tr>
      <w:tr w:rsidR="001A4449" w:rsidRPr="00E57211" w14:paraId="5B8AF01D" w14:textId="77777777" w:rsidTr="00B82633">
        <w:trPr>
          <w:trHeight w:val="375"/>
        </w:trPr>
        <w:tc>
          <w:tcPr>
            <w:tcW w:w="993" w:type="dxa"/>
            <w:tcBorders>
              <w:top w:val="single" w:sz="4" w:space="0" w:color="auto"/>
              <w:bottom w:val="single" w:sz="4" w:space="0" w:color="auto"/>
            </w:tcBorders>
            <w:vAlign w:val="center"/>
          </w:tcPr>
          <w:p w14:paraId="1C03D3D0" w14:textId="77777777" w:rsidR="001A4449" w:rsidRPr="00576B97" w:rsidRDefault="001A4449" w:rsidP="001E725A">
            <w:pPr>
              <w:spacing w:after="0" w:line="240" w:lineRule="auto"/>
              <w:jc w:val="center"/>
              <w:rPr>
                <w:rFonts w:ascii="Arial" w:eastAsia="Times New Roman" w:hAnsi="Arial" w:cs="Arial"/>
                <w:lang w:val="ru-RU"/>
              </w:rPr>
            </w:pPr>
            <w:r w:rsidRPr="00576B97">
              <w:rPr>
                <w:rFonts w:ascii="Arial" w:eastAsia="Times New Roman" w:hAnsi="Arial" w:cs="Arial"/>
              </w:rPr>
              <w:t>J</w:t>
            </w:r>
            <w:r w:rsidRPr="00576B97">
              <w:rPr>
                <w:rFonts w:ascii="Arial" w:eastAsia="Times New Roman" w:hAnsi="Arial" w:cs="Arial"/>
                <w:lang w:val="ru-RU"/>
              </w:rPr>
              <w:t>-15</w:t>
            </w:r>
          </w:p>
        </w:tc>
        <w:tc>
          <w:tcPr>
            <w:tcW w:w="6662" w:type="dxa"/>
            <w:tcBorders>
              <w:top w:val="single" w:sz="4" w:space="0" w:color="auto"/>
              <w:bottom w:val="single" w:sz="4" w:space="0" w:color="auto"/>
            </w:tcBorders>
            <w:vAlign w:val="center"/>
          </w:tcPr>
          <w:p w14:paraId="59E1A49C" w14:textId="77777777" w:rsidR="001A4449" w:rsidRPr="00576B97" w:rsidRDefault="001A4449" w:rsidP="001E725A">
            <w:pPr>
              <w:spacing w:after="0"/>
              <w:rPr>
                <w:rFonts w:ascii="Arial" w:eastAsia="Times New Roman" w:hAnsi="Arial" w:cs="Arial"/>
                <w:lang w:val="ru-RU"/>
              </w:rPr>
            </w:pPr>
            <w:r w:rsidRPr="00576B97">
              <w:rPr>
                <w:rFonts w:ascii="Arial" w:eastAsia="Times New Roman" w:hAnsi="Arial" w:cs="Arial"/>
                <w:lang w:val="ru-RU"/>
              </w:rPr>
              <w:t xml:space="preserve">Оилангизнинг ўртача ойлик харажати (Сўм)    </w:t>
            </w:r>
          </w:p>
        </w:tc>
        <w:tc>
          <w:tcPr>
            <w:tcW w:w="2552" w:type="dxa"/>
            <w:tcBorders>
              <w:top w:val="single" w:sz="4" w:space="0" w:color="auto"/>
              <w:bottom w:val="single" w:sz="4" w:space="0" w:color="auto"/>
            </w:tcBorders>
            <w:vAlign w:val="center"/>
          </w:tcPr>
          <w:p w14:paraId="4074CA8A" w14:textId="77777777" w:rsidR="001A4449" w:rsidRPr="00576B97" w:rsidRDefault="001A4449" w:rsidP="001E725A">
            <w:pPr>
              <w:spacing w:after="0" w:line="240" w:lineRule="auto"/>
              <w:rPr>
                <w:rFonts w:ascii="Arial" w:hAnsi="Arial" w:cs="Arial"/>
                <w:lang w:val="ru-RU"/>
              </w:rPr>
            </w:pPr>
          </w:p>
        </w:tc>
      </w:tr>
      <w:tr w:rsidR="001A4449" w:rsidRPr="00576B97" w14:paraId="64CD0E81" w14:textId="77777777" w:rsidTr="00B82633">
        <w:tc>
          <w:tcPr>
            <w:tcW w:w="993" w:type="dxa"/>
            <w:vAlign w:val="center"/>
          </w:tcPr>
          <w:p w14:paraId="7C2A7C85" w14:textId="77777777" w:rsidR="001A4449" w:rsidRPr="00576B97" w:rsidRDefault="001A4449" w:rsidP="001E725A">
            <w:pPr>
              <w:spacing w:after="0" w:line="240" w:lineRule="auto"/>
              <w:jc w:val="center"/>
              <w:rPr>
                <w:rFonts w:ascii="Arial" w:eastAsia="Times New Roman" w:hAnsi="Arial" w:cs="Arial"/>
                <w:lang w:val="ru-RU"/>
              </w:rPr>
            </w:pPr>
            <w:r w:rsidRPr="00576B97">
              <w:rPr>
                <w:rFonts w:ascii="Arial" w:eastAsia="Times New Roman" w:hAnsi="Arial" w:cs="Arial"/>
              </w:rPr>
              <w:t>J</w:t>
            </w:r>
            <w:r w:rsidRPr="00576B97">
              <w:rPr>
                <w:rFonts w:ascii="Arial" w:eastAsia="Times New Roman" w:hAnsi="Arial" w:cs="Arial"/>
                <w:lang w:val="ru-RU"/>
              </w:rPr>
              <w:t>-16</w:t>
            </w:r>
          </w:p>
        </w:tc>
        <w:tc>
          <w:tcPr>
            <w:tcW w:w="6662" w:type="dxa"/>
            <w:vAlign w:val="center"/>
          </w:tcPr>
          <w:p w14:paraId="04F8016B" w14:textId="77777777" w:rsidR="001A4449" w:rsidRPr="00576B97" w:rsidRDefault="001A4449" w:rsidP="001E725A">
            <w:pPr>
              <w:pStyle w:val="Header"/>
              <w:rPr>
                <w:rFonts w:ascii="Arial" w:hAnsi="Arial" w:cs="Arial"/>
                <w:lang w:val="ru-RU"/>
              </w:rPr>
            </w:pPr>
            <w:r w:rsidRPr="00576B97">
              <w:rPr>
                <w:rFonts w:ascii="Arial" w:hAnsi="Arial" w:cs="Arial"/>
                <w:lang w:val="ru-RU"/>
              </w:rPr>
              <w:t>Ер учун қанақа компенсация турини олмоқчисиз?</w:t>
            </w:r>
          </w:p>
          <w:p w14:paraId="395B062A" w14:textId="77777777" w:rsidR="001A4449" w:rsidRPr="00576B97" w:rsidRDefault="001A4449" w:rsidP="001E725A">
            <w:pPr>
              <w:spacing w:after="0" w:line="240" w:lineRule="auto"/>
              <w:rPr>
                <w:rFonts w:ascii="Arial" w:hAnsi="Arial" w:cs="Arial"/>
                <w:lang w:val="ru-RU"/>
              </w:rPr>
            </w:pPr>
            <w:r w:rsidRPr="00576B97">
              <w:rPr>
                <w:rFonts w:ascii="Arial" w:hAnsi="Arial" w:cs="Arial"/>
                <w:lang w:val="ru-RU"/>
              </w:rPr>
              <w:t>1. Ер участкаси учун янги ер участка</w:t>
            </w:r>
          </w:p>
          <w:p w14:paraId="74085E1C" w14:textId="77777777" w:rsidR="001A4449" w:rsidRPr="00576B97" w:rsidRDefault="001A4449" w:rsidP="001E725A">
            <w:pPr>
              <w:spacing w:after="0" w:line="240" w:lineRule="auto"/>
              <w:rPr>
                <w:rFonts w:ascii="Arial" w:eastAsia="Times New Roman" w:hAnsi="Arial" w:cs="Arial"/>
              </w:rPr>
            </w:pPr>
            <w:r w:rsidRPr="00576B97">
              <w:rPr>
                <w:rFonts w:ascii="Arial" w:hAnsi="Arial" w:cs="Arial"/>
                <w:lang w:val="ru-RU"/>
              </w:rPr>
              <w:t xml:space="preserve">2. </w:t>
            </w:r>
            <w:r w:rsidRPr="00576B97">
              <w:rPr>
                <w:rFonts w:ascii="Arial" w:hAnsi="Arial" w:cs="Arial"/>
              </w:rPr>
              <w:t>Пул кўринишидаги компенсация</w:t>
            </w:r>
          </w:p>
        </w:tc>
        <w:tc>
          <w:tcPr>
            <w:tcW w:w="2552" w:type="dxa"/>
            <w:vAlign w:val="center"/>
          </w:tcPr>
          <w:p w14:paraId="000F44BF" w14:textId="77777777" w:rsidR="001A4449" w:rsidRPr="00576B97" w:rsidRDefault="001A4449" w:rsidP="001E725A">
            <w:pPr>
              <w:spacing w:after="0" w:line="240" w:lineRule="auto"/>
              <w:rPr>
                <w:rFonts w:ascii="Arial" w:hAnsi="Arial" w:cs="Arial"/>
              </w:rPr>
            </w:pPr>
          </w:p>
        </w:tc>
      </w:tr>
      <w:tr w:rsidR="001A4449" w:rsidRPr="00576B97" w14:paraId="386B48F7" w14:textId="77777777" w:rsidTr="00B82633">
        <w:tc>
          <w:tcPr>
            <w:tcW w:w="993" w:type="dxa"/>
            <w:vAlign w:val="center"/>
          </w:tcPr>
          <w:p w14:paraId="29B250C5" w14:textId="77777777" w:rsidR="001A4449" w:rsidRPr="00576B97" w:rsidRDefault="001A4449" w:rsidP="001E725A">
            <w:pPr>
              <w:spacing w:after="0" w:line="240" w:lineRule="auto"/>
              <w:jc w:val="center"/>
              <w:rPr>
                <w:rFonts w:ascii="Arial" w:eastAsia="Times New Roman" w:hAnsi="Arial" w:cs="Arial"/>
              </w:rPr>
            </w:pPr>
            <w:r w:rsidRPr="00576B97">
              <w:rPr>
                <w:rFonts w:ascii="Arial" w:eastAsia="Times New Roman" w:hAnsi="Arial" w:cs="Arial"/>
              </w:rPr>
              <w:t>J-17</w:t>
            </w:r>
          </w:p>
        </w:tc>
        <w:tc>
          <w:tcPr>
            <w:tcW w:w="6662" w:type="dxa"/>
            <w:vAlign w:val="center"/>
          </w:tcPr>
          <w:p w14:paraId="38D157E1" w14:textId="77777777" w:rsidR="001A4449" w:rsidRPr="00576B97" w:rsidRDefault="001A4449" w:rsidP="001E725A">
            <w:pPr>
              <w:tabs>
                <w:tab w:val="left" w:pos="374"/>
              </w:tabs>
              <w:spacing w:after="0" w:line="240" w:lineRule="auto"/>
              <w:rPr>
                <w:rFonts w:ascii="Arial" w:hAnsi="Arial" w:cs="Arial"/>
              </w:rPr>
            </w:pPr>
            <w:r w:rsidRPr="00576B97">
              <w:rPr>
                <w:rFonts w:ascii="Arial" w:hAnsi="Arial" w:cs="Arial"/>
                <w:lang w:val="uz-Cyrl-UZ"/>
              </w:rPr>
              <w:t>Уй-хўжаликларининг қишлоқ хўжалиги мақсадида олган кредитлари</w:t>
            </w:r>
            <w:r w:rsidRPr="00576B97">
              <w:rPr>
                <w:rFonts w:ascii="Arial" w:hAnsi="Arial" w:cs="Arial"/>
              </w:rPr>
              <w:t>:</w:t>
            </w:r>
          </w:p>
          <w:p w14:paraId="52252310" w14:textId="77777777" w:rsidR="001A4449" w:rsidRPr="00576B97" w:rsidRDefault="001A4449" w:rsidP="001E725A">
            <w:pPr>
              <w:tabs>
                <w:tab w:val="left" w:pos="374"/>
              </w:tabs>
              <w:spacing w:after="0" w:line="240" w:lineRule="auto"/>
              <w:rPr>
                <w:rFonts w:ascii="Arial" w:hAnsi="Arial" w:cs="Arial"/>
                <w:highlight w:val="yellow"/>
              </w:rPr>
            </w:pPr>
            <w:r w:rsidRPr="00576B97">
              <w:rPr>
                <w:rFonts w:ascii="Arial" w:hAnsi="Arial" w:cs="Arial"/>
              </w:rPr>
              <w:t xml:space="preserve">1- </w:t>
            </w:r>
            <w:r w:rsidRPr="00576B97">
              <w:rPr>
                <w:rFonts w:ascii="Arial" w:hAnsi="Arial" w:cs="Arial"/>
                <w:lang w:val="uz-Cyrl-UZ"/>
              </w:rPr>
              <w:t>Ха</w:t>
            </w:r>
            <w:r w:rsidRPr="00576B97">
              <w:rPr>
                <w:rFonts w:ascii="Arial" w:hAnsi="Arial" w:cs="Arial"/>
              </w:rPr>
              <w:t xml:space="preserve">  ;  2- </w:t>
            </w:r>
            <w:r w:rsidRPr="00576B97">
              <w:rPr>
                <w:rFonts w:ascii="Arial" w:hAnsi="Arial" w:cs="Arial"/>
                <w:lang w:val="uz-Cyrl-UZ"/>
              </w:rPr>
              <w:t>Йўқ</w:t>
            </w:r>
            <w:r w:rsidRPr="00576B97">
              <w:rPr>
                <w:rFonts w:ascii="Arial" w:hAnsi="Arial" w:cs="Arial"/>
              </w:rPr>
              <w:t xml:space="preserve">  (J-20</w:t>
            </w:r>
            <w:r w:rsidRPr="00576B97">
              <w:rPr>
                <w:rFonts w:ascii="Arial" w:hAnsi="Arial" w:cs="Arial"/>
                <w:lang w:val="uz-Cyrl-UZ"/>
              </w:rPr>
              <w:t xml:space="preserve"> га йўлланг</w:t>
            </w:r>
            <w:r w:rsidRPr="00576B97">
              <w:rPr>
                <w:rFonts w:ascii="Arial" w:hAnsi="Arial" w:cs="Arial"/>
              </w:rPr>
              <w:t>)</w:t>
            </w:r>
          </w:p>
        </w:tc>
        <w:tc>
          <w:tcPr>
            <w:tcW w:w="2552" w:type="dxa"/>
            <w:vAlign w:val="center"/>
          </w:tcPr>
          <w:p w14:paraId="75BEEBDC" w14:textId="77777777" w:rsidR="001A4449" w:rsidRPr="00576B97" w:rsidRDefault="001A4449" w:rsidP="001E725A">
            <w:pPr>
              <w:spacing w:after="0" w:line="240" w:lineRule="auto"/>
              <w:rPr>
                <w:rFonts w:ascii="Arial" w:hAnsi="Arial" w:cs="Arial"/>
              </w:rPr>
            </w:pPr>
          </w:p>
        </w:tc>
      </w:tr>
      <w:tr w:rsidR="001A4449" w:rsidRPr="00E57211" w14:paraId="5E39670C" w14:textId="77777777" w:rsidTr="00B82633">
        <w:tc>
          <w:tcPr>
            <w:tcW w:w="993" w:type="dxa"/>
            <w:vAlign w:val="center"/>
          </w:tcPr>
          <w:p w14:paraId="06DAF0E5" w14:textId="77777777" w:rsidR="001A4449" w:rsidRPr="00576B97" w:rsidRDefault="001A4449" w:rsidP="001E725A">
            <w:pPr>
              <w:spacing w:after="0" w:line="240" w:lineRule="auto"/>
              <w:jc w:val="center"/>
              <w:rPr>
                <w:rFonts w:ascii="Arial" w:eastAsia="Times New Roman" w:hAnsi="Arial" w:cs="Arial"/>
              </w:rPr>
            </w:pPr>
            <w:r w:rsidRPr="00576B97">
              <w:rPr>
                <w:rFonts w:ascii="Arial" w:eastAsia="Times New Roman" w:hAnsi="Arial" w:cs="Arial"/>
              </w:rPr>
              <w:t>J-18</w:t>
            </w:r>
          </w:p>
        </w:tc>
        <w:tc>
          <w:tcPr>
            <w:tcW w:w="6662" w:type="dxa"/>
            <w:vAlign w:val="center"/>
          </w:tcPr>
          <w:p w14:paraId="18582768" w14:textId="77777777" w:rsidR="001A4449" w:rsidRPr="00576B97" w:rsidRDefault="001A4449" w:rsidP="001E725A">
            <w:pPr>
              <w:tabs>
                <w:tab w:val="left" w:pos="374"/>
              </w:tabs>
              <w:spacing w:after="0" w:line="240" w:lineRule="auto"/>
              <w:rPr>
                <w:rFonts w:ascii="Arial" w:hAnsi="Arial" w:cs="Arial"/>
                <w:lang w:val="uz-Cyrl-UZ"/>
              </w:rPr>
            </w:pPr>
            <w:r w:rsidRPr="00576B97">
              <w:rPr>
                <w:rFonts w:ascii="Arial" w:hAnsi="Arial" w:cs="Arial"/>
                <w:lang w:val="uz-Cyrl-UZ"/>
              </w:rPr>
              <w:t>Агар ха бўлса, кимдан</w:t>
            </w:r>
            <w:r w:rsidRPr="00576B97">
              <w:rPr>
                <w:rFonts w:ascii="Arial" w:hAnsi="Arial" w:cs="Arial"/>
                <w:lang w:val="ru-RU"/>
              </w:rPr>
              <w:t>?</w:t>
            </w:r>
          </w:p>
          <w:p w14:paraId="08EC8CB0" w14:textId="77777777" w:rsidR="001A4449" w:rsidRPr="00576B97" w:rsidRDefault="001A4449" w:rsidP="001E725A">
            <w:pPr>
              <w:tabs>
                <w:tab w:val="left" w:pos="374"/>
              </w:tabs>
              <w:spacing w:after="0" w:line="240" w:lineRule="auto"/>
              <w:rPr>
                <w:rFonts w:ascii="Arial" w:hAnsi="Arial" w:cs="Arial"/>
                <w:highlight w:val="yellow"/>
                <w:lang w:val="uz-Cyrl-UZ"/>
              </w:rPr>
            </w:pPr>
            <w:r w:rsidRPr="00576B97">
              <w:rPr>
                <w:rFonts w:ascii="Arial" w:hAnsi="Arial" w:cs="Arial"/>
                <w:lang w:val="ru-RU"/>
              </w:rPr>
              <w:t xml:space="preserve">1- </w:t>
            </w:r>
            <w:r w:rsidRPr="00576B97">
              <w:rPr>
                <w:rFonts w:ascii="Arial" w:hAnsi="Arial" w:cs="Arial"/>
                <w:lang w:val="uz-Cyrl-UZ"/>
              </w:rPr>
              <w:t>Ҳукумат</w:t>
            </w:r>
            <w:r w:rsidRPr="00576B97">
              <w:rPr>
                <w:rFonts w:ascii="Arial" w:hAnsi="Arial" w:cs="Arial"/>
                <w:lang w:val="ru-RU"/>
              </w:rPr>
              <w:t xml:space="preserve">;   2- </w:t>
            </w:r>
            <w:r w:rsidRPr="00576B97">
              <w:rPr>
                <w:rFonts w:ascii="Arial" w:hAnsi="Arial" w:cs="Arial"/>
                <w:lang w:val="uz-Cyrl-UZ"/>
              </w:rPr>
              <w:t>Хусусий банклар</w:t>
            </w:r>
            <w:r w:rsidRPr="00576B97">
              <w:rPr>
                <w:rFonts w:ascii="Arial" w:hAnsi="Arial" w:cs="Arial"/>
                <w:lang w:val="ru-RU"/>
              </w:rPr>
              <w:t xml:space="preserve">, 3- </w:t>
            </w:r>
            <w:r w:rsidRPr="00576B97">
              <w:rPr>
                <w:rFonts w:ascii="Arial" w:hAnsi="Arial" w:cs="Arial"/>
                <w:lang w:val="uz-Cyrl-UZ"/>
              </w:rPr>
              <w:t>Бошқа</w:t>
            </w:r>
          </w:p>
        </w:tc>
        <w:tc>
          <w:tcPr>
            <w:tcW w:w="2552" w:type="dxa"/>
            <w:vAlign w:val="center"/>
          </w:tcPr>
          <w:p w14:paraId="75DDEF7C" w14:textId="77777777" w:rsidR="001A4449" w:rsidRPr="00576B97" w:rsidRDefault="001A4449" w:rsidP="001E725A">
            <w:pPr>
              <w:spacing w:after="0" w:line="240" w:lineRule="auto"/>
              <w:rPr>
                <w:rFonts w:ascii="Arial" w:hAnsi="Arial" w:cs="Arial"/>
                <w:lang w:val="ru-RU"/>
              </w:rPr>
            </w:pPr>
          </w:p>
        </w:tc>
      </w:tr>
      <w:tr w:rsidR="001A4449" w:rsidRPr="00576B97" w14:paraId="6763053F" w14:textId="77777777" w:rsidTr="00B82633">
        <w:tc>
          <w:tcPr>
            <w:tcW w:w="993" w:type="dxa"/>
            <w:vAlign w:val="center"/>
          </w:tcPr>
          <w:p w14:paraId="5B333311" w14:textId="77777777" w:rsidR="001A4449" w:rsidRPr="00576B97" w:rsidRDefault="001A4449" w:rsidP="001E725A">
            <w:pPr>
              <w:spacing w:after="0" w:line="240" w:lineRule="auto"/>
              <w:jc w:val="center"/>
              <w:rPr>
                <w:rFonts w:ascii="Arial" w:eastAsia="Times New Roman" w:hAnsi="Arial" w:cs="Arial"/>
              </w:rPr>
            </w:pPr>
            <w:r w:rsidRPr="00576B97">
              <w:rPr>
                <w:rFonts w:ascii="Arial" w:eastAsia="Times New Roman" w:hAnsi="Arial" w:cs="Arial"/>
              </w:rPr>
              <w:t>J-19</w:t>
            </w:r>
          </w:p>
        </w:tc>
        <w:tc>
          <w:tcPr>
            <w:tcW w:w="6662" w:type="dxa"/>
            <w:vAlign w:val="center"/>
          </w:tcPr>
          <w:p w14:paraId="563AE8BE" w14:textId="77777777" w:rsidR="001A4449" w:rsidRPr="00576B97" w:rsidRDefault="001A4449" w:rsidP="001E725A">
            <w:pPr>
              <w:tabs>
                <w:tab w:val="left" w:pos="374"/>
              </w:tabs>
              <w:spacing w:after="0" w:line="240" w:lineRule="auto"/>
              <w:rPr>
                <w:rFonts w:ascii="Arial" w:hAnsi="Arial" w:cs="Arial"/>
                <w:highlight w:val="yellow"/>
                <w:lang w:val="uz-Cyrl-UZ"/>
              </w:rPr>
            </w:pPr>
            <w:r w:rsidRPr="00576B97">
              <w:rPr>
                <w:rFonts w:ascii="Arial" w:hAnsi="Arial" w:cs="Arial"/>
                <w:lang w:val="uz-Cyrl-UZ"/>
              </w:rPr>
              <w:t>Агар ха бўлса, кредитни тўлаш учун ойлик пул миқдори қанча бўлади (сўм)?</w:t>
            </w:r>
          </w:p>
        </w:tc>
        <w:tc>
          <w:tcPr>
            <w:tcW w:w="2552" w:type="dxa"/>
            <w:vAlign w:val="center"/>
          </w:tcPr>
          <w:p w14:paraId="2CFFAB7F" w14:textId="77777777" w:rsidR="001A4449" w:rsidRPr="00576B97" w:rsidRDefault="001A4449" w:rsidP="001E725A">
            <w:pPr>
              <w:spacing w:after="0" w:line="240" w:lineRule="auto"/>
              <w:rPr>
                <w:rFonts w:ascii="Arial" w:hAnsi="Arial" w:cs="Arial"/>
                <w:lang w:val="uz-Cyrl-UZ"/>
              </w:rPr>
            </w:pPr>
          </w:p>
        </w:tc>
      </w:tr>
      <w:tr w:rsidR="001A4449" w:rsidRPr="00576B97" w14:paraId="0B6C5A1F" w14:textId="77777777" w:rsidTr="00B82633">
        <w:tc>
          <w:tcPr>
            <w:tcW w:w="993" w:type="dxa"/>
            <w:vAlign w:val="center"/>
          </w:tcPr>
          <w:p w14:paraId="5CCD211F" w14:textId="77777777" w:rsidR="001A4449" w:rsidRPr="00576B97" w:rsidRDefault="001A4449" w:rsidP="001E725A">
            <w:pPr>
              <w:spacing w:after="0" w:line="240" w:lineRule="auto"/>
              <w:jc w:val="center"/>
              <w:rPr>
                <w:rFonts w:ascii="Arial" w:eastAsia="Times New Roman" w:hAnsi="Arial" w:cs="Arial"/>
              </w:rPr>
            </w:pPr>
            <w:r w:rsidRPr="00576B97">
              <w:rPr>
                <w:rFonts w:ascii="Arial" w:hAnsi="Arial" w:cs="Arial"/>
              </w:rPr>
              <w:t>J-20</w:t>
            </w:r>
          </w:p>
        </w:tc>
        <w:tc>
          <w:tcPr>
            <w:tcW w:w="6662" w:type="dxa"/>
            <w:vAlign w:val="center"/>
          </w:tcPr>
          <w:p w14:paraId="447C76EE" w14:textId="77777777" w:rsidR="001A4449" w:rsidRPr="00576B97" w:rsidRDefault="001A4449" w:rsidP="001E725A">
            <w:pPr>
              <w:tabs>
                <w:tab w:val="left" w:pos="374"/>
              </w:tabs>
              <w:spacing w:after="0" w:line="240" w:lineRule="auto"/>
              <w:rPr>
                <w:rFonts w:ascii="Arial" w:hAnsi="Arial" w:cs="Arial"/>
                <w:highlight w:val="yellow"/>
                <w:lang w:val="uz-Cyrl-UZ"/>
              </w:rPr>
            </w:pPr>
            <w:r w:rsidRPr="00576B97">
              <w:rPr>
                <w:rFonts w:ascii="Arial" w:hAnsi="Arial" w:cs="Arial"/>
                <w:lang w:val="uz-Cyrl-UZ"/>
              </w:rPr>
              <w:t>Агар уй хўжаликлари лизингга эга бўлса, қишлоқ хўжалигига мўлжалланган ускуналар:</w:t>
            </w:r>
          </w:p>
          <w:p w14:paraId="75EB6C0A" w14:textId="77777777" w:rsidR="001A4449" w:rsidRPr="00576B97" w:rsidRDefault="001A4449" w:rsidP="001E725A">
            <w:pPr>
              <w:tabs>
                <w:tab w:val="left" w:pos="374"/>
              </w:tabs>
              <w:spacing w:after="0" w:line="240" w:lineRule="auto"/>
              <w:rPr>
                <w:rFonts w:ascii="Arial" w:hAnsi="Arial" w:cs="Arial"/>
                <w:highlight w:val="yellow"/>
              </w:rPr>
            </w:pPr>
            <w:r w:rsidRPr="00576B97">
              <w:rPr>
                <w:rFonts w:ascii="Arial" w:hAnsi="Arial" w:cs="Arial"/>
              </w:rPr>
              <w:t xml:space="preserve">1- Ха; </w:t>
            </w:r>
            <w:r w:rsidRPr="00576B97">
              <w:rPr>
                <w:rFonts w:ascii="Arial" w:hAnsi="Arial" w:cs="Arial"/>
                <w:lang w:val="uz-Cyrl-UZ"/>
              </w:rPr>
              <w:t xml:space="preserve"> </w:t>
            </w:r>
            <w:r w:rsidRPr="00576B97">
              <w:rPr>
                <w:rFonts w:ascii="Arial" w:hAnsi="Arial" w:cs="Arial"/>
              </w:rPr>
              <w:t xml:space="preserve"> 2- Йўқ  </w:t>
            </w:r>
          </w:p>
        </w:tc>
        <w:tc>
          <w:tcPr>
            <w:tcW w:w="2552" w:type="dxa"/>
            <w:vAlign w:val="center"/>
          </w:tcPr>
          <w:p w14:paraId="639CA4D5" w14:textId="77777777" w:rsidR="001A4449" w:rsidRPr="00576B97" w:rsidRDefault="001A4449" w:rsidP="001E725A">
            <w:pPr>
              <w:spacing w:after="0" w:line="240" w:lineRule="auto"/>
              <w:rPr>
                <w:rFonts w:ascii="Arial" w:hAnsi="Arial" w:cs="Arial"/>
              </w:rPr>
            </w:pPr>
          </w:p>
        </w:tc>
      </w:tr>
    </w:tbl>
    <w:p w14:paraId="56CA0976" w14:textId="77777777" w:rsidR="001A4449" w:rsidRPr="00576B97" w:rsidRDefault="001A4449" w:rsidP="001A4449">
      <w:pPr>
        <w:tabs>
          <w:tab w:val="left" w:pos="374"/>
        </w:tabs>
        <w:rPr>
          <w:rFonts w:ascii="Arial" w:hAnsi="Arial" w:cs="Arial"/>
          <w:noProof/>
          <w:lang w:eastAsia="zh-CN"/>
        </w:rPr>
      </w:pPr>
    </w:p>
    <w:p w14:paraId="6FA64D13" w14:textId="77777777" w:rsidR="00B82633" w:rsidRPr="00576B97" w:rsidRDefault="00B82633" w:rsidP="001A4449">
      <w:pPr>
        <w:tabs>
          <w:tab w:val="left" w:pos="374"/>
        </w:tabs>
        <w:rPr>
          <w:rFonts w:ascii="Arial" w:hAnsi="Arial" w:cs="Arial"/>
          <w:noProof/>
          <w:lang w:eastAsia="zh-CN"/>
        </w:rPr>
      </w:pPr>
    </w:p>
    <w:p w14:paraId="59E7CAE9" w14:textId="77777777" w:rsidR="00B82633" w:rsidRPr="00576B97" w:rsidRDefault="00B82633" w:rsidP="001A4449">
      <w:pPr>
        <w:tabs>
          <w:tab w:val="left" w:pos="374"/>
        </w:tabs>
        <w:rPr>
          <w:rFonts w:ascii="Arial" w:hAnsi="Arial" w:cs="Arial"/>
          <w:noProof/>
          <w:lang w:eastAsia="zh-CN"/>
        </w:rPr>
      </w:pPr>
    </w:p>
    <w:p w14:paraId="2C6033F9" w14:textId="77777777" w:rsidR="00B82633" w:rsidRPr="00576B97" w:rsidRDefault="00B82633" w:rsidP="001A4449">
      <w:pPr>
        <w:tabs>
          <w:tab w:val="left" w:pos="374"/>
        </w:tabs>
        <w:rPr>
          <w:rFonts w:ascii="Arial" w:hAnsi="Arial" w:cs="Arial"/>
          <w:noProof/>
          <w:lang w:eastAsia="zh-CN"/>
        </w:rPr>
      </w:pPr>
    </w:p>
    <w:p w14:paraId="01B69D72" w14:textId="77777777" w:rsidR="00B82633" w:rsidRPr="00576B97" w:rsidRDefault="00B82633" w:rsidP="001A4449">
      <w:pPr>
        <w:tabs>
          <w:tab w:val="left" w:pos="374"/>
        </w:tabs>
        <w:rPr>
          <w:rFonts w:ascii="Arial" w:hAnsi="Arial" w:cs="Arial"/>
          <w:noProof/>
          <w:lang w:eastAsia="zh-CN"/>
        </w:rPr>
      </w:pPr>
    </w:p>
    <w:p w14:paraId="1FD9E888" w14:textId="77777777" w:rsidR="001A4449" w:rsidRPr="00576B97" w:rsidRDefault="001A4449" w:rsidP="001A4449">
      <w:pPr>
        <w:tabs>
          <w:tab w:val="left" w:pos="374"/>
        </w:tabs>
        <w:rPr>
          <w:rFonts w:ascii="Arial" w:hAnsi="Arial" w:cs="Arial"/>
          <w:noProof/>
          <w:lang w:eastAsia="zh-CN"/>
        </w:rPr>
      </w:pPr>
    </w:p>
    <w:p w14:paraId="05BA7C22" w14:textId="77777777" w:rsidR="001A4449" w:rsidRPr="00576B97" w:rsidRDefault="001A4449" w:rsidP="001A4449">
      <w:pPr>
        <w:pStyle w:val="Header"/>
        <w:tabs>
          <w:tab w:val="left" w:pos="0"/>
        </w:tabs>
        <w:spacing w:after="120"/>
        <w:ind w:left="360"/>
        <w:jc w:val="center"/>
        <w:rPr>
          <w:rFonts w:ascii="Arial" w:hAnsi="Arial" w:cs="Arial"/>
          <w:b/>
        </w:rPr>
      </w:pPr>
    </w:p>
    <w:p w14:paraId="5E38C5D8" w14:textId="77777777" w:rsidR="001A4449" w:rsidRPr="00576B97" w:rsidRDefault="001A4449" w:rsidP="001A4449">
      <w:pPr>
        <w:pStyle w:val="Header"/>
        <w:tabs>
          <w:tab w:val="left" w:pos="0"/>
        </w:tabs>
        <w:spacing w:after="120"/>
        <w:ind w:left="360"/>
        <w:jc w:val="center"/>
        <w:rPr>
          <w:rFonts w:ascii="Arial" w:hAnsi="Arial" w:cs="Arial"/>
          <w:b/>
          <w:lang w:val="uz-Cyrl-UZ"/>
        </w:rPr>
      </w:pPr>
      <w:r w:rsidRPr="00576B97">
        <w:rPr>
          <w:rFonts w:ascii="Arial" w:hAnsi="Arial" w:cs="Arial"/>
          <w:b/>
        </w:rPr>
        <w:t xml:space="preserve">K. </w:t>
      </w:r>
      <w:r w:rsidRPr="00576B97">
        <w:rPr>
          <w:rFonts w:ascii="Arial" w:hAnsi="Arial" w:cs="Arial"/>
          <w:b/>
          <w:lang w:val="uz-Cyrl-UZ"/>
        </w:rPr>
        <w:t>ТАЪСИР ОСТИГА ТУШГАН УЙ-ХЎЖАЛИКЛАРИ ОИЛАЛАРИ ТЎҒРИСИДА МАЪЛУМОТ</w:t>
      </w:r>
    </w:p>
    <w:tbl>
      <w:tblPr>
        <w:tblW w:w="118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561"/>
        <w:gridCol w:w="1118"/>
        <w:gridCol w:w="850"/>
        <w:gridCol w:w="992"/>
        <w:gridCol w:w="2127"/>
        <w:gridCol w:w="1559"/>
        <w:gridCol w:w="2268"/>
        <w:gridCol w:w="2385"/>
      </w:tblGrid>
      <w:tr w:rsidR="001A4449" w:rsidRPr="00576B97" w14:paraId="2C6C9204" w14:textId="77777777" w:rsidTr="001B397C">
        <w:trPr>
          <w:trHeight w:val="360"/>
          <w:tblHeader/>
          <w:jc w:val="center"/>
        </w:trPr>
        <w:tc>
          <w:tcPr>
            <w:tcW w:w="561" w:type="dxa"/>
            <w:shd w:val="clear" w:color="auto" w:fill="B8CCE4" w:themeFill="accent1" w:themeFillTint="66"/>
            <w:noWrap/>
            <w:vAlign w:val="center"/>
          </w:tcPr>
          <w:p w14:paraId="430AD0BA" w14:textId="77777777" w:rsidR="001A4449" w:rsidRPr="00576B97" w:rsidRDefault="001A4449" w:rsidP="001E725A">
            <w:pPr>
              <w:jc w:val="center"/>
              <w:rPr>
                <w:rFonts w:ascii="Arial" w:hAnsi="Arial" w:cs="Arial"/>
                <w:b/>
                <w:bCs/>
                <w:lang w:val="uz-Cyrl-UZ"/>
              </w:rPr>
            </w:pPr>
            <w:r w:rsidRPr="00576B97">
              <w:rPr>
                <w:rFonts w:ascii="Arial" w:hAnsi="Arial" w:cs="Arial"/>
                <w:b/>
                <w:bCs/>
                <w:lang w:val="uz-Cyrl-UZ"/>
              </w:rPr>
              <w:t>№</w:t>
            </w:r>
          </w:p>
        </w:tc>
        <w:tc>
          <w:tcPr>
            <w:tcW w:w="1118" w:type="dxa"/>
            <w:shd w:val="clear" w:color="auto" w:fill="B8CCE4" w:themeFill="accent1" w:themeFillTint="66"/>
            <w:noWrap/>
            <w:vAlign w:val="center"/>
          </w:tcPr>
          <w:p w14:paraId="10F64092" w14:textId="77777777" w:rsidR="001A4449" w:rsidRPr="00576B97" w:rsidRDefault="001A4449" w:rsidP="001E725A">
            <w:pPr>
              <w:jc w:val="center"/>
              <w:rPr>
                <w:rFonts w:ascii="Arial" w:hAnsi="Arial" w:cs="Arial"/>
                <w:b/>
                <w:bCs/>
              </w:rPr>
            </w:pPr>
            <w:r w:rsidRPr="00576B97">
              <w:rPr>
                <w:rFonts w:ascii="Arial" w:hAnsi="Arial" w:cs="Arial"/>
                <w:b/>
                <w:bCs/>
                <w:lang w:val="ru-RU"/>
              </w:rPr>
              <w:t>Ф.И.Ш</w:t>
            </w:r>
          </w:p>
        </w:tc>
        <w:tc>
          <w:tcPr>
            <w:tcW w:w="850" w:type="dxa"/>
            <w:shd w:val="clear" w:color="auto" w:fill="B8CCE4" w:themeFill="accent1" w:themeFillTint="66"/>
            <w:noWrap/>
            <w:vAlign w:val="center"/>
          </w:tcPr>
          <w:p w14:paraId="5217E213" w14:textId="77777777" w:rsidR="001A4449" w:rsidRPr="00576B97" w:rsidRDefault="001A4449" w:rsidP="001E725A">
            <w:pPr>
              <w:jc w:val="center"/>
              <w:rPr>
                <w:rFonts w:ascii="Arial" w:hAnsi="Arial" w:cs="Arial"/>
                <w:b/>
                <w:bCs/>
                <w:lang w:val="ru-RU"/>
              </w:rPr>
            </w:pPr>
            <w:r w:rsidRPr="00576B97">
              <w:rPr>
                <w:rFonts w:ascii="Arial" w:hAnsi="Arial" w:cs="Arial"/>
                <w:b/>
                <w:bCs/>
                <w:lang w:val="ru-RU"/>
              </w:rPr>
              <w:t>Ёши</w:t>
            </w:r>
          </w:p>
          <w:p w14:paraId="7948E637" w14:textId="77777777" w:rsidR="001A4449" w:rsidRPr="00576B97" w:rsidRDefault="001A4449" w:rsidP="001E725A">
            <w:pPr>
              <w:jc w:val="center"/>
              <w:rPr>
                <w:rFonts w:ascii="Arial" w:hAnsi="Arial" w:cs="Arial"/>
                <w:b/>
                <w:bCs/>
              </w:rPr>
            </w:pPr>
          </w:p>
        </w:tc>
        <w:tc>
          <w:tcPr>
            <w:tcW w:w="992" w:type="dxa"/>
            <w:shd w:val="clear" w:color="auto" w:fill="B8CCE4" w:themeFill="accent1" w:themeFillTint="66"/>
            <w:noWrap/>
            <w:vAlign w:val="center"/>
          </w:tcPr>
          <w:p w14:paraId="7CB4BAB9" w14:textId="77777777" w:rsidR="001A4449" w:rsidRPr="00576B97" w:rsidRDefault="001A4449" w:rsidP="001E725A">
            <w:pPr>
              <w:jc w:val="center"/>
              <w:rPr>
                <w:rFonts w:ascii="Arial" w:hAnsi="Arial" w:cs="Arial"/>
                <w:b/>
                <w:bCs/>
                <w:lang w:val="uz-Cyrl-UZ"/>
              </w:rPr>
            </w:pPr>
            <w:r w:rsidRPr="00576B97">
              <w:rPr>
                <w:rFonts w:ascii="Arial" w:hAnsi="Arial" w:cs="Arial"/>
                <w:b/>
                <w:bCs/>
                <w:lang w:val="uz-Cyrl-UZ"/>
              </w:rPr>
              <w:t>Жинси</w:t>
            </w:r>
          </w:p>
          <w:p w14:paraId="3C6C3708" w14:textId="77777777" w:rsidR="001A4449" w:rsidRPr="00576B97" w:rsidRDefault="001A4449" w:rsidP="001E725A">
            <w:pPr>
              <w:ind w:left="115"/>
              <w:rPr>
                <w:rFonts w:ascii="Arial" w:hAnsi="Arial" w:cs="Arial"/>
                <w:bCs/>
              </w:rPr>
            </w:pPr>
            <w:r w:rsidRPr="00576B97">
              <w:rPr>
                <w:rFonts w:ascii="Arial" w:hAnsi="Arial" w:cs="Arial"/>
                <w:bCs/>
              </w:rPr>
              <w:t>1.</w:t>
            </w:r>
            <w:r w:rsidRPr="00576B97">
              <w:rPr>
                <w:rFonts w:ascii="Arial" w:hAnsi="Arial" w:cs="Arial"/>
                <w:bCs/>
                <w:lang w:val="uz-Cyrl-UZ"/>
              </w:rPr>
              <w:t>Эркак</w:t>
            </w:r>
            <w:r w:rsidRPr="00576B97">
              <w:rPr>
                <w:rFonts w:ascii="Arial" w:hAnsi="Arial" w:cs="Arial"/>
                <w:bCs/>
              </w:rPr>
              <w:t xml:space="preserve"> 2.</w:t>
            </w:r>
            <w:r w:rsidRPr="00576B97">
              <w:rPr>
                <w:rFonts w:ascii="Arial" w:hAnsi="Arial" w:cs="Arial"/>
                <w:bCs/>
                <w:lang w:val="uz-Cyrl-UZ"/>
              </w:rPr>
              <w:t>Аёл</w:t>
            </w:r>
          </w:p>
        </w:tc>
        <w:tc>
          <w:tcPr>
            <w:tcW w:w="2127" w:type="dxa"/>
            <w:shd w:val="clear" w:color="auto" w:fill="B8CCE4" w:themeFill="accent1" w:themeFillTint="66"/>
            <w:noWrap/>
            <w:vAlign w:val="center"/>
          </w:tcPr>
          <w:p w14:paraId="1E87F012" w14:textId="77777777" w:rsidR="001A4449" w:rsidRPr="00576B97" w:rsidRDefault="001A4449" w:rsidP="001E725A">
            <w:pPr>
              <w:spacing w:after="0"/>
              <w:jc w:val="center"/>
              <w:rPr>
                <w:rFonts w:ascii="Arial" w:hAnsi="Arial" w:cs="Arial"/>
                <w:b/>
                <w:bCs/>
                <w:lang w:val="ru-RU"/>
              </w:rPr>
            </w:pPr>
            <w:r w:rsidRPr="00576B97">
              <w:rPr>
                <w:rFonts w:ascii="Arial" w:hAnsi="Arial" w:cs="Arial"/>
                <w:b/>
                <w:bCs/>
                <w:lang w:val="ru-RU"/>
              </w:rPr>
              <w:t>Ойлавий холати</w:t>
            </w:r>
          </w:p>
          <w:p w14:paraId="6011A4ED" w14:textId="77777777" w:rsidR="001A4449" w:rsidRPr="00576B97" w:rsidRDefault="001A4449" w:rsidP="001E725A">
            <w:pPr>
              <w:spacing w:after="0"/>
              <w:ind w:left="118"/>
              <w:rPr>
                <w:rFonts w:ascii="Arial" w:hAnsi="Arial" w:cs="Arial"/>
                <w:bCs/>
                <w:lang w:val="ru-RU"/>
              </w:rPr>
            </w:pPr>
            <w:r w:rsidRPr="00576B97">
              <w:rPr>
                <w:rFonts w:ascii="Arial" w:hAnsi="Arial" w:cs="Arial"/>
                <w:bCs/>
                <w:lang w:val="ru-RU"/>
              </w:rPr>
              <w:t>1. Турмуш қурган</w:t>
            </w:r>
          </w:p>
          <w:p w14:paraId="1FF0EF64" w14:textId="77777777" w:rsidR="001A4449" w:rsidRPr="00576B97" w:rsidRDefault="001A4449" w:rsidP="001E725A">
            <w:pPr>
              <w:spacing w:after="0"/>
              <w:ind w:left="118"/>
              <w:rPr>
                <w:rFonts w:ascii="Arial" w:hAnsi="Arial" w:cs="Arial"/>
                <w:bCs/>
                <w:lang w:val="ru-RU"/>
              </w:rPr>
            </w:pPr>
            <w:r w:rsidRPr="00576B97">
              <w:rPr>
                <w:rFonts w:ascii="Arial" w:hAnsi="Arial" w:cs="Arial"/>
                <w:bCs/>
                <w:lang w:val="ru-RU"/>
              </w:rPr>
              <w:t>2. Буйдоқ</w:t>
            </w:r>
          </w:p>
          <w:p w14:paraId="791C9A41" w14:textId="77777777" w:rsidR="001A4449" w:rsidRPr="00576B97" w:rsidRDefault="001A4449" w:rsidP="001E725A">
            <w:pPr>
              <w:spacing w:after="0"/>
              <w:ind w:left="118"/>
              <w:rPr>
                <w:rFonts w:ascii="Arial" w:hAnsi="Arial" w:cs="Arial"/>
                <w:bCs/>
                <w:lang w:val="ru-RU"/>
              </w:rPr>
            </w:pPr>
            <w:r w:rsidRPr="00576B97">
              <w:rPr>
                <w:rFonts w:ascii="Arial" w:hAnsi="Arial" w:cs="Arial"/>
                <w:bCs/>
                <w:lang w:val="ru-RU"/>
              </w:rPr>
              <w:t>3. Бева аёл</w:t>
            </w:r>
          </w:p>
          <w:p w14:paraId="5956A207" w14:textId="77777777" w:rsidR="001A4449" w:rsidRPr="00576B97" w:rsidRDefault="001A4449" w:rsidP="001E725A">
            <w:pPr>
              <w:spacing w:after="0"/>
              <w:ind w:left="118"/>
              <w:rPr>
                <w:rFonts w:ascii="Arial" w:hAnsi="Arial" w:cs="Arial"/>
                <w:bCs/>
              </w:rPr>
            </w:pPr>
            <w:r w:rsidRPr="00576B97">
              <w:rPr>
                <w:rFonts w:ascii="Arial" w:hAnsi="Arial" w:cs="Arial"/>
                <w:bCs/>
              </w:rPr>
              <w:t>4. Бева эркак</w:t>
            </w:r>
          </w:p>
          <w:p w14:paraId="6B92CE77" w14:textId="77777777" w:rsidR="001A4449" w:rsidRPr="00576B97" w:rsidRDefault="001A4449" w:rsidP="001E725A">
            <w:pPr>
              <w:tabs>
                <w:tab w:val="center" w:pos="760"/>
              </w:tabs>
              <w:spacing w:after="0"/>
              <w:ind w:left="118"/>
              <w:rPr>
                <w:rFonts w:ascii="Arial" w:hAnsi="Arial" w:cs="Arial"/>
                <w:bCs/>
              </w:rPr>
            </w:pPr>
            <w:r w:rsidRPr="00576B97">
              <w:rPr>
                <w:rFonts w:ascii="Arial" w:hAnsi="Arial" w:cs="Arial"/>
                <w:bCs/>
              </w:rPr>
              <w:t>5. Бошқа</w:t>
            </w:r>
          </w:p>
          <w:p w14:paraId="7A07A8F5" w14:textId="77777777" w:rsidR="001A4449" w:rsidRPr="00576B97" w:rsidRDefault="001A4449" w:rsidP="001E725A">
            <w:pPr>
              <w:jc w:val="center"/>
              <w:rPr>
                <w:rFonts w:ascii="Arial" w:hAnsi="Arial" w:cs="Arial"/>
                <w:b/>
                <w:bCs/>
              </w:rPr>
            </w:pPr>
          </w:p>
        </w:tc>
        <w:tc>
          <w:tcPr>
            <w:tcW w:w="1559" w:type="dxa"/>
            <w:shd w:val="clear" w:color="auto" w:fill="B8CCE4" w:themeFill="accent1" w:themeFillTint="66"/>
            <w:noWrap/>
            <w:vAlign w:val="center"/>
          </w:tcPr>
          <w:p w14:paraId="12E9B76B" w14:textId="77777777" w:rsidR="001A4449" w:rsidRPr="00576B97" w:rsidRDefault="001A4449" w:rsidP="001E725A">
            <w:pPr>
              <w:jc w:val="center"/>
              <w:rPr>
                <w:rFonts w:ascii="Arial" w:hAnsi="Arial" w:cs="Arial"/>
                <w:b/>
                <w:bCs/>
                <w:lang w:val="ru-RU"/>
              </w:rPr>
            </w:pPr>
            <w:r w:rsidRPr="00576B97">
              <w:rPr>
                <w:rFonts w:ascii="Arial" w:hAnsi="Arial" w:cs="Arial"/>
                <w:b/>
                <w:bCs/>
                <w:lang w:val="ru-RU"/>
              </w:rPr>
              <w:t>Маълумоти</w:t>
            </w:r>
          </w:p>
          <w:p w14:paraId="2B2E3374" w14:textId="77777777" w:rsidR="001A4449" w:rsidRPr="00576B97" w:rsidRDefault="001A4449" w:rsidP="0095761D">
            <w:pPr>
              <w:pStyle w:val="ListParagraph"/>
              <w:numPr>
                <w:ilvl w:val="0"/>
                <w:numId w:val="64"/>
              </w:numPr>
              <w:spacing w:line="240" w:lineRule="atLeast"/>
              <w:ind w:left="430"/>
              <w:rPr>
                <w:rFonts w:cs="Arial"/>
                <w:bCs/>
                <w:lang w:val="uz-Cyrl-UZ"/>
              </w:rPr>
            </w:pPr>
            <w:r w:rsidRPr="00576B97">
              <w:rPr>
                <w:rFonts w:cs="Arial"/>
                <w:bCs/>
                <w:lang w:val="uz-Cyrl-UZ"/>
              </w:rPr>
              <w:t>Ўқимаган</w:t>
            </w:r>
          </w:p>
          <w:p w14:paraId="2678A9BB" w14:textId="77777777" w:rsidR="001A4449" w:rsidRPr="00576B97" w:rsidRDefault="001A4449" w:rsidP="0095761D">
            <w:pPr>
              <w:pStyle w:val="ListParagraph"/>
              <w:numPr>
                <w:ilvl w:val="0"/>
                <w:numId w:val="64"/>
              </w:numPr>
              <w:spacing w:line="240" w:lineRule="atLeast"/>
              <w:ind w:left="430"/>
              <w:rPr>
                <w:rFonts w:cs="Arial"/>
                <w:bCs/>
                <w:lang w:val="uz-Cyrl-UZ"/>
              </w:rPr>
            </w:pPr>
            <w:r w:rsidRPr="00576B97">
              <w:rPr>
                <w:rFonts w:cs="Arial"/>
                <w:bCs/>
                <w:lang w:val="uz-Cyrl-UZ"/>
              </w:rPr>
              <w:t>Бошланғич</w:t>
            </w:r>
          </w:p>
          <w:p w14:paraId="7E14346F" w14:textId="77777777" w:rsidR="001A4449" w:rsidRPr="00576B97" w:rsidRDefault="001A4449" w:rsidP="0095761D">
            <w:pPr>
              <w:pStyle w:val="ListParagraph"/>
              <w:numPr>
                <w:ilvl w:val="0"/>
                <w:numId w:val="64"/>
              </w:numPr>
              <w:spacing w:line="240" w:lineRule="atLeast"/>
              <w:ind w:left="430"/>
              <w:rPr>
                <w:rFonts w:cs="Arial"/>
                <w:bCs/>
                <w:lang w:val="uz-Cyrl-UZ"/>
              </w:rPr>
            </w:pPr>
            <w:r w:rsidRPr="00576B97">
              <w:rPr>
                <w:rFonts w:cs="Arial"/>
                <w:bCs/>
                <w:lang w:val="uz-Cyrl-UZ"/>
              </w:rPr>
              <w:t>Ўрта</w:t>
            </w:r>
          </w:p>
          <w:p w14:paraId="682C8DCB" w14:textId="77777777" w:rsidR="001A4449" w:rsidRPr="00576B97" w:rsidRDefault="001A4449" w:rsidP="0095761D">
            <w:pPr>
              <w:pStyle w:val="ListParagraph"/>
              <w:numPr>
                <w:ilvl w:val="0"/>
                <w:numId w:val="64"/>
              </w:numPr>
              <w:spacing w:line="240" w:lineRule="atLeast"/>
              <w:ind w:left="430"/>
              <w:rPr>
                <w:rFonts w:cs="Arial"/>
                <w:bCs/>
                <w:lang w:val="uz-Cyrl-UZ"/>
              </w:rPr>
            </w:pPr>
            <w:r w:rsidRPr="00576B97">
              <w:rPr>
                <w:rFonts w:cs="Arial"/>
                <w:bCs/>
                <w:lang w:val="uz-Cyrl-UZ"/>
              </w:rPr>
              <w:t xml:space="preserve">Олий </w:t>
            </w:r>
          </w:p>
          <w:p w14:paraId="10488E2C" w14:textId="77777777" w:rsidR="001A4449" w:rsidRPr="00576B97" w:rsidRDefault="001A4449" w:rsidP="0095761D">
            <w:pPr>
              <w:pStyle w:val="ListParagraph"/>
              <w:numPr>
                <w:ilvl w:val="0"/>
                <w:numId w:val="64"/>
              </w:numPr>
              <w:spacing w:line="240" w:lineRule="atLeast"/>
              <w:ind w:left="430"/>
              <w:rPr>
                <w:rFonts w:cs="Arial"/>
                <w:bCs/>
                <w:lang w:val="uz-Cyrl-UZ"/>
              </w:rPr>
            </w:pPr>
            <w:r w:rsidRPr="00576B97">
              <w:rPr>
                <w:rFonts w:cs="Arial"/>
                <w:bCs/>
                <w:lang w:val="uz-Cyrl-UZ"/>
              </w:rPr>
              <w:t>Колледж</w:t>
            </w:r>
          </w:p>
          <w:p w14:paraId="4A82F744" w14:textId="77777777" w:rsidR="001A4449" w:rsidRPr="00576B97" w:rsidRDefault="001A4449" w:rsidP="0095761D">
            <w:pPr>
              <w:pStyle w:val="ListParagraph"/>
              <w:numPr>
                <w:ilvl w:val="0"/>
                <w:numId w:val="64"/>
              </w:numPr>
              <w:spacing w:line="240" w:lineRule="atLeast"/>
              <w:ind w:left="430"/>
              <w:rPr>
                <w:rFonts w:cs="Arial"/>
                <w:bCs/>
                <w:lang w:val="uz-Cyrl-UZ"/>
              </w:rPr>
            </w:pPr>
            <w:r w:rsidRPr="00576B97">
              <w:rPr>
                <w:rFonts w:cs="Arial"/>
                <w:bCs/>
                <w:lang w:val="uz-Cyrl-UZ"/>
              </w:rPr>
              <w:t>Университет</w:t>
            </w:r>
          </w:p>
          <w:p w14:paraId="1D54B7E8" w14:textId="77777777" w:rsidR="001A4449" w:rsidRPr="00576B97" w:rsidRDefault="001A4449" w:rsidP="0095761D">
            <w:pPr>
              <w:pStyle w:val="ListParagraph"/>
              <w:numPr>
                <w:ilvl w:val="0"/>
                <w:numId w:val="64"/>
              </w:numPr>
              <w:spacing w:line="240" w:lineRule="atLeast"/>
              <w:ind w:left="430"/>
              <w:rPr>
                <w:rFonts w:cs="Arial"/>
                <w:bCs/>
                <w:lang w:val="uz-Cyrl-UZ"/>
              </w:rPr>
            </w:pPr>
            <w:r w:rsidRPr="00576B97">
              <w:rPr>
                <w:rFonts w:cs="Arial"/>
                <w:bCs/>
                <w:lang w:val="uz-Cyrl-UZ"/>
              </w:rPr>
              <w:t>Боғча</w:t>
            </w:r>
          </w:p>
          <w:p w14:paraId="56200EB4" w14:textId="77777777" w:rsidR="001A4449" w:rsidRPr="00576B97" w:rsidRDefault="001A4449" w:rsidP="001E725A">
            <w:pPr>
              <w:pStyle w:val="ListParagraph"/>
              <w:ind w:left="430"/>
              <w:rPr>
                <w:rFonts w:cs="Arial"/>
                <w:bCs/>
                <w:lang w:val="uz-Cyrl-UZ"/>
              </w:rPr>
            </w:pPr>
          </w:p>
          <w:p w14:paraId="26E0FDE9" w14:textId="77777777" w:rsidR="001A4449" w:rsidRPr="00576B97" w:rsidRDefault="001A4449" w:rsidP="001E725A">
            <w:pPr>
              <w:spacing w:after="0"/>
              <w:ind w:left="147"/>
              <w:rPr>
                <w:rFonts w:ascii="Arial" w:hAnsi="Arial" w:cs="Arial"/>
                <w:b/>
                <w:bCs/>
                <w:lang w:val="ru-RU"/>
              </w:rPr>
            </w:pPr>
          </w:p>
        </w:tc>
        <w:tc>
          <w:tcPr>
            <w:tcW w:w="2268" w:type="dxa"/>
            <w:shd w:val="clear" w:color="auto" w:fill="B8CCE4" w:themeFill="accent1" w:themeFillTint="66"/>
            <w:noWrap/>
            <w:vAlign w:val="center"/>
          </w:tcPr>
          <w:p w14:paraId="2079AA6A" w14:textId="77777777" w:rsidR="001A4449" w:rsidRPr="00576B97" w:rsidRDefault="001A4449" w:rsidP="001E725A">
            <w:pPr>
              <w:spacing w:after="0"/>
              <w:jc w:val="center"/>
              <w:rPr>
                <w:rFonts w:ascii="Arial" w:hAnsi="Arial" w:cs="Arial"/>
                <w:b/>
                <w:bCs/>
                <w:lang w:val="uz-Cyrl-UZ"/>
              </w:rPr>
            </w:pPr>
            <w:r w:rsidRPr="00576B97">
              <w:rPr>
                <w:rFonts w:ascii="Arial" w:hAnsi="Arial" w:cs="Arial"/>
                <w:b/>
                <w:bCs/>
                <w:lang w:val="uz-Cyrl-UZ"/>
              </w:rPr>
              <w:t>Асосий фоалияти</w:t>
            </w:r>
          </w:p>
          <w:p w14:paraId="768B6505" w14:textId="77777777" w:rsidR="001A4449" w:rsidRPr="00576B97" w:rsidRDefault="001A4449" w:rsidP="001E725A">
            <w:pPr>
              <w:spacing w:after="0"/>
              <w:rPr>
                <w:rFonts w:ascii="Arial" w:hAnsi="Arial" w:cs="Arial"/>
                <w:lang w:val="ru-RU"/>
              </w:rPr>
            </w:pPr>
            <w:r w:rsidRPr="00576B97">
              <w:rPr>
                <w:rFonts w:ascii="Arial" w:hAnsi="Arial" w:cs="Arial"/>
                <w:lang w:val="ru-RU"/>
              </w:rPr>
              <w:t>1. Қишлоқ хўжалиги</w:t>
            </w:r>
          </w:p>
          <w:p w14:paraId="5CAF59B7" w14:textId="77777777" w:rsidR="001A4449" w:rsidRPr="00576B97" w:rsidRDefault="001A4449" w:rsidP="001E725A">
            <w:pPr>
              <w:spacing w:after="0"/>
              <w:ind w:left="86"/>
              <w:rPr>
                <w:rFonts w:ascii="Arial" w:hAnsi="Arial" w:cs="Arial"/>
                <w:lang w:val="ru-RU"/>
              </w:rPr>
            </w:pPr>
            <w:r w:rsidRPr="00576B97">
              <w:rPr>
                <w:rFonts w:ascii="Arial" w:hAnsi="Arial" w:cs="Arial"/>
                <w:lang w:val="ru-RU"/>
              </w:rPr>
              <w:t>2. Тижорат (Бизнес)</w:t>
            </w:r>
          </w:p>
          <w:p w14:paraId="4E11A6B5" w14:textId="77777777" w:rsidR="001A4449" w:rsidRPr="00576B97" w:rsidRDefault="001A4449" w:rsidP="001E725A">
            <w:pPr>
              <w:spacing w:after="0"/>
              <w:ind w:left="86"/>
              <w:rPr>
                <w:rFonts w:ascii="Arial" w:hAnsi="Arial" w:cs="Arial"/>
                <w:lang w:val="ru-RU"/>
              </w:rPr>
            </w:pPr>
            <w:r w:rsidRPr="00576B97">
              <w:rPr>
                <w:rFonts w:ascii="Arial" w:hAnsi="Arial" w:cs="Arial"/>
                <w:lang w:val="ru-RU"/>
              </w:rPr>
              <w:t>3. Давлат</w:t>
            </w:r>
          </w:p>
          <w:p w14:paraId="163556CE" w14:textId="77777777" w:rsidR="001A4449" w:rsidRPr="00576B97" w:rsidRDefault="001A4449" w:rsidP="001E725A">
            <w:pPr>
              <w:spacing w:after="0"/>
              <w:ind w:left="86"/>
              <w:rPr>
                <w:rFonts w:ascii="Arial" w:hAnsi="Arial" w:cs="Arial"/>
                <w:lang w:val="ru-RU"/>
              </w:rPr>
            </w:pPr>
            <w:r w:rsidRPr="00576B97">
              <w:rPr>
                <w:rFonts w:ascii="Arial" w:hAnsi="Arial" w:cs="Arial"/>
                <w:lang w:val="ru-RU"/>
              </w:rPr>
              <w:t>4. Хусусий</w:t>
            </w:r>
          </w:p>
          <w:p w14:paraId="174FE9A4" w14:textId="77777777" w:rsidR="001A4449" w:rsidRPr="00576B97" w:rsidRDefault="001A4449" w:rsidP="001E725A">
            <w:pPr>
              <w:spacing w:after="0"/>
              <w:ind w:left="86"/>
              <w:rPr>
                <w:rFonts w:ascii="Arial" w:hAnsi="Arial" w:cs="Arial"/>
                <w:lang w:val="ru-RU"/>
              </w:rPr>
            </w:pPr>
            <w:r w:rsidRPr="00576B97">
              <w:rPr>
                <w:rFonts w:ascii="Arial" w:hAnsi="Arial" w:cs="Arial"/>
                <w:lang w:val="ru-RU"/>
              </w:rPr>
              <w:t>5. Кундалик иш хақи</w:t>
            </w:r>
          </w:p>
          <w:p w14:paraId="6FC2F305" w14:textId="77777777" w:rsidR="001A4449" w:rsidRPr="00576B97" w:rsidRDefault="001A4449" w:rsidP="001E725A">
            <w:pPr>
              <w:spacing w:after="0"/>
              <w:ind w:left="86"/>
              <w:rPr>
                <w:rFonts w:ascii="Arial" w:hAnsi="Arial" w:cs="Arial"/>
                <w:lang w:val="ru-RU"/>
              </w:rPr>
            </w:pPr>
            <w:r w:rsidRPr="00576B97">
              <w:rPr>
                <w:rFonts w:ascii="Arial" w:hAnsi="Arial" w:cs="Arial"/>
                <w:lang w:val="ru-RU"/>
              </w:rPr>
              <w:t>6. Нафақада</w:t>
            </w:r>
          </w:p>
          <w:p w14:paraId="24F1FABC" w14:textId="77777777" w:rsidR="001A4449" w:rsidRPr="00576B97" w:rsidRDefault="001A4449" w:rsidP="001E725A">
            <w:pPr>
              <w:spacing w:after="0"/>
              <w:ind w:left="86"/>
              <w:rPr>
                <w:rFonts w:ascii="Arial" w:hAnsi="Arial" w:cs="Arial"/>
                <w:lang w:val="ru-RU"/>
              </w:rPr>
            </w:pPr>
            <w:r w:rsidRPr="00576B97">
              <w:rPr>
                <w:rFonts w:ascii="Arial" w:hAnsi="Arial" w:cs="Arial"/>
                <w:lang w:val="ru-RU"/>
              </w:rPr>
              <w:t>7. Талаба</w:t>
            </w:r>
          </w:p>
          <w:p w14:paraId="722CB1C5" w14:textId="77777777" w:rsidR="001A4449" w:rsidRPr="00576B97" w:rsidRDefault="001A4449" w:rsidP="001E725A">
            <w:pPr>
              <w:spacing w:after="0"/>
              <w:ind w:left="86"/>
              <w:rPr>
                <w:rFonts w:ascii="Arial" w:hAnsi="Arial" w:cs="Arial"/>
                <w:lang w:val="ru-RU"/>
              </w:rPr>
            </w:pPr>
            <w:r w:rsidRPr="00576B97">
              <w:rPr>
                <w:rFonts w:ascii="Arial" w:hAnsi="Arial" w:cs="Arial"/>
                <w:lang w:val="ru-RU"/>
              </w:rPr>
              <w:t>8. Шахсий ишини юритувчи</w:t>
            </w:r>
          </w:p>
          <w:p w14:paraId="37ACCA9A" w14:textId="77777777" w:rsidR="001A4449" w:rsidRPr="00576B97" w:rsidRDefault="001A4449" w:rsidP="001E725A">
            <w:pPr>
              <w:spacing w:after="0"/>
              <w:ind w:left="86"/>
              <w:rPr>
                <w:rFonts w:ascii="Arial" w:hAnsi="Arial" w:cs="Arial"/>
                <w:lang w:val="ru-RU"/>
              </w:rPr>
            </w:pPr>
            <w:r w:rsidRPr="00576B97">
              <w:rPr>
                <w:rFonts w:ascii="Arial" w:hAnsi="Arial" w:cs="Arial"/>
                <w:lang w:val="ru-RU"/>
              </w:rPr>
              <w:t>9. Ўй бекаси</w:t>
            </w:r>
          </w:p>
          <w:p w14:paraId="7AE54F7B" w14:textId="77777777" w:rsidR="001A4449" w:rsidRPr="00576B97" w:rsidRDefault="001A4449" w:rsidP="001E725A">
            <w:pPr>
              <w:spacing w:after="0"/>
              <w:ind w:left="86"/>
              <w:rPr>
                <w:rFonts w:ascii="Arial" w:hAnsi="Arial" w:cs="Arial"/>
                <w:lang w:val="ru-RU"/>
              </w:rPr>
            </w:pPr>
            <w:r w:rsidRPr="00576B97">
              <w:rPr>
                <w:rFonts w:ascii="Arial" w:hAnsi="Arial" w:cs="Arial"/>
                <w:lang w:val="ru-RU"/>
              </w:rPr>
              <w:t>10. Вояга етмаган</w:t>
            </w:r>
          </w:p>
          <w:p w14:paraId="4A272435" w14:textId="77777777" w:rsidR="001A4449" w:rsidRPr="00576B97" w:rsidRDefault="001A4449" w:rsidP="001E725A">
            <w:pPr>
              <w:spacing w:after="0"/>
              <w:ind w:left="86"/>
              <w:rPr>
                <w:rFonts w:ascii="Arial" w:hAnsi="Arial" w:cs="Arial"/>
                <w:lang w:val="ru-RU"/>
              </w:rPr>
            </w:pPr>
            <w:r w:rsidRPr="00576B97">
              <w:rPr>
                <w:rFonts w:ascii="Arial" w:hAnsi="Arial" w:cs="Arial"/>
                <w:lang w:val="ru-RU"/>
              </w:rPr>
              <w:t>11. Ишсиз</w:t>
            </w:r>
          </w:p>
          <w:p w14:paraId="5AA4EF47" w14:textId="77777777" w:rsidR="001A4449" w:rsidRPr="00576B97" w:rsidRDefault="001A4449" w:rsidP="001E725A">
            <w:pPr>
              <w:spacing w:after="0"/>
              <w:ind w:left="86"/>
              <w:rPr>
                <w:rFonts w:ascii="Arial" w:hAnsi="Arial" w:cs="Arial"/>
                <w:lang w:val="uz-Cyrl-UZ"/>
              </w:rPr>
            </w:pPr>
            <w:r w:rsidRPr="00576B97">
              <w:rPr>
                <w:rFonts w:ascii="Arial" w:hAnsi="Arial" w:cs="Arial"/>
                <w:lang w:val="ru-RU"/>
              </w:rPr>
              <w:t>1</w:t>
            </w:r>
            <w:r w:rsidRPr="00576B97">
              <w:rPr>
                <w:rFonts w:ascii="Arial" w:hAnsi="Arial" w:cs="Arial"/>
                <w:lang w:val="uz-Cyrl-UZ"/>
              </w:rPr>
              <w:t>2</w:t>
            </w:r>
            <w:r w:rsidRPr="00576B97">
              <w:rPr>
                <w:rFonts w:ascii="Arial" w:hAnsi="Arial" w:cs="Arial"/>
                <w:lang w:val="ru-RU"/>
              </w:rPr>
              <w:t>.</w:t>
            </w:r>
            <w:r w:rsidRPr="00576B97">
              <w:rPr>
                <w:rFonts w:ascii="Arial" w:hAnsi="Arial" w:cs="Arial"/>
                <w:lang w:val="uz-Cyrl-UZ"/>
              </w:rPr>
              <w:t xml:space="preserve"> Ногирон</w:t>
            </w:r>
          </w:p>
          <w:p w14:paraId="047C5176" w14:textId="77777777" w:rsidR="001A4449" w:rsidRPr="00576B97" w:rsidRDefault="001A4449" w:rsidP="001E725A">
            <w:pPr>
              <w:spacing w:after="0"/>
              <w:ind w:left="86"/>
              <w:rPr>
                <w:rFonts w:ascii="Arial" w:hAnsi="Arial" w:cs="Arial"/>
                <w:lang w:val="ru-RU"/>
              </w:rPr>
            </w:pPr>
            <w:r w:rsidRPr="00576B97">
              <w:rPr>
                <w:rFonts w:ascii="Arial" w:hAnsi="Arial" w:cs="Arial"/>
                <w:lang w:val="ru-RU"/>
              </w:rPr>
              <w:t>13. Бошқа (аниқлаштиринг)</w:t>
            </w:r>
          </w:p>
        </w:tc>
        <w:tc>
          <w:tcPr>
            <w:tcW w:w="2385" w:type="dxa"/>
            <w:shd w:val="clear" w:color="auto" w:fill="B8CCE4" w:themeFill="accent1" w:themeFillTint="66"/>
            <w:vAlign w:val="center"/>
          </w:tcPr>
          <w:p w14:paraId="304DC71A" w14:textId="77777777" w:rsidR="001A4449" w:rsidRPr="00576B97" w:rsidRDefault="001A4449" w:rsidP="001E725A">
            <w:pPr>
              <w:jc w:val="center"/>
              <w:rPr>
                <w:rFonts w:ascii="Arial" w:hAnsi="Arial" w:cs="Arial"/>
                <w:b/>
                <w:bCs/>
                <w:lang w:val="ru-RU"/>
              </w:rPr>
            </w:pPr>
            <w:r w:rsidRPr="00576B97">
              <w:rPr>
                <w:rFonts w:ascii="Arial" w:hAnsi="Arial" w:cs="Arial"/>
                <w:b/>
                <w:bCs/>
                <w:lang w:val="ru-RU"/>
              </w:rPr>
              <w:t>Хунар</w:t>
            </w:r>
          </w:p>
          <w:p w14:paraId="32DC02DE" w14:textId="77777777" w:rsidR="001A4449" w:rsidRPr="00576B97" w:rsidRDefault="001A4449" w:rsidP="001E725A">
            <w:pPr>
              <w:jc w:val="center"/>
              <w:rPr>
                <w:rFonts w:ascii="Arial" w:hAnsi="Arial" w:cs="Arial"/>
                <w:bCs/>
                <w:lang w:val="ru-RU"/>
              </w:rPr>
            </w:pPr>
            <w:r w:rsidRPr="00576B97">
              <w:rPr>
                <w:rFonts w:ascii="Arial" w:hAnsi="Arial" w:cs="Arial"/>
                <w:bCs/>
                <w:lang w:val="ru-RU"/>
              </w:rPr>
              <w:t>1. Хунарли</w:t>
            </w:r>
          </w:p>
          <w:p w14:paraId="3D66D0FF" w14:textId="77777777" w:rsidR="001A4449" w:rsidRPr="00576B97" w:rsidRDefault="001A4449" w:rsidP="001E725A">
            <w:pPr>
              <w:jc w:val="center"/>
              <w:rPr>
                <w:rFonts w:ascii="Arial" w:hAnsi="Arial" w:cs="Arial"/>
                <w:b/>
                <w:bCs/>
                <w:lang w:val="ru-RU"/>
              </w:rPr>
            </w:pPr>
            <w:r w:rsidRPr="00576B97">
              <w:rPr>
                <w:rFonts w:ascii="Arial" w:hAnsi="Arial" w:cs="Arial"/>
                <w:bCs/>
                <w:lang w:val="ru-RU"/>
              </w:rPr>
              <w:t>2. Хунарсиз</w:t>
            </w:r>
          </w:p>
        </w:tc>
      </w:tr>
      <w:tr w:rsidR="001A4449" w:rsidRPr="00576B97" w14:paraId="4079F87E" w14:textId="77777777" w:rsidTr="00B82633">
        <w:trPr>
          <w:trHeight w:val="360"/>
          <w:jc w:val="center"/>
        </w:trPr>
        <w:tc>
          <w:tcPr>
            <w:tcW w:w="561" w:type="dxa"/>
            <w:noWrap/>
            <w:vAlign w:val="bottom"/>
          </w:tcPr>
          <w:p w14:paraId="5C2A72F3" w14:textId="77777777" w:rsidR="001A4449" w:rsidRPr="00576B97" w:rsidRDefault="001A4449" w:rsidP="001E725A">
            <w:pPr>
              <w:jc w:val="center"/>
              <w:rPr>
                <w:rFonts w:ascii="Arial" w:hAnsi="Arial" w:cs="Arial"/>
                <w:bCs/>
                <w:lang w:val="ru-RU"/>
              </w:rPr>
            </w:pPr>
            <w:r w:rsidRPr="00576B97">
              <w:rPr>
                <w:rFonts w:ascii="Arial" w:hAnsi="Arial" w:cs="Arial"/>
                <w:bCs/>
                <w:lang w:val="ru-RU"/>
              </w:rPr>
              <w:t>1</w:t>
            </w:r>
          </w:p>
        </w:tc>
        <w:tc>
          <w:tcPr>
            <w:tcW w:w="1118" w:type="dxa"/>
            <w:noWrap/>
            <w:vAlign w:val="bottom"/>
          </w:tcPr>
          <w:p w14:paraId="6388C9C3" w14:textId="77777777" w:rsidR="001A4449" w:rsidRPr="00576B97" w:rsidRDefault="001A4449" w:rsidP="001E725A">
            <w:pPr>
              <w:jc w:val="center"/>
              <w:rPr>
                <w:rFonts w:ascii="Arial" w:hAnsi="Arial" w:cs="Arial"/>
                <w:b/>
                <w:bCs/>
                <w:lang w:val="ru-RU"/>
              </w:rPr>
            </w:pPr>
          </w:p>
        </w:tc>
        <w:tc>
          <w:tcPr>
            <w:tcW w:w="850" w:type="dxa"/>
            <w:noWrap/>
            <w:vAlign w:val="bottom"/>
          </w:tcPr>
          <w:p w14:paraId="11B136DA" w14:textId="77777777" w:rsidR="001A4449" w:rsidRPr="00576B97" w:rsidRDefault="001A4449" w:rsidP="001E725A">
            <w:pPr>
              <w:jc w:val="center"/>
              <w:rPr>
                <w:rFonts w:ascii="Arial" w:hAnsi="Arial" w:cs="Arial"/>
                <w:b/>
                <w:bCs/>
                <w:lang w:val="ru-RU"/>
              </w:rPr>
            </w:pPr>
          </w:p>
        </w:tc>
        <w:tc>
          <w:tcPr>
            <w:tcW w:w="992" w:type="dxa"/>
            <w:noWrap/>
            <w:vAlign w:val="bottom"/>
          </w:tcPr>
          <w:p w14:paraId="56920A15" w14:textId="77777777" w:rsidR="001A4449" w:rsidRPr="00576B97" w:rsidRDefault="001A4449" w:rsidP="001E725A">
            <w:pPr>
              <w:jc w:val="center"/>
              <w:rPr>
                <w:rFonts w:ascii="Arial" w:hAnsi="Arial" w:cs="Arial"/>
                <w:b/>
                <w:bCs/>
                <w:lang w:val="ru-RU"/>
              </w:rPr>
            </w:pPr>
          </w:p>
        </w:tc>
        <w:tc>
          <w:tcPr>
            <w:tcW w:w="2127" w:type="dxa"/>
            <w:noWrap/>
            <w:vAlign w:val="bottom"/>
          </w:tcPr>
          <w:p w14:paraId="3B99AD02" w14:textId="77777777" w:rsidR="001A4449" w:rsidRPr="00576B97" w:rsidRDefault="001A4449" w:rsidP="001E725A">
            <w:pPr>
              <w:jc w:val="center"/>
              <w:rPr>
                <w:rFonts w:ascii="Arial" w:hAnsi="Arial" w:cs="Arial"/>
                <w:b/>
                <w:bCs/>
                <w:lang w:val="ru-RU"/>
              </w:rPr>
            </w:pPr>
          </w:p>
        </w:tc>
        <w:tc>
          <w:tcPr>
            <w:tcW w:w="1559" w:type="dxa"/>
            <w:noWrap/>
            <w:vAlign w:val="bottom"/>
          </w:tcPr>
          <w:p w14:paraId="118EF65A" w14:textId="77777777" w:rsidR="001A4449" w:rsidRPr="00576B97" w:rsidRDefault="001A4449" w:rsidP="001E725A">
            <w:pPr>
              <w:jc w:val="center"/>
              <w:rPr>
                <w:rFonts w:ascii="Arial" w:hAnsi="Arial" w:cs="Arial"/>
                <w:b/>
                <w:bCs/>
                <w:lang w:val="ru-RU"/>
              </w:rPr>
            </w:pPr>
          </w:p>
        </w:tc>
        <w:tc>
          <w:tcPr>
            <w:tcW w:w="2268" w:type="dxa"/>
            <w:noWrap/>
            <w:vAlign w:val="bottom"/>
          </w:tcPr>
          <w:p w14:paraId="348D9F41" w14:textId="77777777" w:rsidR="001A4449" w:rsidRPr="00576B97" w:rsidRDefault="001A4449" w:rsidP="001E725A">
            <w:pPr>
              <w:jc w:val="center"/>
              <w:rPr>
                <w:rFonts w:ascii="Arial" w:hAnsi="Arial" w:cs="Arial"/>
                <w:b/>
                <w:bCs/>
                <w:lang w:val="ru-RU"/>
              </w:rPr>
            </w:pPr>
          </w:p>
        </w:tc>
        <w:tc>
          <w:tcPr>
            <w:tcW w:w="2385" w:type="dxa"/>
          </w:tcPr>
          <w:p w14:paraId="3823622C" w14:textId="77777777" w:rsidR="001A4449" w:rsidRPr="00576B97" w:rsidRDefault="001A4449" w:rsidP="001E725A">
            <w:pPr>
              <w:jc w:val="center"/>
              <w:rPr>
                <w:rFonts w:ascii="Arial" w:hAnsi="Arial" w:cs="Arial"/>
                <w:b/>
                <w:bCs/>
                <w:lang w:val="ru-RU"/>
              </w:rPr>
            </w:pPr>
          </w:p>
        </w:tc>
      </w:tr>
      <w:tr w:rsidR="001A4449" w:rsidRPr="00576B97" w14:paraId="5888500C" w14:textId="77777777" w:rsidTr="00B82633">
        <w:trPr>
          <w:trHeight w:val="360"/>
          <w:jc w:val="center"/>
        </w:trPr>
        <w:tc>
          <w:tcPr>
            <w:tcW w:w="561" w:type="dxa"/>
            <w:noWrap/>
            <w:vAlign w:val="bottom"/>
          </w:tcPr>
          <w:p w14:paraId="223ED0B1" w14:textId="77777777" w:rsidR="001A4449" w:rsidRPr="00576B97" w:rsidRDefault="001A4449" w:rsidP="001E725A">
            <w:pPr>
              <w:jc w:val="center"/>
              <w:rPr>
                <w:rFonts w:ascii="Arial" w:hAnsi="Arial" w:cs="Arial"/>
                <w:bCs/>
                <w:lang w:val="ru-RU"/>
              </w:rPr>
            </w:pPr>
            <w:r w:rsidRPr="00576B97">
              <w:rPr>
                <w:rFonts w:ascii="Arial" w:hAnsi="Arial" w:cs="Arial"/>
                <w:bCs/>
                <w:lang w:val="ru-RU"/>
              </w:rPr>
              <w:t>2</w:t>
            </w:r>
          </w:p>
        </w:tc>
        <w:tc>
          <w:tcPr>
            <w:tcW w:w="1118" w:type="dxa"/>
            <w:noWrap/>
            <w:vAlign w:val="bottom"/>
          </w:tcPr>
          <w:p w14:paraId="5ED8E4C0" w14:textId="77777777" w:rsidR="001A4449" w:rsidRPr="00576B97" w:rsidRDefault="001A4449" w:rsidP="001E725A">
            <w:pPr>
              <w:jc w:val="center"/>
              <w:rPr>
                <w:rFonts w:ascii="Arial" w:hAnsi="Arial" w:cs="Arial"/>
                <w:b/>
                <w:bCs/>
                <w:lang w:val="ru-RU"/>
              </w:rPr>
            </w:pPr>
          </w:p>
        </w:tc>
        <w:tc>
          <w:tcPr>
            <w:tcW w:w="850" w:type="dxa"/>
            <w:noWrap/>
            <w:vAlign w:val="bottom"/>
          </w:tcPr>
          <w:p w14:paraId="41CC7A68" w14:textId="77777777" w:rsidR="001A4449" w:rsidRPr="00576B97" w:rsidRDefault="001A4449" w:rsidP="001E725A">
            <w:pPr>
              <w:jc w:val="center"/>
              <w:rPr>
                <w:rFonts w:ascii="Arial" w:hAnsi="Arial" w:cs="Arial"/>
                <w:b/>
                <w:bCs/>
                <w:lang w:val="ru-RU"/>
              </w:rPr>
            </w:pPr>
          </w:p>
        </w:tc>
        <w:tc>
          <w:tcPr>
            <w:tcW w:w="992" w:type="dxa"/>
            <w:noWrap/>
            <w:vAlign w:val="bottom"/>
          </w:tcPr>
          <w:p w14:paraId="5C80CDC2" w14:textId="77777777" w:rsidR="001A4449" w:rsidRPr="00576B97" w:rsidRDefault="001A4449" w:rsidP="001E725A">
            <w:pPr>
              <w:jc w:val="center"/>
              <w:rPr>
                <w:rFonts w:ascii="Arial" w:hAnsi="Arial" w:cs="Arial"/>
                <w:b/>
                <w:bCs/>
                <w:lang w:val="ru-RU"/>
              </w:rPr>
            </w:pPr>
          </w:p>
        </w:tc>
        <w:tc>
          <w:tcPr>
            <w:tcW w:w="2127" w:type="dxa"/>
            <w:noWrap/>
            <w:vAlign w:val="bottom"/>
          </w:tcPr>
          <w:p w14:paraId="54626D7B" w14:textId="77777777" w:rsidR="001A4449" w:rsidRPr="00576B97" w:rsidRDefault="001A4449" w:rsidP="001E725A">
            <w:pPr>
              <w:jc w:val="center"/>
              <w:rPr>
                <w:rFonts w:ascii="Arial" w:hAnsi="Arial" w:cs="Arial"/>
                <w:b/>
                <w:bCs/>
                <w:lang w:val="ru-RU"/>
              </w:rPr>
            </w:pPr>
          </w:p>
        </w:tc>
        <w:tc>
          <w:tcPr>
            <w:tcW w:w="1559" w:type="dxa"/>
            <w:noWrap/>
            <w:vAlign w:val="bottom"/>
          </w:tcPr>
          <w:p w14:paraId="5F0EF800" w14:textId="77777777" w:rsidR="001A4449" w:rsidRPr="00576B97" w:rsidRDefault="001A4449" w:rsidP="001E725A">
            <w:pPr>
              <w:jc w:val="center"/>
              <w:rPr>
                <w:rFonts w:ascii="Arial" w:hAnsi="Arial" w:cs="Arial"/>
                <w:b/>
                <w:bCs/>
                <w:lang w:val="ru-RU"/>
              </w:rPr>
            </w:pPr>
          </w:p>
        </w:tc>
        <w:tc>
          <w:tcPr>
            <w:tcW w:w="2268" w:type="dxa"/>
            <w:noWrap/>
            <w:vAlign w:val="bottom"/>
          </w:tcPr>
          <w:p w14:paraId="5C4CFC8D" w14:textId="77777777" w:rsidR="001A4449" w:rsidRPr="00576B97" w:rsidRDefault="001A4449" w:rsidP="001E725A">
            <w:pPr>
              <w:jc w:val="center"/>
              <w:rPr>
                <w:rFonts w:ascii="Arial" w:hAnsi="Arial" w:cs="Arial"/>
                <w:b/>
                <w:bCs/>
                <w:lang w:val="ru-RU"/>
              </w:rPr>
            </w:pPr>
          </w:p>
        </w:tc>
        <w:tc>
          <w:tcPr>
            <w:tcW w:w="2385" w:type="dxa"/>
          </w:tcPr>
          <w:p w14:paraId="1081A449" w14:textId="77777777" w:rsidR="001A4449" w:rsidRPr="00576B97" w:rsidRDefault="001A4449" w:rsidP="001E725A">
            <w:pPr>
              <w:jc w:val="center"/>
              <w:rPr>
                <w:rFonts w:ascii="Arial" w:hAnsi="Arial" w:cs="Arial"/>
                <w:b/>
                <w:bCs/>
                <w:lang w:val="ru-RU"/>
              </w:rPr>
            </w:pPr>
          </w:p>
        </w:tc>
      </w:tr>
      <w:tr w:rsidR="001A4449" w:rsidRPr="00576B97" w14:paraId="397B0597" w14:textId="77777777" w:rsidTr="00B82633">
        <w:trPr>
          <w:trHeight w:val="360"/>
          <w:jc w:val="center"/>
        </w:trPr>
        <w:tc>
          <w:tcPr>
            <w:tcW w:w="561" w:type="dxa"/>
            <w:noWrap/>
            <w:vAlign w:val="bottom"/>
          </w:tcPr>
          <w:p w14:paraId="0073B9CD" w14:textId="77777777" w:rsidR="001A4449" w:rsidRPr="00576B97" w:rsidRDefault="001A4449" w:rsidP="001E725A">
            <w:pPr>
              <w:jc w:val="center"/>
              <w:rPr>
                <w:rFonts w:ascii="Arial" w:hAnsi="Arial" w:cs="Arial"/>
                <w:bCs/>
                <w:lang w:val="ru-RU"/>
              </w:rPr>
            </w:pPr>
            <w:r w:rsidRPr="00576B97">
              <w:rPr>
                <w:rFonts w:ascii="Arial" w:hAnsi="Arial" w:cs="Arial"/>
                <w:bCs/>
                <w:lang w:val="ru-RU"/>
              </w:rPr>
              <w:t>3</w:t>
            </w:r>
          </w:p>
        </w:tc>
        <w:tc>
          <w:tcPr>
            <w:tcW w:w="1118" w:type="dxa"/>
            <w:noWrap/>
            <w:vAlign w:val="bottom"/>
          </w:tcPr>
          <w:p w14:paraId="72AB8DFD" w14:textId="77777777" w:rsidR="001A4449" w:rsidRPr="00576B97" w:rsidRDefault="001A4449" w:rsidP="001E725A">
            <w:pPr>
              <w:jc w:val="center"/>
              <w:rPr>
                <w:rFonts w:ascii="Arial" w:hAnsi="Arial" w:cs="Arial"/>
                <w:b/>
                <w:bCs/>
                <w:lang w:val="ru-RU"/>
              </w:rPr>
            </w:pPr>
          </w:p>
        </w:tc>
        <w:tc>
          <w:tcPr>
            <w:tcW w:w="850" w:type="dxa"/>
            <w:noWrap/>
            <w:vAlign w:val="bottom"/>
          </w:tcPr>
          <w:p w14:paraId="3A731CAC" w14:textId="77777777" w:rsidR="001A4449" w:rsidRPr="00576B97" w:rsidRDefault="001A4449" w:rsidP="001E725A">
            <w:pPr>
              <w:jc w:val="center"/>
              <w:rPr>
                <w:rFonts w:ascii="Arial" w:hAnsi="Arial" w:cs="Arial"/>
                <w:b/>
                <w:bCs/>
                <w:lang w:val="ru-RU"/>
              </w:rPr>
            </w:pPr>
          </w:p>
        </w:tc>
        <w:tc>
          <w:tcPr>
            <w:tcW w:w="992" w:type="dxa"/>
            <w:noWrap/>
            <w:vAlign w:val="bottom"/>
          </w:tcPr>
          <w:p w14:paraId="6D1FB7F1" w14:textId="77777777" w:rsidR="001A4449" w:rsidRPr="00576B97" w:rsidRDefault="001A4449" w:rsidP="001E725A">
            <w:pPr>
              <w:jc w:val="center"/>
              <w:rPr>
                <w:rFonts w:ascii="Arial" w:hAnsi="Arial" w:cs="Arial"/>
                <w:b/>
                <w:bCs/>
                <w:lang w:val="ru-RU"/>
              </w:rPr>
            </w:pPr>
          </w:p>
        </w:tc>
        <w:tc>
          <w:tcPr>
            <w:tcW w:w="2127" w:type="dxa"/>
            <w:noWrap/>
            <w:vAlign w:val="bottom"/>
          </w:tcPr>
          <w:p w14:paraId="74E080FF" w14:textId="77777777" w:rsidR="001A4449" w:rsidRPr="00576B97" w:rsidRDefault="001A4449" w:rsidP="001E725A">
            <w:pPr>
              <w:jc w:val="center"/>
              <w:rPr>
                <w:rFonts w:ascii="Arial" w:hAnsi="Arial" w:cs="Arial"/>
                <w:b/>
                <w:bCs/>
                <w:lang w:val="ru-RU"/>
              </w:rPr>
            </w:pPr>
          </w:p>
        </w:tc>
        <w:tc>
          <w:tcPr>
            <w:tcW w:w="1559" w:type="dxa"/>
            <w:noWrap/>
            <w:vAlign w:val="bottom"/>
          </w:tcPr>
          <w:p w14:paraId="63C1BEEE" w14:textId="77777777" w:rsidR="001A4449" w:rsidRPr="00576B97" w:rsidRDefault="001A4449" w:rsidP="001E725A">
            <w:pPr>
              <w:jc w:val="center"/>
              <w:rPr>
                <w:rFonts w:ascii="Arial" w:hAnsi="Arial" w:cs="Arial"/>
                <w:b/>
                <w:bCs/>
                <w:lang w:val="ru-RU"/>
              </w:rPr>
            </w:pPr>
          </w:p>
        </w:tc>
        <w:tc>
          <w:tcPr>
            <w:tcW w:w="2268" w:type="dxa"/>
            <w:noWrap/>
            <w:vAlign w:val="bottom"/>
          </w:tcPr>
          <w:p w14:paraId="1AC699E3" w14:textId="77777777" w:rsidR="001A4449" w:rsidRPr="00576B97" w:rsidRDefault="001A4449" w:rsidP="001E725A">
            <w:pPr>
              <w:jc w:val="center"/>
              <w:rPr>
                <w:rFonts w:ascii="Arial" w:hAnsi="Arial" w:cs="Arial"/>
                <w:b/>
                <w:bCs/>
                <w:lang w:val="ru-RU"/>
              </w:rPr>
            </w:pPr>
          </w:p>
        </w:tc>
        <w:tc>
          <w:tcPr>
            <w:tcW w:w="2385" w:type="dxa"/>
          </w:tcPr>
          <w:p w14:paraId="500A62BE" w14:textId="77777777" w:rsidR="001A4449" w:rsidRPr="00576B97" w:rsidRDefault="001A4449" w:rsidP="001E725A">
            <w:pPr>
              <w:jc w:val="center"/>
              <w:rPr>
                <w:rFonts w:ascii="Arial" w:hAnsi="Arial" w:cs="Arial"/>
                <w:b/>
                <w:bCs/>
                <w:lang w:val="ru-RU"/>
              </w:rPr>
            </w:pPr>
          </w:p>
        </w:tc>
      </w:tr>
      <w:tr w:rsidR="001A4449" w:rsidRPr="00576B97" w14:paraId="7D618936" w14:textId="77777777" w:rsidTr="00B82633">
        <w:trPr>
          <w:trHeight w:val="360"/>
          <w:jc w:val="center"/>
        </w:trPr>
        <w:tc>
          <w:tcPr>
            <w:tcW w:w="561" w:type="dxa"/>
            <w:noWrap/>
            <w:vAlign w:val="bottom"/>
          </w:tcPr>
          <w:p w14:paraId="3F924148" w14:textId="77777777" w:rsidR="001A4449" w:rsidRPr="00576B97" w:rsidRDefault="001A4449" w:rsidP="001E725A">
            <w:pPr>
              <w:jc w:val="center"/>
              <w:rPr>
                <w:rFonts w:ascii="Arial" w:hAnsi="Arial" w:cs="Arial"/>
                <w:bCs/>
                <w:lang w:val="ru-RU"/>
              </w:rPr>
            </w:pPr>
            <w:r w:rsidRPr="00576B97">
              <w:rPr>
                <w:rFonts w:ascii="Arial" w:hAnsi="Arial" w:cs="Arial"/>
                <w:bCs/>
                <w:lang w:val="ru-RU"/>
              </w:rPr>
              <w:t>4</w:t>
            </w:r>
          </w:p>
        </w:tc>
        <w:tc>
          <w:tcPr>
            <w:tcW w:w="1118" w:type="dxa"/>
            <w:noWrap/>
            <w:vAlign w:val="bottom"/>
          </w:tcPr>
          <w:p w14:paraId="68DF2F4F" w14:textId="77777777" w:rsidR="001A4449" w:rsidRPr="00576B97" w:rsidRDefault="001A4449" w:rsidP="001E725A">
            <w:pPr>
              <w:jc w:val="center"/>
              <w:rPr>
                <w:rFonts w:ascii="Arial" w:hAnsi="Arial" w:cs="Arial"/>
                <w:b/>
                <w:bCs/>
                <w:lang w:val="ru-RU"/>
              </w:rPr>
            </w:pPr>
          </w:p>
        </w:tc>
        <w:tc>
          <w:tcPr>
            <w:tcW w:w="850" w:type="dxa"/>
            <w:noWrap/>
            <w:vAlign w:val="bottom"/>
          </w:tcPr>
          <w:p w14:paraId="5526E6D4" w14:textId="77777777" w:rsidR="001A4449" w:rsidRPr="00576B97" w:rsidRDefault="001A4449" w:rsidP="001E725A">
            <w:pPr>
              <w:jc w:val="center"/>
              <w:rPr>
                <w:rFonts w:ascii="Arial" w:hAnsi="Arial" w:cs="Arial"/>
                <w:b/>
                <w:bCs/>
                <w:lang w:val="ru-RU"/>
              </w:rPr>
            </w:pPr>
          </w:p>
        </w:tc>
        <w:tc>
          <w:tcPr>
            <w:tcW w:w="992" w:type="dxa"/>
            <w:noWrap/>
            <w:vAlign w:val="bottom"/>
          </w:tcPr>
          <w:p w14:paraId="507239E4" w14:textId="77777777" w:rsidR="001A4449" w:rsidRPr="00576B97" w:rsidRDefault="001A4449" w:rsidP="001E725A">
            <w:pPr>
              <w:jc w:val="center"/>
              <w:rPr>
                <w:rFonts w:ascii="Arial" w:hAnsi="Arial" w:cs="Arial"/>
                <w:b/>
                <w:bCs/>
                <w:lang w:val="ru-RU"/>
              </w:rPr>
            </w:pPr>
          </w:p>
        </w:tc>
        <w:tc>
          <w:tcPr>
            <w:tcW w:w="2127" w:type="dxa"/>
            <w:noWrap/>
            <w:vAlign w:val="bottom"/>
          </w:tcPr>
          <w:p w14:paraId="4923C8BA" w14:textId="77777777" w:rsidR="001A4449" w:rsidRPr="00576B97" w:rsidRDefault="001A4449" w:rsidP="001E725A">
            <w:pPr>
              <w:jc w:val="center"/>
              <w:rPr>
                <w:rFonts w:ascii="Arial" w:hAnsi="Arial" w:cs="Arial"/>
                <w:b/>
                <w:bCs/>
                <w:lang w:val="ru-RU"/>
              </w:rPr>
            </w:pPr>
          </w:p>
        </w:tc>
        <w:tc>
          <w:tcPr>
            <w:tcW w:w="1559" w:type="dxa"/>
            <w:noWrap/>
            <w:vAlign w:val="bottom"/>
          </w:tcPr>
          <w:p w14:paraId="7CD86CCC" w14:textId="77777777" w:rsidR="001A4449" w:rsidRPr="00576B97" w:rsidRDefault="001A4449" w:rsidP="001E725A">
            <w:pPr>
              <w:jc w:val="center"/>
              <w:rPr>
                <w:rFonts w:ascii="Arial" w:hAnsi="Arial" w:cs="Arial"/>
                <w:b/>
                <w:bCs/>
                <w:lang w:val="ru-RU"/>
              </w:rPr>
            </w:pPr>
          </w:p>
        </w:tc>
        <w:tc>
          <w:tcPr>
            <w:tcW w:w="2268" w:type="dxa"/>
            <w:noWrap/>
            <w:vAlign w:val="bottom"/>
          </w:tcPr>
          <w:p w14:paraId="15D2B729" w14:textId="77777777" w:rsidR="001A4449" w:rsidRPr="00576B97" w:rsidRDefault="001A4449" w:rsidP="001E725A">
            <w:pPr>
              <w:jc w:val="center"/>
              <w:rPr>
                <w:rFonts w:ascii="Arial" w:hAnsi="Arial" w:cs="Arial"/>
                <w:b/>
                <w:bCs/>
                <w:lang w:val="ru-RU"/>
              </w:rPr>
            </w:pPr>
          </w:p>
        </w:tc>
        <w:tc>
          <w:tcPr>
            <w:tcW w:w="2385" w:type="dxa"/>
          </w:tcPr>
          <w:p w14:paraId="4FC96CD8" w14:textId="77777777" w:rsidR="001A4449" w:rsidRPr="00576B97" w:rsidRDefault="001A4449" w:rsidP="001E725A">
            <w:pPr>
              <w:jc w:val="center"/>
              <w:rPr>
                <w:rFonts w:ascii="Arial" w:hAnsi="Arial" w:cs="Arial"/>
                <w:b/>
                <w:bCs/>
                <w:lang w:val="ru-RU"/>
              </w:rPr>
            </w:pPr>
          </w:p>
        </w:tc>
      </w:tr>
      <w:tr w:rsidR="001A4449" w:rsidRPr="00576B97" w14:paraId="7B9C2D37" w14:textId="77777777" w:rsidTr="00B82633">
        <w:trPr>
          <w:trHeight w:val="360"/>
          <w:jc w:val="center"/>
        </w:trPr>
        <w:tc>
          <w:tcPr>
            <w:tcW w:w="561" w:type="dxa"/>
            <w:noWrap/>
            <w:vAlign w:val="bottom"/>
          </w:tcPr>
          <w:p w14:paraId="21D9C84B" w14:textId="77777777" w:rsidR="001A4449" w:rsidRPr="00576B97" w:rsidRDefault="001A4449" w:rsidP="001E725A">
            <w:pPr>
              <w:jc w:val="center"/>
              <w:rPr>
                <w:rFonts w:ascii="Arial" w:hAnsi="Arial" w:cs="Arial"/>
                <w:bCs/>
                <w:lang w:val="ru-RU"/>
              </w:rPr>
            </w:pPr>
            <w:r w:rsidRPr="00576B97">
              <w:rPr>
                <w:rFonts w:ascii="Arial" w:hAnsi="Arial" w:cs="Arial"/>
                <w:bCs/>
                <w:lang w:val="ru-RU"/>
              </w:rPr>
              <w:t>5</w:t>
            </w:r>
          </w:p>
        </w:tc>
        <w:tc>
          <w:tcPr>
            <w:tcW w:w="1118" w:type="dxa"/>
            <w:noWrap/>
            <w:vAlign w:val="bottom"/>
          </w:tcPr>
          <w:p w14:paraId="3AE59979" w14:textId="77777777" w:rsidR="001A4449" w:rsidRPr="00576B97" w:rsidRDefault="001A4449" w:rsidP="001E725A">
            <w:pPr>
              <w:jc w:val="center"/>
              <w:rPr>
                <w:rFonts w:ascii="Arial" w:hAnsi="Arial" w:cs="Arial"/>
                <w:b/>
                <w:bCs/>
                <w:lang w:val="ru-RU"/>
              </w:rPr>
            </w:pPr>
          </w:p>
        </w:tc>
        <w:tc>
          <w:tcPr>
            <w:tcW w:w="850" w:type="dxa"/>
            <w:noWrap/>
            <w:vAlign w:val="bottom"/>
          </w:tcPr>
          <w:p w14:paraId="153D8197" w14:textId="77777777" w:rsidR="001A4449" w:rsidRPr="00576B97" w:rsidRDefault="001A4449" w:rsidP="001E725A">
            <w:pPr>
              <w:jc w:val="center"/>
              <w:rPr>
                <w:rFonts w:ascii="Arial" w:hAnsi="Arial" w:cs="Arial"/>
                <w:b/>
                <w:bCs/>
                <w:lang w:val="ru-RU"/>
              </w:rPr>
            </w:pPr>
          </w:p>
        </w:tc>
        <w:tc>
          <w:tcPr>
            <w:tcW w:w="992" w:type="dxa"/>
            <w:noWrap/>
            <w:vAlign w:val="bottom"/>
          </w:tcPr>
          <w:p w14:paraId="73A12E08" w14:textId="77777777" w:rsidR="001A4449" w:rsidRPr="00576B97" w:rsidRDefault="001A4449" w:rsidP="001E725A">
            <w:pPr>
              <w:jc w:val="center"/>
              <w:rPr>
                <w:rFonts w:ascii="Arial" w:hAnsi="Arial" w:cs="Arial"/>
                <w:b/>
                <w:bCs/>
                <w:lang w:val="ru-RU"/>
              </w:rPr>
            </w:pPr>
          </w:p>
        </w:tc>
        <w:tc>
          <w:tcPr>
            <w:tcW w:w="2127" w:type="dxa"/>
            <w:noWrap/>
            <w:vAlign w:val="bottom"/>
          </w:tcPr>
          <w:p w14:paraId="096FE13F" w14:textId="77777777" w:rsidR="001A4449" w:rsidRPr="00576B97" w:rsidRDefault="001A4449" w:rsidP="001E725A">
            <w:pPr>
              <w:jc w:val="center"/>
              <w:rPr>
                <w:rFonts w:ascii="Arial" w:hAnsi="Arial" w:cs="Arial"/>
                <w:b/>
                <w:bCs/>
                <w:lang w:val="ru-RU"/>
              </w:rPr>
            </w:pPr>
          </w:p>
        </w:tc>
        <w:tc>
          <w:tcPr>
            <w:tcW w:w="1559" w:type="dxa"/>
            <w:noWrap/>
            <w:vAlign w:val="bottom"/>
          </w:tcPr>
          <w:p w14:paraId="2420D693" w14:textId="77777777" w:rsidR="001A4449" w:rsidRPr="00576B97" w:rsidRDefault="001A4449" w:rsidP="001E725A">
            <w:pPr>
              <w:jc w:val="center"/>
              <w:rPr>
                <w:rFonts w:ascii="Arial" w:hAnsi="Arial" w:cs="Arial"/>
                <w:b/>
                <w:bCs/>
                <w:lang w:val="ru-RU"/>
              </w:rPr>
            </w:pPr>
          </w:p>
        </w:tc>
        <w:tc>
          <w:tcPr>
            <w:tcW w:w="2268" w:type="dxa"/>
            <w:noWrap/>
            <w:vAlign w:val="bottom"/>
          </w:tcPr>
          <w:p w14:paraId="1AD49115" w14:textId="77777777" w:rsidR="001A4449" w:rsidRPr="00576B97" w:rsidRDefault="001A4449" w:rsidP="001E725A">
            <w:pPr>
              <w:jc w:val="center"/>
              <w:rPr>
                <w:rFonts w:ascii="Arial" w:hAnsi="Arial" w:cs="Arial"/>
                <w:b/>
                <w:bCs/>
                <w:lang w:val="ru-RU"/>
              </w:rPr>
            </w:pPr>
          </w:p>
        </w:tc>
        <w:tc>
          <w:tcPr>
            <w:tcW w:w="2385" w:type="dxa"/>
          </w:tcPr>
          <w:p w14:paraId="67CE97A3" w14:textId="77777777" w:rsidR="001A4449" w:rsidRPr="00576B97" w:rsidRDefault="001A4449" w:rsidP="001E725A">
            <w:pPr>
              <w:jc w:val="center"/>
              <w:rPr>
                <w:rFonts w:ascii="Arial" w:hAnsi="Arial" w:cs="Arial"/>
                <w:b/>
                <w:bCs/>
                <w:lang w:val="ru-RU"/>
              </w:rPr>
            </w:pPr>
          </w:p>
        </w:tc>
      </w:tr>
      <w:tr w:rsidR="001A4449" w:rsidRPr="00576B97" w14:paraId="06AAF546" w14:textId="77777777" w:rsidTr="00B82633">
        <w:trPr>
          <w:trHeight w:val="360"/>
          <w:jc w:val="center"/>
        </w:trPr>
        <w:tc>
          <w:tcPr>
            <w:tcW w:w="561" w:type="dxa"/>
            <w:noWrap/>
            <w:vAlign w:val="bottom"/>
          </w:tcPr>
          <w:p w14:paraId="317F917D" w14:textId="77777777" w:rsidR="001A4449" w:rsidRPr="00576B97" w:rsidRDefault="001A4449" w:rsidP="001E725A">
            <w:pPr>
              <w:jc w:val="center"/>
              <w:rPr>
                <w:rFonts w:ascii="Arial" w:hAnsi="Arial" w:cs="Arial"/>
                <w:bCs/>
                <w:lang w:val="ru-RU"/>
              </w:rPr>
            </w:pPr>
            <w:r w:rsidRPr="00576B97">
              <w:rPr>
                <w:rFonts w:ascii="Arial" w:hAnsi="Arial" w:cs="Arial"/>
                <w:bCs/>
                <w:lang w:val="ru-RU"/>
              </w:rPr>
              <w:t>6</w:t>
            </w:r>
          </w:p>
        </w:tc>
        <w:tc>
          <w:tcPr>
            <w:tcW w:w="1118" w:type="dxa"/>
            <w:noWrap/>
            <w:vAlign w:val="bottom"/>
          </w:tcPr>
          <w:p w14:paraId="05FD41A7" w14:textId="77777777" w:rsidR="001A4449" w:rsidRPr="00576B97" w:rsidRDefault="001A4449" w:rsidP="001E725A">
            <w:pPr>
              <w:jc w:val="center"/>
              <w:rPr>
                <w:rFonts w:ascii="Arial" w:hAnsi="Arial" w:cs="Arial"/>
                <w:b/>
                <w:bCs/>
                <w:lang w:val="ru-RU"/>
              </w:rPr>
            </w:pPr>
          </w:p>
        </w:tc>
        <w:tc>
          <w:tcPr>
            <w:tcW w:w="850" w:type="dxa"/>
            <w:noWrap/>
            <w:vAlign w:val="bottom"/>
          </w:tcPr>
          <w:p w14:paraId="5FCC63F4" w14:textId="77777777" w:rsidR="001A4449" w:rsidRPr="00576B97" w:rsidRDefault="001A4449" w:rsidP="001E725A">
            <w:pPr>
              <w:jc w:val="center"/>
              <w:rPr>
                <w:rFonts w:ascii="Arial" w:hAnsi="Arial" w:cs="Arial"/>
                <w:b/>
                <w:bCs/>
                <w:lang w:val="ru-RU"/>
              </w:rPr>
            </w:pPr>
          </w:p>
        </w:tc>
        <w:tc>
          <w:tcPr>
            <w:tcW w:w="992" w:type="dxa"/>
            <w:noWrap/>
            <w:vAlign w:val="bottom"/>
          </w:tcPr>
          <w:p w14:paraId="3F238200" w14:textId="77777777" w:rsidR="001A4449" w:rsidRPr="00576B97" w:rsidRDefault="001A4449" w:rsidP="001E725A">
            <w:pPr>
              <w:jc w:val="center"/>
              <w:rPr>
                <w:rFonts w:ascii="Arial" w:hAnsi="Arial" w:cs="Arial"/>
                <w:b/>
                <w:bCs/>
                <w:lang w:val="ru-RU"/>
              </w:rPr>
            </w:pPr>
          </w:p>
        </w:tc>
        <w:tc>
          <w:tcPr>
            <w:tcW w:w="2127" w:type="dxa"/>
            <w:noWrap/>
            <w:vAlign w:val="bottom"/>
          </w:tcPr>
          <w:p w14:paraId="503F053A" w14:textId="77777777" w:rsidR="001A4449" w:rsidRPr="00576B97" w:rsidRDefault="001A4449" w:rsidP="001E725A">
            <w:pPr>
              <w:jc w:val="center"/>
              <w:rPr>
                <w:rFonts w:ascii="Arial" w:hAnsi="Arial" w:cs="Arial"/>
                <w:b/>
                <w:bCs/>
                <w:lang w:val="ru-RU"/>
              </w:rPr>
            </w:pPr>
          </w:p>
        </w:tc>
        <w:tc>
          <w:tcPr>
            <w:tcW w:w="1559" w:type="dxa"/>
            <w:noWrap/>
            <w:vAlign w:val="bottom"/>
          </w:tcPr>
          <w:p w14:paraId="1CB86A00" w14:textId="77777777" w:rsidR="001A4449" w:rsidRPr="00576B97" w:rsidRDefault="001A4449" w:rsidP="001E725A">
            <w:pPr>
              <w:jc w:val="center"/>
              <w:rPr>
                <w:rFonts w:ascii="Arial" w:hAnsi="Arial" w:cs="Arial"/>
                <w:b/>
                <w:bCs/>
                <w:lang w:val="ru-RU"/>
              </w:rPr>
            </w:pPr>
          </w:p>
        </w:tc>
        <w:tc>
          <w:tcPr>
            <w:tcW w:w="2268" w:type="dxa"/>
            <w:noWrap/>
            <w:vAlign w:val="bottom"/>
          </w:tcPr>
          <w:p w14:paraId="69C73300" w14:textId="77777777" w:rsidR="001A4449" w:rsidRPr="00576B97" w:rsidRDefault="001A4449" w:rsidP="001E725A">
            <w:pPr>
              <w:jc w:val="center"/>
              <w:rPr>
                <w:rFonts w:ascii="Arial" w:hAnsi="Arial" w:cs="Arial"/>
                <w:b/>
                <w:bCs/>
                <w:lang w:val="ru-RU"/>
              </w:rPr>
            </w:pPr>
          </w:p>
        </w:tc>
        <w:tc>
          <w:tcPr>
            <w:tcW w:w="2385" w:type="dxa"/>
          </w:tcPr>
          <w:p w14:paraId="19FC7F43" w14:textId="77777777" w:rsidR="001A4449" w:rsidRPr="00576B97" w:rsidRDefault="001A4449" w:rsidP="001E725A">
            <w:pPr>
              <w:jc w:val="center"/>
              <w:rPr>
                <w:rFonts w:ascii="Arial" w:hAnsi="Arial" w:cs="Arial"/>
                <w:b/>
                <w:bCs/>
                <w:lang w:val="ru-RU"/>
              </w:rPr>
            </w:pPr>
          </w:p>
        </w:tc>
      </w:tr>
      <w:tr w:rsidR="001A4449" w:rsidRPr="00576B97" w14:paraId="747690B7" w14:textId="77777777" w:rsidTr="00B82633">
        <w:trPr>
          <w:trHeight w:val="360"/>
          <w:jc w:val="center"/>
        </w:trPr>
        <w:tc>
          <w:tcPr>
            <w:tcW w:w="561" w:type="dxa"/>
            <w:noWrap/>
            <w:vAlign w:val="bottom"/>
          </w:tcPr>
          <w:p w14:paraId="6790404A" w14:textId="77777777" w:rsidR="001A4449" w:rsidRPr="00576B97" w:rsidRDefault="001A4449" w:rsidP="001E725A">
            <w:pPr>
              <w:jc w:val="center"/>
              <w:rPr>
                <w:rFonts w:ascii="Arial" w:hAnsi="Arial" w:cs="Arial"/>
                <w:bCs/>
                <w:lang w:val="ru-RU"/>
              </w:rPr>
            </w:pPr>
            <w:r w:rsidRPr="00576B97">
              <w:rPr>
                <w:rFonts w:ascii="Arial" w:hAnsi="Arial" w:cs="Arial"/>
                <w:bCs/>
                <w:lang w:val="ru-RU"/>
              </w:rPr>
              <w:t>7</w:t>
            </w:r>
          </w:p>
        </w:tc>
        <w:tc>
          <w:tcPr>
            <w:tcW w:w="1118" w:type="dxa"/>
            <w:noWrap/>
            <w:vAlign w:val="bottom"/>
          </w:tcPr>
          <w:p w14:paraId="23FF4A20" w14:textId="77777777" w:rsidR="001A4449" w:rsidRPr="00576B97" w:rsidRDefault="001A4449" w:rsidP="001E725A">
            <w:pPr>
              <w:jc w:val="center"/>
              <w:rPr>
                <w:rFonts w:ascii="Arial" w:hAnsi="Arial" w:cs="Arial"/>
                <w:b/>
                <w:bCs/>
                <w:lang w:val="ru-RU"/>
              </w:rPr>
            </w:pPr>
          </w:p>
        </w:tc>
        <w:tc>
          <w:tcPr>
            <w:tcW w:w="850" w:type="dxa"/>
            <w:noWrap/>
            <w:vAlign w:val="bottom"/>
          </w:tcPr>
          <w:p w14:paraId="13CB6F0A" w14:textId="77777777" w:rsidR="001A4449" w:rsidRPr="00576B97" w:rsidRDefault="001A4449" w:rsidP="001E725A">
            <w:pPr>
              <w:jc w:val="center"/>
              <w:rPr>
                <w:rFonts w:ascii="Arial" w:hAnsi="Arial" w:cs="Arial"/>
                <w:b/>
                <w:bCs/>
                <w:lang w:val="ru-RU"/>
              </w:rPr>
            </w:pPr>
          </w:p>
        </w:tc>
        <w:tc>
          <w:tcPr>
            <w:tcW w:w="992" w:type="dxa"/>
            <w:noWrap/>
            <w:vAlign w:val="bottom"/>
          </w:tcPr>
          <w:p w14:paraId="7E6F9C0F" w14:textId="77777777" w:rsidR="001A4449" w:rsidRPr="00576B97" w:rsidRDefault="001A4449" w:rsidP="001E725A">
            <w:pPr>
              <w:jc w:val="center"/>
              <w:rPr>
                <w:rFonts w:ascii="Arial" w:hAnsi="Arial" w:cs="Arial"/>
                <w:b/>
                <w:bCs/>
                <w:lang w:val="ru-RU"/>
              </w:rPr>
            </w:pPr>
          </w:p>
        </w:tc>
        <w:tc>
          <w:tcPr>
            <w:tcW w:w="2127" w:type="dxa"/>
            <w:noWrap/>
            <w:vAlign w:val="bottom"/>
          </w:tcPr>
          <w:p w14:paraId="1AC2EBF4" w14:textId="77777777" w:rsidR="001A4449" w:rsidRPr="00576B97" w:rsidRDefault="001A4449" w:rsidP="001E725A">
            <w:pPr>
              <w:jc w:val="center"/>
              <w:rPr>
                <w:rFonts w:ascii="Arial" w:hAnsi="Arial" w:cs="Arial"/>
                <w:b/>
                <w:bCs/>
                <w:lang w:val="ru-RU"/>
              </w:rPr>
            </w:pPr>
          </w:p>
        </w:tc>
        <w:tc>
          <w:tcPr>
            <w:tcW w:w="1559" w:type="dxa"/>
            <w:noWrap/>
            <w:vAlign w:val="bottom"/>
          </w:tcPr>
          <w:p w14:paraId="42E2B6E6" w14:textId="77777777" w:rsidR="001A4449" w:rsidRPr="00576B97" w:rsidRDefault="001A4449" w:rsidP="001E725A">
            <w:pPr>
              <w:jc w:val="center"/>
              <w:rPr>
                <w:rFonts w:ascii="Arial" w:hAnsi="Arial" w:cs="Arial"/>
                <w:b/>
                <w:bCs/>
                <w:lang w:val="ru-RU"/>
              </w:rPr>
            </w:pPr>
          </w:p>
        </w:tc>
        <w:tc>
          <w:tcPr>
            <w:tcW w:w="2268" w:type="dxa"/>
            <w:noWrap/>
            <w:vAlign w:val="bottom"/>
          </w:tcPr>
          <w:p w14:paraId="0E8F656E" w14:textId="77777777" w:rsidR="001A4449" w:rsidRPr="00576B97" w:rsidRDefault="001A4449" w:rsidP="001E725A">
            <w:pPr>
              <w:jc w:val="center"/>
              <w:rPr>
                <w:rFonts w:ascii="Arial" w:hAnsi="Arial" w:cs="Arial"/>
                <w:b/>
                <w:bCs/>
                <w:lang w:val="ru-RU"/>
              </w:rPr>
            </w:pPr>
          </w:p>
        </w:tc>
        <w:tc>
          <w:tcPr>
            <w:tcW w:w="2385" w:type="dxa"/>
          </w:tcPr>
          <w:p w14:paraId="2E32F891" w14:textId="77777777" w:rsidR="001A4449" w:rsidRPr="00576B97" w:rsidRDefault="001A4449" w:rsidP="001E725A">
            <w:pPr>
              <w:jc w:val="center"/>
              <w:rPr>
                <w:rFonts w:ascii="Arial" w:hAnsi="Arial" w:cs="Arial"/>
                <w:b/>
                <w:bCs/>
                <w:lang w:val="ru-RU"/>
              </w:rPr>
            </w:pPr>
          </w:p>
        </w:tc>
      </w:tr>
      <w:tr w:rsidR="001A4449" w:rsidRPr="00576B97" w14:paraId="109E7140" w14:textId="77777777" w:rsidTr="00B82633">
        <w:trPr>
          <w:trHeight w:val="360"/>
          <w:jc w:val="center"/>
        </w:trPr>
        <w:tc>
          <w:tcPr>
            <w:tcW w:w="561" w:type="dxa"/>
            <w:noWrap/>
            <w:vAlign w:val="bottom"/>
          </w:tcPr>
          <w:p w14:paraId="039AA59C" w14:textId="77777777" w:rsidR="001A4449" w:rsidRPr="00576B97" w:rsidRDefault="001A4449" w:rsidP="001E725A">
            <w:pPr>
              <w:jc w:val="center"/>
              <w:rPr>
                <w:rFonts w:ascii="Arial" w:hAnsi="Arial" w:cs="Arial"/>
                <w:bCs/>
                <w:lang w:val="ru-RU"/>
              </w:rPr>
            </w:pPr>
            <w:r w:rsidRPr="00576B97">
              <w:rPr>
                <w:rFonts w:ascii="Arial" w:hAnsi="Arial" w:cs="Arial"/>
                <w:bCs/>
                <w:lang w:val="ru-RU"/>
              </w:rPr>
              <w:t>8</w:t>
            </w:r>
          </w:p>
        </w:tc>
        <w:tc>
          <w:tcPr>
            <w:tcW w:w="1118" w:type="dxa"/>
            <w:noWrap/>
            <w:vAlign w:val="bottom"/>
          </w:tcPr>
          <w:p w14:paraId="5ECFFF27" w14:textId="77777777" w:rsidR="001A4449" w:rsidRPr="00576B97" w:rsidRDefault="001A4449" w:rsidP="001E725A">
            <w:pPr>
              <w:jc w:val="center"/>
              <w:rPr>
                <w:rFonts w:ascii="Arial" w:hAnsi="Arial" w:cs="Arial"/>
                <w:b/>
                <w:bCs/>
                <w:lang w:val="ru-RU"/>
              </w:rPr>
            </w:pPr>
          </w:p>
        </w:tc>
        <w:tc>
          <w:tcPr>
            <w:tcW w:w="850" w:type="dxa"/>
            <w:noWrap/>
            <w:vAlign w:val="bottom"/>
          </w:tcPr>
          <w:p w14:paraId="6C7C5ED2" w14:textId="77777777" w:rsidR="001A4449" w:rsidRPr="00576B97" w:rsidRDefault="001A4449" w:rsidP="001E725A">
            <w:pPr>
              <w:jc w:val="center"/>
              <w:rPr>
                <w:rFonts w:ascii="Arial" w:hAnsi="Arial" w:cs="Arial"/>
                <w:b/>
                <w:bCs/>
                <w:lang w:val="ru-RU"/>
              </w:rPr>
            </w:pPr>
          </w:p>
        </w:tc>
        <w:tc>
          <w:tcPr>
            <w:tcW w:w="992" w:type="dxa"/>
            <w:noWrap/>
            <w:vAlign w:val="bottom"/>
          </w:tcPr>
          <w:p w14:paraId="7A4E8E74" w14:textId="77777777" w:rsidR="001A4449" w:rsidRPr="00576B97" w:rsidRDefault="001A4449" w:rsidP="001E725A">
            <w:pPr>
              <w:jc w:val="center"/>
              <w:rPr>
                <w:rFonts w:ascii="Arial" w:hAnsi="Arial" w:cs="Arial"/>
                <w:b/>
                <w:bCs/>
                <w:lang w:val="ru-RU"/>
              </w:rPr>
            </w:pPr>
          </w:p>
        </w:tc>
        <w:tc>
          <w:tcPr>
            <w:tcW w:w="2127" w:type="dxa"/>
            <w:noWrap/>
            <w:vAlign w:val="bottom"/>
          </w:tcPr>
          <w:p w14:paraId="32BBF532" w14:textId="77777777" w:rsidR="001A4449" w:rsidRPr="00576B97" w:rsidRDefault="001A4449" w:rsidP="001E725A">
            <w:pPr>
              <w:jc w:val="center"/>
              <w:rPr>
                <w:rFonts w:ascii="Arial" w:hAnsi="Arial" w:cs="Arial"/>
                <w:b/>
                <w:bCs/>
                <w:lang w:val="ru-RU"/>
              </w:rPr>
            </w:pPr>
          </w:p>
        </w:tc>
        <w:tc>
          <w:tcPr>
            <w:tcW w:w="1559" w:type="dxa"/>
            <w:noWrap/>
            <w:vAlign w:val="bottom"/>
          </w:tcPr>
          <w:p w14:paraId="6FBA5F25" w14:textId="77777777" w:rsidR="001A4449" w:rsidRPr="00576B97" w:rsidRDefault="001A4449" w:rsidP="001E725A">
            <w:pPr>
              <w:jc w:val="center"/>
              <w:rPr>
                <w:rFonts w:ascii="Arial" w:hAnsi="Arial" w:cs="Arial"/>
                <w:b/>
                <w:bCs/>
                <w:lang w:val="ru-RU"/>
              </w:rPr>
            </w:pPr>
          </w:p>
        </w:tc>
        <w:tc>
          <w:tcPr>
            <w:tcW w:w="2268" w:type="dxa"/>
            <w:noWrap/>
            <w:vAlign w:val="bottom"/>
          </w:tcPr>
          <w:p w14:paraId="5BE1026E" w14:textId="77777777" w:rsidR="001A4449" w:rsidRPr="00576B97" w:rsidRDefault="001A4449" w:rsidP="001E725A">
            <w:pPr>
              <w:jc w:val="center"/>
              <w:rPr>
                <w:rFonts w:ascii="Arial" w:hAnsi="Arial" w:cs="Arial"/>
                <w:b/>
                <w:bCs/>
                <w:lang w:val="ru-RU"/>
              </w:rPr>
            </w:pPr>
          </w:p>
        </w:tc>
        <w:tc>
          <w:tcPr>
            <w:tcW w:w="2385" w:type="dxa"/>
          </w:tcPr>
          <w:p w14:paraId="622716B1" w14:textId="77777777" w:rsidR="001A4449" w:rsidRPr="00576B97" w:rsidRDefault="001A4449" w:rsidP="001E725A">
            <w:pPr>
              <w:jc w:val="center"/>
              <w:rPr>
                <w:rFonts w:ascii="Arial" w:hAnsi="Arial" w:cs="Arial"/>
                <w:b/>
                <w:bCs/>
                <w:lang w:val="ru-RU"/>
              </w:rPr>
            </w:pPr>
          </w:p>
        </w:tc>
      </w:tr>
      <w:tr w:rsidR="001A4449" w:rsidRPr="00576B97" w14:paraId="43160839" w14:textId="77777777" w:rsidTr="00B82633">
        <w:trPr>
          <w:trHeight w:val="360"/>
          <w:jc w:val="center"/>
        </w:trPr>
        <w:tc>
          <w:tcPr>
            <w:tcW w:w="561" w:type="dxa"/>
            <w:noWrap/>
            <w:vAlign w:val="bottom"/>
          </w:tcPr>
          <w:p w14:paraId="296B5BC6" w14:textId="77777777" w:rsidR="001A4449" w:rsidRPr="00576B97" w:rsidRDefault="001A4449" w:rsidP="001E725A">
            <w:pPr>
              <w:jc w:val="center"/>
              <w:rPr>
                <w:rFonts w:ascii="Arial" w:hAnsi="Arial" w:cs="Arial"/>
                <w:bCs/>
                <w:lang w:val="ru-RU"/>
              </w:rPr>
            </w:pPr>
            <w:r w:rsidRPr="00576B97">
              <w:rPr>
                <w:rFonts w:ascii="Arial" w:hAnsi="Arial" w:cs="Arial"/>
                <w:bCs/>
                <w:lang w:val="ru-RU"/>
              </w:rPr>
              <w:t>9</w:t>
            </w:r>
          </w:p>
        </w:tc>
        <w:tc>
          <w:tcPr>
            <w:tcW w:w="1118" w:type="dxa"/>
            <w:noWrap/>
            <w:vAlign w:val="bottom"/>
          </w:tcPr>
          <w:p w14:paraId="16AC8543" w14:textId="77777777" w:rsidR="001A4449" w:rsidRPr="00576B97" w:rsidRDefault="001A4449" w:rsidP="001E725A">
            <w:pPr>
              <w:jc w:val="center"/>
              <w:rPr>
                <w:rFonts w:ascii="Arial" w:hAnsi="Arial" w:cs="Arial"/>
                <w:b/>
                <w:bCs/>
                <w:lang w:val="ru-RU"/>
              </w:rPr>
            </w:pPr>
          </w:p>
        </w:tc>
        <w:tc>
          <w:tcPr>
            <w:tcW w:w="850" w:type="dxa"/>
            <w:noWrap/>
            <w:vAlign w:val="bottom"/>
          </w:tcPr>
          <w:p w14:paraId="73811602" w14:textId="77777777" w:rsidR="001A4449" w:rsidRPr="00576B97" w:rsidRDefault="001A4449" w:rsidP="001E725A">
            <w:pPr>
              <w:jc w:val="center"/>
              <w:rPr>
                <w:rFonts w:ascii="Arial" w:hAnsi="Arial" w:cs="Arial"/>
                <w:b/>
                <w:bCs/>
                <w:lang w:val="ru-RU"/>
              </w:rPr>
            </w:pPr>
          </w:p>
        </w:tc>
        <w:tc>
          <w:tcPr>
            <w:tcW w:w="992" w:type="dxa"/>
            <w:noWrap/>
            <w:vAlign w:val="bottom"/>
          </w:tcPr>
          <w:p w14:paraId="3A362D2F" w14:textId="77777777" w:rsidR="001A4449" w:rsidRPr="00576B97" w:rsidRDefault="001A4449" w:rsidP="001E725A">
            <w:pPr>
              <w:jc w:val="center"/>
              <w:rPr>
                <w:rFonts w:ascii="Arial" w:hAnsi="Arial" w:cs="Arial"/>
                <w:b/>
                <w:bCs/>
                <w:lang w:val="ru-RU"/>
              </w:rPr>
            </w:pPr>
          </w:p>
        </w:tc>
        <w:tc>
          <w:tcPr>
            <w:tcW w:w="2127" w:type="dxa"/>
            <w:noWrap/>
            <w:vAlign w:val="bottom"/>
          </w:tcPr>
          <w:p w14:paraId="4B7031A0" w14:textId="77777777" w:rsidR="001A4449" w:rsidRPr="00576B97" w:rsidRDefault="001A4449" w:rsidP="001E725A">
            <w:pPr>
              <w:jc w:val="center"/>
              <w:rPr>
                <w:rFonts w:ascii="Arial" w:hAnsi="Arial" w:cs="Arial"/>
                <w:b/>
                <w:bCs/>
                <w:lang w:val="ru-RU"/>
              </w:rPr>
            </w:pPr>
          </w:p>
        </w:tc>
        <w:tc>
          <w:tcPr>
            <w:tcW w:w="1559" w:type="dxa"/>
            <w:noWrap/>
            <w:vAlign w:val="bottom"/>
          </w:tcPr>
          <w:p w14:paraId="2A2CA0E4" w14:textId="77777777" w:rsidR="001A4449" w:rsidRPr="00576B97" w:rsidRDefault="001A4449" w:rsidP="001E725A">
            <w:pPr>
              <w:jc w:val="center"/>
              <w:rPr>
                <w:rFonts w:ascii="Arial" w:hAnsi="Arial" w:cs="Arial"/>
                <w:b/>
                <w:bCs/>
                <w:lang w:val="ru-RU"/>
              </w:rPr>
            </w:pPr>
          </w:p>
        </w:tc>
        <w:tc>
          <w:tcPr>
            <w:tcW w:w="2268" w:type="dxa"/>
            <w:noWrap/>
            <w:vAlign w:val="bottom"/>
          </w:tcPr>
          <w:p w14:paraId="0D251589" w14:textId="77777777" w:rsidR="001A4449" w:rsidRPr="00576B97" w:rsidRDefault="001A4449" w:rsidP="001E725A">
            <w:pPr>
              <w:jc w:val="center"/>
              <w:rPr>
                <w:rFonts w:ascii="Arial" w:hAnsi="Arial" w:cs="Arial"/>
                <w:b/>
                <w:bCs/>
                <w:lang w:val="ru-RU"/>
              </w:rPr>
            </w:pPr>
          </w:p>
        </w:tc>
        <w:tc>
          <w:tcPr>
            <w:tcW w:w="2385" w:type="dxa"/>
          </w:tcPr>
          <w:p w14:paraId="62B7DFEA" w14:textId="77777777" w:rsidR="001A4449" w:rsidRPr="00576B97" w:rsidRDefault="001A4449" w:rsidP="001E725A">
            <w:pPr>
              <w:jc w:val="center"/>
              <w:rPr>
                <w:rFonts w:ascii="Arial" w:hAnsi="Arial" w:cs="Arial"/>
                <w:b/>
                <w:bCs/>
                <w:lang w:val="ru-RU"/>
              </w:rPr>
            </w:pPr>
          </w:p>
        </w:tc>
      </w:tr>
      <w:tr w:rsidR="001A4449" w:rsidRPr="00576B97" w14:paraId="2F5876FB" w14:textId="77777777" w:rsidTr="00B82633">
        <w:trPr>
          <w:trHeight w:val="360"/>
          <w:jc w:val="center"/>
        </w:trPr>
        <w:tc>
          <w:tcPr>
            <w:tcW w:w="561" w:type="dxa"/>
            <w:noWrap/>
            <w:vAlign w:val="bottom"/>
          </w:tcPr>
          <w:p w14:paraId="3F4641FB" w14:textId="77777777" w:rsidR="001A4449" w:rsidRPr="00576B97" w:rsidRDefault="001A4449" w:rsidP="001E725A">
            <w:pPr>
              <w:jc w:val="center"/>
              <w:rPr>
                <w:rFonts w:ascii="Arial" w:hAnsi="Arial" w:cs="Arial"/>
                <w:bCs/>
                <w:lang w:val="ru-RU"/>
              </w:rPr>
            </w:pPr>
            <w:r w:rsidRPr="00576B97">
              <w:rPr>
                <w:rFonts w:ascii="Arial" w:hAnsi="Arial" w:cs="Arial"/>
                <w:bCs/>
                <w:lang w:val="ru-RU"/>
              </w:rPr>
              <w:t>10</w:t>
            </w:r>
          </w:p>
        </w:tc>
        <w:tc>
          <w:tcPr>
            <w:tcW w:w="1118" w:type="dxa"/>
            <w:noWrap/>
            <w:vAlign w:val="bottom"/>
          </w:tcPr>
          <w:p w14:paraId="055E1AC5" w14:textId="77777777" w:rsidR="001A4449" w:rsidRPr="00576B97" w:rsidRDefault="001A4449" w:rsidP="001E725A">
            <w:pPr>
              <w:jc w:val="center"/>
              <w:rPr>
                <w:rFonts w:ascii="Arial" w:hAnsi="Arial" w:cs="Arial"/>
                <w:b/>
                <w:bCs/>
                <w:lang w:val="ru-RU"/>
              </w:rPr>
            </w:pPr>
          </w:p>
        </w:tc>
        <w:tc>
          <w:tcPr>
            <w:tcW w:w="850" w:type="dxa"/>
            <w:noWrap/>
            <w:vAlign w:val="bottom"/>
          </w:tcPr>
          <w:p w14:paraId="0635B037" w14:textId="77777777" w:rsidR="001A4449" w:rsidRPr="00576B97" w:rsidRDefault="001A4449" w:rsidP="001E725A">
            <w:pPr>
              <w:jc w:val="center"/>
              <w:rPr>
                <w:rFonts w:ascii="Arial" w:hAnsi="Arial" w:cs="Arial"/>
                <w:b/>
                <w:bCs/>
                <w:lang w:val="ru-RU"/>
              </w:rPr>
            </w:pPr>
          </w:p>
        </w:tc>
        <w:tc>
          <w:tcPr>
            <w:tcW w:w="992" w:type="dxa"/>
            <w:noWrap/>
            <w:vAlign w:val="bottom"/>
          </w:tcPr>
          <w:p w14:paraId="54B5EDBE" w14:textId="77777777" w:rsidR="001A4449" w:rsidRPr="00576B97" w:rsidRDefault="001A4449" w:rsidP="001E725A">
            <w:pPr>
              <w:jc w:val="center"/>
              <w:rPr>
                <w:rFonts w:ascii="Arial" w:hAnsi="Arial" w:cs="Arial"/>
                <w:b/>
                <w:bCs/>
                <w:lang w:val="ru-RU"/>
              </w:rPr>
            </w:pPr>
          </w:p>
        </w:tc>
        <w:tc>
          <w:tcPr>
            <w:tcW w:w="2127" w:type="dxa"/>
            <w:noWrap/>
            <w:vAlign w:val="bottom"/>
          </w:tcPr>
          <w:p w14:paraId="626E81F7" w14:textId="77777777" w:rsidR="001A4449" w:rsidRPr="00576B97" w:rsidRDefault="001A4449" w:rsidP="001E725A">
            <w:pPr>
              <w:jc w:val="center"/>
              <w:rPr>
                <w:rFonts w:ascii="Arial" w:hAnsi="Arial" w:cs="Arial"/>
                <w:b/>
                <w:bCs/>
                <w:lang w:val="ru-RU"/>
              </w:rPr>
            </w:pPr>
          </w:p>
        </w:tc>
        <w:tc>
          <w:tcPr>
            <w:tcW w:w="1559" w:type="dxa"/>
            <w:noWrap/>
            <w:vAlign w:val="bottom"/>
          </w:tcPr>
          <w:p w14:paraId="447CC8CE" w14:textId="77777777" w:rsidR="001A4449" w:rsidRPr="00576B97" w:rsidRDefault="001A4449" w:rsidP="001E725A">
            <w:pPr>
              <w:jc w:val="center"/>
              <w:rPr>
                <w:rFonts w:ascii="Arial" w:hAnsi="Arial" w:cs="Arial"/>
                <w:b/>
                <w:bCs/>
                <w:lang w:val="ru-RU"/>
              </w:rPr>
            </w:pPr>
          </w:p>
        </w:tc>
        <w:tc>
          <w:tcPr>
            <w:tcW w:w="2268" w:type="dxa"/>
            <w:noWrap/>
            <w:vAlign w:val="bottom"/>
          </w:tcPr>
          <w:p w14:paraId="02306C25" w14:textId="77777777" w:rsidR="001A4449" w:rsidRPr="00576B97" w:rsidRDefault="001A4449" w:rsidP="001E725A">
            <w:pPr>
              <w:jc w:val="center"/>
              <w:rPr>
                <w:rFonts w:ascii="Arial" w:hAnsi="Arial" w:cs="Arial"/>
                <w:b/>
                <w:bCs/>
                <w:lang w:val="ru-RU"/>
              </w:rPr>
            </w:pPr>
          </w:p>
        </w:tc>
        <w:tc>
          <w:tcPr>
            <w:tcW w:w="2385" w:type="dxa"/>
          </w:tcPr>
          <w:p w14:paraId="16B16ABC" w14:textId="77777777" w:rsidR="001A4449" w:rsidRPr="00576B97" w:rsidRDefault="001A4449" w:rsidP="001E725A">
            <w:pPr>
              <w:jc w:val="center"/>
              <w:rPr>
                <w:rFonts w:ascii="Arial" w:hAnsi="Arial" w:cs="Arial"/>
                <w:b/>
                <w:bCs/>
                <w:lang w:val="ru-RU"/>
              </w:rPr>
            </w:pPr>
          </w:p>
        </w:tc>
      </w:tr>
      <w:tr w:rsidR="001A4449" w:rsidRPr="00576B97" w14:paraId="03335AE6" w14:textId="77777777" w:rsidTr="00B82633">
        <w:trPr>
          <w:trHeight w:val="360"/>
          <w:jc w:val="center"/>
        </w:trPr>
        <w:tc>
          <w:tcPr>
            <w:tcW w:w="561" w:type="dxa"/>
            <w:noWrap/>
            <w:vAlign w:val="bottom"/>
          </w:tcPr>
          <w:p w14:paraId="6FD94D01" w14:textId="77777777" w:rsidR="001A4449" w:rsidRPr="00576B97" w:rsidRDefault="001A4449" w:rsidP="001E725A">
            <w:pPr>
              <w:jc w:val="center"/>
              <w:rPr>
                <w:rFonts w:ascii="Arial" w:hAnsi="Arial" w:cs="Arial"/>
                <w:bCs/>
              </w:rPr>
            </w:pPr>
            <w:r w:rsidRPr="00576B97">
              <w:rPr>
                <w:rFonts w:ascii="Arial" w:hAnsi="Arial" w:cs="Arial"/>
                <w:bCs/>
              </w:rPr>
              <w:t>11</w:t>
            </w:r>
          </w:p>
        </w:tc>
        <w:tc>
          <w:tcPr>
            <w:tcW w:w="1118" w:type="dxa"/>
            <w:noWrap/>
            <w:vAlign w:val="bottom"/>
          </w:tcPr>
          <w:p w14:paraId="7E6C06B0" w14:textId="77777777" w:rsidR="001A4449" w:rsidRPr="00576B97" w:rsidRDefault="001A4449" w:rsidP="001E725A">
            <w:pPr>
              <w:jc w:val="center"/>
              <w:rPr>
                <w:rFonts w:ascii="Arial" w:hAnsi="Arial" w:cs="Arial"/>
                <w:b/>
                <w:bCs/>
              </w:rPr>
            </w:pPr>
          </w:p>
        </w:tc>
        <w:tc>
          <w:tcPr>
            <w:tcW w:w="850" w:type="dxa"/>
            <w:noWrap/>
            <w:vAlign w:val="bottom"/>
          </w:tcPr>
          <w:p w14:paraId="11497A5D" w14:textId="77777777" w:rsidR="001A4449" w:rsidRPr="00576B97" w:rsidRDefault="001A4449" w:rsidP="001E725A">
            <w:pPr>
              <w:jc w:val="center"/>
              <w:rPr>
                <w:rFonts w:ascii="Arial" w:hAnsi="Arial" w:cs="Arial"/>
                <w:b/>
                <w:bCs/>
              </w:rPr>
            </w:pPr>
          </w:p>
        </w:tc>
        <w:tc>
          <w:tcPr>
            <w:tcW w:w="992" w:type="dxa"/>
            <w:noWrap/>
            <w:vAlign w:val="bottom"/>
          </w:tcPr>
          <w:p w14:paraId="4AE7EEF7" w14:textId="77777777" w:rsidR="001A4449" w:rsidRPr="00576B97" w:rsidRDefault="001A4449" w:rsidP="001E725A">
            <w:pPr>
              <w:jc w:val="center"/>
              <w:rPr>
                <w:rFonts w:ascii="Arial" w:hAnsi="Arial" w:cs="Arial"/>
                <w:b/>
                <w:bCs/>
              </w:rPr>
            </w:pPr>
          </w:p>
        </w:tc>
        <w:tc>
          <w:tcPr>
            <w:tcW w:w="2127" w:type="dxa"/>
            <w:noWrap/>
            <w:vAlign w:val="bottom"/>
          </w:tcPr>
          <w:p w14:paraId="3EC767E0" w14:textId="77777777" w:rsidR="001A4449" w:rsidRPr="00576B97" w:rsidRDefault="001A4449" w:rsidP="001E725A">
            <w:pPr>
              <w:jc w:val="center"/>
              <w:rPr>
                <w:rFonts w:ascii="Arial" w:hAnsi="Arial" w:cs="Arial"/>
                <w:b/>
                <w:bCs/>
              </w:rPr>
            </w:pPr>
          </w:p>
        </w:tc>
        <w:tc>
          <w:tcPr>
            <w:tcW w:w="1559" w:type="dxa"/>
            <w:noWrap/>
            <w:vAlign w:val="bottom"/>
          </w:tcPr>
          <w:p w14:paraId="02E8D6AB" w14:textId="77777777" w:rsidR="001A4449" w:rsidRPr="00576B97" w:rsidRDefault="001A4449" w:rsidP="001E725A">
            <w:pPr>
              <w:jc w:val="center"/>
              <w:rPr>
                <w:rFonts w:ascii="Arial" w:hAnsi="Arial" w:cs="Arial"/>
                <w:b/>
                <w:bCs/>
              </w:rPr>
            </w:pPr>
          </w:p>
        </w:tc>
        <w:tc>
          <w:tcPr>
            <w:tcW w:w="2268" w:type="dxa"/>
            <w:noWrap/>
            <w:vAlign w:val="bottom"/>
          </w:tcPr>
          <w:p w14:paraId="39800CE1" w14:textId="77777777" w:rsidR="001A4449" w:rsidRPr="00576B97" w:rsidRDefault="001A4449" w:rsidP="001E725A">
            <w:pPr>
              <w:jc w:val="center"/>
              <w:rPr>
                <w:rFonts w:ascii="Arial" w:hAnsi="Arial" w:cs="Arial"/>
                <w:b/>
                <w:bCs/>
              </w:rPr>
            </w:pPr>
          </w:p>
        </w:tc>
        <w:tc>
          <w:tcPr>
            <w:tcW w:w="2385" w:type="dxa"/>
          </w:tcPr>
          <w:p w14:paraId="007AD468" w14:textId="77777777" w:rsidR="001A4449" w:rsidRPr="00576B97" w:rsidRDefault="001A4449" w:rsidP="001E725A">
            <w:pPr>
              <w:jc w:val="center"/>
              <w:rPr>
                <w:rFonts w:ascii="Arial" w:hAnsi="Arial" w:cs="Arial"/>
                <w:b/>
                <w:bCs/>
              </w:rPr>
            </w:pPr>
          </w:p>
        </w:tc>
      </w:tr>
      <w:tr w:rsidR="001A4449" w:rsidRPr="00576B97" w14:paraId="0D31BCF0" w14:textId="77777777" w:rsidTr="00B82633">
        <w:trPr>
          <w:trHeight w:val="360"/>
          <w:jc w:val="center"/>
        </w:trPr>
        <w:tc>
          <w:tcPr>
            <w:tcW w:w="561" w:type="dxa"/>
            <w:noWrap/>
            <w:vAlign w:val="bottom"/>
          </w:tcPr>
          <w:p w14:paraId="6432D71C" w14:textId="77777777" w:rsidR="001A4449" w:rsidRPr="00576B97" w:rsidRDefault="001A4449" w:rsidP="001E725A">
            <w:pPr>
              <w:rPr>
                <w:rFonts w:ascii="Arial" w:hAnsi="Arial" w:cs="Arial"/>
                <w:bCs/>
                <w:lang w:val="uz-Cyrl-UZ"/>
              </w:rPr>
            </w:pPr>
            <w:r w:rsidRPr="00576B97">
              <w:rPr>
                <w:rFonts w:ascii="Arial" w:hAnsi="Arial" w:cs="Arial"/>
                <w:bCs/>
                <w:lang w:val="uz-Cyrl-UZ"/>
              </w:rPr>
              <w:t xml:space="preserve">   12</w:t>
            </w:r>
          </w:p>
        </w:tc>
        <w:tc>
          <w:tcPr>
            <w:tcW w:w="1118" w:type="dxa"/>
            <w:noWrap/>
            <w:vAlign w:val="bottom"/>
          </w:tcPr>
          <w:p w14:paraId="0D73434C" w14:textId="77777777" w:rsidR="001A4449" w:rsidRPr="00576B97" w:rsidRDefault="001A4449" w:rsidP="001E725A">
            <w:pPr>
              <w:jc w:val="center"/>
              <w:rPr>
                <w:rFonts w:ascii="Arial" w:hAnsi="Arial" w:cs="Arial"/>
                <w:b/>
                <w:bCs/>
              </w:rPr>
            </w:pPr>
          </w:p>
        </w:tc>
        <w:tc>
          <w:tcPr>
            <w:tcW w:w="850" w:type="dxa"/>
            <w:noWrap/>
            <w:vAlign w:val="bottom"/>
          </w:tcPr>
          <w:p w14:paraId="19E977FA" w14:textId="77777777" w:rsidR="001A4449" w:rsidRPr="00576B97" w:rsidRDefault="001A4449" w:rsidP="001E725A">
            <w:pPr>
              <w:jc w:val="center"/>
              <w:rPr>
                <w:rFonts w:ascii="Arial" w:hAnsi="Arial" w:cs="Arial"/>
                <w:b/>
                <w:bCs/>
              </w:rPr>
            </w:pPr>
          </w:p>
        </w:tc>
        <w:tc>
          <w:tcPr>
            <w:tcW w:w="992" w:type="dxa"/>
            <w:noWrap/>
            <w:vAlign w:val="bottom"/>
          </w:tcPr>
          <w:p w14:paraId="2CAC8298" w14:textId="77777777" w:rsidR="001A4449" w:rsidRPr="00576B97" w:rsidRDefault="001A4449" w:rsidP="001E725A">
            <w:pPr>
              <w:jc w:val="center"/>
              <w:rPr>
                <w:rFonts w:ascii="Arial" w:hAnsi="Arial" w:cs="Arial"/>
                <w:b/>
                <w:bCs/>
              </w:rPr>
            </w:pPr>
          </w:p>
        </w:tc>
        <w:tc>
          <w:tcPr>
            <w:tcW w:w="2127" w:type="dxa"/>
            <w:noWrap/>
            <w:vAlign w:val="bottom"/>
          </w:tcPr>
          <w:p w14:paraId="711AD3B6" w14:textId="77777777" w:rsidR="001A4449" w:rsidRPr="00576B97" w:rsidRDefault="001A4449" w:rsidP="001E725A">
            <w:pPr>
              <w:jc w:val="center"/>
              <w:rPr>
                <w:rFonts w:ascii="Arial" w:hAnsi="Arial" w:cs="Arial"/>
                <w:b/>
                <w:bCs/>
              </w:rPr>
            </w:pPr>
          </w:p>
        </w:tc>
        <w:tc>
          <w:tcPr>
            <w:tcW w:w="1559" w:type="dxa"/>
            <w:noWrap/>
            <w:vAlign w:val="bottom"/>
          </w:tcPr>
          <w:p w14:paraId="2D38ECCC" w14:textId="77777777" w:rsidR="001A4449" w:rsidRPr="00576B97" w:rsidRDefault="001A4449" w:rsidP="001E725A">
            <w:pPr>
              <w:jc w:val="center"/>
              <w:rPr>
                <w:rFonts w:ascii="Arial" w:hAnsi="Arial" w:cs="Arial"/>
                <w:b/>
                <w:bCs/>
              </w:rPr>
            </w:pPr>
          </w:p>
        </w:tc>
        <w:tc>
          <w:tcPr>
            <w:tcW w:w="2268" w:type="dxa"/>
            <w:noWrap/>
            <w:vAlign w:val="bottom"/>
          </w:tcPr>
          <w:p w14:paraId="7BE1155D" w14:textId="77777777" w:rsidR="001A4449" w:rsidRPr="00576B97" w:rsidRDefault="001A4449" w:rsidP="001E725A">
            <w:pPr>
              <w:jc w:val="center"/>
              <w:rPr>
                <w:rFonts w:ascii="Arial" w:hAnsi="Arial" w:cs="Arial"/>
                <w:b/>
                <w:bCs/>
              </w:rPr>
            </w:pPr>
          </w:p>
        </w:tc>
        <w:tc>
          <w:tcPr>
            <w:tcW w:w="2385" w:type="dxa"/>
          </w:tcPr>
          <w:p w14:paraId="04FD8707" w14:textId="77777777" w:rsidR="001A4449" w:rsidRPr="00576B97" w:rsidRDefault="001A4449" w:rsidP="001E725A">
            <w:pPr>
              <w:jc w:val="center"/>
              <w:rPr>
                <w:rFonts w:ascii="Arial" w:hAnsi="Arial" w:cs="Arial"/>
                <w:b/>
                <w:bCs/>
              </w:rPr>
            </w:pPr>
          </w:p>
        </w:tc>
      </w:tr>
      <w:tr w:rsidR="001A4449" w:rsidRPr="00576B97" w14:paraId="7B24A4F5" w14:textId="77777777" w:rsidTr="00B82633">
        <w:trPr>
          <w:trHeight w:val="360"/>
          <w:jc w:val="center"/>
        </w:trPr>
        <w:tc>
          <w:tcPr>
            <w:tcW w:w="561" w:type="dxa"/>
            <w:noWrap/>
            <w:vAlign w:val="bottom"/>
          </w:tcPr>
          <w:p w14:paraId="4829E8CD" w14:textId="77777777" w:rsidR="001A4449" w:rsidRPr="00576B97" w:rsidRDefault="001A4449" w:rsidP="001E725A">
            <w:pPr>
              <w:jc w:val="center"/>
              <w:rPr>
                <w:rFonts w:ascii="Arial" w:hAnsi="Arial" w:cs="Arial"/>
                <w:bCs/>
              </w:rPr>
            </w:pPr>
            <w:r w:rsidRPr="00576B97">
              <w:rPr>
                <w:rFonts w:ascii="Arial" w:hAnsi="Arial" w:cs="Arial"/>
                <w:bCs/>
              </w:rPr>
              <w:t>13</w:t>
            </w:r>
          </w:p>
        </w:tc>
        <w:tc>
          <w:tcPr>
            <w:tcW w:w="1118" w:type="dxa"/>
            <w:noWrap/>
            <w:vAlign w:val="bottom"/>
          </w:tcPr>
          <w:p w14:paraId="0AD4E15C" w14:textId="77777777" w:rsidR="001A4449" w:rsidRPr="00576B97" w:rsidRDefault="001A4449" w:rsidP="001E725A">
            <w:pPr>
              <w:jc w:val="center"/>
              <w:rPr>
                <w:rFonts w:ascii="Arial" w:hAnsi="Arial" w:cs="Arial"/>
                <w:b/>
                <w:bCs/>
              </w:rPr>
            </w:pPr>
          </w:p>
        </w:tc>
        <w:tc>
          <w:tcPr>
            <w:tcW w:w="850" w:type="dxa"/>
            <w:noWrap/>
            <w:vAlign w:val="bottom"/>
          </w:tcPr>
          <w:p w14:paraId="23D63494" w14:textId="77777777" w:rsidR="001A4449" w:rsidRPr="00576B97" w:rsidRDefault="001A4449" w:rsidP="001E725A">
            <w:pPr>
              <w:jc w:val="center"/>
              <w:rPr>
                <w:rFonts w:ascii="Arial" w:hAnsi="Arial" w:cs="Arial"/>
                <w:b/>
                <w:bCs/>
              </w:rPr>
            </w:pPr>
          </w:p>
        </w:tc>
        <w:tc>
          <w:tcPr>
            <w:tcW w:w="992" w:type="dxa"/>
            <w:noWrap/>
            <w:vAlign w:val="bottom"/>
          </w:tcPr>
          <w:p w14:paraId="6BABE768" w14:textId="77777777" w:rsidR="001A4449" w:rsidRPr="00576B97" w:rsidRDefault="001A4449" w:rsidP="001E725A">
            <w:pPr>
              <w:jc w:val="center"/>
              <w:rPr>
                <w:rFonts w:ascii="Arial" w:hAnsi="Arial" w:cs="Arial"/>
                <w:b/>
                <w:bCs/>
              </w:rPr>
            </w:pPr>
          </w:p>
        </w:tc>
        <w:tc>
          <w:tcPr>
            <w:tcW w:w="2127" w:type="dxa"/>
            <w:noWrap/>
            <w:vAlign w:val="bottom"/>
          </w:tcPr>
          <w:p w14:paraId="3CD97239" w14:textId="77777777" w:rsidR="001A4449" w:rsidRPr="00576B97" w:rsidRDefault="001A4449" w:rsidP="001E725A">
            <w:pPr>
              <w:jc w:val="center"/>
              <w:rPr>
                <w:rFonts w:ascii="Arial" w:hAnsi="Arial" w:cs="Arial"/>
                <w:b/>
                <w:bCs/>
              </w:rPr>
            </w:pPr>
          </w:p>
        </w:tc>
        <w:tc>
          <w:tcPr>
            <w:tcW w:w="1559" w:type="dxa"/>
            <w:noWrap/>
            <w:vAlign w:val="bottom"/>
          </w:tcPr>
          <w:p w14:paraId="7CFFCED8" w14:textId="77777777" w:rsidR="001A4449" w:rsidRPr="00576B97" w:rsidRDefault="001A4449" w:rsidP="001E725A">
            <w:pPr>
              <w:jc w:val="center"/>
              <w:rPr>
                <w:rFonts w:ascii="Arial" w:hAnsi="Arial" w:cs="Arial"/>
                <w:b/>
                <w:bCs/>
              </w:rPr>
            </w:pPr>
          </w:p>
        </w:tc>
        <w:tc>
          <w:tcPr>
            <w:tcW w:w="2268" w:type="dxa"/>
            <w:noWrap/>
            <w:vAlign w:val="bottom"/>
          </w:tcPr>
          <w:p w14:paraId="7CAF2203" w14:textId="77777777" w:rsidR="001A4449" w:rsidRPr="00576B97" w:rsidRDefault="001A4449" w:rsidP="001E725A">
            <w:pPr>
              <w:jc w:val="center"/>
              <w:rPr>
                <w:rFonts w:ascii="Arial" w:hAnsi="Arial" w:cs="Arial"/>
                <w:b/>
                <w:bCs/>
              </w:rPr>
            </w:pPr>
          </w:p>
        </w:tc>
        <w:tc>
          <w:tcPr>
            <w:tcW w:w="2385" w:type="dxa"/>
          </w:tcPr>
          <w:p w14:paraId="65B8BC82" w14:textId="77777777" w:rsidR="001A4449" w:rsidRPr="00576B97" w:rsidRDefault="001A4449" w:rsidP="001E725A">
            <w:pPr>
              <w:jc w:val="center"/>
              <w:rPr>
                <w:rFonts w:ascii="Arial" w:hAnsi="Arial" w:cs="Arial"/>
                <w:b/>
                <w:bCs/>
              </w:rPr>
            </w:pPr>
          </w:p>
        </w:tc>
      </w:tr>
      <w:tr w:rsidR="001A4449" w:rsidRPr="00576B97" w14:paraId="7FAF7A5A" w14:textId="77777777" w:rsidTr="00B82633">
        <w:trPr>
          <w:trHeight w:val="360"/>
          <w:jc w:val="center"/>
        </w:trPr>
        <w:tc>
          <w:tcPr>
            <w:tcW w:w="561" w:type="dxa"/>
            <w:noWrap/>
            <w:vAlign w:val="bottom"/>
          </w:tcPr>
          <w:p w14:paraId="47D9541F" w14:textId="77777777" w:rsidR="001A4449" w:rsidRPr="00576B97" w:rsidRDefault="001A4449" w:rsidP="001E725A">
            <w:pPr>
              <w:jc w:val="center"/>
              <w:rPr>
                <w:rFonts w:ascii="Arial" w:hAnsi="Arial" w:cs="Arial"/>
                <w:bCs/>
              </w:rPr>
            </w:pPr>
            <w:r w:rsidRPr="00576B97">
              <w:rPr>
                <w:rFonts w:ascii="Arial" w:hAnsi="Arial" w:cs="Arial"/>
                <w:bCs/>
              </w:rPr>
              <w:t>14</w:t>
            </w:r>
          </w:p>
        </w:tc>
        <w:tc>
          <w:tcPr>
            <w:tcW w:w="1118" w:type="dxa"/>
            <w:noWrap/>
            <w:vAlign w:val="bottom"/>
          </w:tcPr>
          <w:p w14:paraId="777D12AF" w14:textId="77777777" w:rsidR="001A4449" w:rsidRPr="00576B97" w:rsidRDefault="001A4449" w:rsidP="001E725A">
            <w:pPr>
              <w:jc w:val="center"/>
              <w:rPr>
                <w:rFonts w:ascii="Arial" w:hAnsi="Arial" w:cs="Arial"/>
                <w:b/>
                <w:bCs/>
              </w:rPr>
            </w:pPr>
          </w:p>
        </w:tc>
        <w:tc>
          <w:tcPr>
            <w:tcW w:w="850" w:type="dxa"/>
            <w:noWrap/>
            <w:vAlign w:val="bottom"/>
          </w:tcPr>
          <w:p w14:paraId="1442B338" w14:textId="77777777" w:rsidR="001A4449" w:rsidRPr="00576B97" w:rsidRDefault="001A4449" w:rsidP="001E725A">
            <w:pPr>
              <w:jc w:val="center"/>
              <w:rPr>
                <w:rFonts w:ascii="Arial" w:hAnsi="Arial" w:cs="Arial"/>
                <w:b/>
                <w:bCs/>
              </w:rPr>
            </w:pPr>
          </w:p>
        </w:tc>
        <w:tc>
          <w:tcPr>
            <w:tcW w:w="992" w:type="dxa"/>
            <w:noWrap/>
            <w:vAlign w:val="bottom"/>
          </w:tcPr>
          <w:p w14:paraId="5DE237B2" w14:textId="77777777" w:rsidR="001A4449" w:rsidRPr="00576B97" w:rsidRDefault="001A4449" w:rsidP="001E725A">
            <w:pPr>
              <w:jc w:val="center"/>
              <w:rPr>
                <w:rFonts w:ascii="Arial" w:hAnsi="Arial" w:cs="Arial"/>
                <w:b/>
                <w:bCs/>
              </w:rPr>
            </w:pPr>
          </w:p>
        </w:tc>
        <w:tc>
          <w:tcPr>
            <w:tcW w:w="2127" w:type="dxa"/>
            <w:noWrap/>
            <w:vAlign w:val="bottom"/>
          </w:tcPr>
          <w:p w14:paraId="4A7F8506" w14:textId="77777777" w:rsidR="001A4449" w:rsidRPr="00576B97" w:rsidRDefault="001A4449" w:rsidP="001E725A">
            <w:pPr>
              <w:jc w:val="center"/>
              <w:rPr>
                <w:rFonts w:ascii="Arial" w:hAnsi="Arial" w:cs="Arial"/>
                <w:b/>
                <w:bCs/>
              </w:rPr>
            </w:pPr>
          </w:p>
        </w:tc>
        <w:tc>
          <w:tcPr>
            <w:tcW w:w="1559" w:type="dxa"/>
            <w:noWrap/>
            <w:vAlign w:val="bottom"/>
          </w:tcPr>
          <w:p w14:paraId="191F1D76" w14:textId="77777777" w:rsidR="001A4449" w:rsidRPr="00576B97" w:rsidRDefault="001A4449" w:rsidP="001E725A">
            <w:pPr>
              <w:jc w:val="center"/>
              <w:rPr>
                <w:rFonts w:ascii="Arial" w:hAnsi="Arial" w:cs="Arial"/>
                <w:b/>
                <w:bCs/>
              </w:rPr>
            </w:pPr>
          </w:p>
        </w:tc>
        <w:tc>
          <w:tcPr>
            <w:tcW w:w="2268" w:type="dxa"/>
            <w:noWrap/>
            <w:vAlign w:val="bottom"/>
          </w:tcPr>
          <w:p w14:paraId="59B9E905" w14:textId="77777777" w:rsidR="001A4449" w:rsidRPr="00576B97" w:rsidRDefault="001A4449" w:rsidP="001E725A">
            <w:pPr>
              <w:jc w:val="center"/>
              <w:rPr>
                <w:rFonts w:ascii="Arial" w:hAnsi="Arial" w:cs="Arial"/>
                <w:b/>
                <w:bCs/>
              </w:rPr>
            </w:pPr>
          </w:p>
        </w:tc>
        <w:tc>
          <w:tcPr>
            <w:tcW w:w="2385" w:type="dxa"/>
          </w:tcPr>
          <w:p w14:paraId="4C2D44A6" w14:textId="77777777" w:rsidR="001A4449" w:rsidRPr="00576B97" w:rsidRDefault="001A4449" w:rsidP="001E725A">
            <w:pPr>
              <w:jc w:val="center"/>
              <w:rPr>
                <w:rFonts w:ascii="Arial" w:hAnsi="Arial" w:cs="Arial"/>
                <w:b/>
                <w:bCs/>
              </w:rPr>
            </w:pPr>
          </w:p>
        </w:tc>
      </w:tr>
    </w:tbl>
    <w:p w14:paraId="09F5DE09" w14:textId="77777777" w:rsidR="001A4449" w:rsidRPr="00576B97" w:rsidRDefault="001A4449" w:rsidP="001A4449">
      <w:pPr>
        <w:tabs>
          <w:tab w:val="left" w:pos="0"/>
        </w:tabs>
        <w:rPr>
          <w:rFonts w:ascii="Arial" w:hAnsi="Arial" w:cs="Arial"/>
          <w:b/>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345"/>
      </w:tblGrid>
      <w:tr w:rsidR="001A4449" w:rsidRPr="00576B97" w14:paraId="478315DE" w14:textId="77777777" w:rsidTr="001E725A">
        <w:trPr>
          <w:trHeight w:val="8041"/>
        </w:trPr>
        <w:tc>
          <w:tcPr>
            <w:tcW w:w="9576" w:type="dxa"/>
          </w:tcPr>
          <w:p w14:paraId="3853C52E" w14:textId="77777777" w:rsidR="001A4449" w:rsidRPr="00576B97" w:rsidRDefault="001A4449" w:rsidP="001E725A">
            <w:pPr>
              <w:tabs>
                <w:tab w:val="left" w:pos="0"/>
              </w:tabs>
              <w:rPr>
                <w:rFonts w:ascii="Arial" w:hAnsi="Arial" w:cs="Arial"/>
                <w:b/>
                <w:lang w:val="ru-RU"/>
              </w:rPr>
            </w:pPr>
            <w:r w:rsidRPr="00576B97">
              <w:rPr>
                <w:rFonts w:ascii="Arial" w:hAnsi="Arial" w:cs="Arial"/>
                <w:b/>
              </w:rPr>
              <w:lastRenderedPageBreak/>
              <w:t>l</w:t>
            </w:r>
            <w:r w:rsidRPr="00576B97">
              <w:rPr>
                <w:rFonts w:ascii="Arial" w:hAnsi="Arial" w:cs="Arial"/>
                <w:b/>
                <w:lang w:val="ru-RU"/>
              </w:rPr>
              <w:t xml:space="preserve">. </w:t>
            </w:r>
            <w:r w:rsidRPr="00576B97">
              <w:rPr>
                <w:rFonts w:ascii="Arial" w:hAnsi="Arial" w:cs="Arial"/>
                <w:b/>
                <w:lang w:val="uz-Cyrl-UZ"/>
              </w:rPr>
              <w:t>Қўшимча маълумотлар:</w:t>
            </w:r>
          </w:p>
          <w:p w14:paraId="00C03B40" w14:textId="77777777" w:rsidR="001A4449" w:rsidRPr="00576B97" w:rsidRDefault="001A4449" w:rsidP="001E725A">
            <w:pPr>
              <w:tabs>
                <w:tab w:val="left" w:pos="0"/>
              </w:tabs>
              <w:rPr>
                <w:rFonts w:ascii="Arial" w:hAnsi="Arial" w:cs="Arial"/>
                <w:b/>
                <w:lang w:val="ru-RU"/>
              </w:rPr>
            </w:pPr>
          </w:p>
          <w:p w14:paraId="69ADA8F1" w14:textId="77777777" w:rsidR="001A4449" w:rsidRPr="00576B97" w:rsidRDefault="001A4449" w:rsidP="001E725A">
            <w:pPr>
              <w:tabs>
                <w:tab w:val="left" w:pos="0"/>
              </w:tabs>
              <w:rPr>
                <w:rFonts w:ascii="Arial" w:hAnsi="Arial" w:cs="Arial"/>
                <w:b/>
                <w:lang w:val="ru-RU"/>
              </w:rPr>
            </w:pPr>
          </w:p>
          <w:p w14:paraId="46370336" w14:textId="77777777" w:rsidR="001A4449" w:rsidRPr="00576B97" w:rsidRDefault="001A4449" w:rsidP="001E725A">
            <w:pPr>
              <w:tabs>
                <w:tab w:val="left" w:pos="0"/>
              </w:tabs>
              <w:rPr>
                <w:rFonts w:ascii="Arial" w:hAnsi="Arial" w:cs="Arial"/>
                <w:b/>
                <w:lang w:val="ru-RU"/>
              </w:rPr>
            </w:pPr>
          </w:p>
        </w:tc>
      </w:tr>
    </w:tbl>
    <w:p w14:paraId="0AEACB08" w14:textId="77777777" w:rsidR="001A4449" w:rsidRPr="00576B97" w:rsidRDefault="001A4449" w:rsidP="001A4449">
      <w:pPr>
        <w:tabs>
          <w:tab w:val="left" w:pos="0"/>
        </w:tabs>
        <w:rPr>
          <w:rFonts w:ascii="Arial" w:hAnsi="Arial" w:cs="Arial"/>
          <w:b/>
          <w:lang w:val="en-GB"/>
        </w:rPr>
      </w:pPr>
    </w:p>
    <w:p w14:paraId="6C7B9C2A" w14:textId="77777777" w:rsidR="001A4449" w:rsidRPr="00576B97" w:rsidRDefault="001A4449" w:rsidP="001A4449">
      <w:pPr>
        <w:tabs>
          <w:tab w:val="left" w:pos="0"/>
        </w:tabs>
        <w:jc w:val="both"/>
        <w:rPr>
          <w:rFonts w:ascii="Arial" w:hAnsi="Arial" w:cs="Arial"/>
          <w:b/>
          <w:i/>
          <w:lang w:val="en-GB"/>
        </w:rPr>
      </w:pPr>
      <w:r w:rsidRPr="00576B97">
        <w:rPr>
          <w:rFonts w:ascii="Arial" w:hAnsi="Arial" w:cs="Arial"/>
          <w:b/>
          <w:i/>
          <w:lang w:val="en-GB"/>
        </w:rPr>
        <w:t>Лойиҳа доирасида ижтимоий иқтисодий сўровнома ўтказилгандан сўнг, қурилган бино-иншоатлар ёки кўрилган бошқа зарарлар лойиҳа доирасида қопланмайди.</w:t>
      </w:r>
    </w:p>
    <w:p w14:paraId="5D22E22E" w14:textId="77777777" w:rsidR="001A4449" w:rsidRPr="00576B97" w:rsidRDefault="001A4449" w:rsidP="001A4449">
      <w:pPr>
        <w:tabs>
          <w:tab w:val="left" w:pos="0"/>
        </w:tabs>
        <w:rPr>
          <w:rFonts w:ascii="Arial" w:hAnsi="Arial" w:cs="Arial"/>
          <w:b/>
          <w:lang w:val="ru-RU"/>
        </w:rPr>
      </w:pPr>
      <w:r w:rsidRPr="00576B97">
        <w:rPr>
          <w:rFonts w:ascii="Arial" w:hAnsi="Arial" w:cs="Arial"/>
          <w:b/>
          <w:lang w:val="uz-Cyrl-UZ"/>
        </w:rPr>
        <w:t>САВОЛНОМАНИ ТУЛДИРГАН ШАХС ИСМИ:</w:t>
      </w:r>
      <w:r w:rsidRPr="00576B97">
        <w:rPr>
          <w:rFonts w:ascii="Arial" w:hAnsi="Arial" w:cs="Arial"/>
          <w:b/>
          <w:lang w:val="ru-RU"/>
        </w:rPr>
        <w:tab/>
      </w:r>
      <w:r w:rsidRPr="00576B97">
        <w:rPr>
          <w:rFonts w:ascii="Arial" w:hAnsi="Arial" w:cs="Arial"/>
          <w:b/>
          <w:lang w:val="ru-RU"/>
        </w:rPr>
        <w:tab/>
      </w:r>
    </w:p>
    <w:p w14:paraId="1E4BE058" w14:textId="77777777" w:rsidR="001A4449" w:rsidRPr="00576B97" w:rsidRDefault="001A4449" w:rsidP="001A4449">
      <w:pPr>
        <w:tabs>
          <w:tab w:val="left" w:pos="0"/>
        </w:tabs>
        <w:rPr>
          <w:rFonts w:ascii="Arial" w:hAnsi="Arial" w:cs="Arial"/>
          <w:b/>
          <w:lang w:val="ru-RU"/>
        </w:rPr>
      </w:pPr>
      <w:r w:rsidRPr="00576B97">
        <w:rPr>
          <w:rFonts w:ascii="Arial" w:hAnsi="Arial" w:cs="Arial"/>
          <w:b/>
          <w:lang w:val="ru-RU"/>
        </w:rPr>
        <w:tab/>
      </w:r>
      <w:r w:rsidRPr="00576B97">
        <w:rPr>
          <w:rFonts w:ascii="Arial" w:hAnsi="Arial" w:cs="Arial"/>
          <w:b/>
          <w:lang w:val="ru-RU"/>
        </w:rPr>
        <w:tab/>
      </w:r>
      <w:r w:rsidRPr="00576B97">
        <w:rPr>
          <w:rFonts w:ascii="Arial" w:hAnsi="Arial" w:cs="Arial"/>
          <w:b/>
          <w:lang w:val="ru-RU"/>
        </w:rPr>
        <w:tab/>
      </w:r>
      <w:r w:rsidRPr="00576B97">
        <w:rPr>
          <w:rFonts w:ascii="Arial" w:hAnsi="Arial" w:cs="Arial"/>
          <w:b/>
          <w:lang w:val="ru-RU"/>
        </w:rPr>
        <w:tab/>
      </w:r>
      <w:r w:rsidRPr="00576B97">
        <w:rPr>
          <w:rFonts w:ascii="Arial" w:hAnsi="Arial" w:cs="Arial"/>
          <w:b/>
          <w:lang w:val="ru-RU"/>
        </w:rPr>
        <w:tab/>
        <w:t xml:space="preserve">                   </w:t>
      </w:r>
    </w:p>
    <w:p w14:paraId="5FEA5D71" w14:textId="77777777" w:rsidR="001A4449" w:rsidRPr="00576B97" w:rsidRDefault="001A4449" w:rsidP="001A4449">
      <w:pPr>
        <w:rPr>
          <w:rFonts w:ascii="Arial" w:hAnsi="Arial" w:cs="Arial"/>
          <w:b/>
          <w:lang w:val="ru-RU"/>
        </w:rPr>
      </w:pPr>
      <w:r w:rsidRPr="00576B97">
        <w:rPr>
          <w:rFonts w:ascii="Arial" w:hAnsi="Arial" w:cs="Arial"/>
          <w:b/>
          <w:lang w:val="uz-Cyrl-UZ"/>
        </w:rPr>
        <w:t>ИМЗО</w:t>
      </w:r>
      <w:r w:rsidRPr="00576B97">
        <w:rPr>
          <w:rFonts w:ascii="Arial" w:hAnsi="Arial" w:cs="Arial"/>
          <w:b/>
          <w:lang w:val="ru-RU"/>
        </w:rPr>
        <w:t>:</w:t>
      </w:r>
    </w:p>
    <w:p w14:paraId="3D0FB136" w14:textId="77777777" w:rsidR="001A4449" w:rsidRPr="00576B97" w:rsidRDefault="001A4449" w:rsidP="001A4449">
      <w:pPr>
        <w:rPr>
          <w:rFonts w:ascii="Arial" w:hAnsi="Arial" w:cs="Arial"/>
          <w:b/>
          <w:lang w:val="ru-RU"/>
        </w:rPr>
      </w:pPr>
    </w:p>
    <w:p w14:paraId="1E0E3372" w14:textId="77777777" w:rsidR="001A4449" w:rsidRPr="00576B97" w:rsidRDefault="001A4449" w:rsidP="001A4449">
      <w:pPr>
        <w:tabs>
          <w:tab w:val="left" w:pos="0"/>
        </w:tabs>
        <w:rPr>
          <w:rFonts w:ascii="Arial" w:hAnsi="Arial" w:cs="Arial"/>
          <w:b/>
        </w:rPr>
      </w:pPr>
      <w:r w:rsidRPr="00576B97">
        <w:rPr>
          <w:rFonts w:ascii="Arial" w:hAnsi="Arial" w:cs="Arial"/>
          <w:b/>
          <w:lang w:val="uz-Cyrl-UZ"/>
        </w:rPr>
        <w:t>САНА</w:t>
      </w:r>
      <w:r w:rsidRPr="00576B97">
        <w:rPr>
          <w:rFonts w:ascii="Arial" w:hAnsi="Arial" w:cs="Arial"/>
          <w:b/>
        </w:rPr>
        <w:t>:</w:t>
      </w:r>
    </w:p>
    <w:p w14:paraId="21D85330" w14:textId="77777777" w:rsidR="001A4449" w:rsidRPr="00576B97" w:rsidRDefault="001A4449" w:rsidP="001A4449">
      <w:pPr>
        <w:rPr>
          <w:rFonts w:ascii="Arial" w:hAnsi="Arial" w:cs="Arial"/>
          <w:b/>
          <w:highlight w:val="yellow"/>
        </w:rPr>
      </w:pPr>
    </w:p>
    <w:p w14:paraId="02FC29D0" w14:textId="77777777" w:rsidR="001A4449" w:rsidRPr="00576B97" w:rsidRDefault="001A4449" w:rsidP="001A4449">
      <w:pPr>
        <w:rPr>
          <w:rFonts w:ascii="Arial" w:hAnsi="Arial" w:cs="Arial"/>
          <w:b/>
        </w:rPr>
      </w:pPr>
      <w:r w:rsidRPr="00576B97">
        <w:rPr>
          <w:rFonts w:ascii="Arial" w:hAnsi="Arial" w:cs="Arial"/>
          <w:b/>
          <w:lang w:val="uz-Cyrl-UZ"/>
        </w:rPr>
        <w:t>МУРОЖАТ УЧУН ТЕЛЕФОН</w:t>
      </w:r>
      <w:r w:rsidRPr="00576B97">
        <w:rPr>
          <w:rFonts w:ascii="Arial" w:hAnsi="Arial" w:cs="Arial"/>
          <w:b/>
        </w:rPr>
        <w:t>:</w:t>
      </w:r>
    </w:p>
    <w:p w14:paraId="36C98FD8" w14:textId="77777777" w:rsidR="001A4449" w:rsidRPr="00576B97" w:rsidRDefault="001A4449" w:rsidP="001A4449">
      <w:pPr>
        <w:rPr>
          <w:rFonts w:ascii="Arial" w:hAnsi="Arial" w:cs="Arial"/>
        </w:rPr>
      </w:pPr>
    </w:p>
    <w:p w14:paraId="6BEC7FF3" w14:textId="40ED5EBD" w:rsidR="00AA2747" w:rsidRPr="00576B97" w:rsidRDefault="002C525C" w:rsidP="00AA2747">
      <w:pPr>
        <w:pStyle w:val="Heading1"/>
        <w:rPr>
          <w:rFonts w:ascii="Arial" w:hAnsi="Arial" w:cs="Arial"/>
        </w:rPr>
      </w:pPr>
      <w:bookmarkStart w:id="243" w:name="_Toc14276320"/>
      <w:r w:rsidRPr="00576B97">
        <w:rPr>
          <w:rFonts w:ascii="Arial" w:hAnsi="Arial" w:cs="Arial"/>
        </w:rPr>
        <w:lastRenderedPageBreak/>
        <w:t>A</w:t>
      </w:r>
      <w:r w:rsidR="005A775F" w:rsidRPr="00576B97">
        <w:rPr>
          <w:rFonts w:ascii="Arial" w:hAnsi="Arial" w:cs="Arial"/>
        </w:rPr>
        <w:t>NNEX 3</w:t>
      </w:r>
      <w:r w:rsidR="00AA2747" w:rsidRPr="00576B97">
        <w:rPr>
          <w:rFonts w:ascii="Arial" w:hAnsi="Arial" w:cs="Arial"/>
        </w:rPr>
        <w:t>: PUBLIC CONSULTATION RELATED DOCUMENTS AND PHOTOS</w:t>
      </w:r>
      <w:bookmarkEnd w:id="237"/>
      <w:bookmarkEnd w:id="243"/>
    </w:p>
    <w:p w14:paraId="682D85D8" w14:textId="6111F272" w:rsidR="00AA2747" w:rsidRPr="00576B97" w:rsidRDefault="00AA2747" w:rsidP="001A4449">
      <w:pPr>
        <w:pStyle w:val="Heading2"/>
        <w:rPr>
          <w:rFonts w:ascii="Arial" w:hAnsi="Arial" w:cs="Arial"/>
          <w:noProof/>
          <w:lang w:eastAsia="ru-RU"/>
        </w:rPr>
      </w:pPr>
      <w:bookmarkStart w:id="244" w:name="_Toc534597538"/>
      <w:bookmarkStart w:id="245" w:name="_Toc14276321"/>
      <w:r w:rsidRPr="00576B97">
        <w:rPr>
          <w:rFonts w:ascii="Arial" w:eastAsiaTheme="minorEastAsia" w:hAnsi="Arial" w:cs="Arial"/>
          <w:lang w:val="en-US"/>
        </w:rPr>
        <w:t>POWER POINT PRESENTATION</w:t>
      </w:r>
      <w:bookmarkEnd w:id="244"/>
      <w:r w:rsidRPr="00576B97">
        <w:rPr>
          <w:rFonts w:ascii="Arial" w:eastAsiaTheme="minorEastAsia" w:hAnsi="Arial" w:cs="Arial"/>
          <w:lang w:val="en-US"/>
        </w:rPr>
        <w:t xml:space="preserve"> </w:t>
      </w:r>
      <w:r w:rsidRPr="00576B97">
        <w:rPr>
          <w:rFonts w:ascii="Arial" w:eastAsiaTheme="minorEastAsia" w:hAnsi="Arial" w:cs="Arial"/>
          <w:b/>
          <w:smallCaps/>
          <w:noProof/>
          <w:lang w:eastAsia="ru-RU"/>
        </w:rPr>
        <w:drawing>
          <wp:anchor distT="0" distB="0" distL="114300" distR="114300" simplePos="0" relativeHeight="251668480" behindDoc="0" locked="0" layoutInCell="1" allowOverlap="1" wp14:anchorId="080AD54C" wp14:editId="22A56FB2">
            <wp:simplePos x="0" y="0"/>
            <wp:positionH relativeFrom="column">
              <wp:posOffset>160655</wp:posOffset>
            </wp:positionH>
            <wp:positionV relativeFrom="paragraph">
              <wp:posOffset>232410</wp:posOffset>
            </wp:positionV>
            <wp:extent cx="5759450" cy="7499985"/>
            <wp:effectExtent l="0" t="0" r="0" b="5715"/>
            <wp:wrapTopAndBottom/>
            <wp:docPr id="10" name="Picture 10" descr="C:\Users\AkbaR\AppData\Local\Temp\Rar$DIa12028.21776\UZB20180407 Presentation _LAR issues - final stage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kbaR\AppData\Local\Temp\Rar$DIa12028.21776\UZB20180407 Presentation _LAR issues - final stage_page-0001.jpg"/>
                    <pic:cNvPicPr>
                      <a:picLocks noChangeAspect="1" noChangeArrowheads="1"/>
                    </pic:cNvPicPr>
                  </pic:nvPicPr>
                  <pic:blipFill rotWithShape="1">
                    <a:blip r:embed="rId33" cstate="email">
                      <a:extLst>
                        <a:ext uri="{28A0092B-C50C-407E-A947-70E740481C1C}">
                          <a14:useLocalDpi xmlns:a14="http://schemas.microsoft.com/office/drawing/2010/main"/>
                        </a:ext>
                      </a:extLst>
                    </a:blip>
                    <a:srcRect/>
                    <a:stretch/>
                  </pic:blipFill>
                  <pic:spPr bwMode="auto">
                    <a:xfrm>
                      <a:off x="0" y="0"/>
                      <a:ext cx="5759450" cy="74999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End w:id="245"/>
      <w:r w:rsidRPr="00576B97">
        <w:rPr>
          <w:rFonts w:ascii="Arial" w:hAnsi="Arial" w:cs="Arial"/>
          <w:noProof/>
          <w:lang w:eastAsia="ru-RU"/>
        </w:rPr>
        <w:t xml:space="preserve"> </w:t>
      </w:r>
    </w:p>
    <w:p w14:paraId="35749BE4" w14:textId="77777777" w:rsidR="00AA2747" w:rsidRPr="00576B97" w:rsidRDefault="00AA2747" w:rsidP="00AA2747">
      <w:pPr>
        <w:rPr>
          <w:rFonts w:ascii="Arial" w:hAnsi="Arial" w:cs="Arial"/>
          <w:highlight w:val="lightGray"/>
        </w:rPr>
      </w:pPr>
    </w:p>
    <w:p w14:paraId="558D4D4C" w14:textId="77777777" w:rsidR="00AA2747" w:rsidRPr="00576B97" w:rsidRDefault="00AA2747" w:rsidP="00AA2747">
      <w:pPr>
        <w:rPr>
          <w:rFonts w:ascii="Arial" w:hAnsi="Arial" w:cs="Arial"/>
          <w:highlight w:val="lightGray"/>
        </w:rPr>
      </w:pPr>
    </w:p>
    <w:p w14:paraId="28DB43CA" w14:textId="77777777" w:rsidR="00AA2747" w:rsidRPr="00576B97" w:rsidRDefault="00AA2747" w:rsidP="00AA2747">
      <w:pPr>
        <w:rPr>
          <w:rFonts w:ascii="Arial" w:hAnsi="Arial" w:cs="Arial"/>
          <w:highlight w:val="lightGray"/>
        </w:rPr>
      </w:pPr>
      <w:r w:rsidRPr="00576B97">
        <w:rPr>
          <w:rFonts w:ascii="Arial" w:hAnsi="Arial" w:cs="Arial"/>
          <w:noProof/>
          <w:lang w:val="ru-RU" w:eastAsia="ru-RU"/>
        </w:rPr>
        <w:lastRenderedPageBreak/>
        <w:drawing>
          <wp:inline distT="0" distB="0" distL="0" distR="0" wp14:anchorId="3FBAC426" wp14:editId="7B03C064">
            <wp:extent cx="5889171" cy="7637359"/>
            <wp:effectExtent l="0" t="0" r="0" b="1905"/>
            <wp:docPr id="11" name="Picture 11" descr="C:\Users\AkbaR\AppData\Local\Temp\Rar$DIa12028.35257\UZB20180407 Presentation _LAR issues - final stage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kbaR\AppData\Local\Temp\Rar$DIa12028.35257\UZB20180407 Presentation _LAR issues - final stage_page-0002.jpg"/>
                    <pic:cNvPicPr>
                      <a:picLocks noChangeAspect="1" noChangeArrowheads="1"/>
                    </pic:cNvPicPr>
                  </pic:nvPicPr>
                  <pic:blipFill rotWithShape="1">
                    <a:blip r:embed="rId34" cstate="email">
                      <a:extLst>
                        <a:ext uri="{28A0092B-C50C-407E-A947-70E740481C1C}">
                          <a14:useLocalDpi xmlns:a14="http://schemas.microsoft.com/office/drawing/2010/main"/>
                        </a:ext>
                      </a:extLst>
                    </a:blip>
                    <a:srcRect/>
                    <a:stretch/>
                  </pic:blipFill>
                  <pic:spPr bwMode="auto">
                    <a:xfrm>
                      <a:off x="0" y="0"/>
                      <a:ext cx="5898714" cy="7649735"/>
                    </a:xfrm>
                    <a:prstGeom prst="rect">
                      <a:avLst/>
                    </a:prstGeom>
                    <a:noFill/>
                    <a:ln>
                      <a:noFill/>
                    </a:ln>
                    <a:extLst>
                      <a:ext uri="{53640926-AAD7-44D8-BBD7-CCE9431645EC}">
                        <a14:shadowObscured xmlns:a14="http://schemas.microsoft.com/office/drawing/2010/main"/>
                      </a:ext>
                    </a:extLst>
                  </pic:spPr>
                </pic:pic>
              </a:graphicData>
            </a:graphic>
          </wp:inline>
        </w:drawing>
      </w:r>
    </w:p>
    <w:p w14:paraId="7EC4546D" w14:textId="77777777" w:rsidR="00AA2747" w:rsidRPr="00576B97" w:rsidRDefault="00AA2747" w:rsidP="00AA2747">
      <w:pPr>
        <w:rPr>
          <w:rFonts w:ascii="Arial" w:hAnsi="Arial" w:cs="Arial"/>
          <w:highlight w:val="lightGray"/>
        </w:rPr>
      </w:pPr>
    </w:p>
    <w:p w14:paraId="4CE7D4B4" w14:textId="77777777" w:rsidR="00AA2747" w:rsidRPr="00576B97" w:rsidRDefault="00AA2747" w:rsidP="00AA2747">
      <w:pPr>
        <w:rPr>
          <w:rFonts w:ascii="Arial" w:hAnsi="Arial" w:cs="Arial"/>
          <w:highlight w:val="lightGray"/>
        </w:rPr>
      </w:pPr>
    </w:p>
    <w:p w14:paraId="74D7E803" w14:textId="77777777" w:rsidR="00AA2747" w:rsidRPr="00576B97" w:rsidRDefault="00AA2747" w:rsidP="00AA2747">
      <w:pPr>
        <w:rPr>
          <w:rFonts w:ascii="Arial" w:hAnsi="Arial" w:cs="Arial"/>
          <w:highlight w:val="lightGray"/>
        </w:rPr>
      </w:pPr>
    </w:p>
    <w:p w14:paraId="19ECA724" w14:textId="77777777" w:rsidR="00AA2747" w:rsidRPr="00576B97" w:rsidRDefault="00AA2747" w:rsidP="00AA2747">
      <w:pPr>
        <w:rPr>
          <w:rFonts w:ascii="Arial" w:hAnsi="Arial" w:cs="Arial"/>
          <w:highlight w:val="lightGray"/>
        </w:rPr>
      </w:pPr>
    </w:p>
    <w:p w14:paraId="26D4C0DC" w14:textId="77777777" w:rsidR="00AA2747" w:rsidRPr="00576B97" w:rsidRDefault="00AA2747" w:rsidP="00AA2747">
      <w:pPr>
        <w:rPr>
          <w:rFonts w:ascii="Arial" w:hAnsi="Arial" w:cs="Arial"/>
          <w:highlight w:val="lightGray"/>
        </w:rPr>
      </w:pPr>
      <w:r w:rsidRPr="00576B97">
        <w:rPr>
          <w:rFonts w:ascii="Arial" w:hAnsi="Arial" w:cs="Arial"/>
          <w:noProof/>
          <w:lang w:val="ru-RU" w:eastAsia="ru-RU"/>
        </w:rPr>
        <w:lastRenderedPageBreak/>
        <w:drawing>
          <wp:anchor distT="0" distB="0" distL="114300" distR="114300" simplePos="0" relativeHeight="251670528" behindDoc="0" locked="0" layoutInCell="1" allowOverlap="1" wp14:anchorId="59F8AD52" wp14:editId="341DF955">
            <wp:simplePos x="0" y="0"/>
            <wp:positionH relativeFrom="column">
              <wp:posOffset>5927</wp:posOffset>
            </wp:positionH>
            <wp:positionV relativeFrom="paragraph">
              <wp:posOffset>192194</wp:posOffset>
            </wp:positionV>
            <wp:extent cx="5921375" cy="7411085"/>
            <wp:effectExtent l="0" t="0" r="3175" b="0"/>
            <wp:wrapTopAndBottom/>
            <wp:docPr id="12" name="Picture 12" descr="C:\Users\AkbaR\AppData\Local\Temp\Rar$DIa12028.44036\UZB20180407 Presentation _LAR issues - final stage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kbaR\AppData\Local\Temp\Rar$DIa12028.44036\UZB20180407 Presentation _LAR issues - final stage_page-0003.jpg"/>
                    <pic:cNvPicPr>
                      <a:picLocks noChangeAspect="1" noChangeArrowheads="1"/>
                    </pic:cNvPicPr>
                  </pic:nvPicPr>
                  <pic:blipFill rotWithShape="1">
                    <a:blip r:embed="rId35" cstate="email">
                      <a:extLst>
                        <a:ext uri="{28A0092B-C50C-407E-A947-70E740481C1C}">
                          <a14:useLocalDpi xmlns:a14="http://schemas.microsoft.com/office/drawing/2010/main"/>
                        </a:ext>
                      </a:extLst>
                    </a:blip>
                    <a:srcRect/>
                    <a:stretch/>
                  </pic:blipFill>
                  <pic:spPr bwMode="auto">
                    <a:xfrm>
                      <a:off x="0" y="0"/>
                      <a:ext cx="5921375" cy="74110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AF774EA" w14:textId="77777777" w:rsidR="00AA2747" w:rsidRPr="00576B97" w:rsidRDefault="00AA2747" w:rsidP="00AA2747">
      <w:pPr>
        <w:rPr>
          <w:rFonts w:ascii="Arial" w:hAnsi="Arial" w:cs="Arial"/>
          <w:highlight w:val="lightGray"/>
        </w:rPr>
      </w:pPr>
    </w:p>
    <w:p w14:paraId="124D094E" w14:textId="77777777" w:rsidR="00AA2747" w:rsidRPr="00576B97" w:rsidRDefault="00AA2747" w:rsidP="00AA2747">
      <w:pPr>
        <w:rPr>
          <w:rFonts w:ascii="Arial" w:hAnsi="Arial" w:cs="Arial"/>
          <w:highlight w:val="lightGray"/>
        </w:rPr>
      </w:pPr>
    </w:p>
    <w:p w14:paraId="306AB613" w14:textId="77777777" w:rsidR="00AA2747" w:rsidRPr="00576B97" w:rsidRDefault="00AA2747" w:rsidP="00AA2747">
      <w:pPr>
        <w:rPr>
          <w:rFonts w:ascii="Arial" w:hAnsi="Arial" w:cs="Arial"/>
          <w:highlight w:val="lightGray"/>
        </w:rPr>
      </w:pPr>
    </w:p>
    <w:p w14:paraId="08D7CE59" w14:textId="77777777" w:rsidR="00AA2747" w:rsidRPr="00576B97" w:rsidRDefault="00AA2747" w:rsidP="00AA2747">
      <w:pPr>
        <w:rPr>
          <w:rFonts w:ascii="Arial" w:hAnsi="Arial" w:cs="Arial"/>
          <w:highlight w:val="lightGray"/>
        </w:rPr>
      </w:pPr>
    </w:p>
    <w:p w14:paraId="5A13DED5" w14:textId="77777777" w:rsidR="00AA2747" w:rsidRPr="00576B97" w:rsidRDefault="00AA2747" w:rsidP="00AA2747">
      <w:pPr>
        <w:rPr>
          <w:rFonts w:ascii="Arial" w:eastAsiaTheme="minorEastAsia" w:hAnsi="Arial" w:cs="Arial"/>
          <w:lang w:eastAsia="ru-RU"/>
        </w:rPr>
      </w:pPr>
      <w:bookmarkStart w:id="246" w:name="_Toc534597539"/>
      <w:r w:rsidRPr="00576B97">
        <w:rPr>
          <w:rFonts w:ascii="Arial" w:eastAsiaTheme="minorEastAsia" w:hAnsi="Arial" w:cs="Arial"/>
          <w:noProof/>
          <w:lang w:val="ru-RU" w:eastAsia="ru-RU"/>
        </w:rPr>
        <w:lastRenderedPageBreak/>
        <w:drawing>
          <wp:anchor distT="0" distB="0" distL="114300" distR="114300" simplePos="0" relativeHeight="251671552" behindDoc="0" locked="0" layoutInCell="1" allowOverlap="1" wp14:anchorId="7CF303D9" wp14:editId="11E79119">
            <wp:simplePos x="0" y="0"/>
            <wp:positionH relativeFrom="column">
              <wp:posOffset>-2540</wp:posOffset>
            </wp:positionH>
            <wp:positionV relativeFrom="paragraph">
              <wp:posOffset>175260</wp:posOffset>
            </wp:positionV>
            <wp:extent cx="5910580" cy="7372350"/>
            <wp:effectExtent l="0" t="0" r="0" b="0"/>
            <wp:wrapTopAndBottom/>
            <wp:docPr id="13" name="Picture 13" descr="C:\Users\AkbaR\AppData\Local\Temp\Rar$DIa12028.683\UZB20180407 Presentation _LAR issues - final stage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kbaR\AppData\Local\Temp\Rar$DIa12028.683\UZB20180407 Presentation _LAR issues - final stage_page-0004.jpg"/>
                    <pic:cNvPicPr>
                      <a:picLocks noChangeAspect="1" noChangeArrowheads="1"/>
                    </pic:cNvPicPr>
                  </pic:nvPicPr>
                  <pic:blipFill rotWithShape="1">
                    <a:blip r:embed="rId36" cstate="email">
                      <a:extLst>
                        <a:ext uri="{28A0092B-C50C-407E-A947-70E740481C1C}">
                          <a14:useLocalDpi xmlns:a14="http://schemas.microsoft.com/office/drawing/2010/main"/>
                        </a:ext>
                      </a:extLst>
                    </a:blip>
                    <a:srcRect/>
                    <a:stretch/>
                  </pic:blipFill>
                  <pic:spPr bwMode="auto">
                    <a:xfrm>
                      <a:off x="0" y="0"/>
                      <a:ext cx="5910580" cy="73723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7587B8D" w14:textId="77777777" w:rsidR="00AA2747" w:rsidRPr="00576B97" w:rsidRDefault="00AA2747" w:rsidP="00AA2747">
      <w:pPr>
        <w:rPr>
          <w:rFonts w:ascii="Arial" w:eastAsiaTheme="minorEastAsia" w:hAnsi="Arial" w:cs="Arial"/>
          <w:lang w:eastAsia="ru-RU"/>
        </w:rPr>
      </w:pPr>
    </w:p>
    <w:p w14:paraId="2888B8D3" w14:textId="77777777" w:rsidR="00AA2747" w:rsidRPr="00576B97" w:rsidRDefault="00AA2747" w:rsidP="00AA2747">
      <w:pPr>
        <w:rPr>
          <w:rFonts w:ascii="Arial" w:eastAsiaTheme="minorEastAsia" w:hAnsi="Arial" w:cs="Arial"/>
          <w:lang w:eastAsia="ru-RU"/>
        </w:rPr>
      </w:pPr>
    </w:p>
    <w:p w14:paraId="20274002" w14:textId="77777777" w:rsidR="00AA2747" w:rsidRPr="00576B97" w:rsidRDefault="00AA2747" w:rsidP="00AA2747">
      <w:pPr>
        <w:rPr>
          <w:rFonts w:ascii="Arial" w:eastAsiaTheme="minorEastAsia" w:hAnsi="Arial" w:cs="Arial"/>
          <w:lang w:eastAsia="ru-RU"/>
        </w:rPr>
      </w:pPr>
    </w:p>
    <w:p w14:paraId="1CCF5FE6" w14:textId="77777777" w:rsidR="00AA2747" w:rsidRPr="00576B97" w:rsidRDefault="00AA2747" w:rsidP="00AA2747">
      <w:pPr>
        <w:rPr>
          <w:rFonts w:ascii="Arial" w:eastAsiaTheme="minorEastAsia" w:hAnsi="Arial" w:cs="Arial"/>
          <w:lang w:eastAsia="ru-RU"/>
        </w:rPr>
        <w:sectPr w:rsidR="00AA2747" w:rsidRPr="00576B97" w:rsidSect="0056655C">
          <w:pgSz w:w="11906" w:h="16838"/>
          <w:pgMar w:top="1134" w:right="850" w:bottom="1134" w:left="1701" w:header="708" w:footer="708" w:gutter="0"/>
          <w:cols w:space="708"/>
          <w:docGrid w:linePitch="360"/>
        </w:sectPr>
      </w:pPr>
    </w:p>
    <w:p w14:paraId="5A9EC5DB" w14:textId="77777777" w:rsidR="00AA2747" w:rsidRPr="00576B97" w:rsidRDefault="00AA2747" w:rsidP="00AA2747">
      <w:pPr>
        <w:pStyle w:val="Heading2"/>
        <w:rPr>
          <w:rFonts w:ascii="Arial" w:eastAsiaTheme="minorEastAsia" w:hAnsi="Arial" w:cs="Arial"/>
          <w:lang w:val="en-US"/>
        </w:rPr>
      </w:pPr>
      <w:bookmarkStart w:id="247" w:name="_Toc14276322"/>
      <w:r w:rsidRPr="00576B97">
        <w:rPr>
          <w:rFonts w:ascii="Arial" w:eastAsiaTheme="minorEastAsia" w:hAnsi="Arial" w:cs="Arial"/>
          <w:lang w:val="en-US"/>
        </w:rPr>
        <w:lastRenderedPageBreak/>
        <w:t>LEAFLETS DISTRIBUTED</w:t>
      </w:r>
      <w:bookmarkEnd w:id="247"/>
      <w:r w:rsidRPr="00576B97">
        <w:rPr>
          <w:rFonts w:ascii="Arial" w:eastAsiaTheme="minorEastAsia" w:hAnsi="Arial" w:cs="Arial"/>
          <w:lang w:val="en-US"/>
        </w:rPr>
        <w:t xml:space="preserve"> </w:t>
      </w:r>
    </w:p>
    <w:p w14:paraId="18195175" w14:textId="77777777" w:rsidR="00AA2747" w:rsidRPr="00576B97" w:rsidRDefault="00AA2747" w:rsidP="00AA2747">
      <w:pPr>
        <w:rPr>
          <w:rFonts w:ascii="Arial" w:eastAsiaTheme="minorEastAsia" w:hAnsi="Arial" w:cs="Arial"/>
          <w:lang w:eastAsia="ru-RU"/>
        </w:rPr>
      </w:pPr>
    </w:p>
    <w:p w14:paraId="1E56A263" w14:textId="77777777" w:rsidR="00AA2747" w:rsidRPr="00576B97" w:rsidRDefault="00AA2747" w:rsidP="00AA2747">
      <w:pPr>
        <w:rPr>
          <w:rFonts w:ascii="Arial" w:eastAsiaTheme="minorEastAsia" w:hAnsi="Arial" w:cs="Arial"/>
          <w:lang w:eastAsia="ru-RU"/>
        </w:rPr>
      </w:pPr>
      <w:r w:rsidRPr="00576B97">
        <w:rPr>
          <w:rFonts w:ascii="Arial" w:hAnsi="Arial" w:cs="Arial"/>
          <w:noProof/>
          <w:lang w:val="ru-RU" w:eastAsia="ru-RU"/>
        </w:rPr>
        <w:drawing>
          <wp:anchor distT="0" distB="0" distL="114300" distR="114300" simplePos="0" relativeHeight="251659264" behindDoc="0" locked="0" layoutInCell="1" allowOverlap="1" wp14:anchorId="7BB629E5" wp14:editId="167230C7">
            <wp:simplePos x="0" y="0"/>
            <wp:positionH relativeFrom="column">
              <wp:posOffset>-961390</wp:posOffset>
            </wp:positionH>
            <wp:positionV relativeFrom="paragraph">
              <wp:posOffset>267335</wp:posOffset>
            </wp:positionV>
            <wp:extent cx="7696200" cy="5394960"/>
            <wp:effectExtent l="0" t="0" r="0" b="0"/>
            <wp:wrapTopAndBottom/>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email">
                      <a:extLst>
                        <a:ext uri="{28A0092B-C50C-407E-A947-70E740481C1C}">
                          <a14:useLocalDpi xmlns:a14="http://schemas.microsoft.com/office/drawing/2010/main"/>
                        </a:ext>
                      </a:extLst>
                    </a:blip>
                    <a:srcRect r="786" b="1186"/>
                    <a:stretch/>
                  </pic:blipFill>
                  <pic:spPr bwMode="auto">
                    <a:xfrm>
                      <a:off x="0" y="0"/>
                      <a:ext cx="7696200" cy="53949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CA0823C" w14:textId="77777777" w:rsidR="00AA2747" w:rsidRPr="00576B97" w:rsidRDefault="00AA2747" w:rsidP="00AA2747">
      <w:pPr>
        <w:rPr>
          <w:rFonts w:ascii="Arial" w:eastAsiaTheme="minorEastAsia" w:hAnsi="Arial" w:cs="Arial"/>
          <w:lang w:eastAsia="ru-RU"/>
        </w:rPr>
      </w:pPr>
    </w:p>
    <w:p w14:paraId="34B12292" w14:textId="77777777" w:rsidR="00AA2747" w:rsidRPr="00576B97" w:rsidRDefault="00AA2747" w:rsidP="00AA2747">
      <w:pPr>
        <w:rPr>
          <w:rFonts w:ascii="Arial" w:eastAsiaTheme="minorEastAsia" w:hAnsi="Arial" w:cs="Arial"/>
          <w:lang w:eastAsia="ru-RU"/>
        </w:rPr>
      </w:pPr>
    </w:p>
    <w:p w14:paraId="0A880EBD" w14:textId="77777777" w:rsidR="00AA2747" w:rsidRPr="00576B97" w:rsidRDefault="00AA2747" w:rsidP="00AA2747">
      <w:pPr>
        <w:rPr>
          <w:rFonts w:ascii="Arial" w:eastAsiaTheme="minorEastAsia" w:hAnsi="Arial" w:cs="Arial"/>
          <w:lang w:eastAsia="ru-RU"/>
        </w:rPr>
      </w:pPr>
    </w:p>
    <w:p w14:paraId="20AA1804" w14:textId="77777777" w:rsidR="00AA2747" w:rsidRPr="00576B97" w:rsidRDefault="00AA2747" w:rsidP="00AA2747">
      <w:pPr>
        <w:rPr>
          <w:rFonts w:ascii="Arial" w:eastAsiaTheme="minorEastAsia" w:hAnsi="Arial" w:cs="Arial"/>
          <w:lang w:eastAsia="ru-RU"/>
        </w:rPr>
      </w:pPr>
    </w:p>
    <w:p w14:paraId="38682380" w14:textId="77777777" w:rsidR="00AA2747" w:rsidRPr="00576B97" w:rsidRDefault="00AA2747" w:rsidP="00AA2747">
      <w:pPr>
        <w:rPr>
          <w:rFonts w:ascii="Arial" w:eastAsiaTheme="minorEastAsia" w:hAnsi="Arial" w:cs="Arial"/>
          <w:lang w:eastAsia="ru-RU"/>
        </w:rPr>
      </w:pPr>
    </w:p>
    <w:p w14:paraId="0E26BB5F" w14:textId="77777777" w:rsidR="00AA2747" w:rsidRPr="00576B97" w:rsidRDefault="00AA2747" w:rsidP="00AA2747">
      <w:pPr>
        <w:rPr>
          <w:rFonts w:ascii="Arial" w:eastAsiaTheme="minorEastAsia" w:hAnsi="Arial" w:cs="Arial"/>
          <w:lang w:eastAsia="ru-RU"/>
        </w:rPr>
      </w:pPr>
    </w:p>
    <w:p w14:paraId="7EEEE521" w14:textId="77777777" w:rsidR="00AA2747" w:rsidRPr="00576B97" w:rsidRDefault="00AA2747" w:rsidP="00AA2747">
      <w:pPr>
        <w:rPr>
          <w:rFonts w:ascii="Arial" w:eastAsiaTheme="minorEastAsia" w:hAnsi="Arial" w:cs="Arial"/>
          <w:lang w:eastAsia="ru-RU"/>
        </w:rPr>
      </w:pPr>
    </w:p>
    <w:p w14:paraId="2DD916FB" w14:textId="77777777" w:rsidR="00AA2747" w:rsidRPr="00576B97" w:rsidRDefault="00AA2747" w:rsidP="00AA2747">
      <w:pPr>
        <w:rPr>
          <w:rFonts w:ascii="Arial" w:eastAsiaTheme="minorEastAsia" w:hAnsi="Arial" w:cs="Arial"/>
          <w:lang w:eastAsia="ru-RU"/>
        </w:rPr>
        <w:sectPr w:rsidR="00AA2747" w:rsidRPr="00576B97">
          <w:pgSz w:w="11906" w:h="16838"/>
          <w:pgMar w:top="1134" w:right="850" w:bottom="1134" w:left="1701" w:header="708" w:footer="708" w:gutter="0"/>
          <w:cols w:space="708"/>
          <w:docGrid w:linePitch="360"/>
        </w:sectPr>
      </w:pPr>
    </w:p>
    <w:p w14:paraId="7C53558D" w14:textId="77777777" w:rsidR="00AA2747" w:rsidRPr="00576B97" w:rsidRDefault="00AA2747" w:rsidP="00AA2747">
      <w:pPr>
        <w:pStyle w:val="Heading2"/>
        <w:rPr>
          <w:rFonts w:ascii="Arial" w:eastAsiaTheme="minorEastAsia" w:hAnsi="Arial" w:cs="Arial"/>
          <w:lang w:val="en-US"/>
        </w:rPr>
      </w:pPr>
      <w:bookmarkStart w:id="248" w:name="_Toc14276323"/>
      <w:bookmarkStart w:id="249" w:name="_Toc534597540"/>
      <w:r w:rsidRPr="00576B97">
        <w:rPr>
          <w:rFonts w:ascii="Arial" w:eastAsiaTheme="minorEastAsia" w:hAnsi="Arial" w:cs="Arial"/>
          <w:lang w:val="en-US"/>
        </w:rPr>
        <w:lastRenderedPageBreak/>
        <w:t>LIST OF PARTICIPANTS OF THE PUBLIC CONSULTATION</w:t>
      </w:r>
      <w:bookmarkEnd w:id="248"/>
      <w:r w:rsidRPr="00576B97">
        <w:rPr>
          <w:rFonts w:ascii="Arial" w:eastAsiaTheme="minorEastAsia" w:hAnsi="Arial" w:cs="Arial"/>
          <w:lang w:val="en-US"/>
        </w:rPr>
        <w:t xml:space="preserve"> </w:t>
      </w:r>
      <w:bookmarkEnd w:id="249"/>
    </w:p>
    <w:p w14:paraId="2405EF2C" w14:textId="77777777" w:rsidR="00AA2747" w:rsidRPr="00576B97" w:rsidRDefault="00AA2747" w:rsidP="00AA2747">
      <w:pPr>
        <w:rPr>
          <w:rFonts w:ascii="Arial" w:eastAsiaTheme="minorEastAsia" w:hAnsi="Arial" w:cs="Arial"/>
          <w:lang w:eastAsia="ru-RU"/>
        </w:rPr>
      </w:pPr>
      <w:r w:rsidRPr="00576B97">
        <w:rPr>
          <w:rFonts w:ascii="Arial" w:hAnsi="Arial" w:cs="Arial"/>
          <w:noProof/>
          <w:lang w:val="ru-RU" w:eastAsia="ru-RU"/>
        </w:rPr>
        <w:lastRenderedPageBreak/>
        <w:drawing>
          <wp:anchor distT="0" distB="0" distL="114300" distR="114300" simplePos="0" relativeHeight="251658240" behindDoc="1" locked="0" layoutInCell="1" allowOverlap="1" wp14:anchorId="35C5FC10" wp14:editId="0763CD61">
            <wp:simplePos x="0" y="0"/>
            <wp:positionH relativeFrom="column">
              <wp:posOffset>702945</wp:posOffset>
            </wp:positionH>
            <wp:positionV relativeFrom="paragraph">
              <wp:posOffset>85090</wp:posOffset>
            </wp:positionV>
            <wp:extent cx="8348345" cy="5452745"/>
            <wp:effectExtent l="0" t="0" r="0" b="0"/>
            <wp:wrapTight wrapText="bothSides">
              <wp:wrapPolygon edited="0">
                <wp:start x="0" y="0"/>
                <wp:lineTo x="0" y="21507"/>
                <wp:lineTo x="21539" y="21507"/>
                <wp:lineTo x="21539" y="0"/>
                <wp:lineTo x="0" y="0"/>
              </wp:wrapPolygon>
            </wp:wrapTight>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cstate="email">
                      <a:extLst>
                        <a:ext uri="{28A0092B-C50C-407E-A947-70E740481C1C}">
                          <a14:useLocalDpi xmlns:a14="http://schemas.microsoft.com/office/drawing/2010/main"/>
                        </a:ext>
                      </a:extLst>
                    </a:blip>
                    <a:srcRect/>
                    <a:stretch/>
                  </pic:blipFill>
                  <pic:spPr bwMode="auto">
                    <a:xfrm>
                      <a:off x="0" y="0"/>
                      <a:ext cx="8348345" cy="54527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2B522A9" w14:textId="77777777" w:rsidR="00AA2747" w:rsidRPr="00576B97" w:rsidRDefault="00AA2747" w:rsidP="00AA2747">
      <w:pPr>
        <w:pStyle w:val="Heading2"/>
        <w:keepLines w:val="0"/>
        <w:spacing w:before="0" w:after="120"/>
        <w:jc w:val="both"/>
        <w:rPr>
          <w:rFonts w:ascii="Arial" w:hAnsi="Arial" w:cs="Arial"/>
          <w:noProof/>
          <w:lang w:val="en-US" w:eastAsia="ru-RU"/>
        </w:rPr>
      </w:pPr>
      <w:bookmarkStart w:id="250" w:name="_Toc14276324"/>
      <w:r w:rsidRPr="00576B97">
        <w:rPr>
          <w:rFonts w:ascii="Arial" w:hAnsi="Arial" w:cs="Arial"/>
          <w:noProof/>
          <w:lang w:eastAsia="ru-RU"/>
        </w:rPr>
        <w:lastRenderedPageBreak/>
        <w:drawing>
          <wp:anchor distT="0" distB="0" distL="114300" distR="114300" simplePos="0" relativeHeight="251661312" behindDoc="1" locked="0" layoutInCell="1" allowOverlap="1" wp14:anchorId="1ACAB45E" wp14:editId="6D76417A">
            <wp:simplePos x="0" y="0"/>
            <wp:positionH relativeFrom="column">
              <wp:posOffset>511810</wp:posOffset>
            </wp:positionH>
            <wp:positionV relativeFrom="paragraph">
              <wp:posOffset>-142240</wp:posOffset>
            </wp:positionV>
            <wp:extent cx="8598535" cy="5676900"/>
            <wp:effectExtent l="0" t="0" r="0" b="0"/>
            <wp:wrapTight wrapText="bothSides">
              <wp:wrapPolygon edited="0">
                <wp:start x="0" y="0"/>
                <wp:lineTo x="0" y="21528"/>
                <wp:lineTo x="21535" y="21528"/>
                <wp:lineTo x="21535" y="0"/>
                <wp:lineTo x="0" y="0"/>
              </wp:wrapPolygon>
            </wp:wrapTight>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email">
                      <a:extLst>
                        <a:ext uri="{28A0092B-C50C-407E-A947-70E740481C1C}">
                          <a14:useLocalDpi xmlns:a14="http://schemas.microsoft.com/office/drawing/2010/main"/>
                        </a:ext>
                      </a:extLst>
                    </a:blip>
                    <a:stretch>
                      <a:fillRect/>
                    </a:stretch>
                  </pic:blipFill>
                  <pic:spPr>
                    <a:xfrm>
                      <a:off x="0" y="0"/>
                      <a:ext cx="8598535" cy="5676900"/>
                    </a:xfrm>
                    <a:prstGeom prst="rect">
                      <a:avLst/>
                    </a:prstGeom>
                  </pic:spPr>
                </pic:pic>
              </a:graphicData>
            </a:graphic>
            <wp14:sizeRelH relativeFrom="margin">
              <wp14:pctWidth>0</wp14:pctWidth>
            </wp14:sizeRelH>
            <wp14:sizeRelV relativeFrom="margin">
              <wp14:pctHeight>0</wp14:pctHeight>
            </wp14:sizeRelV>
          </wp:anchor>
        </w:drawing>
      </w:r>
      <w:bookmarkEnd w:id="250"/>
    </w:p>
    <w:p w14:paraId="49FF5F4C" w14:textId="3298E15B" w:rsidR="00AA2747" w:rsidRPr="00576B97" w:rsidRDefault="00AA2747" w:rsidP="00AA31F7">
      <w:pPr>
        <w:rPr>
          <w:rFonts w:ascii="Arial" w:hAnsi="Arial" w:cs="Arial"/>
          <w:noProof/>
          <w:lang w:eastAsia="ru-RU"/>
        </w:rPr>
      </w:pPr>
      <w:r w:rsidRPr="00576B97">
        <w:rPr>
          <w:rFonts w:ascii="Arial" w:hAnsi="Arial" w:cs="Arial"/>
          <w:noProof/>
          <w:lang w:val="ru-RU" w:eastAsia="ru-RU"/>
        </w:rPr>
        <w:lastRenderedPageBreak/>
        <w:drawing>
          <wp:inline distT="0" distB="0" distL="0" distR="0" wp14:anchorId="6CBAE286" wp14:editId="58911C99">
            <wp:extent cx="9251950" cy="5760085"/>
            <wp:effectExtent l="0" t="0" r="635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email">
                      <a:extLst>
                        <a:ext uri="{28A0092B-C50C-407E-A947-70E740481C1C}">
                          <a14:useLocalDpi xmlns:a14="http://schemas.microsoft.com/office/drawing/2010/main"/>
                        </a:ext>
                      </a:extLst>
                    </a:blip>
                    <a:stretch>
                      <a:fillRect/>
                    </a:stretch>
                  </pic:blipFill>
                  <pic:spPr>
                    <a:xfrm>
                      <a:off x="0" y="0"/>
                      <a:ext cx="9251950" cy="5760085"/>
                    </a:xfrm>
                    <a:prstGeom prst="rect">
                      <a:avLst/>
                    </a:prstGeom>
                  </pic:spPr>
                </pic:pic>
              </a:graphicData>
            </a:graphic>
          </wp:inline>
        </w:drawing>
      </w:r>
    </w:p>
    <w:p w14:paraId="0F768F43" w14:textId="73054A81" w:rsidR="00AA2747" w:rsidRPr="00576B97" w:rsidRDefault="00AA2747" w:rsidP="005A775F">
      <w:pPr>
        <w:pStyle w:val="Heading2"/>
        <w:rPr>
          <w:rFonts w:ascii="Arial" w:hAnsi="Arial" w:cs="Arial"/>
          <w:b/>
          <w:lang w:val="en-US"/>
        </w:rPr>
      </w:pPr>
      <w:bookmarkStart w:id="251" w:name="_Toc534597543"/>
      <w:bookmarkStart w:id="252" w:name="_Toc14276325"/>
      <w:bookmarkEnd w:id="246"/>
      <w:r w:rsidRPr="00576B97">
        <w:rPr>
          <w:rFonts w:ascii="Arial" w:eastAsiaTheme="minorEastAsia" w:hAnsi="Arial" w:cs="Arial"/>
          <w:lang w:val="en-US"/>
        </w:rPr>
        <w:lastRenderedPageBreak/>
        <w:t xml:space="preserve">PHOTOS FROM PUBLIC CONSULTATION </w:t>
      </w:r>
      <w:bookmarkEnd w:id="251"/>
      <w:r w:rsidRPr="00576B97">
        <w:rPr>
          <w:rFonts w:ascii="Arial" w:hAnsi="Arial" w:cs="Arial"/>
          <w:b/>
          <w:noProof/>
          <w:lang w:eastAsia="ru-RU"/>
        </w:rPr>
        <mc:AlternateContent>
          <mc:Choice Requires="wpg">
            <w:drawing>
              <wp:anchor distT="0" distB="0" distL="114300" distR="114300" simplePos="0" relativeHeight="251660288" behindDoc="0" locked="0" layoutInCell="1" allowOverlap="1" wp14:anchorId="52030567" wp14:editId="73EB27C4">
                <wp:simplePos x="0" y="0"/>
                <wp:positionH relativeFrom="column">
                  <wp:posOffset>114300</wp:posOffset>
                </wp:positionH>
                <wp:positionV relativeFrom="paragraph">
                  <wp:posOffset>212725</wp:posOffset>
                </wp:positionV>
                <wp:extent cx="8564245" cy="5730875"/>
                <wp:effectExtent l="0" t="0" r="8255" b="3175"/>
                <wp:wrapTight wrapText="bothSides">
                  <wp:wrapPolygon edited="0">
                    <wp:start x="0" y="0"/>
                    <wp:lineTo x="0" y="10339"/>
                    <wp:lineTo x="10810" y="10339"/>
                    <wp:lineTo x="0" y="11201"/>
                    <wp:lineTo x="0" y="21540"/>
                    <wp:lineTo x="10666" y="21540"/>
                    <wp:lineTo x="21573" y="21468"/>
                    <wp:lineTo x="21573" y="11201"/>
                    <wp:lineTo x="10810" y="10339"/>
                    <wp:lineTo x="21573" y="10267"/>
                    <wp:lineTo x="21573" y="0"/>
                    <wp:lineTo x="0" y="0"/>
                  </wp:wrapPolygon>
                </wp:wrapTight>
                <wp:docPr id="92" name="Group 92"/>
                <wp:cNvGraphicFramePr/>
                <a:graphic xmlns:a="http://schemas.openxmlformats.org/drawingml/2006/main">
                  <a:graphicData uri="http://schemas.microsoft.com/office/word/2010/wordprocessingGroup">
                    <wpg:wgp>
                      <wpg:cNvGrpSpPr/>
                      <wpg:grpSpPr>
                        <a:xfrm>
                          <a:off x="0" y="0"/>
                          <a:ext cx="8564245" cy="5730875"/>
                          <a:chOff x="0" y="0"/>
                          <a:chExt cx="8107680" cy="5547360"/>
                        </a:xfrm>
                      </wpg:grpSpPr>
                      <pic:pic xmlns:pic="http://schemas.openxmlformats.org/drawingml/2006/picture">
                        <pic:nvPicPr>
                          <pic:cNvPr id="88" name="Picture 88" descr="D:\PROJECTS\Main\CARER 2 Namangan\Photos\26.03.2018\DSC_0212.JPG"/>
                          <pic:cNvPicPr>
                            <a:picLocks noChangeAspect="1"/>
                          </pic:cNvPicPr>
                        </pic:nvPicPr>
                        <pic:blipFill>
                          <a:blip r:embed="rId41" cstate="email">
                            <a:extLst>
                              <a:ext uri="{28A0092B-C50C-407E-A947-70E740481C1C}">
                                <a14:useLocalDpi xmlns:a14="http://schemas.microsoft.com/office/drawing/2010/main"/>
                              </a:ext>
                            </a:extLst>
                          </a:blip>
                          <a:srcRect/>
                          <a:stretch>
                            <a:fillRect/>
                          </a:stretch>
                        </pic:blipFill>
                        <pic:spPr bwMode="auto">
                          <a:xfrm>
                            <a:off x="0" y="0"/>
                            <a:ext cx="3977640" cy="2661920"/>
                          </a:xfrm>
                          <a:prstGeom prst="rect">
                            <a:avLst/>
                          </a:prstGeom>
                          <a:noFill/>
                          <a:ln>
                            <a:noFill/>
                          </a:ln>
                        </pic:spPr>
                      </pic:pic>
                      <pic:pic xmlns:pic="http://schemas.openxmlformats.org/drawingml/2006/picture">
                        <pic:nvPicPr>
                          <pic:cNvPr id="89" name="Picture 89" descr="D:\PROJECTS\Main\CARER 2 Namangan\Photos\26.03.2018\DSC_0213.JPG"/>
                          <pic:cNvPicPr>
                            <a:picLocks noChangeAspect="1"/>
                          </pic:cNvPicPr>
                        </pic:nvPicPr>
                        <pic:blipFill>
                          <a:blip r:embed="rId42" cstate="email">
                            <a:extLst>
                              <a:ext uri="{28A0092B-C50C-407E-A947-70E740481C1C}">
                                <a14:useLocalDpi xmlns:a14="http://schemas.microsoft.com/office/drawing/2010/main"/>
                              </a:ext>
                            </a:extLst>
                          </a:blip>
                          <a:srcRect/>
                          <a:stretch>
                            <a:fillRect/>
                          </a:stretch>
                        </pic:blipFill>
                        <pic:spPr bwMode="auto">
                          <a:xfrm>
                            <a:off x="4251960" y="0"/>
                            <a:ext cx="3855720" cy="2631440"/>
                          </a:xfrm>
                          <a:prstGeom prst="rect">
                            <a:avLst/>
                          </a:prstGeom>
                          <a:noFill/>
                          <a:ln>
                            <a:noFill/>
                          </a:ln>
                        </pic:spPr>
                      </pic:pic>
                      <pic:pic xmlns:pic="http://schemas.openxmlformats.org/drawingml/2006/picture">
                        <pic:nvPicPr>
                          <pic:cNvPr id="90" name="Picture 90" descr="D:\PROJECTS\Main\CARER 2 Namangan\Photos\26.03.2018\DSC_0237.JPG"/>
                          <pic:cNvPicPr>
                            <a:picLocks noChangeAspect="1"/>
                          </pic:cNvPicPr>
                        </pic:nvPicPr>
                        <pic:blipFill>
                          <a:blip r:embed="rId43" cstate="email">
                            <a:extLst>
                              <a:ext uri="{28A0092B-C50C-407E-A947-70E740481C1C}">
                                <a14:useLocalDpi xmlns:a14="http://schemas.microsoft.com/office/drawing/2010/main"/>
                              </a:ext>
                            </a:extLst>
                          </a:blip>
                          <a:srcRect/>
                          <a:stretch>
                            <a:fillRect/>
                          </a:stretch>
                        </pic:blipFill>
                        <pic:spPr bwMode="auto">
                          <a:xfrm>
                            <a:off x="30480" y="2895600"/>
                            <a:ext cx="3962400" cy="2651760"/>
                          </a:xfrm>
                          <a:prstGeom prst="rect">
                            <a:avLst/>
                          </a:prstGeom>
                          <a:noFill/>
                          <a:ln>
                            <a:noFill/>
                          </a:ln>
                        </pic:spPr>
                      </pic:pic>
                      <pic:pic xmlns:pic="http://schemas.openxmlformats.org/drawingml/2006/picture">
                        <pic:nvPicPr>
                          <pic:cNvPr id="91" name="Picture 91" descr="D:\PROJECTS\Main\CARER 2 Namangan\Photos\26.03.2018\DSC_0243.JPG"/>
                          <pic:cNvPicPr>
                            <a:picLocks noChangeAspect="1"/>
                          </pic:cNvPicPr>
                        </pic:nvPicPr>
                        <pic:blipFill>
                          <a:blip r:embed="rId44" cstate="email">
                            <a:extLst>
                              <a:ext uri="{28A0092B-C50C-407E-A947-70E740481C1C}">
                                <a14:useLocalDpi xmlns:a14="http://schemas.microsoft.com/office/drawing/2010/main"/>
                              </a:ext>
                            </a:extLst>
                          </a:blip>
                          <a:srcRect/>
                          <a:stretch>
                            <a:fillRect/>
                          </a:stretch>
                        </pic:blipFill>
                        <pic:spPr bwMode="auto">
                          <a:xfrm>
                            <a:off x="4236720" y="2895600"/>
                            <a:ext cx="3833495" cy="261112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6C3C98C8" id="Group 92" o:spid="_x0000_s1026" style="position:absolute;margin-left:9pt;margin-top:16.75pt;width:674.35pt;height:451.25pt;z-index:251660288;mso-width-relative:margin;mso-height-relative:margin" coordsize="81076,5547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8" o:spid="_x0000_s1027" type="#_x0000_t75" style="position:absolute;width:39776;height:266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">
                  <v:imagedata r:id="rId45" o:title="DSC_0212"/>
                </v:shape>
                <v:shape id="Picture 89" o:spid="_x0000_s1028" type="#_x0000_t75" style="position:absolute;left:42519;width:38557;height:263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">
                  <v:imagedata r:id="rId46" o:title="DSC_0213"/>
                </v:shape>
                <v:shape id="Picture 90" o:spid="_x0000_s1029" type="#_x0000_t75" style="position:absolute;left:304;top:28956;width:39624;height:265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">
                  <v:imagedata r:id="rId47" o:title="DSC_0237"/>
                </v:shape>
                <v:shape id="Picture 91" o:spid="_x0000_s1030" type="#_x0000_t75" style="position:absolute;left:42367;top:28956;width:38335;height:26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">
                  <v:imagedata r:id="rId48" o:title="DSC_0243"/>
                </v:shape>
                <w10:wrap type="tight"/>
              </v:group>
            </w:pict>
          </mc:Fallback>
        </mc:AlternateContent>
      </w:r>
      <w:bookmarkEnd w:id="252"/>
    </w:p>
    <w:bookmarkStart w:id="253" w:name="_Toc14276326"/>
    <w:p w14:paraId="00861F2B" w14:textId="77777777" w:rsidR="00AA2747" w:rsidRPr="00576B97" w:rsidRDefault="00AA2747" w:rsidP="00AA2747">
      <w:pPr>
        <w:pStyle w:val="Heading2"/>
        <w:rPr>
          <w:rFonts w:ascii="Arial" w:eastAsiaTheme="minorEastAsia" w:hAnsi="Arial" w:cs="Arial"/>
          <w:lang w:val="en-US"/>
        </w:rPr>
      </w:pPr>
      <w:r w:rsidRPr="00576B97">
        <w:rPr>
          <w:rFonts w:ascii="Arial" w:hAnsi="Arial" w:cs="Arial"/>
          <w:noProof/>
          <w:color w:val="000000"/>
          <w:sz w:val="0"/>
          <w:szCs w:val="0"/>
          <w:u w:color="000000"/>
          <w:lang w:eastAsia="ru-RU"/>
        </w:rPr>
        <w:lastRenderedPageBreak/>
        <mc:AlternateContent>
          <mc:Choice Requires="wpg">
            <w:drawing>
              <wp:anchor distT="0" distB="0" distL="114300" distR="114300" simplePos="0" relativeHeight="251662336" behindDoc="0" locked="0" layoutInCell="1" allowOverlap="1" wp14:anchorId="0373AE6F" wp14:editId="07F78D61">
                <wp:simplePos x="0" y="0"/>
                <wp:positionH relativeFrom="column">
                  <wp:posOffset>74930</wp:posOffset>
                </wp:positionH>
                <wp:positionV relativeFrom="paragraph">
                  <wp:posOffset>-842010</wp:posOffset>
                </wp:positionV>
                <wp:extent cx="8642985" cy="5986780"/>
                <wp:effectExtent l="0" t="0" r="5715" b="0"/>
                <wp:wrapTight wrapText="bothSides">
                  <wp:wrapPolygon edited="0">
                    <wp:start x="0" y="0"/>
                    <wp:lineTo x="0" y="10447"/>
                    <wp:lineTo x="5713" y="10997"/>
                    <wp:lineTo x="0" y="11066"/>
                    <wp:lineTo x="0" y="21513"/>
                    <wp:lineTo x="21567" y="21513"/>
                    <wp:lineTo x="21567" y="11134"/>
                    <wp:lineTo x="10807" y="10997"/>
                    <wp:lineTo x="21567" y="10447"/>
                    <wp:lineTo x="21567" y="0"/>
                    <wp:lineTo x="0" y="0"/>
                  </wp:wrapPolygon>
                </wp:wrapTight>
                <wp:docPr id="87" name="Group 87"/>
                <wp:cNvGraphicFramePr/>
                <a:graphic xmlns:a="http://schemas.openxmlformats.org/drawingml/2006/main">
                  <a:graphicData uri="http://schemas.microsoft.com/office/word/2010/wordprocessingGroup">
                    <wpg:wgp>
                      <wpg:cNvGrpSpPr/>
                      <wpg:grpSpPr>
                        <a:xfrm>
                          <a:off x="0" y="0"/>
                          <a:ext cx="8642985" cy="5986780"/>
                          <a:chOff x="0" y="0"/>
                          <a:chExt cx="8390890" cy="5647055"/>
                        </a:xfrm>
                      </wpg:grpSpPr>
                      <pic:pic xmlns:pic="http://schemas.openxmlformats.org/drawingml/2006/picture">
                        <pic:nvPicPr>
                          <pic:cNvPr id="83" name="Picture 83" descr="D:\PROJECTS\Main\CARER 2 Namangan\Photos\26.03.2018\DSC_0191.JPG"/>
                          <pic:cNvPicPr>
                            <a:picLocks noChangeAspect="1"/>
                          </pic:cNvPicPr>
                        </pic:nvPicPr>
                        <pic:blipFill>
                          <a:blip r:embed="rId49" cstate="email">
                            <a:extLst>
                              <a:ext uri="{28A0092B-C50C-407E-A947-70E740481C1C}">
                                <a14:useLocalDpi xmlns:a14="http://schemas.microsoft.com/office/drawing/2010/main"/>
                              </a:ext>
                            </a:extLst>
                          </a:blip>
                          <a:srcRect/>
                          <a:stretch>
                            <a:fillRect/>
                          </a:stretch>
                        </pic:blipFill>
                        <pic:spPr bwMode="auto">
                          <a:xfrm>
                            <a:off x="30480" y="0"/>
                            <a:ext cx="4069080" cy="2725420"/>
                          </a:xfrm>
                          <a:prstGeom prst="rect">
                            <a:avLst/>
                          </a:prstGeom>
                          <a:noFill/>
                          <a:ln>
                            <a:noFill/>
                          </a:ln>
                        </pic:spPr>
                      </pic:pic>
                      <pic:pic xmlns:pic="http://schemas.openxmlformats.org/drawingml/2006/picture">
                        <pic:nvPicPr>
                          <pic:cNvPr id="84" name="Picture 84" descr="D:\PROJECTS\Main\CARER 2 Namangan\Photos\26.03.2018\DSC_0200.JPG"/>
                          <pic:cNvPicPr>
                            <a:picLocks noChangeAspect="1"/>
                          </pic:cNvPicPr>
                        </pic:nvPicPr>
                        <pic:blipFill>
                          <a:blip r:embed="rId50" cstate="email">
                            <a:extLst>
                              <a:ext uri="{28A0092B-C50C-407E-A947-70E740481C1C}">
                                <a14:useLocalDpi xmlns:a14="http://schemas.microsoft.com/office/drawing/2010/main"/>
                              </a:ext>
                            </a:extLst>
                          </a:blip>
                          <a:srcRect/>
                          <a:stretch>
                            <a:fillRect/>
                          </a:stretch>
                        </pic:blipFill>
                        <pic:spPr bwMode="auto">
                          <a:xfrm>
                            <a:off x="4312920" y="0"/>
                            <a:ext cx="4077970" cy="2729865"/>
                          </a:xfrm>
                          <a:prstGeom prst="rect">
                            <a:avLst/>
                          </a:prstGeom>
                          <a:noFill/>
                          <a:ln>
                            <a:noFill/>
                          </a:ln>
                        </pic:spPr>
                      </pic:pic>
                      <pic:pic xmlns:pic="http://schemas.openxmlformats.org/drawingml/2006/picture">
                        <pic:nvPicPr>
                          <pic:cNvPr id="85" name="Picture 85" descr="D:\PROJECTS\Main\CARER 2 Namangan\Photos\26.03.2018\DSC_0202.JPG"/>
                          <pic:cNvPicPr>
                            <a:picLocks noChangeAspect="1"/>
                          </pic:cNvPicPr>
                        </pic:nvPicPr>
                        <pic:blipFill>
                          <a:blip r:embed="rId51" cstate="email">
                            <a:extLst>
                              <a:ext uri="{28A0092B-C50C-407E-A947-70E740481C1C}">
                                <a14:useLocalDpi xmlns:a14="http://schemas.microsoft.com/office/drawing/2010/main"/>
                              </a:ext>
                            </a:extLst>
                          </a:blip>
                          <a:srcRect/>
                          <a:stretch>
                            <a:fillRect/>
                          </a:stretch>
                        </pic:blipFill>
                        <pic:spPr bwMode="auto">
                          <a:xfrm>
                            <a:off x="0" y="2910840"/>
                            <a:ext cx="4077970" cy="2730500"/>
                          </a:xfrm>
                          <a:prstGeom prst="rect">
                            <a:avLst/>
                          </a:prstGeom>
                          <a:noFill/>
                          <a:ln>
                            <a:noFill/>
                          </a:ln>
                        </pic:spPr>
                      </pic:pic>
                      <pic:pic xmlns:pic="http://schemas.openxmlformats.org/drawingml/2006/picture">
                        <pic:nvPicPr>
                          <pic:cNvPr id="86" name="Picture 86" descr="D:\PROJECTS\Main\CARER 2 Namangan\Photos\26.03.2018\DSC_0206.JPG"/>
                          <pic:cNvPicPr>
                            <a:picLocks noChangeAspect="1"/>
                          </pic:cNvPicPr>
                        </pic:nvPicPr>
                        <pic:blipFill rotWithShape="1">
                          <a:blip r:embed="rId52" cstate="email">
                            <a:extLst>
                              <a:ext uri="{28A0092B-C50C-407E-A947-70E740481C1C}">
                                <a14:useLocalDpi xmlns:a14="http://schemas.microsoft.com/office/drawing/2010/main"/>
                              </a:ext>
                            </a:extLst>
                          </a:blip>
                          <a:srcRect/>
                          <a:stretch/>
                        </pic:blipFill>
                        <pic:spPr bwMode="auto">
                          <a:xfrm>
                            <a:off x="4343400" y="2926080"/>
                            <a:ext cx="4013200" cy="2720975"/>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27BBF8F3" id="Group 87" o:spid="_x0000_s1026" style="position:absolute;margin-left:5.9pt;margin-top:-66.3pt;width:680.55pt;height:471.4pt;z-index:251662336;mso-width-relative:margin;mso-height-relative:margin" coordsize="83908,5647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">
                <v:shape id="Picture 83" o:spid="_x0000_s1027" type="#_x0000_t75" style="position:absolute;left:304;width:40691;height:27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">
                  <v:imagedata r:id="rId53" o:title="DSC_0191"/>
                </v:shape>
                <v:shape id="Picture 84" o:spid="_x0000_s1028" type="#_x0000_t75" style="position:absolute;left:43129;width:40779;height:272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">
                  <v:imagedata r:id="rId54" o:title="DSC_0200"/>
                </v:shape>
                <v:shape id="Picture 85" o:spid="_x0000_s1029" type="#_x0000_t75" style="position:absolute;top:29108;width:40779;height:273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">
                  <v:imagedata r:id="rId55" o:title="DSC_0202"/>
                </v:shape>
                <v:shape id="Picture 86" o:spid="_x0000_s1030" type="#_x0000_t75" style="position:absolute;left:43434;top:29260;width:40132;height:272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">
                  <v:imagedata r:id="rId56" o:title="DSC_0206"/>
                </v:shape>
                <w10:wrap type="tight"/>
              </v:group>
            </w:pict>
          </mc:Fallback>
        </mc:AlternateContent>
      </w:r>
      <w:bookmarkEnd w:id="253"/>
    </w:p>
    <w:p w14:paraId="7E800B82" w14:textId="14B6E5F1" w:rsidR="00AA2747" w:rsidRPr="00576B97" w:rsidRDefault="007D78FF" w:rsidP="00AA2747">
      <w:pPr>
        <w:pStyle w:val="Heading2"/>
        <w:rPr>
          <w:rFonts w:ascii="Arial" w:eastAsiaTheme="minorEastAsia" w:hAnsi="Arial" w:cs="Arial"/>
          <w:lang w:val="en-US"/>
        </w:rPr>
      </w:pPr>
      <w:bookmarkStart w:id="254" w:name="_Toc14276327"/>
      <w:r w:rsidRPr="00576B97">
        <w:rPr>
          <w:rFonts w:ascii="Arial" w:eastAsiaTheme="minorEastAsia" w:hAnsi="Arial" w:cs="Arial"/>
          <w:noProof/>
          <w:lang w:eastAsia="ru-RU"/>
        </w:rPr>
        <w:lastRenderedPageBreak/>
        <w:drawing>
          <wp:anchor distT="0" distB="0" distL="114300" distR="114300" simplePos="0" relativeHeight="251665408" behindDoc="1" locked="0" layoutInCell="1" allowOverlap="1" wp14:anchorId="3EF7666E" wp14:editId="45AC069F">
            <wp:simplePos x="0" y="0"/>
            <wp:positionH relativeFrom="column">
              <wp:posOffset>4550410</wp:posOffset>
            </wp:positionH>
            <wp:positionV relativeFrom="paragraph">
              <wp:posOffset>203835</wp:posOffset>
            </wp:positionV>
            <wp:extent cx="4222115" cy="3307715"/>
            <wp:effectExtent l="0" t="0" r="6985" b="6985"/>
            <wp:wrapThrough wrapText="bothSides">
              <wp:wrapPolygon edited="0">
                <wp:start x="0" y="0"/>
                <wp:lineTo x="0" y="21521"/>
                <wp:lineTo x="21538" y="21521"/>
                <wp:lineTo x="21538" y="0"/>
                <wp:lineTo x="0" y="0"/>
              </wp:wrapPolygon>
            </wp:wrapThrough>
            <wp:docPr id="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4"/>
                    <pic:cNvPicPr>
                      <a:picLocks noChangeAspect="1"/>
                    </pic:cNvPicPr>
                  </pic:nvPicPr>
                  <pic:blipFill>
                    <a:blip r:embed="rId57" cstate="email">
                      <a:extLst>
                        <a:ext uri="{28A0092B-C50C-407E-A947-70E740481C1C}">
                          <a14:useLocalDpi xmlns:a14="http://schemas.microsoft.com/office/drawing/2010/main"/>
                        </a:ext>
                      </a:extLst>
                    </a:blip>
                    <a:stretch>
                      <a:fillRect/>
                    </a:stretch>
                  </pic:blipFill>
                  <pic:spPr>
                    <a:xfrm>
                      <a:off x="0" y="0"/>
                      <a:ext cx="4222115" cy="3307715"/>
                    </a:xfrm>
                    <a:prstGeom prst="rect">
                      <a:avLst/>
                    </a:prstGeom>
                  </pic:spPr>
                </pic:pic>
              </a:graphicData>
            </a:graphic>
            <wp14:sizeRelH relativeFrom="margin">
              <wp14:pctWidth>0</wp14:pctWidth>
            </wp14:sizeRelH>
            <wp14:sizeRelV relativeFrom="margin">
              <wp14:pctHeight>0</wp14:pctHeight>
            </wp14:sizeRelV>
          </wp:anchor>
        </w:drawing>
      </w:r>
      <w:r w:rsidRPr="00576B97">
        <w:rPr>
          <w:rFonts w:ascii="Arial" w:eastAsiaTheme="minorEastAsia" w:hAnsi="Arial" w:cs="Arial"/>
          <w:noProof/>
          <w:lang w:eastAsia="ru-RU"/>
        </w:rPr>
        <w:drawing>
          <wp:anchor distT="0" distB="0" distL="114300" distR="114300" simplePos="0" relativeHeight="251667456" behindDoc="1" locked="0" layoutInCell="1" allowOverlap="1" wp14:anchorId="7E74B2DC" wp14:editId="6F40CD9A">
            <wp:simplePos x="0" y="0"/>
            <wp:positionH relativeFrom="column">
              <wp:posOffset>204470</wp:posOffset>
            </wp:positionH>
            <wp:positionV relativeFrom="paragraph">
              <wp:posOffset>203835</wp:posOffset>
            </wp:positionV>
            <wp:extent cx="4160520" cy="3307080"/>
            <wp:effectExtent l="0" t="0" r="0" b="7620"/>
            <wp:wrapThrough wrapText="bothSides">
              <wp:wrapPolygon edited="0">
                <wp:start x="0" y="0"/>
                <wp:lineTo x="0" y="21525"/>
                <wp:lineTo x="21462" y="21525"/>
                <wp:lineTo x="21462" y="0"/>
                <wp:lineTo x="0" y="0"/>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pic:cNvPicPr>
                  </pic:nvPicPr>
                  <pic:blipFill>
                    <a:blip r:embed="rId58" cstate="email">
                      <a:extLst>
                        <a:ext uri="{28A0092B-C50C-407E-A947-70E740481C1C}">
                          <a14:useLocalDpi xmlns:a14="http://schemas.microsoft.com/office/drawing/2010/main"/>
                        </a:ext>
                      </a:extLst>
                    </a:blip>
                    <a:stretch>
                      <a:fillRect/>
                    </a:stretch>
                  </pic:blipFill>
                  <pic:spPr>
                    <a:xfrm>
                      <a:off x="0" y="0"/>
                      <a:ext cx="4160520" cy="3307080"/>
                    </a:xfrm>
                    <a:prstGeom prst="rect">
                      <a:avLst/>
                    </a:prstGeom>
                  </pic:spPr>
                </pic:pic>
              </a:graphicData>
            </a:graphic>
            <wp14:sizeRelH relativeFrom="margin">
              <wp14:pctWidth>0</wp14:pctWidth>
            </wp14:sizeRelH>
            <wp14:sizeRelV relativeFrom="margin">
              <wp14:pctHeight>0</wp14:pctHeight>
            </wp14:sizeRelV>
          </wp:anchor>
        </w:drawing>
      </w:r>
      <w:r w:rsidR="00AA2747" w:rsidRPr="00576B97">
        <w:rPr>
          <w:rFonts w:ascii="Arial" w:eastAsiaTheme="minorEastAsia" w:hAnsi="Arial" w:cs="Arial"/>
          <w:lang w:val="en-US"/>
        </w:rPr>
        <w:t>PHOTOS FROM SURVEY ANALYSIS</w:t>
      </w:r>
      <w:bookmarkEnd w:id="254"/>
      <w:r w:rsidR="00AA2747" w:rsidRPr="00576B97">
        <w:rPr>
          <w:rFonts w:ascii="Arial" w:eastAsiaTheme="minorEastAsia" w:hAnsi="Arial" w:cs="Arial"/>
          <w:lang w:val="en-US"/>
        </w:rPr>
        <w:t xml:space="preserve"> </w:t>
      </w:r>
    </w:p>
    <w:p w14:paraId="11466D3F" w14:textId="49567442" w:rsidR="00284B3D" w:rsidRPr="00576B97" w:rsidRDefault="00284B3D" w:rsidP="00284B3D">
      <w:pPr>
        <w:pStyle w:val="ListParagraph"/>
        <w:ind w:left="360"/>
        <w:rPr>
          <w:rFonts w:cs="Arial"/>
          <w:i/>
          <w:sz w:val="24"/>
          <w:lang w:val="en-US"/>
        </w:rPr>
      </w:pPr>
    </w:p>
    <w:p w14:paraId="55D9B678" w14:textId="77777777" w:rsidR="00284B3D" w:rsidRPr="00576B97" w:rsidRDefault="00284B3D" w:rsidP="00284B3D">
      <w:pPr>
        <w:pStyle w:val="ListParagraph"/>
        <w:ind w:left="360"/>
        <w:rPr>
          <w:rFonts w:cs="Arial"/>
          <w:i/>
          <w:sz w:val="24"/>
          <w:lang w:val="en-US"/>
        </w:rPr>
      </w:pPr>
    </w:p>
    <w:p w14:paraId="1C39F65C" w14:textId="77777777" w:rsidR="00284B3D" w:rsidRPr="00576B97" w:rsidRDefault="00284B3D" w:rsidP="00284B3D">
      <w:pPr>
        <w:pStyle w:val="ListParagraph"/>
        <w:ind w:left="360"/>
        <w:rPr>
          <w:rFonts w:cs="Arial"/>
          <w:i/>
          <w:sz w:val="24"/>
          <w:lang w:val="en-US"/>
        </w:rPr>
      </w:pPr>
    </w:p>
    <w:p w14:paraId="76ACD5F3" w14:textId="77777777" w:rsidR="00284B3D" w:rsidRPr="00576B97" w:rsidRDefault="00284B3D" w:rsidP="00284B3D">
      <w:pPr>
        <w:pStyle w:val="ListParagraph"/>
        <w:ind w:left="360"/>
        <w:rPr>
          <w:rFonts w:cs="Arial"/>
          <w:i/>
          <w:sz w:val="24"/>
          <w:lang w:val="en-US"/>
        </w:rPr>
      </w:pPr>
    </w:p>
    <w:p w14:paraId="5F98C3C3" w14:textId="77777777" w:rsidR="00284B3D" w:rsidRPr="00576B97" w:rsidRDefault="00284B3D" w:rsidP="00284B3D">
      <w:pPr>
        <w:pStyle w:val="ListParagraph"/>
        <w:ind w:left="360"/>
        <w:rPr>
          <w:rFonts w:cs="Arial"/>
          <w:i/>
          <w:sz w:val="24"/>
          <w:lang w:val="en-US"/>
        </w:rPr>
      </w:pPr>
    </w:p>
    <w:p w14:paraId="029AECAE" w14:textId="77777777" w:rsidR="008A5135" w:rsidRPr="00576B97" w:rsidRDefault="008A5135" w:rsidP="00284B3D">
      <w:pPr>
        <w:pStyle w:val="ListParagraph"/>
        <w:ind w:left="360"/>
        <w:rPr>
          <w:rFonts w:cs="Arial"/>
          <w:i/>
          <w:sz w:val="24"/>
          <w:lang w:val="en-US"/>
        </w:rPr>
      </w:pPr>
    </w:p>
    <w:p w14:paraId="0C7684B7" w14:textId="77777777" w:rsidR="008A5135" w:rsidRPr="00576B97" w:rsidRDefault="008A5135" w:rsidP="00284B3D">
      <w:pPr>
        <w:pStyle w:val="ListParagraph"/>
        <w:ind w:left="360"/>
        <w:rPr>
          <w:rFonts w:cs="Arial"/>
          <w:i/>
          <w:sz w:val="24"/>
          <w:lang w:val="en-US"/>
        </w:rPr>
      </w:pPr>
    </w:p>
    <w:p w14:paraId="39CE081F" w14:textId="77777777" w:rsidR="008A5135" w:rsidRPr="00576B97" w:rsidRDefault="008A5135" w:rsidP="00284B3D">
      <w:pPr>
        <w:pStyle w:val="ListParagraph"/>
        <w:ind w:left="360"/>
        <w:rPr>
          <w:rFonts w:cs="Arial"/>
          <w:i/>
          <w:sz w:val="24"/>
          <w:lang w:val="en-US"/>
        </w:rPr>
      </w:pPr>
    </w:p>
    <w:p w14:paraId="301A5B1B" w14:textId="77777777" w:rsidR="008A5135" w:rsidRPr="00576B97" w:rsidRDefault="008A5135" w:rsidP="00284B3D">
      <w:pPr>
        <w:pStyle w:val="ListParagraph"/>
        <w:ind w:left="360"/>
        <w:rPr>
          <w:rFonts w:cs="Arial"/>
          <w:i/>
          <w:sz w:val="24"/>
          <w:lang w:val="en-US"/>
        </w:rPr>
      </w:pPr>
    </w:p>
    <w:p w14:paraId="7E25DACB" w14:textId="77777777" w:rsidR="008A5135" w:rsidRPr="00576B97" w:rsidRDefault="008A5135" w:rsidP="00284B3D">
      <w:pPr>
        <w:pStyle w:val="ListParagraph"/>
        <w:ind w:left="360"/>
        <w:rPr>
          <w:rFonts w:cs="Arial"/>
          <w:i/>
          <w:sz w:val="24"/>
          <w:lang w:val="en-US"/>
        </w:rPr>
      </w:pPr>
    </w:p>
    <w:p w14:paraId="0D47A299" w14:textId="77777777" w:rsidR="008A5135" w:rsidRPr="00576B97" w:rsidRDefault="008A5135" w:rsidP="00284B3D">
      <w:pPr>
        <w:pStyle w:val="ListParagraph"/>
        <w:ind w:left="360"/>
        <w:rPr>
          <w:rFonts w:cs="Arial"/>
          <w:i/>
          <w:sz w:val="24"/>
          <w:lang w:val="en-US"/>
        </w:rPr>
      </w:pPr>
    </w:p>
    <w:p w14:paraId="10357D02" w14:textId="77777777" w:rsidR="008A5135" w:rsidRPr="00576B97" w:rsidRDefault="008A5135" w:rsidP="00284B3D">
      <w:pPr>
        <w:pStyle w:val="ListParagraph"/>
        <w:ind w:left="360"/>
        <w:rPr>
          <w:rFonts w:cs="Arial"/>
          <w:i/>
          <w:sz w:val="24"/>
          <w:lang w:val="en-US"/>
        </w:rPr>
      </w:pPr>
    </w:p>
    <w:p w14:paraId="6F097CC2" w14:textId="77777777" w:rsidR="008A5135" w:rsidRPr="00576B97" w:rsidRDefault="008A5135" w:rsidP="00284B3D">
      <w:pPr>
        <w:pStyle w:val="ListParagraph"/>
        <w:ind w:left="360"/>
        <w:rPr>
          <w:rFonts w:cs="Arial"/>
          <w:i/>
          <w:sz w:val="24"/>
          <w:lang w:val="en-US"/>
        </w:rPr>
      </w:pPr>
    </w:p>
    <w:p w14:paraId="5A03FFCF" w14:textId="77777777" w:rsidR="008A5135" w:rsidRPr="00576B97" w:rsidRDefault="008A5135" w:rsidP="00284B3D">
      <w:pPr>
        <w:pStyle w:val="ListParagraph"/>
        <w:ind w:left="360"/>
        <w:rPr>
          <w:rFonts w:cs="Arial"/>
          <w:i/>
          <w:sz w:val="24"/>
          <w:lang w:val="en-US"/>
        </w:rPr>
      </w:pPr>
    </w:p>
    <w:p w14:paraId="6679803D" w14:textId="77777777" w:rsidR="008A5135" w:rsidRPr="00576B97" w:rsidRDefault="008A5135" w:rsidP="00284B3D">
      <w:pPr>
        <w:pStyle w:val="ListParagraph"/>
        <w:ind w:left="360"/>
        <w:rPr>
          <w:rFonts w:cs="Arial"/>
          <w:i/>
          <w:sz w:val="24"/>
          <w:lang w:val="en-US"/>
        </w:rPr>
      </w:pPr>
    </w:p>
    <w:p w14:paraId="5E398E68" w14:textId="77777777" w:rsidR="008A5135" w:rsidRPr="00576B97" w:rsidRDefault="008A5135" w:rsidP="00284B3D">
      <w:pPr>
        <w:pStyle w:val="ListParagraph"/>
        <w:ind w:left="360"/>
        <w:rPr>
          <w:rFonts w:cs="Arial"/>
          <w:i/>
          <w:sz w:val="24"/>
          <w:lang w:val="en-US"/>
        </w:rPr>
      </w:pPr>
    </w:p>
    <w:p w14:paraId="61191B59" w14:textId="77777777" w:rsidR="008A5135" w:rsidRPr="00576B97" w:rsidRDefault="008A5135" w:rsidP="00284B3D">
      <w:pPr>
        <w:pStyle w:val="ListParagraph"/>
        <w:ind w:left="360"/>
        <w:rPr>
          <w:rFonts w:cs="Arial"/>
          <w:i/>
          <w:sz w:val="24"/>
          <w:lang w:val="en-US"/>
        </w:rPr>
      </w:pPr>
    </w:p>
    <w:p w14:paraId="1B3B10EE" w14:textId="77777777" w:rsidR="008A5135" w:rsidRPr="00576B97" w:rsidRDefault="008A5135" w:rsidP="00284B3D">
      <w:pPr>
        <w:pStyle w:val="ListParagraph"/>
        <w:ind w:left="360"/>
        <w:rPr>
          <w:rFonts w:cs="Arial"/>
          <w:i/>
          <w:sz w:val="24"/>
          <w:lang w:val="en-US"/>
        </w:rPr>
      </w:pPr>
    </w:p>
    <w:p w14:paraId="44054E02" w14:textId="77777777" w:rsidR="008A5135" w:rsidRPr="00576B97" w:rsidRDefault="008A5135" w:rsidP="00284B3D">
      <w:pPr>
        <w:pStyle w:val="ListParagraph"/>
        <w:ind w:left="360"/>
        <w:rPr>
          <w:rFonts w:cs="Arial"/>
          <w:i/>
          <w:sz w:val="24"/>
          <w:lang w:val="en-US"/>
        </w:rPr>
      </w:pPr>
    </w:p>
    <w:p w14:paraId="1A8E6A83" w14:textId="1DD25F28" w:rsidR="008A5135" w:rsidRPr="00576B97" w:rsidRDefault="007D78FF" w:rsidP="00284B3D">
      <w:pPr>
        <w:pStyle w:val="ListParagraph"/>
        <w:ind w:left="360"/>
        <w:rPr>
          <w:rFonts w:cs="Arial"/>
          <w:i/>
          <w:sz w:val="24"/>
          <w:lang w:val="en-US"/>
        </w:rPr>
      </w:pPr>
      <w:r w:rsidRPr="00576B97">
        <w:rPr>
          <w:rFonts w:cs="Arial"/>
          <w:noProof/>
          <w:lang w:val="ru-RU" w:eastAsia="ru-RU"/>
        </w:rPr>
        <w:lastRenderedPageBreak/>
        <w:drawing>
          <wp:anchor distT="0" distB="0" distL="114300" distR="114300" simplePos="0" relativeHeight="251676672" behindDoc="1" locked="0" layoutInCell="1" allowOverlap="1" wp14:anchorId="0AEC6AD4" wp14:editId="262513B4">
            <wp:simplePos x="0" y="0"/>
            <wp:positionH relativeFrom="column">
              <wp:posOffset>4550410</wp:posOffset>
            </wp:positionH>
            <wp:positionV relativeFrom="paragraph">
              <wp:posOffset>90805</wp:posOffset>
            </wp:positionV>
            <wp:extent cx="4222115" cy="2454910"/>
            <wp:effectExtent l="0" t="0" r="6985" b="2540"/>
            <wp:wrapThrough wrapText="bothSides">
              <wp:wrapPolygon edited="0">
                <wp:start x="0" y="0"/>
                <wp:lineTo x="0" y="21455"/>
                <wp:lineTo x="21538" y="21455"/>
                <wp:lineTo x="21538" y="0"/>
                <wp:lineTo x="0" y="0"/>
              </wp:wrapPolygon>
            </wp:wrapThrough>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cstate="email">
                      <a:extLst>
                        <a:ext uri="{28A0092B-C50C-407E-A947-70E740481C1C}">
                          <a14:useLocalDpi xmlns:a14="http://schemas.microsoft.com/office/drawing/2010/main"/>
                        </a:ext>
                      </a:extLst>
                    </a:blip>
                    <a:stretch>
                      <a:fillRect/>
                    </a:stretch>
                  </pic:blipFill>
                  <pic:spPr>
                    <a:xfrm>
                      <a:off x="0" y="0"/>
                      <a:ext cx="4222115" cy="2454910"/>
                    </a:xfrm>
                    <a:prstGeom prst="rect">
                      <a:avLst/>
                    </a:prstGeom>
                  </pic:spPr>
                </pic:pic>
              </a:graphicData>
            </a:graphic>
            <wp14:sizeRelH relativeFrom="page">
              <wp14:pctWidth>0</wp14:pctWidth>
            </wp14:sizeRelH>
            <wp14:sizeRelV relativeFrom="page">
              <wp14:pctHeight>0</wp14:pctHeight>
            </wp14:sizeRelV>
          </wp:anchor>
        </w:drawing>
      </w:r>
      <w:r w:rsidRPr="00576B97">
        <w:rPr>
          <w:rFonts w:eastAsiaTheme="minorEastAsia" w:cs="Arial"/>
          <w:noProof/>
          <w:lang w:val="ru-RU" w:eastAsia="ru-RU"/>
        </w:rPr>
        <w:drawing>
          <wp:anchor distT="0" distB="0" distL="114300" distR="114300" simplePos="0" relativeHeight="251664384" behindDoc="1" locked="0" layoutInCell="1" allowOverlap="1" wp14:anchorId="492C179B" wp14:editId="2A9939A7">
            <wp:simplePos x="0" y="0"/>
            <wp:positionH relativeFrom="column">
              <wp:posOffset>204470</wp:posOffset>
            </wp:positionH>
            <wp:positionV relativeFrom="paragraph">
              <wp:posOffset>90805</wp:posOffset>
            </wp:positionV>
            <wp:extent cx="4160520" cy="2453640"/>
            <wp:effectExtent l="0" t="0" r="0" b="3810"/>
            <wp:wrapThrough wrapText="bothSides">
              <wp:wrapPolygon edited="0">
                <wp:start x="0" y="0"/>
                <wp:lineTo x="0" y="21466"/>
                <wp:lineTo x="21462" y="21466"/>
                <wp:lineTo x="21462" y="0"/>
                <wp:lineTo x="0" y="0"/>
              </wp:wrapPolygon>
            </wp:wrapThrough>
            <wp:docPr id="5" name="Picture 3" descr="C:\Users\AkbaR\Desktop\photo_2019-03-24_16-0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3" descr="C:\Users\AkbaR\Desktop\photo_2019-03-24_16-08-15.jpg"/>
                    <pic:cNvPicPr>
                      <a:picLocks noChangeAspect="1"/>
                    </pic:cNvPicPr>
                  </pic:nvPicPr>
                  <pic:blipFill>
                    <a:blip r:embed="rId60" cstate="email">
                      <a:extLst>
                        <a:ext uri="{28A0092B-C50C-407E-A947-70E740481C1C}">
                          <a14:useLocalDpi xmlns:a14="http://schemas.microsoft.com/office/drawing/2010/main"/>
                        </a:ext>
                      </a:extLst>
                    </a:blip>
                    <a:srcRect/>
                    <a:stretch>
                      <a:fillRect/>
                    </a:stretch>
                  </pic:blipFill>
                  <pic:spPr bwMode="auto">
                    <a:xfrm>
                      <a:off x="0" y="0"/>
                      <a:ext cx="4160520" cy="24536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498D783" w14:textId="33C5B5D5" w:rsidR="008A5135" w:rsidRPr="00576B97" w:rsidRDefault="008A5135" w:rsidP="00284B3D">
      <w:pPr>
        <w:pStyle w:val="ListParagraph"/>
        <w:ind w:left="360"/>
        <w:rPr>
          <w:rFonts w:cs="Arial"/>
          <w:i/>
          <w:sz w:val="24"/>
          <w:lang w:val="en-US"/>
        </w:rPr>
      </w:pPr>
    </w:p>
    <w:p w14:paraId="5690B812" w14:textId="77777777" w:rsidR="008A5135" w:rsidRPr="00576B97" w:rsidRDefault="008A5135" w:rsidP="00284B3D">
      <w:pPr>
        <w:pStyle w:val="ListParagraph"/>
        <w:ind w:left="360"/>
        <w:rPr>
          <w:rFonts w:cs="Arial"/>
          <w:i/>
          <w:sz w:val="24"/>
          <w:lang w:val="en-US"/>
        </w:rPr>
      </w:pPr>
    </w:p>
    <w:p w14:paraId="08F27192" w14:textId="77777777" w:rsidR="008A5135" w:rsidRPr="00576B97" w:rsidRDefault="008A5135" w:rsidP="00284B3D">
      <w:pPr>
        <w:pStyle w:val="ListParagraph"/>
        <w:ind w:left="360"/>
        <w:rPr>
          <w:rFonts w:cs="Arial"/>
          <w:i/>
          <w:sz w:val="24"/>
          <w:lang w:val="en-US"/>
        </w:rPr>
      </w:pPr>
    </w:p>
    <w:p w14:paraId="57FB9826" w14:textId="77777777" w:rsidR="008A5135" w:rsidRPr="00576B97" w:rsidRDefault="008A5135" w:rsidP="00284B3D">
      <w:pPr>
        <w:pStyle w:val="ListParagraph"/>
        <w:ind w:left="360"/>
        <w:rPr>
          <w:rFonts w:cs="Arial"/>
          <w:i/>
          <w:sz w:val="24"/>
          <w:lang w:val="en-US"/>
        </w:rPr>
      </w:pPr>
    </w:p>
    <w:p w14:paraId="6A08C6CA" w14:textId="77777777" w:rsidR="008A5135" w:rsidRPr="00576B97" w:rsidRDefault="008A5135" w:rsidP="00284B3D">
      <w:pPr>
        <w:pStyle w:val="ListParagraph"/>
        <w:ind w:left="360"/>
        <w:rPr>
          <w:rFonts w:cs="Arial"/>
          <w:i/>
          <w:sz w:val="24"/>
          <w:lang w:val="en-US"/>
        </w:rPr>
      </w:pPr>
    </w:p>
    <w:p w14:paraId="6DBF1D2E" w14:textId="77777777" w:rsidR="008A5135" w:rsidRPr="00576B97" w:rsidRDefault="008A5135" w:rsidP="00284B3D">
      <w:pPr>
        <w:pStyle w:val="ListParagraph"/>
        <w:ind w:left="360"/>
        <w:rPr>
          <w:rFonts w:cs="Arial"/>
          <w:i/>
          <w:sz w:val="24"/>
          <w:lang w:val="en-US"/>
        </w:rPr>
      </w:pPr>
    </w:p>
    <w:p w14:paraId="57CF59D5" w14:textId="77777777" w:rsidR="008A5135" w:rsidRPr="00576B97" w:rsidRDefault="008A5135" w:rsidP="00284B3D">
      <w:pPr>
        <w:pStyle w:val="ListParagraph"/>
        <w:ind w:left="360"/>
        <w:rPr>
          <w:rFonts w:cs="Arial"/>
          <w:i/>
          <w:sz w:val="24"/>
          <w:lang w:val="en-US"/>
        </w:rPr>
      </w:pPr>
    </w:p>
    <w:p w14:paraId="48B61E6A" w14:textId="77777777" w:rsidR="008A5135" w:rsidRPr="00576B97" w:rsidRDefault="008A5135" w:rsidP="00284B3D">
      <w:pPr>
        <w:pStyle w:val="ListParagraph"/>
        <w:ind w:left="360"/>
        <w:rPr>
          <w:rFonts w:cs="Arial"/>
          <w:i/>
          <w:sz w:val="24"/>
          <w:lang w:val="en-US"/>
        </w:rPr>
      </w:pPr>
    </w:p>
    <w:p w14:paraId="0DB9A0C7" w14:textId="4F70F669" w:rsidR="008A5135" w:rsidRPr="00576B97" w:rsidRDefault="008A5135" w:rsidP="00284B3D">
      <w:pPr>
        <w:pStyle w:val="ListParagraph"/>
        <w:ind w:left="360"/>
        <w:rPr>
          <w:rFonts w:cs="Arial"/>
          <w:i/>
          <w:sz w:val="24"/>
          <w:lang w:val="en-US"/>
        </w:rPr>
      </w:pPr>
    </w:p>
    <w:p w14:paraId="2559A4B9" w14:textId="77777777" w:rsidR="008A5135" w:rsidRPr="00576B97" w:rsidRDefault="008A5135" w:rsidP="00284B3D">
      <w:pPr>
        <w:pStyle w:val="ListParagraph"/>
        <w:ind w:left="360"/>
        <w:rPr>
          <w:rFonts w:cs="Arial"/>
          <w:i/>
          <w:sz w:val="24"/>
          <w:lang w:val="en-US"/>
        </w:rPr>
      </w:pPr>
    </w:p>
    <w:p w14:paraId="7B110A0C" w14:textId="77777777" w:rsidR="008A5135" w:rsidRPr="00576B97" w:rsidRDefault="008A5135" w:rsidP="00284B3D">
      <w:pPr>
        <w:pStyle w:val="ListParagraph"/>
        <w:ind w:left="360"/>
        <w:rPr>
          <w:rFonts w:cs="Arial"/>
          <w:i/>
          <w:sz w:val="24"/>
          <w:lang w:val="en-US"/>
        </w:rPr>
      </w:pPr>
    </w:p>
    <w:p w14:paraId="57BB5B14" w14:textId="241697E5" w:rsidR="008A5135" w:rsidRPr="00576B97" w:rsidRDefault="005A775F" w:rsidP="00284B3D">
      <w:pPr>
        <w:pStyle w:val="ListParagraph"/>
        <w:ind w:left="360"/>
        <w:rPr>
          <w:rFonts w:cs="Arial"/>
          <w:i/>
          <w:sz w:val="24"/>
          <w:lang w:val="en-US"/>
        </w:rPr>
      </w:pPr>
      <w:r w:rsidRPr="00576B97">
        <w:rPr>
          <w:rFonts w:cs="Arial"/>
          <w:i/>
          <w:noProof/>
          <w:sz w:val="24"/>
          <w:lang w:val="ru-RU" w:eastAsia="ru-RU"/>
        </w:rPr>
        <w:lastRenderedPageBreak/>
        <mc:AlternateContent>
          <mc:Choice Requires="wpg">
            <w:drawing>
              <wp:anchor distT="0" distB="0" distL="114300" distR="114300" simplePos="0" relativeHeight="251681792" behindDoc="0" locked="0" layoutInCell="1" allowOverlap="1" wp14:anchorId="11CDE105" wp14:editId="11A04EA2">
                <wp:simplePos x="0" y="0"/>
                <wp:positionH relativeFrom="column">
                  <wp:posOffset>307326</wp:posOffset>
                </wp:positionH>
                <wp:positionV relativeFrom="paragraph">
                  <wp:posOffset>-751362</wp:posOffset>
                </wp:positionV>
                <wp:extent cx="8393986" cy="5352836"/>
                <wp:effectExtent l="0" t="0" r="7620" b="635"/>
                <wp:wrapThrough wrapText="bothSides">
                  <wp:wrapPolygon edited="0">
                    <wp:start x="0" y="0"/>
                    <wp:lineTo x="0" y="10763"/>
                    <wp:lineTo x="10785" y="11070"/>
                    <wp:lineTo x="0" y="11147"/>
                    <wp:lineTo x="0" y="21526"/>
                    <wp:lineTo x="10442" y="21526"/>
                    <wp:lineTo x="21571" y="21526"/>
                    <wp:lineTo x="21571" y="11147"/>
                    <wp:lineTo x="10785" y="11070"/>
                    <wp:lineTo x="21571" y="10763"/>
                    <wp:lineTo x="21571" y="0"/>
                    <wp:lineTo x="0" y="0"/>
                  </wp:wrapPolygon>
                </wp:wrapThrough>
                <wp:docPr id="3" name="Группа 3"/>
                <wp:cNvGraphicFramePr/>
                <a:graphic xmlns:a="http://schemas.openxmlformats.org/drawingml/2006/main">
                  <a:graphicData uri="http://schemas.microsoft.com/office/word/2010/wordprocessingGroup">
                    <wpg:wgp>
                      <wpg:cNvGrpSpPr/>
                      <wpg:grpSpPr>
                        <a:xfrm>
                          <a:off x="0" y="0"/>
                          <a:ext cx="8393986" cy="5352836"/>
                          <a:chOff x="0" y="0"/>
                          <a:chExt cx="8393986" cy="5352836"/>
                        </a:xfrm>
                      </wpg:grpSpPr>
                      <pic:pic xmlns:pic="http://schemas.openxmlformats.org/drawingml/2006/picture">
                        <pic:nvPicPr>
                          <pic:cNvPr id="18" name="Рисунок 18"/>
                          <pic:cNvPicPr>
                            <a:picLocks noChangeAspect="1"/>
                          </pic:cNvPicPr>
                        </pic:nvPicPr>
                        <pic:blipFill>
                          <a:blip r:embed="rId61" cstate="email">
                            <a:extLst>
                              <a:ext uri="{28A0092B-C50C-407E-A947-70E740481C1C}">
                                <a14:useLocalDpi xmlns:a14="http://schemas.microsoft.com/office/drawing/2010/main"/>
                              </a:ext>
                            </a:extLst>
                          </a:blip>
                          <a:stretch>
                            <a:fillRect/>
                          </a:stretch>
                        </pic:blipFill>
                        <pic:spPr>
                          <a:xfrm>
                            <a:off x="0" y="0"/>
                            <a:ext cx="4037744" cy="2671281"/>
                          </a:xfrm>
                          <a:prstGeom prst="rect">
                            <a:avLst/>
                          </a:prstGeom>
                        </pic:spPr>
                      </pic:pic>
                      <pic:pic xmlns:pic="http://schemas.openxmlformats.org/drawingml/2006/picture">
                        <pic:nvPicPr>
                          <pic:cNvPr id="19" name="Рисунок 19"/>
                          <pic:cNvPicPr>
                            <a:picLocks noChangeAspect="1"/>
                          </pic:cNvPicPr>
                        </pic:nvPicPr>
                        <pic:blipFill>
                          <a:blip r:embed="rId62" cstate="email">
                            <a:extLst>
                              <a:ext uri="{28A0092B-C50C-407E-A947-70E740481C1C}">
                                <a14:useLocalDpi xmlns:a14="http://schemas.microsoft.com/office/drawing/2010/main"/>
                              </a:ext>
                            </a:extLst>
                          </a:blip>
                          <a:stretch>
                            <a:fillRect/>
                          </a:stretch>
                        </pic:blipFill>
                        <pic:spPr>
                          <a:xfrm>
                            <a:off x="4119937" y="0"/>
                            <a:ext cx="4274049" cy="2671281"/>
                          </a:xfrm>
                          <a:prstGeom prst="rect">
                            <a:avLst/>
                          </a:prstGeom>
                        </pic:spPr>
                      </pic:pic>
                      <pic:pic xmlns:pic="http://schemas.openxmlformats.org/drawingml/2006/picture">
                        <pic:nvPicPr>
                          <pic:cNvPr id="20" name="Рисунок 20"/>
                          <pic:cNvPicPr>
                            <a:picLocks noChangeAspect="1"/>
                          </pic:cNvPicPr>
                        </pic:nvPicPr>
                        <pic:blipFill>
                          <a:blip r:embed="rId63" cstate="email">
                            <a:extLst>
                              <a:ext uri="{28A0092B-C50C-407E-A947-70E740481C1C}">
                                <a14:useLocalDpi xmlns:a14="http://schemas.microsoft.com/office/drawing/2010/main"/>
                              </a:ext>
                            </a:extLst>
                          </a:blip>
                          <a:stretch>
                            <a:fillRect/>
                          </a:stretch>
                        </pic:blipFill>
                        <pic:spPr>
                          <a:xfrm>
                            <a:off x="0" y="2784297"/>
                            <a:ext cx="4037744" cy="2568539"/>
                          </a:xfrm>
                          <a:prstGeom prst="rect">
                            <a:avLst/>
                          </a:prstGeom>
                        </pic:spPr>
                      </pic:pic>
                      <pic:pic xmlns:pic="http://schemas.openxmlformats.org/drawingml/2006/picture">
                        <pic:nvPicPr>
                          <pic:cNvPr id="21" name="Рисунок 21"/>
                          <pic:cNvPicPr>
                            <a:picLocks noChangeAspect="1"/>
                          </pic:cNvPicPr>
                        </pic:nvPicPr>
                        <pic:blipFill>
                          <a:blip r:embed="rId64" cstate="email">
                            <a:extLst>
                              <a:ext uri="{28A0092B-C50C-407E-A947-70E740481C1C}">
                                <a14:useLocalDpi xmlns:a14="http://schemas.microsoft.com/office/drawing/2010/main"/>
                              </a:ext>
                            </a:extLst>
                          </a:blip>
                          <a:stretch>
                            <a:fillRect/>
                          </a:stretch>
                        </pic:blipFill>
                        <pic:spPr>
                          <a:xfrm>
                            <a:off x="4119937" y="2784297"/>
                            <a:ext cx="4274049" cy="2558265"/>
                          </a:xfrm>
                          <a:prstGeom prst="rect">
                            <a:avLst/>
                          </a:prstGeom>
                        </pic:spPr>
                      </pic:pic>
                    </wpg:wgp>
                  </a:graphicData>
                </a:graphic>
              </wp:anchor>
            </w:drawing>
          </mc:Choice>
          <mc:Fallback>
            <w:pict>
              <v:group w14:anchorId="27643288" id="Группа 3" o:spid="_x0000_s1026" style="position:absolute;margin-left:24.2pt;margin-top:-59.15pt;width:660.95pt;height:421.5pt;z-index:251681792" coordsize="83939,535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">
                <v:shape id="Рисунок 18" o:spid="_x0000_s1027" type="#_x0000_t75" style="position:absolute;width:40377;height:267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">
                  <v:imagedata r:id="rId65" o:title=""/>
                </v:shape>
                <v:shape id="Рисунок 19" o:spid="_x0000_s1028" type="#_x0000_t75" style="position:absolute;left:41199;width:42740;height:267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">
                  <v:imagedata r:id="rId66" o:title=""/>
                </v:shape>
                <v:shape id="Рисунок 20" o:spid="_x0000_s1029" type="#_x0000_t75" style="position:absolute;top:27842;width:40377;height:256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">
                  <v:imagedata r:id="rId67" o:title=""/>
                </v:shape>
                <v:shape id="Рисунок 21" o:spid="_x0000_s1030" type="#_x0000_t75" style="position:absolute;left:41199;top:27842;width:42740;height:255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">
                  <v:imagedata r:id="rId68" o:title=""/>
                </v:shape>
                <w10:wrap type="through"/>
              </v:group>
            </w:pict>
          </mc:Fallback>
        </mc:AlternateContent>
      </w:r>
    </w:p>
    <w:p w14:paraId="49A1FDAF" w14:textId="7F979A6D" w:rsidR="008A5135" w:rsidRPr="00576B97" w:rsidRDefault="008A5135" w:rsidP="00284B3D">
      <w:pPr>
        <w:pStyle w:val="ListParagraph"/>
        <w:ind w:left="360"/>
        <w:rPr>
          <w:rFonts w:cs="Arial"/>
          <w:i/>
          <w:sz w:val="24"/>
          <w:lang w:val="en-US"/>
        </w:rPr>
      </w:pPr>
    </w:p>
    <w:p w14:paraId="668E003C" w14:textId="2CBABF76" w:rsidR="008A5135" w:rsidRPr="00576B97" w:rsidRDefault="008A5135" w:rsidP="00284B3D">
      <w:pPr>
        <w:pStyle w:val="ListParagraph"/>
        <w:ind w:left="360"/>
        <w:rPr>
          <w:rFonts w:cs="Arial"/>
          <w:i/>
          <w:sz w:val="24"/>
          <w:lang w:val="en-US"/>
        </w:rPr>
      </w:pPr>
    </w:p>
    <w:p w14:paraId="70ABD995" w14:textId="0100EC93" w:rsidR="008A5135" w:rsidRPr="00576B97" w:rsidRDefault="008A5135" w:rsidP="00284B3D">
      <w:pPr>
        <w:pStyle w:val="ListParagraph"/>
        <w:ind w:left="360"/>
        <w:rPr>
          <w:rFonts w:cs="Arial"/>
          <w:i/>
          <w:sz w:val="24"/>
          <w:lang w:val="en-US"/>
        </w:rPr>
      </w:pPr>
    </w:p>
    <w:p w14:paraId="0BC71687" w14:textId="3CD55F80" w:rsidR="00284B3D" w:rsidRPr="00576B97" w:rsidRDefault="00284B3D" w:rsidP="00284B3D">
      <w:pPr>
        <w:pStyle w:val="ListParagraph"/>
        <w:ind w:left="360"/>
        <w:rPr>
          <w:rFonts w:cs="Arial"/>
          <w:i/>
          <w:sz w:val="24"/>
          <w:lang w:val="en-US"/>
        </w:rPr>
      </w:pPr>
    </w:p>
    <w:p w14:paraId="6FB7F402" w14:textId="1F10F55A" w:rsidR="000F2B49" w:rsidRPr="00576B97" w:rsidRDefault="000F2B49" w:rsidP="00284B3D">
      <w:pPr>
        <w:pStyle w:val="ListParagraph"/>
        <w:ind w:left="360"/>
        <w:rPr>
          <w:rFonts w:cs="Arial"/>
          <w:i/>
          <w:sz w:val="24"/>
          <w:lang w:val="en-US"/>
        </w:rPr>
      </w:pPr>
    </w:p>
    <w:p w14:paraId="7F18EF0D" w14:textId="37DE767A" w:rsidR="000F2B49" w:rsidRPr="00576B97" w:rsidRDefault="000F2B49" w:rsidP="00284B3D">
      <w:pPr>
        <w:pStyle w:val="ListParagraph"/>
        <w:ind w:left="360"/>
        <w:rPr>
          <w:rFonts w:cs="Arial"/>
          <w:i/>
          <w:sz w:val="24"/>
          <w:lang w:val="en-US"/>
        </w:rPr>
      </w:pPr>
    </w:p>
    <w:p w14:paraId="7A97CF83" w14:textId="502E09C1" w:rsidR="000F2B49" w:rsidRPr="00576B97" w:rsidRDefault="000F2B49" w:rsidP="00284B3D">
      <w:pPr>
        <w:pStyle w:val="ListParagraph"/>
        <w:ind w:left="360"/>
        <w:rPr>
          <w:rFonts w:cs="Arial"/>
          <w:i/>
          <w:sz w:val="24"/>
          <w:lang w:val="en-US"/>
        </w:rPr>
      </w:pPr>
    </w:p>
    <w:p w14:paraId="2D00D64B" w14:textId="77777777" w:rsidR="000F2B49" w:rsidRPr="00576B97" w:rsidRDefault="000F2B49" w:rsidP="00284B3D">
      <w:pPr>
        <w:pStyle w:val="ListParagraph"/>
        <w:ind w:left="360"/>
        <w:rPr>
          <w:rFonts w:cs="Arial"/>
          <w:i/>
          <w:sz w:val="24"/>
          <w:lang w:val="en-US"/>
        </w:rPr>
      </w:pPr>
    </w:p>
    <w:p w14:paraId="1429BEE9" w14:textId="77777777" w:rsidR="000F2B49" w:rsidRPr="00576B97" w:rsidRDefault="000F2B49" w:rsidP="00284B3D">
      <w:pPr>
        <w:pStyle w:val="ListParagraph"/>
        <w:ind w:left="360"/>
        <w:rPr>
          <w:rFonts w:cs="Arial"/>
          <w:i/>
          <w:sz w:val="24"/>
          <w:lang w:val="en-US"/>
        </w:rPr>
      </w:pPr>
    </w:p>
    <w:p w14:paraId="208DA4F2" w14:textId="77777777" w:rsidR="000F2B49" w:rsidRPr="00576B97" w:rsidRDefault="000F2B49" w:rsidP="00284B3D">
      <w:pPr>
        <w:pStyle w:val="ListParagraph"/>
        <w:ind w:left="360"/>
        <w:rPr>
          <w:rFonts w:cs="Arial"/>
          <w:i/>
          <w:sz w:val="24"/>
          <w:lang w:val="en-US"/>
        </w:rPr>
      </w:pPr>
    </w:p>
    <w:p w14:paraId="74FDA982" w14:textId="3F7C4F6F" w:rsidR="000F2B49" w:rsidRPr="00576B97" w:rsidRDefault="000F2B49" w:rsidP="00284B3D">
      <w:pPr>
        <w:pStyle w:val="ListParagraph"/>
        <w:ind w:left="360"/>
        <w:rPr>
          <w:rFonts w:cs="Arial"/>
          <w:i/>
          <w:sz w:val="24"/>
          <w:lang w:val="en-US"/>
        </w:rPr>
      </w:pPr>
    </w:p>
    <w:p w14:paraId="425CD903" w14:textId="052A0B0A" w:rsidR="000F2B49" w:rsidRPr="00576B97" w:rsidRDefault="000F2B49" w:rsidP="00284B3D">
      <w:pPr>
        <w:pStyle w:val="ListParagraph"/>
        <w:ind w:left="360"/>
        <w:rPr>
          <w:rFonts w:cs="Arial"/>
          <w:i/>
          <w:sz w:val="24"/>
          <w:lang w:val="en-US"/>
        </w:rPr>
      </w:pPr>
    </w:p>
    <w:p w14:paraId="7EFE1A6F" w14:textId="08B0554C" w:rsidR="000F2B49" w:rsidRPr="00576B97" w:rsidRDefault="000F2B49" w:rsidP="00284B3D">
      <w:pPr>
        <w:pStyle w:val="ListParagraph"/>
        <w:ind w:left="360"/>
        <w:rPr>
          <w:rFonts w:cs="Arial"/>
          <w:i/>
          <w:sz w:val="24"/>
          <w:lang w:val="en-US"/>
        </w:rPr>
      </w:pPr>
    </w:p>
    <w:p w14:paraId="75490610" w14:textId="77777777" w:rsidR="000F2B49" w:rsidRPr="00576B97" w:rsidRDefault="000F2B49" w:rsidP="00284B3D">
      <w:pPr>
        <w:pStyle w:val="ListParagraph"/>
        <w:ind w:left="360"/>
        <w:rPr>
          <w:rFonts w:cs="Arial"/>
          <w:i/>
          <w:sz w:val="24"/>
          <w:lang w:val="en-US"/>
        </w:rPr>
      </w:pPr>
    </w:p>
    <w:p w14:paraId="0D7A89D4" w14:textId="4AB370BB" w:rsidR="000F2B49" w:rsidRPr="00576B97" w:rsidRDefault="000F2B49" w:rsidP="00284B3D">
      <w:pPr>
        <w:pStyle w:val="ListParagraph"/>
        <w:ind w:left="360"/>
        <w:rPr>
          <w:rFonts w:cs="Arial"/>
          <w:i/>
          <w:sz w:val="24"/>
          <w:lang w:val="en-US"/>
        </w:rPr>
      </w:pPr>
    </w:p>
    <w:p w14:paraId="310640CA" w14:textId="77777777" w:rsidR="000F2B49" w:rsidRPr="00576B97" w:rsidRDefault="000F2B49" w:rsidP="00284B3D">
      <w:pPr>
        <w:pStyle w:val="ListParagraph"/>
        <w:ind w:left="360"/>
        <w:rPr>
          <w:rFonts w:cs="Arial"/>
          <w:i/>
          <w:sz w:val="24"/>
          <w:lang w:val="en-US"/>
        </w:rPr>
      </w:pPr>
    </w:p>
    <w:p w14:paraId="57F056C1" w14:textId="77777777" w:rsidR="000F2B49" w:rsidRPr="00576B97" w:rsidRDefault="000F2B49" w:rsidP="00284B3D">
      <w:pPr>
        <w:pStyle w:val="ListParagraph"/>
        <w:ind w:left="360"/>
        <w:rPr>
          <w:rFonts w:cs="Arial"/>
          <w:i/>
          <w:sz w:val="24"/>
          <w:lang w:val="en-US"/>
        </w:rPr>
      </w:pPr>
    </w:p>
    <w:p w14:paraId="3A3D0DFE" w14:textId="77777777" w:rsidR="000F2B49" w:rsidRPr="00576B97" w:rsidRDefault="000F2B49" w:rsidP="00284B3D">
      <w:pPr>
        <w:pStyle w:val="ListParagraph"/>
        <w:ind w:left="360"/>
        <w:rPr>
          <w:rFonts w:cs="Arial"/>
          <w:i/>
          <w:sz w:val="24"/>
          <w:lang w:val="en-US"/>
        </w:rPr>
      </w:pPr>
    </w:p>
    <w:p w14:paraId="534EA7FB" w14:textId="77777777" w:rsidR="000F2B49" w:rsidRPr="00576B97" w:rsidRDefault="000F2B49" w:rsidP="00284B3D">
      <w:pPr>
        <w:pStyle w:val="ListParagraph"/>
        <w:ind w:left="360"/>
        <w:rPr>
          <w:rFonts w:cs="Arial"/>
          <w:i/>
          <w:sz w:val="24"/>
          <w:lang w:val="en-US"/>
        </w:rPr>
      </w:pPr>
    </w:p>
    <w:p w14:paraId="0B8F38CE" w14:textId="77777777" w:rsidR="000F2B49" w:rsidRPr="00576B97" w:rsidRDefault="000F2B49" w:rsidP="00284B3D">
      <w:pPr>
        <w:pStyle w:val="ListParagraph"/>
        <w:ind w:left="360"/>
        <w:rPr>
          <w:rFonts w:cs="Arial"/>
          <w:i/>
          <w:sz w:val="24"/>
          <w:lang w:val="en-US"/>
        </w:rPr>
      </w:pPr>
    </w:p>
    <w:p w14:paraId="1082EA8A" w14:textId="77777777" w:rsidR="000F2B49" w:rsidRPr="00576B97" w:rsidRDefault="000F2B49" w:rsidP="00284B3D">
      <w:pPr>
        <w:pStyle w:val="ListParagraph"/>
        <w:ind w:left="360"/>
        <w:rPr>
          <w:rFonts w:cs="Arial"/>
          <w:i/>
          <w:sz w:val="24"/>
          <w:lang w:val="en-US"/>
        </w:rPr>
      </w:pPr>
    </w:p>
    <w:p w14:paraId="096C705A" w14:textId="77777777" w:rsidR="000F2B49" w:rsidRPr="00576B97" w:rsidRDefault="000F2B49" w:rsidP="00284B3D">
      <w:pPr>
        <w:pStyle w:val="ListParagraph"/>
        <w:ind w:left="360"/>
        <w:rPr>
          <w:rFonts w:cs="Arial"/>
          <w:i/>
          <w:sz w:val="24"/>
          <w:lang w:val="en-US"/>
        </w:rPr>
      </w:pPr>
    </w:p>
    <w:p w14:paraId="201ED35C" w14:textId="77777777" w:rsidR="000F2B49" w:rsidRPr="00576B97" w:rsidRDefault="000F2B49" w:rsidP="00284B3D">
      <w:pPr>
        <w:pStyle w:val="ListParagraph"/>
        <w:ind w:left="360"/>
        <w:rPr>
          <w:rFonts w:cs="Arial"/>
          <w:i/>
          <w:sz w:val="24"/>
          <w:lang w:val="en-US"/>
        </w:rPr>
      </w:pPr>
    </w:p>
    <w:p w14:paraId="599F3FC5" w14:textId="77777777" w:rsidR="000F2B49" w:rsidRPr="00576B97" w:rsidRDefault="000F2B49" w:rsidP="00284B3D">
      <w:pPr>
        <w:pStyle w:val="ListParagraph"/>
        <w:ind w:left="360"/>
        <w:rPr>
          <w:rFonts w:cs="Arial"/>
          <w:i/>
          <w:sz w:val="24"/>
          <w:lang w:val="en-US"/>
        </w:rPr>
      </w:pPr>
    </w:p>
    <w:p w14:paraId="4D5E501E" w14:textId="77777777" w:rsidR="000F2B49" w:rsidRPr="00576B97" w:rsidRDefault="000F2B49" w:rsidP="00284B3D">
      <w:pPr>
        <w:pStyle w:val="ListParagraph"/>
        <w:ind w:left="360"/>
        <w:rPr>
          <w:rFonts w:cs="Arial"/>
          <w:i/>
          <w:sz w:val="24"/>
          <w:lang w:val="en-US"/>
        </w:rPr>
      </w:pPr>
    </w:p>
    <w:p w14:paraId="363469CA" w14:textId="77777777" w:rsidR="000F2B49" w:rsidRPr="00576B97" w:rsidRDefault="000F2B49" w:rsidP="00284B3D">
      <w:pPr>
        <w:pStyle w:val="ListParagraph"/>
        <w:ind w:left="360"/>
        <w:rPr>
          <w:rFonts w:cs="Arial"/>
          <w:i/>
          <w:sz w:val="24"/>
          <w:lang w:val="en-US"/>
        </w:rPr>
      </w:pPr>
    </w:p>
    <w:p w14:paraId="13CB2A86" w14:textId="77777777" w:rsidR="000F2B49" w:rsidRPr="00576B97" w:rsidRDefault="000F2B49" w:rsidP="00284B3D">
      <w:pPr>
        <w:pStyle w:val="ListParagraph"/>
        <w:ind w:left="360"/>
        <w:rPr>
          <w:rFonts w:cs="Arial"/>
          <w:i/>
          <w:sz w:val="24"/>
          <w:lang w:val="en-US"/>
        </w:rPr>
      </w:pPr>
    </w:p>
    <w:p w14:paraId="742B1CBC" w14:textId="77777777" w:rsidR="000F2B49" w:rsidRPr="00576B97" w:rsidRDefault="000F2B49" w:rsidP="00284B3D">
      <w:pPr>
        <w:pStyle w:val="ListParagraph"/>
        <w:ind w:left="360"/>
        <w:rPr>
          <w:rFonts w:cs="Arial"/>
          <w:i/>
          <w:sz w:val="24"/>
          <w:lang w:val="en-US"/>
        </w:rPr>
      </w:pPr>
    </w:p>
    <w:p w14:paraId="34FA5222" w14:textId="77777777" w:rsidR="000F2B49" w:rsidRPr="00576B97" w:rsidRDefault="000F2B49" w:rsidP="00284B3D">
      <w:pPr>
        <w:pStyle w:val="ListParagraph"/>
        <w:ind w:left="360"/>
        <w:rPr>
          <w:rFonts w:cs="Arial"/>
          <w:i/>
          <w:sz w:val="24"/>
          <w:lang w:val="en-US"/>
        </w:rPr>
      </w:pPr>
    </w:p>
    <w:p w14:paraId="022DA352" w14:textId="77777777" w:rsidR="000F2B49" w:rsidRPr="00576B97" w:rsidRDefault="000F2B49" w:rsidP="00284B3D">
      <w:pPr>
        <w:pStyle w:val="ListParagraph"/>
        <w:ind w:left="360"/>
        <w:rPr>
          <w:rFonts w:cs="Arial"/>
          <w:i/>
          <w:sz w:val="24"/>
          <w:lang w:val="en-US"/>
        </w:rPr>
      </w:pPr>
    </w:p>
    <w:p w14:paraId="2BDF2069" w14:textId="77777777" w:rsidR="000F2B49" w:rsidRPr="00576B97" w:rsidRDefault="000F2B49" w:rsidP="00284B3D">
      <w:pPr>
        <w:pStyle w:val="ListParagraph"/>
        <w:ind w:left="360"/>
        <w:rPr>
          <w:rFonts w:cs="Arial"/>
          <w:i/>
          <w:sz w:val="24"/>
          <w:lang w:val="en-US"/>
        </w:rPr>
      </w:pPr>
    </w:p>
    <w:p w14:paraId="6FDDD37D" w14:textId="77777777" w:rsidR="000F2B49" w:rsidRPr="00576B97" w:rsidRDefault="000F2B49" w:rsidP="000F2B49">
      <w:pPr>
        <w:pStyle w:val="Heading2"/>
        <w:rPr>
          <w:rFonts w:ascii="Arial" w:hAnsi="Arial" w:cs="Arial"/>
          <w:lang w:val="en-US"/>
        </w:rPr>
      </w:pPr>
      <w:bookmarkStart w:id="255" w:name="_Toc14276328"/>
      <w:r w:rsidRPr="00576B97">
        <w:rPr>
          <w:rFonts w:ascii="Arial" w:hAnsi="Arial" w:cs="Arial"/>
          <w:lang w:val="en-US"/>
        </w:rPr>
        <w:lastRenderedPageBreak/>
        <w:t>PROJECT RELATED PHOTOS</w:t>
      </w:r>
      <w:bookmarkEnd w:id="255"/>
    </w:p>
    <w:p w14:paraId="2C0761DD" w14:textId="31AFD976" w:rsidR="00264034" w:rsidRPr="00576B97" w:rsidRDefault="005A775F" w:rsidP="000F2B49">
      <w:pPr>
        <w:rPr>
          <w:rFonts w:ascii="Arial" w:hAnsi="Arial" w:cs="Arial"/>
        </w:rPr>
      </w:pPr>
      <w:r w:rsidRPr="00576B97">
        <w:rPr>
          <w:rFonts w:ascii="Arial" w:hAnsi="Arial" w:cs="Arial"/>
          <w:noProof/>
          <w:lang w:val="ru-RU" w:eastAsia="ru-RU"/>
        </w:rPr>
        <mc:AlternateContent>
          <mc:Choice Requires="wpg">
            <w:drawing>
              <wp:anchor distT="0" distB="0" distL="114300" distR="114300" simplePos="0" relativeHeight="251685888" behindDoc="0" locked="0" layoutInCell="1" allowOverlap="1" wp14:anchorId="423644AE" wp14:editId="471C56D2">
                <wp:simplePos x="0" y="0"/>
                <wp:positionH relativeFrom="column">
                  <wp:posOffset>184036</wp:posOffset>
                </wp:positionH>
                <wp:positionV relativeFrom="paragraph">
                  <wp:posOffset>157366</wp:posOffset>
                </wp:positionV>
                <wp:extent cx="8476180" cy="5301465"/>
                <wp:effectExtent l="0" t="0" r="1270" b="0"/>
                <wp:wrapThrough wrapText="bothSides">
                  <wp:wrapPolygon edited="0">
                    <wp:start x="0" y="0"/>
                    <wp:lineTo x="0" y="21502"/>
                    <wp:lineTo x="21555" y="21502"/>
                    <wp:lineTo x="21555" y="0"/>
                    <wp:lineTo x="0" y="0"/>
                  </wp:wrapPolygon>
                </wp:wrapThrough>
                <wp:docPr id="2" name="Группа 2"/>
                <wp:cNvGraphicFramePr/>
                <a:graphic xmlns:a="http://schemas.openxmlformats.org/drawingml/2006/main">
                  <a:graphicData uri="http://schemas.microsoft.com/office/word/2010/wordprocessingGroup">
                    <wpg:wgp>
                      <wpg:cNvGrpSpPr/>
                      <wpg:grpSpPr>
                        <a:xfrm>
                          <a:off x="0" y="0"/>
                          <a:ext cx="8476180" cy="5301465"/>
                          <a:chOff x="0" y="0"/>
                          <a:chExt cx="8476180" cy="5301465"/>
                        </a:xfrm>
                      </wpg:grpSpPr>
                      <pic:pic xmlns:pic="http://schemas.openxmlformats.org/drawingml/2006/picture">
                        <pic:nvPicPr>
                          <pic:cNvPr id="23" name="Рисунок 23"/>
                          <pic:cNvPicPr>
                            <a:picLocks noChangeAspect="1"/>
                          </pic:cNvPicPr>
                        </pic:nvPicPr>
                        <pic:blipFill>
                          <a:blip r:embed="rId69" cstate="email">
                            <a:extLst>
                              <a:ext uri="{28A0092B-C50C-407E-A947-70E740481C1C}">
                                <a14:useLocalDpi xmlns:a14="http://schemas.microsoft.com/office/drawing/2010/main"/>
                              </a:ext>
                            </a:extLst>
                          </a:blip>
                          <a:stretch>
                            <a:fillRect/>
                          </a:stretch>
                        </pic:blipFill>
                        <pic:spPr>
                          <a:xfrm>
                            <a:off x="0" y="0"/>
                            <a:ext cx="4232953" cy="2609636"/>
                          </a:xfrm>
                          <a:prstGeom prst="rect">
                            <a:avLst/>
                          </a:prstGeom>
                        </pic:spPr>
                      </pic:pic>
                      <pic:pic xmlns:pic="http://schemas.openxmlformats.org/drawingml/2006/picture">
                        <pic:nvPicPr>
                          <pic:cNvPr id="22" name="Рисунок 22"/>
                          <pic:cNvPicPr>
                            <a:picLocks noChangeAspect="1"/>
                          </pic:cNvPicPr>
                        </pic:nvPicPr>
                        <pic:blipFill>
                          <a:blip r:embed="rId70" cstate="email">
                            <a:extLst>
                              <a:ext uri="{28A0092B-C50C-407E-A947-70E740481C1C}">
                                <a14:useLocalDpi xmlns:a14="http://schemas.microsoft.com/office/drawing/2010/main"/>
                              </a:ext>
                            </a:extLst>
                          </a:blip>
                          <a:stretch>
                            <a:fillRect/>
                          </a:stretch>
                        </pic:blipFill>
                        <pic:spPr>
                          <a:xfrm>
                            <a:off x="4325420" y="0"/>
                            <a:ext cx="4150760" cy="2609636"/>
                          </a:xfrm>
                          <a:prstGeom prst="rect">
                            <a:avLst/>
                          </a:prstGeom>
                        </pic:spPr>
                      </pic:pic>
                      <pic:pic xmlns:pic="http://schemas.openxmlformats.org/drawingml/2006/picture">
                        <pic:nvPicPr>
                          <pic:cNvPr id="24" name="Рисунок 24"/>
                          <pic:cNvPicPr>
                            <a:picLocks noChangeAspect="1"/>
                          </pic:cNvPicPr>
                        </pic:nvPicPr>
                        <pic:blipFill>
                          <a:blip r:embed="rId71" cstate="email">
                            <a:extLst>
                              <a:ext uri="{28A0092B-C50C-407E-A947-70E740481C1C}">
                                <a14:useLocalDpi xmlns:a14="http://schemas.microsoft.com/office/drawing/2010/main"/>
                              </a:ext>
                            </a:extLst>
                          </a:blip>
                          <a:stretch>
                            <a:fillRect/>
                          </a:stretch>
                        </pic:blipFill>
                        <pic:spPr>
                          <a:xfrm>
                            <a:off x="0" y="2661007"/>
                            <a:ext cx="4232953" cy="2640458"/>
                          </a:xfrm>
                          <a:prstGeom prst="rect">
                            <a:avLst/>
                          </a:prstGeom>
                        </pic:spPr>
                      </pic:pic>
                      <pic:pic xmlns:pic="http://schemas.openxmlformats.org/drawingml/2006/picture">
                        <pic:nvPicPr>
                          <pic:cNvPr id="25" name="Рисунок 25"/>
                          <pic:cNvPicPr>
                            <a:picLocks noChangeAspect="1"/>
                          </pic:cNvPicPr>
                        </pic:nvPicPr>
                        <pic:blipFill>
                          <a:blip r:embed="rId72" cstate="email">
                            <a:extLst>
                              <a:ext uri="{28A0092B-C50C-407E-A947-70E740481C1C}">
                                <a14:useLocalDpi xmlns:a14="http://schemas.microsoft.com/office/drawing/2010/main"/>
                              </a:ext>
                            </a:extLst>
                          </a:blip>
                          <a:stretch>
                            <a:fillRect/>
                          </a:stretch>
                        </pic:blipFill>
                        <pic:spPr>
                          <a:xfrm>
                            <a:off x="4325420" y="2661007"/>
                            <a:ext cx="4150760" cy="2640458"/>
                          </a:xfrm>
                          <a:prstGeom prst="rect">
                            <a:avLst/>
                          </a:prstGeom>
                        </pic:spPr>
                      </pic:pic>
                    </wpg:wgp>
                  </a:graphicData>
                </a:graphic>
              </wp:anchor>
            </w:drawing>
          </mc:Choice>
          <mc:Fallback>
            <w:pict>
              <v:group w14:anchorId="3D61EDAC" id="Группа 2" o:spid="_x0000_s1026" style="position:absolute;margin-left:14.5pt;margin-top:12.4pt;width:667.4pt;height:417.45pt;z-index:251685888" coordsize="84761,5301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">
                <v:shape id="Рисунок 23" o:spid="_x0000_s1027" type="#_x0000_t75" style="position:absolute;width:42329;height:2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">
                  <v:imagedata r:id="rId73" o:title=""/>
                </v:shape>
                <v:shape id="Рисунок 22" o:spid="_x0000_s1028" type="#_x0000_t75" style="position:absolute;left:43254;width:41507;height:2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">
                  <v:imagedata r:id="rId74" o:title=""/>
                </v:shape>
                <v:shape id="Рисунок 24" o:spid="_x0000_s1029" type="#_x0000_t75" style="position:absolute;top:26610;width:42329;height:264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">
                  <v:imagedata r:id="rId75" o:title=""/>
                </v:shape>
                <v:shape id="Рисунок 25" o:spid="_x0000_s1030" type="#_x0000_t75" style="position:absolute;left:43254;top:26610;width:41507;height:264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">
                  <v:imagedata r:id="rId76" o:title=""/>
                </v:shape>
                <w10:wrap type="through"/>
              </v:group>
            </w:pict>
          </mc:Fallback>
        </mc:AlternateContent>
      </w:r>
    </w:p>
    <w:p w14:paraId="32423414" w14:textId="77777777" w:rsidR="00264034" w:rsidRPr="00576B97" w:rsidRDefault="00264034" w:rsidP="000F2B49">
      <w:pPr>
        <w:rPr>
          <w:rFonts w:ascii="Arial" w:hAnsi="Arial" w:cs="Arial"/>
        </w:rPr>
      </w:pPr>
    </w:p>
    <w:p w14:paraId="30D4A01C" w14:textId="77777777" w:rsidR="000F2B49" w:rsidRPr="00576B97" w:rsidRDefault="000F2B49" w:rsidP="000F2B49">
      <w:pPr>
        <w:rPr>
          <w:rFonts w:ascii="Arial" w:hAnsi="Arial" w:cs="Arial"/>
        </w:rPr>
      </w:pPr>
    </w:p>
    <w:p w14:paraId="680F1887" w14:textId="77777777" w:rsidR="00264034" w:rsidRPr="00576B97" w:rsidRDefault="00264034" w:rsidP="000F2B49">
      <w:pPr>
        <w:rPr>
          <w:rFonts w:ascii="Arial" w:hAnsi="Arial" w:cs="Arial"/>
        </w:rPr>
      </w:pPr>
    </w:p>
    <w:p w14:paraId="262CE263" w14:textId="77777777" w:rsidR="00264034" w:rsidRPr="00576B97" w:rsidRDefault="00264034" w:rsidP="000F2B49">
      <w:pPr>
        <w:rPr>
          <w:rFonts w:ascii="Arial" w:hAnsi="Arial" w:cs="Arial"/>
        </w:rPr>
      </w:pPr>
    </w:p>
    <w:p w14:paraId="22F5C6A9" w14:textId="77777777" w:rsidR="00264034" w:rsidRPr="00576B97" w:rsidRDefault="00264034" w:rsidP="000F2B49">
      <w:pPr>
        <w:rPr>
          <w:rFonts w:ascii="Arial" w:hAnsi="Arial" w:cs="Arial"/>
        </w:rPr>
      </w:pPr>
    </w:p>
    <w:p w14:paraId="49D2FAF0" w14:textId="77777777" w:rsidR="00264034" w:rsidRPr="00576B97" w:rsidRDefault="00264034" w:rsidP="000F2B49">
      <w:pPr>
        <w:rPr>
          <w:rFonts w:ascii="Arial" w:hAnsi="Arial" w:cs="Arial"/>
        </w:rPr>
      </w:pPr>
    </w:p>
    <w:p w14:paraId="3DF1B635" w14:textId="77777777" w:rsidR="00264034" w:rsidRPr="00576B97" w:rsidRDefault="00264034" w:rsidP="000F2B49">
      <w:pPr>
        <w:rPr>
          <w:rFonts w:ascii="Arial" w:hAnsi="Arial" w:cs="Arial"/>
        </w:rPr>
      </w:pPr>
    </w:p>
    <w:p w14:paraId="7CE7F41B" w14:textId="6EFE3B29" w:rsidR="00264034" w:rsidRPr="00576B97" w:rsidRDefault="00264034" w:rsidP="000F2B49">
      <w:pPr>
        <w:rPr>
          <w:rFonts w:ascii="Arial" w:hAnsi="Arial" w:cs="Arial"/>
        </w:rPr>
      </w:pPr>
    </w:p>
    <w:p w14:paraId="698C9C61" w14:textId="1C89C0BA" w:rsidR="00264034" w:rsidRPr="00576B97" w:rsidRDefault="00264034" w:rsidP="000F2B49">
      <w:pPr>
        <w:rPr>
          <w:rFonts w:ascii="Arial" w:hAnsi="Arial" w:cs="Arial"/>
        </w:rPr>
      </w:pPr>
    </w:p>
    <w:p w14:paraId="525816B8" w14:textId="77777777" w:rsidR="00264034" w:rsidRPr="00576B97" w:rsidRDefault="00264034" w:rsidP="000F2B49">
      <w:pPr>
        <w:rPr>
          <w:rFonts w:ascii="Arial" w:hAnsi="Arial" w:cs="Arial"/>
        </w:rPr>
      </w:pPr>
    </w:p>
    <w:p w14:paraId="186C76C0" w14:textId="77777777" w:rsidR="00264034" w:rsidRPr="00576B97" w:rsidRDefault="00264034" w:rsidP="000F2B49">
      <w:pPr>
        <w:rPr>
          <w:rFonts w:ascii="Arial" w:hAnsi="Arial" w:cs="Arial"/>
        </w:rPr>
      </w:pPr>
    </w:p>
    <w:p w14:paraId="1414586D" w14:textId="77777777" w:rsidR="00264034" w:rsidRPr="00576B97" w:rsidRDefault="00264034" w:rsidP="000F2B49">
      <w:pPr>
        <w:rPr>
          <w:rFonts w:ascii="Arial" w:hAnsi="Arial" w:cs="Arial"/>
        </w:rPr>
      </w:pPr>
    </w:p>
    <w:p w14:paraId="6B911BAC" w14:textId="77777777" w:rsidR="00264034" w:rsidRPr="00576B97" w:rsidRDefault="00264034" w:rsidP="000F2B49">
      <w:pPr>
        <w:rPr>
          <w:rFonts w:ascii="Arial" w:hAnsi="Arial" w:cs="Arial"/>
        </w:rPr>
      </w:pPr>
    </w:p>
    <w:p w14:paraId="38DF79AA" w14:textId="77777777" w:rsidR="00264034" w:rsidRPr="00576B97" w:rsidRDefault="00264034" w:rsidP="000F2B49">
      <w:pPr>
        <w:rPr>
          <w:rFonts w:ascii="Arial" w:hAnsi="Arial" w:cs="Arial"/>
        </w:rPr>
      </w:pPr>
    </w:p>
    <w:p w14:paraId="704B430D" w14:textId="77777777" w:rsidR="00264034" w:rsidRPr="00576B97" w:rsidRDefault="00264034" w:rsidP="000F2B49">
      <w:pPr>
        <w:rPr>
          <w:rFonts w:ascii="Arial" w:hAnsi="Arial" w:cs="Arial"/>
        </w:rPr>
      </w:pPr>
    </w:p>
    <w:p w14:paraId="125830D4" w14:textId="6F134693" w:rsidR="00264034" w:rsidRPr="00576B97" w:rsidRDefault="005A775F" w:rsidP="000F2B49">
      <w:pPr>
        <w:rPr>
          <w:rFonts w:ascii="Arial" w:hAnsi="Arial" w:cs="Arial"/>
        </w:rPr>
      </w:pPr>
      <w:r w:rsidRPr="00576B97">
        <w:rPr>
          <w:rFonts w:ascii="Arial" w:hAnsi="Arial" w:cs="Arial"/>
          <w:noProof/>
          <w:lang w:val="ru-RU" w:eastAsia="ru-RU"/>
        </w:rPr>
        <w:lastRenderedPageBreak/>
        <mc:AlternateContent>
          <mc:Choice Requires="wpg">
            <w:drawing>
              <wp:anchor distT="0" distB="0" distL="114300" distR="114300" simplePos="0" relativeHeight="251688960" behindDoc="0" locked="0" layoutInCell="1" allowOverlap="1" wp14:anchorId="51876FC2" wp14:editId="13F41E2C">
                <wp:simplePos x="0" y="0"/>
                <wp:positionH relativeFrom="column">
                  <wp:posOffset>317600</wp:posOffset>
                </wp:positionH>
                <wp:positionV relativeFrom="paragraph">
                  <wp:posOffset>-289025</wp:posOffset>
                </wp:positionV>
                <wp:extent cx="8239874" cy="6472719"/>
                <wp:effectExtent l="0" t="0" r="8890" b="4445"/>
                <wp:wrapThrough wrapText="bothSides">
                  <wp:wrapPolygon edited="0">
                    <wp:start x="0" y="0"/>
                    <wp:lineTo x="0" y="21551"/>
                    <wp:lineTo x="21573" y="21551"/>
                    <wp:lineTo x="21573" y="0"/>
                    <wp:lineTo x="0" y="0"/>
                  </wp:wrapPolygon>
                </wp:wrapThrough>
                <wp:docPr id="7" name="Группа 7"/>
                <wp:cNvGraphicFramePr/>
                <a:graphic xmlns:a="http://schemas.openxmlformats.org/drawingml/2006/main">
                  <a:graphicData uri="http://schemas.microsoft.com/office/word/2010/wordprocessingGroup">
                    <wpg:wgp>
                      <wpg:cNvGrpSpPr/>
                      <wpg:grpSpPr>
                        <a:xfrm>
                          <a:off x="0" y="0"/>
                          <a:ext cx="8239874" cy="6472719"/>
                          <a:chOff x="0" y="0"/>
                          <a:chExt cx="8239874" cy="6472719"/>
                        </a:xfrm>
                      </wpg:grpSpPr>
                      <pic:pic xmlns:pic="http://schemas.openxmlformats.org/drawingml/2006/picture">
                        <pic:nvPicPr>
                          <pic:cNvPr id="27" name="Рисунок 27"/>
                          <pic:cNvPicPr>
                            <a:picLocks noChangeAspect="1"/>
                          </pic:cNvPicPr>
                        </pic:nvPicPr>
                        <pic:blipFill>
                          <a:blip r:embed="rId77" cstate="email">
                            <a:extLst>
                              <a:ext uri="{28A0092B-C50C-407E-A947-70E740481C1C}">
                                <a14:useLocalDpi xmlns:a14="http://schemas.microsoft.com/office/drawing/2010/main"/>
                              </a:ext>
                            </a:extLst>
                          </a:blip>
                          <a:stretch>
                            <a:fillRect/>
                          </a:stretch>
                        </pic:blipFill>
                        <pic:spPr>
                          <a:xfrm>
                            <a:off x="4222679" y="0"/>
                            <a:ext cx="4017195" cy="6472719"/>
                          </a:xfrm>
                          <a:prstGeom prst="rect">
                            <a:avLst/>
                          </a:prstGeom>
                        </pic:spPr>
                      </pic:pic>
                      <pic:pic xmlns:pic="http://schemas.openxmlformats.org/drawingml/2006/picture">
                        <pic:nvPicPr>
                          <pic:cNvPr id="26" name="Рисунок 26"/>
                          <pic:cNvPicPr>
                            <a:picLocks noChangeAspect="1"/>
                          </pic:cNvPicPr>
                        </pic:nvPicPr>
                        <pic:blipFill>
                          <a:blip r:embed="rId78" cstate="email">
                            <a:extLst>
                              <a:ext uri="{28A0092B-C50C-407E-A947-70E740481C1C}">
                                <a14:useLocalDpi xmlns:a14="http://schemas.microsoft.com/office/drawing/2010/main"/>
                              </a:ext>
                            </a:extLst>
                          </a:blip>
                          <a:stretch>
                            <a:fillRect/>
                          </a:stretch>
                        </pic:blipFill>
                        <pic:spPr>
                          <a:xfrm>
                            <a:off x="0" y="0"/>
                            <a:ext cx="4109663" cy="3082247"/>
                          </a:xfrm>
                          <a:prstGeom prst="rect">
                            <a:avLst/>
                          </a:prstGeom>
                        </pic:spPr>
                      </pic:pic>
                      <pic:pic xmlns:pic="http://schemas.openxmlformats.org/drawingml/2006/picture">
                        <pic:nvPicPr>
                          <pic:cNvPr id="28" name="Рисунок 28"/>
                          <pic:cNvPicPr>
                            <a:picLocks noChangeAspect="1"/>
                          </pic:cNvPicPr>
                        </pic:nvPicPr>
                        <pic:blipFill rotWithShape="1">
                          <a:blip r:embed="rId79" cstate="email">
                            <a:extLst>
                              <a:ext uri="{28A0092B-C50C-407E-A947-70E740481C1C}">
                                <a14:useLocalDpi xmlns:a14="http://schemas.microsoft.com/office/drawing/2010/main"/>
                              </a:ext>
                            </a:extLst>
                          </a:blip>
                          <a:srcRect/>
                          <a:stretch/>
                        </pic:blipFill>
                        <pic:spPr bwMode="auto">
                          <a:xfrm>
                            <a:off x="0" y="3133618"/>
                            <a:ext cx="4109663" cy="3339101"/>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62A1F9AD" id="Группа 7" o:spid="_x0000_s1026" style="position:absolute;margin-left:25pt;margin-top:-22.75pt;width:648.8pt;height:509.65pt;z-index:251688960" coordsize="82398,6472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">
                <v:shape id="Рисунок 27" o:spid="_x0000_s1027" type="#_x0000_t75" style="position:absolute;left:42226;width:40172;height:647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">
                  <v:imagedata r:id="rId80" o:title=""/>
                </v:shape>
                <v:shape id="Рисунок 26" o:spid="_x0000_s1028" type="#_x0000_t75" style="position:absolute;width:41096;height:308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">
                  <v:imagedata r:id="rId81" o:title=""/>
                </v:shape>
                <v:shape id="Рисунок 28" o:spid="_x0000_s1029" type="#_x0000_t75" style="position:absolute;top:31336;width:41096;height:333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">
                  <v:imagedata r:id="rId82" o:title=""/>
                </v:shape>
                <w10:wrap type="through"/>
              </v:group>
            </w:pict>
          </mc:Fallback>
        </mc:AlternateContent>
      </w:r>
    </w:p>
    <w:p w14:paraId="5C55E618" w14:textId="7860B55B" w:rsidR="00264034" w:rsidRPr="00576B97" w:rsidRDefault="00264034" w:rsidP="000F2B49">
      <w:pPr>
        <w:rPr>
          <w:rFonts w:ascii="Arial" w:hAnsi="Arial" w:cs="Arial"/>
        </w:rPr>
      </w:pPr>
    </w:p>
    <w:p w14:paraId="6668FF95" w14:textId="46985839" w:rsidR="00264034" w:rsidRPr="00576B97" w:rsidRDefault="00264034" w:rsidP="000F2B49">
      <w:pPr>
        <w:rPr>
          <w:rFonts w:ascii="Arial" w:hAnsi="Arial" w:cs="Arial"/>
        </w:rPr>
      </w:pPr>
    </w:p>
    <w:p w14:paraId="6521E14D" w14:textId="183C0E31" w:rsidR="00264034" w:rsidRPr="00576B97" w:rsidRDefault="00264034" w:rsidP="000F2B49">
      <w:pPr>
        <w:rPr>
          <w:rFonts w:ascii="Arial" w:hAnsi="Arial" w:cs="Arial"/>
        </w:rPr>
      </w:pPr>
    </w:p>
    <w:p w14:paraId="5FCD2F92" w14:textId="77777777" w:rsidR="00264034" w:rsidRPr="00576B97" w:rsidRDefault="00264034" w:rsidP="000F2B49">
      <w:pPr>
        <w:rPr>
          <w:rFonts w:ascii="Arial" w:hAnsi="Arial" w:cs="Arial"/>
        </w:rPr>
      </w:pPr>
    </w:p>
    <w:p w14:paraId="5DA6E3C1" w14:textId="5049DCE2" w:rsidR="00264034" w:rsidRPr="00576B97" w:rsidRDefault="00264034" w:rsidP="000F2B49">
      <w:pPr>
        <w:rPr>
          <w:rFonts w:ascii="Arial" w:hAnsi="Arial" w:cs="Arial"/>
        </w:rPr>
      </w:pPr>
    </w:p>
    <w:p w14:paraId="667C5CA5" w14:textId="417DE4DD" w:rsidR="00AA31F7" w:rsidRPr="00576B97" w:rsidRDefault="00AA31F7">
      <w:pPr>
        <w:rPr>
          <w:rFonts w:ascii="Arial" w:hAnsi="Arial" w:cs="Arial"/>
        </w:rPr>
      </w:pPr>
    </w:p>
    <w:p w14:paraId="050999D2" w14:textId="77777777" w:rsidR="001E725A" w:rsidRPr="00576B97" w:rsidRDefault="001E725A">
      <w:pPr>
        <w:rPr>
          <w:rFonts w:ascii="Arial" w:hAnsi="Arial" w:cs="Arial"/>
        </w:rPr>
      </w:pPr>
    </w:p>
    <w:p w14:paraId="5C5ECD93" w14:textId="77777777" w:rsidR="001E725A" w:rsidRPr="00576B97" w:rsidRDefault="001E725A">
      <w:pPr>
        <w:rPr>
          <w:rFonts w:ascii="Arial" w:hAnsi="Arial" w:cs="Arial"/>
        </w:rPr>
      </w:pPr>
    </w:p>
    <w:p w14:paraId="3C017AC3" w14:textId="77777777" w:rsidR="001E725A" w:rsidRPr="00576B97" w:rsidRDefault="001E725A">
      <w:pPr>
        <w:rPr>
          <w:rFonts w:ascii="Arial" w:hAnsi="Arial" w:cs="Arial"/>
        </w:rPr>
      </w:pPr>
    </w:p>
    <w:p w14:paraId="3A69359E" w14:textId="77777777" w:rsidR="001E725A" w:rsidRPr="00576B97" w:rsidRDefault="001E725A">
      <w:pPr>
        <w:rPr>
          <w:rFonts w:ascii="Arial" w:hAnsi="Arial" w:cs="Arial"/>
        </w:rPr>
        <w:sectPr w:rsidR="001E725A" w:rsidRPr="00576B97" w:rsidSect="00AA2747">
          <w:pgSz w:w="16838" w:h="11906" w:orient="landscape"/>
          <w:pgMar w:top="1701" w:right="1134" w:bottom="850" w:left="1134" w:header="708" w:footer="708" w:gutter="0"/>
          <w:cols w:space="708"/>
          <w:docGrid w:linePitch="360"/>
        </w:sectPr>
      </w:pPr>
    </w:p>
    <w:p w14:paraId="713AAEFC" w14:textId="7C217E14" w:rsidR="001E725A" w:rsidRPr="00576B97" w:rsidRDefault="001E725A" w:rsidP="001E725A">
      <w:pPr>
        <w:pStyle w:val="Heading1"/>
        <w:rPr>
          <w:rFonts w:ascii="Arial" w:hAnsi="Arial" w:cs="Arial"/>
        </w:rPr>
      </w:pPr>
      <w:bookmarkStart w:id="256" w:name="_Toc11418165"/>
      <w:bookmarkStart w:id="257" w:name="_Toc14276329"/>
      <w:r w:rsidRPr="00576B97">
        <w:rPr>
          <w:rFonts w:ascii="Arial" w:hAnsi="Arial" w:cs="Arial"/>
        </w:rPr>
        <w:lastRenderedPageBreak/>
        <w:t>A</w:t>
      </w:r>
      <w:r w:rsidR="00921774">
        <w:rPr>
          <w:rFonts w:ascii="Arial" w:hAnsi="Arial" w:cs="Arial"/>
        </w:rPr>
        <w:t>NNEX</w:t>
      </w:r>
      <w:r w:rsidRPr="00576B97">
        <w:rPr>
          <w:rFonts w:ascii="Arial" w:hAnsi="Arial" w:cs="Arial"/>
        </w:rPr>
        <w:t xml:space="preserve"> 4: </w:t>
      </w:r>
      <w:r w:rsidR="0081693B">
        <w:rPr>
          <w:rFonts w:ascii="Arial" w:hAnsi="Arial" w:cs="Arial"/>
        </w:rPr>
        <w:t>Terms of Reference (</w:t>
      </w:r>
      <w:r w:rsidRPr="00576B97">
        <w:rPr>
          <w:rFonts w:ascii="Arial" w:hAnsi="Arial" w:cs="Arial"/>
        </w:rPr>
        <w:t>T</w:t>
      </w:r>
      <w:r w:rsidR="0081693B">
        <w:rPr>
          <w:rFonts w:ascii="Arial" w:hAnsi="Arial" w:cs="Arial"/>
        </w:rPr>
        <w:t>o</w:t>
      </w:r>
      <w:r w:rsidRPr="00576B97">
        <w:rPr>
          <w:rFonts w:ascii="Arial" w:hAnsi="Arial" w:cs="Arial"/>
        </w:rPr>
        <w:t>R</w:t>
      </w:r>
      <w:r w:rsidR="0081693B">
        <w:rPr>
          <w:rFonts w:ascii="Arial" w:hAnsi="Arial" w:cs="Arial"/>
        </w:rPr>
        <w:t>)</w:t>
      </w:r>
      <w:r w:rsidRPr="00576B97">
        <w:rPr>
          <w:rFonts w:ascii="Arial" w:hAnsi="Arial" w:cs="Arial"/>
        </w:rPr>
        <w:t xml:space="preserve"> </w:t>
      </w:r>
      <w:r w:rsidRPr="00576B97">
        <w:rPr>
          <w:rFonts w:ascii="Arial" w:hAnsi="Arial" w:cs="Arial"/>
          <w:lang w:eastAsia="ru-RU"/>
        </w:rPr>
        <w:t>FOR INDEPENDENT VALUATION COMPANY</w:t>
      </w:r>
      <w:bookmarkEnd w:id="256"/>
      <w:bookmarkEnd w:id="257"/>
    </w:p>
    <w:p w14:paraId="0EA268B1" w14:textId="77777777" w:rsidR="001E725A" w:rsidRPr="00576B97" w:rsidRDefault="001E725A" w:rsidP="001E725A">
      <w:pPr>
        <w:jc w:val="center"/>
        <w:rPr>
          <w:rFonts w:ascii="Arial" w:hAnsi="Arial" w:cs="Arial"/>
          <w:b/>
          <w:sz w:val="24"/>
          <w:szCs w:val="24"/>
        </w:rPr>
      </w:pPr>
      <w:r w:rsidRPr="00576B97">
        <w:rPr>
          <w:rFonts w:ascii="Arial" w:hAnsi="Arial" w:cs="Arial"/>
          <w:b/>
          <w:snapToGrid w:val="0"/>
          <w:sz w:val="24"/>
          <w:szCs w:val="24"/>
        </w:rPr>
        <w:t>CAREC 2 (Pap-Namangan-Andijan) Railway Electrification Project</w:t>
      </w:r>
    </w:p>
    <w:p w14:paraId="07971869" w14:textId="77777777" w:rsidR="001E725A" w:rsidRPr="00576B97" w:rsidRDefault="001E725A" w:rsidP="001E725A">
      <w:pPr>
        <w:jc w:val="center"/>
        <w:rPr>
          <w:rFonts w:ascii="Arial" w:hAnsi="Arial" w:cs="Arial"/>
          <w:b/>
          <w:sz w:val="24"/>
          <w:szCs w:val="24"/>
        </w:rPr>
      </w:pPr>
      <w:r w:rsidRPr="00576B97">
        <w:rPr>
          <w:rFonts w:ascii="Arial" w:hAnsi="Arial" w:cs="Arial"/>
          <w:b/>
          <w:sz w:val="24"/>
          <w:szCs w:val="24"/>
        </w:rPr>
        <w:t xml:space="preserve">TERMS OF REFERENCE FOR VALUATION SPECIALIST </w:t>
      </w:r>
    </w:p>
    <w:p w14:paraId="4A9019E8" w14:textId="77777777" w:rsidR="001E725A" w:rsidRPr="00576B97" w:rsidRDefault="001E725A" w:rsidP="001E725A">
      <w:pPr>
        <w:jc w:val="both"/>
        <w:rPr>
          <w:rFonts w:ascii="Arial" w:hAnsi="Arial" w:cs="Arial"/>
          <w:b/>
          <w:sz w:val="24"/>
          <w:szCs w:val="24"/>
        </w:rPr>
      </w:pPr>
      <w:r w:rsidRPr="00576B97">
        <w:rPr>
          <w:rFonts w:ascii="Arial" w:hAnsi="Arial" w:cs="Arial"/>
          <w:b/>
          <w:sz w:val="24"/>
          <w:szCs w:val="24"/>
        </w:rPr>
        <w:t>Introduction</w:t>
      </w:r>
    </w:p>
    <w:p w14:paraId="153EC81A" w14:textId="77777777" w:rsidR="001E725A" w:rsidRPr="00576B97" w:rsidRDefault="001E725A" w:rsidP="001E725A">
      <w:pPr>
        <w:pStyle w:val="ListParagraph"/>
        <w:ind w:left="360"/>
        <w:jc w:val="both"/>
        <w:rPr>
          <w:rFonts w:cs="Arial"/>
          <w:sz w:val="24"/>
          <w:lang w:val="en-US"/>
        </w:rPr>
      </w:pPr>
      <w:r w:rsidRPr="00576B97">
        <w:rPr>
          <w:rFonts w:cs="Arial"/>
          <w:snapToGrid w:val="0"/>
          <w:sz w:val="24"/>
          <w:lang w:val="en-US"/>
        </w:rPr>
        <w:t>The Central Asia Regional Economic Corridor 2 (Pap-Namangan-Andijan) Railway Electrification Project (the project) aims to electrify the missing 145.1 kilometers (km) of non-electrified track linking major cities in the populous Fergana Valley with Tashkent. This will facilitate direct and efficient operation of both freight and passenger train services and thereby promotes economic and social development of the Fergana Valley.</w:t>
      </w:r>
      <w:r w:rsidRPr="00576B97">
        <w:rPr>
          <w:rStyle w:val="FootnoteReference"/>
          <w:rFonts w:cs="Arial"/>
          <w:sz w:val="24"/>
        </w:rPr>
        <w:footnoteReference w:id="31"/>
      </w:r>
      <w:r w:rsidRPr="00576B97" w:rsidDel="00F54F3F">
        <w:rPr>
          <w:rFonts w:cs="Arial"/>
          <w:sz w:val="24"/>
          <w:vertAlign w:val="superscript"/>
          <w:lang w:val="en-US"/>
        </w:rPr>
        <w:t xml:space="preserve"> </w:t>
      </w:r>
      <w:r w:rsidRPr="00576B97">
        <w:rPr>
          <w:rFonts w:cs="Arial"/>
          <w:sz w:val="24"/>
          <w:vertAlign w:val="superscript"/>
          <w:lang w:val="en-US"/>
        </w:rPr>
        <w:t xml:space="preserve"> </w:t>
      </w:r>
      <w:r w:rsidRPr="00576B97">
        <w:rPr>
          <w:rFonts w:cs="Arial"/>
          <w:snapToGrid w:val="0"/>
          <w:sz w:val="24"/>
          <w:lang w:val="en-US"/>
        </w:rPr>
        <w:t>The Project will be aligned with the following impacts: (i) stimulated economic growth in the Fergana Valley, and (ii) increased regional trade along CAREC Corridor 2. The outcome will be the level of passenger and freight service on the Pap-Namangan-Andijan railway line improved.</w:t>
      </w:r>
      <w:r w:rsidRPr="00576B97">
        <w:rPr>
          <w:rFonts w:cs="Arial"/>
          <w:sz w:val="24"/>
          <w:lang w:val="en-US"/>
        </w:rPr>
        <w:t xml:space="preserve">  </w:t>
      </w:r>
    </w:p>
    <w:p w14:paraId="248F59B9" w14:textId="77777777" w:rsidR="001E725A" w:rsidRPr="00576B97" w:rsidRDefault="001E725A" w:rsidP="001E725A">
      <w:pPr>
        <w:pStyle w:val="ListParagraph"/>
        <w:widowControl w:val="0"/>
        <w:ind w:left="360"/>
        <w:jc w:val="both"/>
        <w:rPr>
          <w:rFonts w:cs="Arial"/>
          <w:sz w:val="24"/>
          <w:lang w:val="en-US"/>
        </w:rPr>
      </w:pPr>
    </w:p>
    <w:p w14:paraId="2A71E49A" w14:textId="77777777" w:rsidR="001E725A" w:rsidRPr="00576B97" w:rsidRDefault="001E725A" w:rsidP="001E725A">
      <w:pPr>
        <w:pStyle w:val="ListParagraph"/>
        <w:widowControl w:val="0"/>
        <w:ind w:left="360"/>
        <w:jc w:val="both"/>
        <w:rPr>
          <w:rFonts w:cs="Arial"/>
          <w:sz w:val="24"/>
          <w:lang w:val="en-US"/>
        </w:rPr>
      </w:pPr>
      <w:r w:rsidRPr="00576B97">
        <w:rPr>
          <w:rFonts w:cs="Arial"/>
          <w:sz w:val="24"/>
          <w:lang w:val="en-US"/>
        </w:rPr>
        <w:t xml:space="preserve">This draft Land Acquisition and Resettlement Plan (LARP) has been prepared for the project, </w:t>
      </w:r>
      <w:r w:rsidRPr="00576B97">
        <w:rPr>
          <w:rFonts w:cs="Arial"/>
          <w:bCs/>
          <w:sz w:val="24"/>
          <w:lang w:val="en-US"/>
        </w:rPr>
        <w:t xml:space="preserve">to be financed by the Asian Development Bank (ADB), </w:t>
      </w:r>
      <w:r w:rsidRPr="00576B97">
        <w:rPr>
          <w:rFonts w:cs="Arial"/>
          <w:sz w:val="24"/>
          <w:lang w:val="en-US"/>
        </w:rPr>
        <w:t xml:space="preserve">to assess the possible land acquisition and resettlement impacts of the project based on the preliminary (feasibility) design. This draft LARP complies with requirements of relevant Uzbek laws and regulations and ADB’s Safeguards Policy Statement (SPS) of 2009, it shall be updated and an implementation-ready LARP shall be prepared upon the finalization and approval of detailed design which will allow to assess the project’s actual impact through census and detailed measurement survey (DMS). </w:t>
      </w:r>
    </w:p>
    <w:p w14:paraId="6E5BABFA" w14:textId="77777777" w:rsidR="001E725A" w:rsidRPr="00576B97" w:rsidRDefault="001E725A" w:rsidP="001E725A">
      <w:pPr>
        <w:pStyle w:val="ListParagraph"/>
        <w:ind w:left="360"/>
        <w:jc w:val="both"/>
        <w:rPr>
          <w:rFonts w:cs="Arial"/>
          <w:sz w:val="24"/>
          <w:lang w:val="en-US"/>
        </w:rPr>
      </w:pPr>
      <w:r w:rsidRPr="00576B97">
        <w:rPr>
          <w:rFonts w:cs="Arial"/>
          <w:sz w:val="24"/>
          <w:lang w:val="en-US"/>
        </w:rPr>
        <w:t xml:space="preserve">The Project includes the following components: </w:t>
      </w:r>
    </w:p>
    <w:p w14:paraId="4DE19353" w14:textId="77777777" w:rsidR="001E725A" w:rsidRPr="00576B97" w:rsidRDefault="001E725A" w:rsidP="001E725A">
      <w:pPr>
        <w:pStyle w:val="ListParagraph"/>
        <w:numPr>
          <w:ilvl w:val="0"/>
          <w:numId w:val="3"/>
        </w:numPr>
        <w:jc w:val="both"/>
        <w:rPr>
          <w:rFonts w:cs="Arial"/>
          <w:sz w:val="24"/>
          <w:lang w:val="en-US"/>
        </w:rPr>
      </w:pPr>
      <w:r w:rsidRPr="00576B97">
        <w:rPr>
          <w:rFonts w:cs="Arial"/>
          <w:sz w:val="24"/>
          <w:lang w:val="en-US"/>
        </w:rPr>
        <w:t>Electrification of the main track (145.1 km)-</w:t>
      </w:r>
      <w:r w:rsidRPr="00576B97">
        <w:rPr>
          <w:rFonts w:cs="Arial"/>
          <w:i/>
          <w:iCs/>
          <w:sz w:val="24"/>
          <w:lang w:val="en-US"/>
        </w:rPr>
        <w:t xml:space="preserve">  Voltage of transmission lines will be 27.5 kV</w:t>
      </w:r>
    </w:p>
    <w:p w14:paraId="61DDBA95" w14:textId="77777777" w:rsidR="001E725A" w:rsidRPr="00576B97" w:rsidRDefault="001E725A" w:rsidP="001E725A">
      <w:pPr>
        <w:pStyle w:val="ListParagraph"/>
        <w:numPr>
          <w:ilvl w:val="0"/>
          <w:numId w:val="3"/>
        </w:numPr>
        <w:jc w:val="both"/>
        <w:rPr>
          <w:rFonts w:cs="Arial"/>
          <w:sz w:val="24"/>
          <w:lang w:val="en-US"/>
        </w:rPr>
      </w:pPr>
      <w:r w:rsidRPr="00576B97">
        <w:rPr>
          <w:rFonts w:cs="Arial"/>
          <w:sz w:val="24"/>
          <w:lang w:val="en-US"/>
        </w:rPr>
        <w:t>Electrification of  the new alignment (6.7 km)-</w:t>
      </w:r>
      <w:r w:rsidRPr="00576B97">
        <w:rPr>
          <w:rFonts w:cs="Arial"/>
          <w:i/>
          <w:iCs/>
          <w:sz w:val="24"/>
          <w:lang w:val="en-US"/>
        </w:rPr>
        <w:t>Voltage of transmission lines will be 27.5 kV</w:t>
      </w:r>
    </w:p>
    <w:p w14:paraId="124BC165" w14:textId="77777777" w:rsidR="001E725A" w:rsidRPr="00576B97" w:rsidRDefault="001E725A" w:rsidP="001E725A">
      <w:pPr>
        <w:pStyle w:val="ListParagraph"/>
        <w:numPr>
          <w:ilvl w:val="0"/>
          <w:numId w:val="3"/>
        </w:numPr>
        <w:jc w:val="both"/>
        <w:rPr>
          <w:rFonts w:cs="Arial"/>
          <w:sz w:val="24"/>
          <w:lang w:val="en-US"/>
        </w:rPr>
      </w:pPr>
      <w:r w:rsidRPr="00576B97">
        <w:rPr>
          <w:rFonts w:cs="Arial"/>
          <w:sz w:val="24"/>
          <w:lang w:val="en-US"/>
        </w:rPr>
        <w:t>Construction of two new traction substations in Namangan (Raustan) and Khakulabad</w:t>
      </w:r>
    </w:p>
    <w:p w14:paraId="7F46FC4E" w14:textId="77777777" w:rsidR="001E725A" w:rsidRPr="00576B97" w:rsidRDefault="001E725A" w:rsidP="001E725A">
      <w:pPr>
        <w:pStyle w:val="ListParagraph"/>
        <w:numPr>
          <w:ilvl w:val="0"/>
          <w:numId w:val="3"/>
        </w:numPr>
        <w:jc w:val="both"/>
        <w:rPr>
          <w:rFonts w:cs="Arial"/>
          <w:sz w:val="24"/>
          <w:lang w:val="en-US"/>
        </w:rPr>
      </w:pPr>
      <w:r w:rsidRPr="00576B97">
        <w:rPr>
          <w:rFonts w:cs="Arial"/>
          <w:sz w:val="24"/>
          <w:lang w:val="en-US"/>
        </w:rPr>
        <w:t>External power supply transmission line (TL) of 52km to</w:t>
      </w:r>
      <w:r w:rsidRPr="00576B97">
        <w:rPr>
          <w:rFonts w:cs="Arial"/>
          <w:snapToGrid w:val="0"/>
          <w:sz w:val="24"/>
          <w:lang w:val="en-US"/>
        </w:rPr>
        <w:t xml:space="preserve"> transmit electricity to </w:t>
      </w:r>
      <w:r w:rsidRPr="00576B97">
        <w:rPr>
          <w:rFonts w:cs="Arial"/>
          <w:sz w:val="24"/>
          <w:lang w:val="en-US"/>
        </w:rPr>
        <w:t>two new substations to be constructed as follows:</w:t>
      </w:r>
    </w:p>
    <w:p w14:paraId="614A3A83" w14:textId="77777777" w:rsidR="001E725A" w:rsidRPr="00576B97" w:rsidRDefault="001E725A" w:rsidP="001E725A">
      <w:pPr>
        <w:pStyle w:val="ListParagraph"/>
        <w:numPr>
          <w:ilvl w:val="0"/>
          <w:numId w:val="2"/>
        </w:numPr>
        <w:jc w:val="both"/>
        <w:rPr>
          <w:rFonts w:cs="Arial"/>
          <w:sz w:val="24"/>
          <w:lang w:val="en-US"/>
        </w:rPr>
      </w:pPr>
      <w:r w:rsidRPr="00576B97">
        <w:rPr>
          <w:rFonts w:cs="Arial"/>
          <w:sz w:val="24"/>
          <w:lang w:val="en-US"/>
        </w:rPr>
        <w:t>110 kV TL for Khakulabad (12 km)</w:t>
      </w:r>
    </w:p>
    <w:p w14:paraId="77B3AF4B" w14:textId="77777777" w:rsidR="001E725A" w:rsidRPr="00576B97" w:rsidRDefault="001E725A" w:rsidP="001E725A">
      <w:pPr>
        <w:pStyle w:val="ListParagraph"/>
        <w:numPr>
          <w:ilvl w:val="0"/>
          <w:numId w:val="2"/>
        </w:numPr>
        <w:jc w:val="both"/>
        <w:rPr>
          <w:rFonts w:cs="Arial"/>
          <w:sz w:val="24"/>
          <w:lang w:val="en-US"/>
        </w:rPr>
      </w:pPr>
      <w:r w:rsidRPr="00576B97">
        <w:rPr>
          <w:rFonts w:cs="Arial"/>
          <w:sz w:val="24"/>
          <w:lang w:val="en-US"/>
        </w:rPr>
        <w:t>220 kV TL for Namangan/Raustan (40 km)</w:t>
      </w:r>
    </w:p>
    <w:p w14:paraId="4358CC2D" w14:textId="77777777" w:rsidR="001E725A" w:rsidRPr="00576B97" w:rsidRDefault="001E725A" w:rsidP="001E725A">
      <w:pPr>
        <w:pStyle w:val="ListParagraph"/>
        <w:ind w:left="360"/>
        <w:jc w:val="both"/>
        <w:rPr>
          <w:rFonts w:cs="Arial"/>
          <w:sz w:val="24"/>
          <w:lang w:val="en-US"/>
        </w:rPr>
      </w:pPr>
      <w:r w:rsidRPr="00576B97">
        <w:rPr>
          <w:rFonts w:cs="Arial"/>
          <w:sz w:val="24"/>
          <w:lang w:val="en-US"/>
        </w:rPr>
        <w:t>The O’zbekiston Temir Yo’llari (UTY) is the executing agency (EA) responsible for implementation of the project. The safeguards specialist in the PIU, with assistance of ADB’s resettlement consultants is responsible for t all the activities related to land acquisition and involuntary resettlement. The UTY will act as a Client for this assignment.</w:t>
      </w:r>
    </w:p>
    <w:p w14:paraId="409DC4F9" w14:textId="77777777" w:rsidR="001E725A" w:rsidRPr="00576B97" w:rsidRDefault="001E725A" w:rsidP="001E725A">
      <w:pPr>
        <w:pStyle w:val="ListParagraph"/>
        <w:ind w:left="360"/>
        <w:jc w:val="both"/>
        <w:rPr>
          <w:rFonts w:cs="Arial"/>
          <w:sz w:val="24"/>
          <w:lang w:val="en-US"/>
        </w:rPr>
      </w:pPr>
      <w:r w:rsidRPr="00576B97">
        <w:rPr>
          <w:rFonts w:cs="Arial"/>
          <w:sz w:val="24"/>
          <w:lang w:val="en-US"/>
        </w:rPr>
        <w:t xml:space="preserve">This ToR is prepared to involve licensed valuator (s) to ensure that all valuations of affected assets, as well as the calculation of applicable allowances under the finalized LARPs are comply with the Uzbekistan's legislation and policies and ADB's SPS referring to the prepared draft LARP’s provision. </w:t>
      </w:r>
    </w:p>
    <w:p w14:paraId="7F9A4A23" w14:textId="77777777" w:rsidR="001E725A" w:rsidRPr="00576B97" w:rsidRDefault="001E725A" w:rsidP="001E725A">
      <w:pPr>
        <w:rPr>
          <w:rFonts w:ascii="Arial" w:hAnsi="Arial" w:cs="Arial"/>
          <w:b/>
          <w:sz w:val="24"/>
          <w:szCs w:val="24"/>
        </w:rPr>
      </w:pPr>
      <w:r w:rsidRPr="00576B97">
        <w:rPr>
          <w:rFonts w:ascii="Arial" w:hAnsi="Arial" w:cs="Arial"/>
          <w:b/>
          <w:sz w:val="24"/>
          <w:szCs w:val="24"/>
        </w:rPr>
        <w:lastRenderedPageBreak/>
        <w:t xml:space="preserve">Objective and Scope of Work </w:t>
      </w:r>
    </w:p>
    <w:p w14:paraId="5D1B1E12" w14:textId="77777777" w:rsidR="001E725A" w:rsidRPr="00576B97" w:rsidRDefault="001E725A" w:rsidP="001E725A">
      <w:pPr>
        <w:pStyle w:val="ListParagraph"/>
        <w:ind w:left="360"/>
        <w:jc w:val="both"/>
        <w:rPr>
          <w:rFonts w:eastAsia="SimSun" w:cs="Arial"/>
          <w:sz w:val="24"/>
          <w:lang w:val="en-US"/>
        </w:rPr>
      </w:pPr>
      <w:r w:rsidRPr="00576B97">
        <w:rPr>
          <w:rFonts w:eastAsia="SimSun" w:cs="Arial"/>
          <w:sz w:val="24"/>
          <w:lang w:val="en-US"/>
        </w:rPr>
        <w:t xml:space="preserve">The main objective for the assignment Implementation is as follows: </w:t>
      </w:r>
      <w:r w:rsidRPr="00576B97">
        <w:rPr>
          <w:rFonts w:cs="Arial"/>
          <w:sz w:val="24"/>
          <w:lang w:val="en-US"/>
        </w:rPr>
        <w:t xml:space="preserve">To carry out valuations of affected assets, as well as the calculation of applicable allowances under the finalized LARPs are comply with the Uzbekistan's legislation and policies and ADB's SPS referring to the prepared draft LARP’s provision. Particularly, the valuator shall ensure that all valuation is done based on “Replacement cost” as it is defined by ADB’s SPS, namely: </w:t>
      </w:r>
    </w:p>
    <w:p w14:paraId="745D6E08" w14:textId="77777777" w:rsidR="001E725A" w:rsidRPr="00576B97" w:rsidRDefault="001E725A" w:rsidP="001E725A">
      <w:pPr>
        <w:pStyle w:val="ListParagraph"/>
        <w:ind w:left="360"/>
        <w:jc w:val="both"/>
        <w:rPr>
          <w:rFonts w:eastAsia="SimSun" w:cs="Arial"/>
          <w:sz w:val="24"/>
          <w:lang w:val="en-US"/>
        </w:rPr>
      </w:pPr>
    </w:p>
    <w:tbl>
      <w:tblPr>
        <w:tblW w:w="92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10"/>
        <w:gridCol w:w="7554"/>
      </w:tblGrid>
      <w:tr w:rsidR="001E725A" w:rsidRPr="00576B97" w14:paraId="4DD2EBA3" w14:textId="77777777" w:rsidTr="00CB1EB2">
        <w:trPr>
          <w:trHeight w:val="602"/>
          <w:jc w:val="center"/>
        </w:trPr>
        <w:tc>
          <w:tcPr>
            <w:tcW w:w="1498" w:type="dxa"/>
            <w:shd w:val="clear" w:color="auto" w:fill="B8CCE4" w:themeFill="accent1" w:themeFillTint="66"/>
          </w:tcPr>
          <w:p w14:paraId="3F530C69" w14:textId="77777777" w:rsidR="001E725A" w:rsidRPr="00576B97" w:rsidRDefault="001E725A" w:rsidP="001E725A">
            <w:pPr>
              <w:spacing w:after="0" w:line="240" w:lineRule="auto"/>
              <w:jc w:val="both"/>
              <w:rPr>
                <w:rFonts w:ascii="Arial" w:hAnsi="Arial" w:cs="Arial"/>
                <w:b/>
                <w:bCs/>
                <w:sz w:val="24"/>
                <w:szCs w:val="24"/>
              </w:rPr>
            </w:pPr>
            <w:r w:rsidRPr="00576B97">
              <w:rPr>
                <w:rFonts w:ascii="Arial" w:hAnsi="Arial" w:cs="Arial"/>
                <w:b/>
                <w:bCs/>
                <w:sz w:val="24"/>
                <w:szCs w:val="24"/>
              </w:rPr>
              <w:t>Replacement cost:</w:t>
            </w:r>
          </w:p>
          <w:p w14:paraId="700FFA5F" w14:textId="77777777" w:rsidR="001E725A" w:rsidRPr="00576B97" w:rsidRDefault="001E725A" w:rsidP="001E725A">
            <w:pPr>
              <w:adjustRightInd w:val="0"/>
              <w:spacing w:after="0" w:line="240" w:lineRule="auto"/>
              <w:jc w:val="both"/>
              <w:rPr>
                <w:rFonts w:ascii="Arial" w:hAnsi="Arial" w:cs="Arial"/>
                <w:b/>
                <w:bCs/>
                <w:sz w:val="24"/>
                <w:szCs w:val="24"/>
              </w:rPr>
            </w:pPr>
          </w:p>
        </w:tc>
        <w:tc>
          <w:tcPr>
            <w:tcW w:w="7766" w:type="dxa"/>
          </w:tcPr>
          <w:p w14:paraId="300513BC" w14:textId="77777777" w:rsidR="001E725A" w:rsidRPr="00576B97" w:rsidRDefault="001E725A" w:rsidP="001E725A">
            <w:pPr>
              <w:autoSpaceDE w:val="0"/>
              <w:autoSpaceDN w:val="0"/>
              <w:adjustRightInd w:val="0"/>
              <w:spacing w:after="0" w:line="240" w:lineRule="auto"/>
              <w:jc w:val="both"/>
              <w:rPr>
                <w:rFonts w:ascii="Arial" w:hAnsi="Arial" w:cs="Arial"/>
                <w:sz w:val="24"/>
                <w:szCs w:val="24"/>
              </w:rPr>
            </w:pPr>
            <w:r w:rsidRPr="00576B97">
              <w:rPr>
                <w:rFonts w:ascii="Arial" w:eastAsia="MS Mincho" w:hAnsi="Arial" w:cs="Arial"/>
                <w:sz w:val="24"/>
                <w:szCs w:val="24"/>
              </w:rPr>
              <w:t>Replacement cost is the principle to be complied with in compensating for lost assets. Calculation of which should include: (i) fair market value; (ii) transaction costs; (iii) interest accrued, (iv) transitional and restoration costs; and (v) other applicable payments, if any. Where market conditions are absent or in a formative stage, APs and host populations will be consulted to obtain adequate information about recent land transactions, land value by types, land titles, land use, cropping patterns and crop production, availability of land in the project area and region, and other related information. Baseline data on housing, house types, and construction materials will also be collected. Qualified and experienced experts will undertake the valuation of acquired assets. In applying this method of valuation, depreciation of structures and assets should not be taken into account.</w:t>
            </w:r>
            <w:r w:rsidRPr="00576B97">
              <w:rPr>
                <w:rFonts w:ascii="Arial" w:hAnsi="Arial" w:cs="Arial"/>
                <w:sz w:val="24"/>
                <w:szCs w:val="24"/>
              </w:rPr>
              <w:t xml:space="preserve"> </w:t>
            </w:r>
          </w:p>
        </w:tc>
      </w:tr>
    </w:tbl>
    <w:p w14:paraId="2FA6ABF9" w14:textId="0390D13B" w:rsidR="001E725A" w:rsidRPr="00576B97" w:rsidRDefault="001E725A" w:rsidP="001E725A">
      <w:pPr>
        <w:rPr>
          <w:rFonts w:ascii="Arial" w:hAnsi="Arial" w:cs="Arial"/>
          <w:sz w:val="24"/>
          <w:szCs w:val="24"/>
        </w:rPr>
      </w:pPr>
    </w:p>
    <w:p w14:paraId="28204E8B" w14:textId="77777777" w:rsidR="001E725A" w:rsidRPr="00576B97" w:rsidRDefault="001E725A" w:rsidP="001E725A">
      <w:pPr>
        <w:pStyle w:val="ListParagraph"/>
        <w:ind w:left="360"/>
        <w:jc w:val="both"/>
        <w:rPr>
          <w:rFonts w:cs="Arial"/>
          <w:sz w:val="24"/>
          <w:lang w:val="en-US"/>
        </w:rPr>
      </w:pPr>
      <w:r w:rsidRPr="00576B97">
        <w:rPr>
          <w:rFonts w:eastAsia="SimSun" w:cs="Arial"/>
          <w:sz w:val="24"/>
          <w:lang w:val="en-US"/>
        </w:rPr>
        <w:t xml:space="preserve">The Valuator will act under the direct supervision of </w:t>
      </w:r>
      <w:r w:rsidRPr="00576B97">
        <w:rPr>
          <w:rFonts w:cs="Arial"/>
          <w:bCs/>
          <w:sz w:val="24"/>
          <w:lang w:val="en-US" w:eastAsia="zh-CN"/>
        </w:rPr>
        <w:t xml:space="preserve">UTY’s safeguards </w:t>
      </w:r>
      <w:r w:rsidRPr="00576B97">
        <w:rPr>
          <w:rFonts w:cs="Arial"/>
          <w:sz w:val="24"/>
          <w:lang w:val="en-US"/>
        </w:rPr>
        <w:t>specialist and resettlement consultants.</w:t>
      </w:r>
      <w:r w:rsidRPr="00576B97">
        <w:rPr>
          <w:rFonts w:cs="Arial"/>
          <w:bCs/>
          <w:sz w:val="24"/>
          <w:lang w:val="en-US" w:eastAsia="zh-CN"/>
        </w:rPr>
        <w:t xml:space="preserve"> </w:t>
      </w:r>
    </w:p>
    <w:p w14:paraId="7A71F13A" w14:textId="77777777" w:rsidR="001E725A" w:rsidRPr="00576B97" w:rsidRDefault="001E725A" w:rsidP="001E725A">
      <w:pPr>
        <w:pStyle w:val="ListParagraph"/>
        <w:ind w:left="360"/>
        <w:jc w:val="both"/>
        <w:rPr>
          <w:rFonts w:cs="Arial"/>
          <w:sz w:val="24"/>
          <w:lang w:val="en-US"/>
        </w:rPr>
      </w:pPr>
      <w:r w:rsidRPr="00576B97">
        <w:rPr>
          <w:rFonts w:cs="Arial"/>
          <w:bCs/>
          <w:sz w:val="24"/>
          <w:lang w:val="en-US" w:eastAsia="zh-CN"/>
        </w:rPr>
        <w:t xml:space="preserve">The Valuator shall be familiarized with the provisions of draft LARP (especially chapters 6 and 7) prepared for the Project and carry out the valuation of affected assets and calculation of applicable allowances in accordance with defined entitlement matrix. UTY’s safeguards </w:t>
      </w:r>
      <w:r w:rsidRPr="00576B97">
        <w:rPr>
          <w:rFonts w:cs="Arial"/>
          <w:sz w:val="24"/>
          <w:lang w:val="en-US"/>
        </w:rPr>
        <w:t>specialist and resettlement consultants</w:t>
      </w:r>
      <w:r w:rsidRPr="00576B97">
        <w:rPr>
          <w:rFonts w:cs="Arial"/>
          <w:bCs/>
          <w:sz w:val="24"/>
          <w:lang w:val="en-US" w:eastAsia="zh-CN"/>
        </w:rPr>
        <w:t xml:space="preserve"> will provide the valuator with the training prior the start of works. The Valuator </w:t>
      </w:r>
      <w:r w:rsidRPr="00576B97">
        <w:rPr>
          <w:rFonts w:cs="Arial"/>
          <w:sz w:val="24"/>
          <w:lang w:val="en-US"/>
        </w:rPr>
        <w:t xml:space="preserve">  will provide at least 2 samples of valuation reports for prior review and approval by the Client. </w:t>
      </w:r>
    </w:p>
    <w:p w14:paraId="004029E5" w14:textId="77777777" w:rsidR="001E725A" w:rsidRPr="00576B97" w:rsidRDefault="001E725A" w:rsidP="001E725A">
      <w:pPr>
        <w:pStyle w:val="ListParagraph"/>
        <w:ind w:left="360"/>
        <w:jc w:val="both"/>
        <w:rPr>
          <w:rFonts w:cs="Arial"/>
          <w:sz w:val="24"/>
          <w:lang w:val="en-US"/>
        </w:rPr>
      </w:pPr>
      <w:r w:rsidRPr="00576B97">
        <w:rPr>
          <w:rFonts w:cs="Arial"/>
          <w:sz w:val="24"/>
          <w:lang w:val="en-US"/>
        </w:rPr>
        <w:t xml:space="preserve">Below are presented the main tasks of the </w:t>
      </w:r>
      <w:r w:rsidRPr="00576B97">
        <w:rPr>
          <w:rFonts w:cs="Arial"/>
          <w:bCs/>
          <w:sz w:val="24"/>
          <w:lang w:val="en-US" w:eastAsia="zh-CN"/>
        </w:rPr>
        <w:t>Valuator under the assignment:</w:t>
      </w:r>
    </w:p>
    <w:p w14:paraId="3893F85B" w14:textId="77777777" w:rsidR="001E725A" w:rsidRPr="00576B97" w:rsidRDefault="001E725A" w:rsidP="0095761D">
      <w:pPr>
        <w:pStyle w:val="ListParagraph"/>
        <w:numPr>
          <w:ilvl w:val="0"/>
          <w:numId w:val="65"/>
        </w:numPr>
        <w:spacing w:before="40" w:after="160"/>
        <w:jc w:val="both"/>
        <w:rPr>
          <w:rFonts w:cs="Arial"/>
          <w:sz w:val="24"/>
          <w:lang w:val="en-US"/>
        </w:rPr>
      </w:pPr>
      <w:r w:rsidRPr="00576B97">
        <w:rPr>
          <w:rFonts w:cs="Arial"/>
          <w:sz w:val="24"/>
          <w:lang w:val="en-US"/>
        </w:rPr>
        <w:t>To carry out an inventory of affected assets (land, building, crops, trees, other improvements to be affected by the project) in the presence of APs, and if it is impossible to ensure their presence, the works shall be implemented with participation of the local authorities’ representative (khokimiyat). The inventory shall be carried out in a way to ensure that all details are available required by LARP provisions (types of crops, types and age of trees, materials of buildings and other improvements etc.).</w:t>
      </w:r>
    </w:p>
    <w:p w14:paraId="1FAB7D73" w14:textId="77777777" w:rsidR="001E725A" w:rsidRPr="00576B97" w:rsidRDefault="001E725A" w:rsidP="0095761D">
      <w:pPr>
        <w:pStyle w:val="ListParagraph"/>
        <w:numPr>
          <w:ilvl w:val="0"/>
          <w:numId w:val="65"/>
        </w:numPr>
        <w:spacing w:before="40" w:after="160"/>
        <w:jc w:val="both"/>
        <w:rPr>
          <w:rFonts w:cs="Arial"/>
          <w:sz w:val="24"/>
          <w:lang w:val="en-US"/>
        </w:rPr>
      </w:pPr>
      <w:r w:rsidRPr="00576B97">
        <w:rPr>
          <w:rFonts w:cs="Arial"/>
          <w:sz w:val="24"/>
          <w:lang w:val="en-US"/>
        </w:rPr>
        <w:t xml:space="preserve">The inventory data shall be included accurately in the forms agreed with the Client beforehand and shall be analyzed by comparing the information provided by cadaster data and property rights certificate/technical document where available. </w:t>
      </w:r>
    </w:p>
    <w:p w14:paraId="10F86418" w14:textId="77777777" w:rsidR="001E725A" w:rsidRPr="00576B97" w:rsidRDefault="001E725A" w:rsidP="0095761D">
      <w:pPr>
        <w:pStyle w:val="ListParagraph"/>
        <w:numPr>
          <w:ilvl w:val="0"/>
          <w:numId w:val="65"/>
        </w:numPr>
        <w:spacing w:before="40" w:after="160"/>
        <w:jc w:val="both"/>
        <w:rPr>
          <w:rFonts w:cs="Arial"/>
          <w:sz w:val="24"/>
          <w:lang w:val="en-US"/>
        </w:rPr>
      </w:pPr>
      <w:r w:rsidRPr="00576B97">
        <w:rPr>
          <w:rFonts w:cs="Arial"/>
          <w:sz w:val="24"/>
          <w:lang w:val="en-US"/>
        </w:rPr>
        <w:t xml:space="preserve">All data shall be entered into the consolidated database. The format of the database shall be agreed with the Client. </w:t>
      </w:r>
    </w:p>
    <w:p w14:paraId="2424B2DB" w14:textId="77777777" w:rsidR="001E725A" w:rsidRPr="00576B97" w:rsidRDefault="001E725A" w:rsidP="0095761D">
      <w:pPr>
        <w:pStyle w:val="ListParagraph"/>
        <w:numPr>
          <w:ilvl w:val="0"/>
          <w:numId w:val="65"/>
        </w:numPr>
        <w:spacing w:before="40" w:after="160"/>
        <w:jc w:val="both"/>
        <w:rPr>
          <w:rFonts w:cs="Arial"/>
          <w:sz w:val="24"/>
          <w:lang w:val="en-US"/>
        </w:rPr>
      </w:pPr>
      <w:r w:rsidRPr="00576B97">
        <w:rPr>
          <w:rFonts w:cs="Arial"/>
          <w:sz w:val="24"/>
          <w:lang w:val="en-US"/>
        </w:rPr>
        <w:t>The Valuator shall prepare Valuation Report for each unit (property, AHs with clear separation of each asset/property and losses with final summery, particularly:</w:t>
      </w:r>
    </w:p>
    <w:p w14:paraId="2EEE2FA3" w14:textId="77777777" w:rsidR="001E725A" w:rsidRPr="00576B97" w:rsidRDefault="001E725A" w:rsidP="0095761D">
      <w:pPr>
        <w:numPr>
          <w:ilvl w:val="0"/>
          <w:numId w:val="66"/>
        </w:numPr>
        <w:spacing w:after="0" w:line="240" w:lineRule="auto"/>
        <w:contextualSpacing/>
        <w:jc w:val="both"/>
        <w:rPr>
          <w:rFonts w:ascii="Arial" w:eastAsia="SimSun" w:hAnsi="Arial" w:cs="Arial"/>
          <w:sz w:val="24"/>
          <w:szCs w:val="24"/>
        </w:rPr>
      </w:pPr>
      <w:r w:rsidRPr="00576B97">
        <w:rPr>
          <w:rFonts w:ascii="Arial" w:eastAsia="SimSun" w:hAnsi="Arial" w:cs="Arial"/>
          <w:sz w:val="24"/>
          <w:szCs w:val="24"/>
        </w:rPr>
        <w:lastRenderedPageBreak/>
        <w:t>Valuation of affected properties/assets (land, building, crops, trees and other improvements)</w:t>
      </w:r>
    </w:p>
    <w:p w14:paraId="02A63CE9" w14:textId="77777777" w:rsidR="001E725A" w:rsidRPr="00576B97" w:rsidRDefault="001E725A" w:rsidP="0095761D">
      <w:pPr>
        <w:numPr>
          <w:ilvl w:val="0"/>
          <w:numId w:val="66"/>
        </w:numPr>
        <w:spacing w:after="0" w:line="240" w:lineRule="auto"/>
        <w:contextualSpacing/>
        <w:jc w:val="both"/>
        <w:rPr>
          <w:rFonts w:ascii="Arial" w:eastAsia="SimSun" w:hAnsi="Arial" w:cs="Arial"/>
          <w:sz w:val="24"/>
          <w:szCs w:val="24"/>
        </w:rPr>
      </w:pPr>
      <w:r w:rsidRPr="00576B97">
        <w:rPr>
          <w:rFonts w:ascii="Arial" w:eastAsia="SimSun" w:hAnsi="Arial" w:cs="Arial"/>
          <w:sz w:val="24"/>
          <w:szCs w:val="24"/>
        </w:rPr>
        <w:t xml:space="preserve">Calculation of compensation for business and affected employees </w:t>
      </w:r>
    </w:p>
    <w:p w14:paraId="3E7B6F11" w14:textId="77777777" w:rsidR="001E725A" w:rsidRPr="00576B97" w:rsidRDefault="001E725A" w:rsidP="0095761D">
      <w:pPr>
        <w:numPr>
          <w:ilvl w:val="0"/>
          <w:numId w:val="66"/>
        </w:numPr>
        <w:spacing w:after="0" w:line="240" w:lineRule="auto"/>
        <w:contextualSpacing/>
        <w:jc w:val="both"/>
        <w:rPr>
          <w:rFonts w:ascii="Arial" w:eastAsia="SimSun" w:hAnsi="Arial" w:cs="Arial"/>
          <w:sz w:val="24"/>
          <w:szCs w:val="24"/>
        </w:rPr>
      </w:pPr>
      <w:r w:rsidRPr="00576B97">
        <w:rPr>
          <w:rFonts w:ascii="Arial" w:eastAsia="SimSun" w:hAnsi="Arial" w:cs="Arial"/>
          <w:sz w:val="24"/>
          <w:szCs w:val="24"/>
        </w:rPr>
        <w:t xml:space="preserve">Calculation of transportation costs for movable assets. </w:t>
      </w:r>
    </w:p>
    <w:p w14:paraId="2060B067" w14:textId="77777777" w:rsidR="001E725A" w:rsidRPr="00576B97" w:rsidRDefault="001E725A" w:rsidP="0095761D">
      <w:pPr>
        <w:pStyle w:val="ListParagraph"/>
        <w:numPr>
          <w:ilvl w:val="0"/>
          <w:numId w:val="66"/>
        </w:numPr>
        <w:jc w:val="both"/>
        <w:rPr>
          <w:rFonts w:cs="Arial"/>
          <w:sz w:val="24"/>
          <w:lang w:val="en-US"/>
        </w:rPr>
      </w:pPr>
      <w:r w:rsidRPr="00576B97">
        <w:rPr>
          <w:rFonts w:eastAsia="SimSun" w:cs="Arial"/>
          <w:sz w:val="24"/>
          <w:lang w:val="en-US"/>
        </w:rPr>
        <w:t xml:space="preserve">Calculation of allowances defined by LARP (allowance for relocation, severe impact, vulnerability etc.). </w:t>
      </w:r>
      <w:r w:rsidRPr="00576B97">
        <w:rPr>
          <w:rFonts w:cs="Arial"/>
          <w:sz w:val="24"/>
          <w:lang w:val="en-US"/>
        </w:rPr>
        <w:t xml:space="preserve">The list of AHs entitled for allowances, will be provided by the Client. </w:t>
      </w:r>
    </w:p>
    <w:p w14:paraId="385C2600" w14:textId="77777777" w:rsidR="001E725A" w:rsidRPr="00576B97" w:rsidRDefault="001E725A" w:rsidP="001E725A">
      <w:pPr>
        <w:spacing w:after="0" w:line="240" w:lineRule="auto"/>
        <w:ind w:left="1170"/>
        <w:contextualSpacing/>
        <w:jc w:val="both"/>
        <w:rPr>
          <w:rFonts w:ascii="Arial" w:eastAsia="SimSun" w:hAnsi="Arial" w:cs="Arial"/>
          <w:sz w:val="24"/>
          <w:szCs w:val="24"/>
        </w:rPr>
      </w:pPr>
    </w:p>
    <w:p w14:paraId="422AABE3" w14:textId="77777777" w:rsidR="001E725A" w:rsidRPr="00576B97" w:rsidRDefault="001E725A" w:rsidP="0095761D">
      <w:pPr>
        <w:pStyle w:val="ListParagraph"/>
        <w:numPr>
          <w:ilvl w:val="0"/>
          <w:numId w:val="65"/>
        </w:numPr>
        <w:spacing w:before="40" w:after="160"/>
        <w:jc w:val="both"/>
        <w:rPr>
          <w:rFonts w:cs="Arial"/>
          <w:sz w:val="24"/>
          <w:lang w:val="en-US"/>
        </w:rPr>
      </w:pPr>
      <w:r w:rsidRPr="00576B97">
        <w:rPr>
          <w:rFonts w:cs="Arial"/>
          <w:sz w:val="24"/>
          <w:lang w:val="en-US"/>
        </w:rPr>
        <w:t xml:space="preserve">The calculation for the applicable allowances (if any) can be included in the Valuation Report or separate Calculation Report can be prepared to be agreed with the Client.  </w:t>
      </w:r>
    </w:p>
    <w:p w14:paraId="7A10EDCA" w14:textId="77777777" w:rsidR="001E725A" w:rsidRPr="00576B97" w:rsidRDefault="001E725A" w:rsidP="001E725A">
      <w:pPr>
        <w:jc w:val="both"/>
        <w:rPr>
          <w:rFonts w:ascii="Arial" w:hAnsi="Arial" w:cs="Arial"/>
          <w:sz w:val="24"/>
          <w:szCs w:val="24"/>
        </w:rPr>
      </w:pPr>
      <w:r w:rsidRPr="00576B97">
        <w:rPr>
          <w:rFonts w:ascii="Arial" w:hAnsi="Arial" w:cs="Arial"/>
          <w:sz w:val="24"/>
          <w:szCs w:val="24"/>
        </w:rPr>
        <w:t xml:space="preserve">The Annex 1-3 are summarizing the main provisions of draft LARP and Project requirements and act as an integral part of the ToR. </w:t>
      </w:r>
    </w:p>
    <w:p w14:paraId="767F65C6" w14:textId="77777777" w:rsidR="001E725A" w:rsidRPr="00576B97" w:rsidRDefault="001E725A" w:rsidP="001E725A">
      <w:pPr>
        <w:rPr>
          <w:rFonts w:ascii="Arial" w:hAnsi="Arial" w:cs="Arial"/>
          <w:b/>
          <w:sz w:val="24"/>
          <w:szCs w:val="24"/>
        </w:rPr>
      </w:pPr>
      <w:r w:rsidRPr="00576B97">
        <w:rPr>
          <w:rFonts w:ascii="Arial" w:hAnsi="Arial" w:cs="Arial"/>
          <w:b/>
          <w:sz w:val="24"/>
          <w:szCs w:val="24"/>
        </w:rPr>
        <w:t xml:space="preserve">Deliverables and Reporting </w:t>
      </w:r>
    </w:p>
    <w:p w14:paraId="107065D4" w14:textId="77777777" w:rsidR="001E725A" w:rsidRPr="00576B97" w:rsidRDefault="001E725A" w:rsidP="001E725A">
      <w:pPr>
        <w:rPr>
          <w:rFonts w:ascii="Arial" w:hAnsi="Arial" w:cs="Arial"/>
          <w:sz w:val="24"/>
          <w:szCs w:val="24"/>
        </w:rPr>
      </w:pPr>
      <w:r w:rsidRPr="00576B97">
        <w:rPr>
          <w:rFonts w:ascii="Arial" w:hAnsi="Arial" w:cs="Arial"/>
          <w:sz w:val="24"/>
          <w:szCs w:val="24"/>
        </w:rPr>
        <w:t>The Valuator shall prepare Valuation Report for each unit (property, AHs?) with clear separation of each asset/property, as well as Calculation Report for allowances where applicable.</w:t>
      </w:r>
    </w:p>
    <w:p w14:paraId="42FF2419" w14:textId="77777777" w:rsidR="001E725A" w:rsidRPr="00576B97" w:rsidRDefault="001E725A" w:rsidP="001E725A">
      <w:pPr>
        <w:rPr>
          <w:rFonts w:ascii="Arial" w:hAnsi="Arial" w:cs="Arial"/>
          <w:b/>
          <w:sz w:val="24"/>
          <w:szCs w:val="24"/>
        </w:rPr>
      </w:pPr>
      <w:r w:rsidRPr="00576B97">
        <w:rPr>
          <w:rFonts w:ascii="Arial" w:hAnsi="Arial" w:cs="Arial"/>
          <w:b/>
          <w:sz w:val="24"/>
          <w:szCs w:val="24"/>
        </w:rPr>
        <w:t xml:space="preserve">Scale of Work and Payment </w:t>
      </w:r>
    </w:p>
    <w:p w14:paraId="5118A1C2" w14:textId="77777777" w:rsidR="001E725A" w:rsidRPr="00576B97" w:rsidRDefault="001E725A" w:rsidP="001E725A">
      <w:pPr>
        <w:rPr>
          <w:rFonts w:ascii="Arial" w:eastAsia="MS ??" w:hAnsi="Arial" w:cs="Arial"/>
          <w:sz w:val="24"/>
          <w:szCs w:val="24"/>
        </w:rPr>
      </w:pPr>
      <w:r w:rsidRPr="00576B97">
        <w:rPr>
          <w:rFonts w:ascii="Arial" w:eastAsia="MS ??" w:hAnsi="Arial" w:cs="Arial"/>
          <w:sz w:val="24"/>
          <w:szCs w:val="24"/>
        </w:rPr>
        <w:t>The preliminary scale of work can be separated into 3 main phases:</w:t>
      </w:r>
    </w:p>
    <w:tbl>
      <w:tblPr>
        <w:tblStyle w:val="TableGrid"/>
        <w:tblW w:w="0" w:type="auto"/>
        <w:jc w:val="center"/>
        <w:tblLook w:val="04A0" w:firstRow="1" w:lastRow="0" w:firstColumn="1" w:lastColumn="0" w:noHBand="0" w:noVBand="1"/>
      </w:tblPr>
      <w:tblGrid>
        <w:gridCol w:w="5000"/>
        <w:gridCol w:w="3261"/>
      </w:tblGrid>
      <w:tr w:rsidR="001E725A" w:rsidRPr="00576B97" w14:paraId="5DDA4DFF" w14:textId="77777777" w:rsidTr="00CB1EB2">
        <w:trPr>
          <w:jc w:val="center"/>
        </w:trPr>
        <w:tc>
          <w:tcPr>
            <w:tcW w:w="5000" w:type="dxa"/>
            <w:shd w:val="clear" w:color="auto" w:fill="B8CCE4" w:themeFill="accent1" w:themeFillTint="66"/>
          </w:tcPr>
          <w:p w14:paraId="39025EAD" w14:textId="77777777" w:rsidR="001E725A" w:rsidRPr="00576B97" w:rsidRDefault="001E725A" w:rsidP="001E725A">
            <w:pPr>
              <w:rPr>
                <w:rFonts w:ascii="Arial" w:eastAsia="MS ??" w:hAnsi="Arial" w:cs="Arial"/>
                <w:b/>
              </w:rPr>
            </w:pPr>
            <w:r w:rsidRPr="00576B97">
              <w:rPr>
                <w:rFonts w:ascii="Arial" w:eastAsia="MS ??" w:hAnsi="Arial" w:cs="Arial"/>
                <w:b/>
              </w:rPr>
              <w:t>Project component</w:t>
            </w:r>
          </w:p>
        </w:tc>
        <w:tc>
          <w:tcPr>
            <w:tcW w:w="3261" w:type="dxa"/>
            <w:shd w:val="clear" w:color="auto" w:fill="B8CCE4" w:themeFill="accent1" w:themeFillTint="66"/>
          </w:tcPr>
          <w:p w14:paraId="2AF6EC77" w14:textId="77777777" w:rsidR="001E725A" w:rsidRPr="00576B97" w:rsidRDefault="001E725A" w:rsidP="001E725A">
            <w:pPr>
              <w:rPr>
                <w:rFonts w:ascii="Arial" w:eastAsia="MS ??" w:hAnsi="Arial" w:cs="Arial"/>
                <w:b/>
              </w:rPr>
            </w:pPr>
            <w:r w:rsidRPr="00576B97">
              <w:rPr>
                <w:rFonts w:ascii="Arial" w:eastAsia="MS ??" w:hAnsi="Arial" w:cs="Arial"/>
                <w:b/>
              </w:rPr>
              <w:t>Preliminary number of units</w:t>
            </w:r>
          </w:p>
        </w:tc>
      </w:tr>
      <w:tr w:rsidR="001E725A" w:rsidRPr="00576B97" w14:paraId="6743D447" w14:textId="77777777" w:rsidTr="001E725A">
        <w:trPr>
          <w:jc w:val="center"/>
        </w:trPr>
        <w:tc>
          <w:tcPr>
            <w:tcW w:w="5000" w:type="dxa"/>
          </w:tcPr>
          <w:p w14:paraId="1AEF1564" w14:textId="77777777" w:rsidR="001E725A" w:rsidRPr="00576B97" w:rsidRDefault="001E725A" w:rsidP="0095761D">
            <w:pPr>
              <w:pStyle w:val="ListParagraph"/>
              <w:numPr>
                <w:ilvl w:val="0"/>
                <w:numId w:val="67"/>
              </w:numPr>
              <w:ind w:left="0"/>
              <w:rPr>
                <w:rFonts w:eastAsia="MS ??" w:cs="Arial"/>
                <w:lang w:val="en-US"/>
              </w:rPr>
            </w:pPr>
            <w:r w:rsidRPr="00576B97">
              <w:rPr>
                <w:rFonts w:eastAsia="MS ??" w:cs="Arial"/>
                <w:lang w:val="en-US"/>
              </w:rPr>
              <w:t>Traction substations in Khakulabat and Raustan</w:t>
            </w:r>
          </w:p>
        </w:tc>
        <w:tc>
          <w:tcPr>
            <w:tcW w:w="3261" w:type="dxa"/>
          </w:tcPr>
          <w:p w14:paraId="61146A6D" w14:textId="77777777" w:rsidR="001E725A" w:rsidRPr="00576B97" w:rsidRDefault="001E725A" w:rsidP="001E725A">
            <w:pPr>
              <w:rPr>
                <w:rFonts w:ascii="Arial" w:eastAsia="MS ??" w:hAnsi="Arial" w:cs="Arial"/>
              </w:rPr>
            </w:pPr>
          </w:p>
        </w:tc>
      </w:tr>
      <w:tr w:rsidR="001E725A" w:rsidRPr="00576B97" w14:paraId="3A0CE113" w14:textId="77777777" w:rsidTr="001E725A">
        <w:trPr>
          <w:jc w:val="center"/>
        </w:trPr>
        <w:tc>
          <w:tcPr>
            <w:tcW w:w="5000" w:type="dxa"/>
          </w:tcPr>
          <w:p w14:paraId="30338B39" w14:textId="77777777" w:rsidR="001E725A" w:rsidRPr="00576B97" w:rsidRDefault="001E725A" w:rsidP="0095761D">
            <w:pPr>
              <w:pStyle w:val="ListParagraph"/>
              <w:numPr>
                <w:ilvl w:val="0"/>
                <w:numId w:val="67"/>
              </w:numPr>
              <w:ind w:left="0"/>
              <w:rPr>
                <w:rFonts w:eastAsia="MS ??" w:cs="Arial"/>
              </w:rPr>
            </w:pPr>
            <w:r w:rsidRPr="00576B97">
              <w:rPr>
                <w:rFonts w:eastAsia="MS ??" w:cs="Arial"/>
              </w:rPr>
              <w:t xml:space="preserve">External Power Supply  </w:t>
            </w:r>
          </w:p>
        </w:tc>
        <w:tc>
          <w:tcPr>
            <w:tcW w:w="3261" w:type="dxa"/>
          </w:tcPr>
          <w:p w14:paraId="4470E4F8" w14:textId="77777777" w:rsidR="001E725A" w:rsidRPr="00576B97" w:rsidRDefault="001E725A" w:rsidP="001E725A">
            <w:pPr>
              <w:rPr>
                <w:rFonts w:ascii="Arial" w:eastAsia="MS ??" w:hAnsi="Arial" w:cs="Arial"/>
              </w:rPr>
            </w:pPr>
          </w:p>
        </w:tc>
      </w:tr>
      <w:tr w:rsidR="001E725A" w:rsidRPr="00576B97" w14:paraId="417B6401" w14:textId="77777777" w:rsidTr="001E725A">
        <w:trPr>
          <w:jc w:val="center"/>
        </w:trPr>
        <w:tc>
          <w:tcPr>
            <w:tcW w:w="5000" w:type="dxa"/>
          </w:tcPr>
          <w:p w14:paraId="1B236DB9" w14:textId="77777777" w:rsidR="001E725A" w:rsidRPr="00576B97" w:rsidRDefault="001E725A" w:rsidP="0095761D">
            <w:pPr>
              <w:pStyle w:val="ListParagraph"/>
              <w:numPr>
                <w:ilvl w:val="0"/>
                <w:numId w:val="67"/>
              </w:numPr>
              <w:ind w:left="0"/>
              <w:rPr>
                <w:rFonts w:eastAsia="MS ??" w:cs="Arial"/>
              </w:rPr>
            </w:pPr>
            <w:r w:rsidRPr="00576B97">
              <w:rPr>
                <w:rFonts w:eastAsia="MS ??" w:cs="Arial"/>
              </w:rPr>
              <w:t>Main tarck (146km)</w:t>
            </w:r>
          </w:p>
        </w:tc>
        <w:tc>
          <w:tcPr>
            <w:tcW w:w="3261" w:type="dxa"/>
          </w:tcPr>
          <w:p w14:paraId="39350130" w14:textId="77777777" w:rsidR="001E725A" w:rsidRPr="00576B97" w:rsidRDefault="001E725A" w:rsidP="001E725A">
            <w:pPr>
              <w:rPr>
                <w:rFonts w:ascii="Arial" w:eastAsia="MS ??" w:hAnsi="Arial" w:cs="Arial"/>
              </w:rPr>
            </w:pPr>
          </w:p>
        </w:tc>
      </w:tr>
    </w:tbl>
    <w:p w14:paraId="6E245629" w14:textId="77777777" w:rsidR="0081693B" w:rsidRDefault="0081693B" w:rsidP="001E725A">
      <w:pPr>
        <w:jc w:val="both"/>
        <w:rPr>
          <w:rFonts w:ascii="Arial" w:eastAsia="MS ??" w:hAnsi="Arial" w:cs="Arial"/>
          <w:sz w:val="24"/>
          <w:szCs w:val="24"/>
        </w:rPr>
      </w:pPr>
    </w:p>
    <w:p w14:paraId="35B864D6" w14:textId="53F80D55" w:rsidR="001E725A" w:rsidRPr="00576B97" w:rsidRDefault="001E725A" w:rsidP="001E725A">
      <w:pPr>
        <w:jc w:val="both"/>
        <w:rPr>
          <w:rFonts w:ascii="Arial" w:hAnsi="Arial" w:cs="Arial"/>
          <w:sz w:val="24"/>
          <w:szCs w:val="24"/>
        </w:rPr>
      </w:pPr>
      <w:r w:rsidRPr="00576B97">
        <w:rPr>
          <w:rFonts w:ascii="Arial" w:eastAsia="MS ??" w:hAnsi="Arial" w:cs="Arial"/>
          <w:sz w:val="24"/>
          <w:szCs w:val="24"/>
        </w:rPr>
        <w:t xml:space="preserve">However, as the final number of needed reports is not known, the Valuator will be paid based on actual number of submitted Valuation Reports based on acceptance Act to be signed between the Valuator and the Client. </w:t>
      </w:r>
    </w:p>
    <w:p w14:paraId="712E66CF" w14:textId="1D8C73D1" w:rsidR="001E725A" w:rsidRDefault="001E725A">
      <w:pPr>
        <w:rPr>
          <w:rFonts w:ascii="Arial" w:hAnsi="Arial" w:cs="Arial"/>
        </w:rPr>
      </w:pPr>
    </w:p>
    <w:p w14:paraId="7AE76240" w14:textId="77777777" w:rsidR="00DD033D" w:rsidRDefault="00DD033D">
      <w:pPr>
        <w:rPr>
          <w:rFonts w:ascii="Arial" w:hAnsi="Arial" w:cs="Arial"/>
        </w:rPr>
      </w:pPr>
    </w:p>
    <w:p w14:paraId="19B11EA6" w14:textId="77777777" w:rsidR="00DD033D" w:rsidRDefault="00DD033D">
      <w:pPr>
        <w:rPr>
          <w:rFonts w:ascii="Arial" w:hAnsi="Arial" w:cs="Arial"/>
        </w:rPr>
      </w:pPr>
    </w:p>
    <w:p w14:paraId="3AF18146" w14:textId="77777777" w:rsidR="00DD033D" w:rsidRDefault="00DD033D">
      <w:pPr>
        <w:rPr>
          <w:rFonts w:ascii="Arial" w:hAnsi="Arial" w:cs="Arial"/>
        </w:rPr>
      </w:pPr>
    </w:p>
    <w:p w14:paraId="5DF93265" w14:textId="77777777" w:rsidR="00DD033D" w:rsidRDefault="00DD033D">
      <w:pPr>
        <w:rPr>
          <w:rFonts w:ascii="Arial" w:hAnsi="Arial" w:cs="Arial"/>
        </w:rPr>
      </w:pPr>
    </w:p>
    <w:p w14:paraId="3C0F2FF9" w14:textId="77777777" w:rsidR="00DD033D" w:rsidRDefault="00DD033D">
      <w:pPr>
        <w:rPr>
          <w:rFonts w:ascii="Arial" w:hAnsi="Arial" w:cs="Arial"/>
        </w:rPr>
      </w:pPr>
    </w:p>
    <w:p w14:paraId="2DB030C9" w14:textId="77777777" w:rsidR="00DD033D" w:rsidRDefault="00DD033D">
      <w:pPr>
        <w:rPr>
          <w:rFonts w:ascii="Arial" w:hAnsi="Arial" w:cs="Arial"/>
        </w:rPr>
      </w:pPr>
    </w:p>
    <w:p w14:paraId="5B4C53E1" w14:textId="77777777" w:rsidR="00DD033D" w:rsidRDefault="00DD033D">
      <w:pPr>
        <w:rPr>
          <w:rFonts w:ascii="Arial" w:hAnsi="Arial" w:cs="Arial"/>
        </w:rPr>
      </w:pPr>
    </w:p>
    <w:p w14:paraId="1A3AB5CF" w14:textId="77777777" w:rsidR="00DD033D" w:rsidRDefault="00DD033D">
      <w:pPr>
        <w:rPr>
          <w:rFonts w:ascii="Arial" w:hAnsi="Arial" w:cs="Arial"/>
        </w:rPr>
      </w:pPr>
    </w:p>
    <w:p w14:paraId="2D8FDBDD" w14:textId="77777777" w:rsidR="00921774" w:rsidRDefault="00921774">
      <w:pPr>
        <w:rPr>
          <w:rFonts w:ascii="Arial" w:hAnsi="Arial" w:cs="Arial"/>
        </w:rPr>
        <w:sectPr w:rsidR="00921774" w:rsidSect="001E725A">
          <w:pgSz w:w="11906" w:h="16838"/>
          <w:pgMar w:top="1134" w:right="850" w:bottom="1134" w:left="1701" w:header="708" w:footer="708" w:gutter="0"/>
          <w:cols w:space="708"/>
          <w:docGrid w:linePitch="360"/>
        </w:sectPr>
      </w:pPr>
    </w:p>
    <w:tbl>
      <w:tblPr>
        <w:tblpPr w:leftFromText="180" w:rightFromText="180" w:vertAnchor="page" w:horzAnchor="page" w:tblpX="307" w:tblpY="2092"/>
        <w:tblW w:w="15371" w:type="dxa"/>
        <w:tblLook w:val="04A0" w:firstRow="1" w:lastRow="0" w:firstColumn="1" w:lastColumn="0" w:noHBand="0" w:noVBand="1"/>
      </w:tblPr>
      <w:tblGrid>
        <w:gridCol w:w="479"/>
        <w:gridCol w:w="905"/>
        <w:gridCol w:w="1872"/>
        <w:gridCol w:w="1672"/>
        <w:gridCol w:w="1417"/>
        <w:gridCol w:w="1276"/>
        <w:gridCol w:w="1317"/>
        <w:gridCol w:w="1660"/>
        <w:gridCol w:w="1628"/>
        <w:gridCol w:w="1573"/>
        <w:gridCol w:w="1572"/>
      </w:tblGrid>
      <w:tr w:rsidR="001B397C" w:rsidRPr="001E725A" w14:paraId="3B1AB4A8" w14:textId="77777777" w:rsidTr="001B397C">
        <w:trPr>
          <w:trHeight w:val="1281"/>
        </w:trPr>
        <w:tc>
          <w:tcPr>
            <w:tcW w:w="479" w:type="dxa"/>
            <w:tcBorders>
              <w:top w:val="single" w:sz="4" w:space="0" w:color="auto"/>
              <w:left w:val="single" w:sz="4" w:space="0" w:color="auto"/>
              <w:bottom w:val="single" w:sz="4" w:space="0" w:color="auto"/>
              <w:right w:val="single" w:sz="4" w:space="0" w:color="auto"/>
            </w:tcBorders>
            <w:shd w:val="clear" w:color="auto" w:fill="B8CCE4" w:themeFill="accent1" w:themeFillTint="66"/>
            <w:noWrap/>
            <w:hideMark/>
          </w:tcPr>
          <w:p w14:paraId="48CA658B" w14:textId="77777777" w:rsidR="001B397C" w:rsidRPr="001B397C" w:rsidRDefault="001B397C" w:rsidP="001B397C">
            <w:pPr>
              <w:spacing w:after="0" w:line="240" w:lineRule="auto"/>
              <w:rPr>
                <w:rFonts w:ascii="Arial" w:eastAsia="Times New Roman" w:hAnsi="Arial" w:cs="Arial"/>
                <w:b/>
                <w:bCs/>
                <w:color w:val="000000"/>
                <w:sz w:val="18"/>
                <w:szCs w:val="18"/>
                <w:lang w:val="ru-RU" w:eastAsia="ru-RU"/>
              </w:rPr>
            </w:pPr>
            <w:r w:rsidRPr="001B397C">
              <w:rPr>
                <w:rFonts w:ascii="Arial" w:eastAsia="Times New Roman" w:hAnsi="Arial" w:cs="Arial"/>
                <w:b/>
                <w:bCs/>
                <w:color w:val="000000"/>
                <w:sz w:val="18"/>
                <w:szCs w:val="18"/>
                <w:lang w:val="ru-RU" w:eastAsia="ru-RU"/>
              </w:rPr>
              <w:lastRenderedPageBreak/>
              <w:t>#</w:t>
            </w:r>
          </w:p>
        </w:tc>
        <w:tc>
          <w:tcPr>
            <w:tcW w:w="905" w:type="dxa"/>
            <w:tcBorders>
              <w:top w:val="single" w:sz="4" w:space="0" w:color="auto"/>
              <w:left w:val="nil"/>
              <w:bottom w:val="single" w:sz="4" w:space="0" w:color="auto"/>
              <w:right w:val="single" w:sz="4" w:space="0" w:color="auto"/>
            </w:tcBorders>
            <w:shd w:val="clear" w:color="auto" w:fill="B8CCE4" w:themeFill="accent1" w:themeFillTint="66"/>
            <w:noWrap/>
            <w:hideMark/>
          </w:tcPr>
          <w:p w14:paraId="17A65BBE" w14:textId="77777777" w:rsidR="001B397C" w:rsidRPr="001B397C" w:rsidRDefault="001B397C" w:rsidP="001B397C">
            <w:pPr>
              <w:spacing w:after="0" w:line="240" w:lineRule="auto"/>
              <w:rPr>
                <w:rFonts w:ascii="Arial" w:eastAsia="Times New Roman" w:hAnsi="Arial" w:cs="Arial"/>
                <w:b/>
                <w:bCs/>
                <w:color w:val="000000"/>
                <w:sz w:val="18"/>
                <w:szCs w:val="18"/>
                <w:lang w:val="ru-RU" w:eastAsia="ru-RU"/>
              </w:rPr>
            </w:pPr>
            <w:r w:rsidRPr="001B397C">
              <w:rPr>
                <w:rFonts w:ascii="Arial" w:eastAsia="Times New Roman" w:hAnsi="Arial" w:cs="Arial"/>
                <w:b/>
                <w:bCs/>
                <w:color w:val="000000"/>
                <w:sz w:val="18"/>
                <w:szCs w:val="18"/>
                <w:lang w:val="ru-RU" w:eastAsia="ru-RU"/>
              </w:rPr>
              <w:t>ID of AHs</w:t>
            </w:r>
          </w:p>
        </w:tc>
        <w:tc>
          <w:tcPr>
            <w:tcW w:w="1872" w:type="dxa"/>
            <w:tcBorders>
              <w:top w:val="single" w:sz="4" w:space="0" w:color="auto"/>
              <w:left w:val="nil"/>
              <w:bottom w:val="single" w:sz="4" w:space="0" w:color="auto"/>
              <w:right w:val="single" w:sz="4" w:space="0" w:color="auto"/>
            </w:tcBorders>
            <w:shd w:val="clear" w:color="auto" w:fill="B8CCE4" w:themeFill="accent1" w:themeFillTint="66"/>
            <w:hideMark/>
          </w:tcPr>
          <w:p w14:paraId="641A3E1F" w14:textId="77777777" w:rsidR="001B397C" w:rsidRPr="001B397C" w:rsidRDefault="001B397C" w:rsidP="001B397C">
            <w:pPr>
              <w:spacing w:after="0" w:line="240" w:lineRule="auto"/>
              <w:rPr>
                <w:rFonts w:ascii="Arial" w:eastAsia="Times New Roman" w:hAnsi="Arial" w:cs="Arial"/>
                <w:b/>
                <w:bCs/>
                <w:color w:val="000000"/>
                <w:sz w:val="18"/>
                <w:szCs w:val="18"/>
                <w:lang w:eastAsia="ru-RU"/>
              </w:rPr>
            </w:pPr>
            <w:r w:rsidRPr="001B397C">
              <w:rPr>
                <w:rFonts w:ascii="Arial" w:eastAsia="Times New Roman" w:hAnsi="Arial" w:cs="Arial"/>
                <w:b/>
                <w:bCs/>
                <w:color w:val="000000"/>
                <w:sz w:val="18"/>
                <w:szCs w:val="18"/>
                <w:lang w:eastAsia="ru-RU"/>
              </w:rPr>
              <w:t>Compensation for affected structures</w:t>
            </w:r>
            <w:r w:rsidRPr="001B397C">
              <w:rPr>
                <w:rStyle w:val="FootnoteReference"/>
                <w:rFonts w:ascii="Arial" w:eastAsia="Times New Roman" w:hAnsi="Arial" w:cs="Arial"/>
                <w:b/>
                <w:bCs/>
                <w:color w:val="000000"/>
                <w:sz w:val="18"/>
                <w:szCs w:val="18"/>
                <w:lang w:eastAsia="ru-RU"/>
              </w:rPr>
              <w:footnoteReference w:id="32"/>
            </w:r>
            <w:r w:rsidRPr="001B397C">
              <w:rPr>
                <w:rFonts w:ascii="Arial" w:eastAsia="Times New Roman" w:hAnsi="Arial" w:cs="Arial"/>
                <w:b/>
                <w:bCs/>
                <w:color w:val="000000"/>
                <w:sz w:val="18"/>
                <w:szCs w:val="18"/>
                <w:lang w:eastAsia="ru-RU"/>
              </w:rPr>
              <w:t>(UZS)</w:t>
            </w:r>
          </w:p>
        </w:tc>
        <w:tc>
          <w:tcPr>
            <w:tcW w:w="1672" w:type="dxa"/>
            <w:tcBorders>
              <w:top w:val="single" w:sz="4" w:space="0" w:color="auto"/>
              <w:left w:val="nil"/>
              <w:bottom w:val="single" w:sz="4" w:space="0" w:color="auto"/>
              <w:right w:val="single" w:sz="4" w:space="0" w:color="auto"/>
            </w:tcBorders>
            <w:shd w:val="clear" w:color="auto" w:fill="B8CCE4" w:themeFill="accent1" w:themeFillTint="66"/>
          </w:tcPr>
          <w:p w14:paraId="5DCE0AA5" w14:textId="77777777" w:rsidR="001B397C" w:rsidRPr="001B397C" w:rsidRDefault="001B397C" w:rsidP="001B397C">
            <w:pPr>
              <w:spacing w:after="0" w:line="240" w:lineRule="auto"/>
              <w:rPr>
                <w:rFonts w:ascii="Arial" w:eastAsia="Times New Roman" w:hAnsi="Arial" w:cs="Arial"/>
                <w:b/>
                <w:bCs/>
                <w:color w:val="000000"/>
                <w:sz w:val="18"/>
                <w:szCs w:val="18"/>
                <w:lang w:eastAsia="ru-RU"/>
              </w:rPr>
            </w:pPr>
            <w:r w:rsidRPr="001B397C">
              <w:rPr>
                <w:rFonts w:ascii="Arial" w:eastAsia="Times New Roman" w:hAnsi="Arial" w:cs="Arial"/>
                <w:b/>
                <w:color w:val="000000"/>
                <w:sz w:val="18"/>
                <w:szCs w:val="18"/>
              </w:rPr>
              <w:t xml:space="preserve">Compensation for Loss of trees </w:t>
            </w:r>
            <w:r w:rsidRPr="001B397C">
              <w:rPr>
                <w:rFonts w:ascii="Arial" w:eastAsia="Times New Roman" w:hAnsi="Arial" w:cs="Arial"/>
                <w:b/>
                <w:bCs/>
                <w:color w:val="000000"/>
                <w:sz w:val="18"/>
                <w:szCs w:val="18"/>
                <w:lang w:eastAsia="ru-RU"/>
              </w:rPr>
              <w:t>(UZS)</w:t>
            </w:r>
          </w:p>
        </w:tc>
        <w:tc>
          <w:tcPr>
            <w:tcW w:w="1417" w:type="dxa"/>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14:paraId="447B3E8C" w14:textId="77777777" w:rsidR="001B397C" w:rsidRPr="001B397C" w:rsidRDefault="001B397C" w:rsidP="001B397C">
            <w:pPr>
              <w:spacing w:after="0" w:line="240" w:lineRule="auto"/>
              <w:rPr>
                <w:rFonts w:ascii="Arial" w:eastAsia="Times New Roman" w:hAnsi="Arial" w:cs="Arial"/>
                <w:b/>
                <w:bCs/>
                <w:color w:val="000000"/>
                <w:sz w:val="18"/>
                <w:szCs w:val="18"/>
                <w:lang w:eastAsia="ru-RU"/>
              </w:rPr>
            </w:pPr>
            <w:r w:rsidRPr="001B397C">
              <w:rPr>
                <w:rFonts w:ascii="Arial" w:eastAsia="Times New Roman" w:hAnsi="Arial" w:cs="Arial"/>
                <w:b/>
                <w:color w:val="000000"/>
                <w:sz w:val="18"/>
                <w:szCs w:val="18"/>
              </w:rPr>
              <w:t>Allowances for Severely Affected Households</w:t>
            </w:r>
            <w:r w:rsidRPr="001B397C">
              <w:rPr>
                <w:rFonts w:ascii="Arial" w:eastAsia="Times New Roman" w:hAnsi="Arial" w:cs="Arial"/>
                <w:b/>
                <w:bCs/>
                <w:color w:val="000000"/>
                <w:sz w:val="18"/>
                <w:szCs w:val="18"/>
                <w:lang w:eastAsia="ru-RU"/>
              </w:rPr>
              <w:t xml:space="preserve"> (UZS)</w:t>
            </w:r>
          </w:p>
        </w:tc>
        <w:tc>
          <w:tcPr>
            <w:tcW w:w="1276" w:type="dxa"/>
            <w:tcBorders>
              <w:top w:val="single" w:sz="4" w:space="0" w:color="auto"/>
              <w:left w:val="nil"/>
              <w:bottom w:val="single" w:sz="4" w:space="0" w:color="auto"/>
              <w:right w:val="single" w:sz="4" w:space="0" w:color="auto"/>
            </w:tcBorders>
            <w:shd w:val="clear" w:color="auto" w:fill="B8CCE4" w:themeFill="accent1" w:themeFillTint="66"/>
            <w:hideMark/>
          </w:tcPr>
          <w:p w14:paraId="471B5C32" w14:textId="77777777" w:rsidR="001B397C" w:rsidRPr="001B397C" w:rsidRDefault="001B397C" w:rsidP="001B397C">
            <w:pPr>
              <w:spacing w:after="0" w:line="240" w:lineRule="auto"/>
              <w:rPr>
                <w:rFonts w:ascii="Arial" w:eastAsia="Times New Roman" w:hAnsi="Arial" w:cs="Arial"/>
                <w:b/>
                <w:bCs/>
                <w:color w:val="000000"/>
                <w:sz w:val="18"/>
                <w:szCs w:val="18"/>
                <w:lang w:eastAsia="ru-RU"/>
              </w:rPr>
            </w:pPr>
            <w:r w:rsidRPr="001B397C">
              <w:rPr>
                <w:rFonts w:ascii="Arial" w:eastAsia="Times New Roman" w:hAnsi="Arial" w:cs="Arial"/>
                <w:b/>
                <w:bCs/>
                <w:color w:val="000000"/>
                <w:sz w:val="18"/>
                <w:szCs w:val="18"/>
                <w:lang w:eastAsia="ru-RU"/>
              </w:rPr>
              <w:t>Relocation allowance (UZS)</w:t>
            </w:r>
          </w:p>
        </w:tc>
        <w:tc>
          <w:tcPr>
            <w:tcW w:w="1317" w:type="dxa"/>
            <w:tcBorders>
              <w:top w:val="single" w:sz="4" w:space="0" w:color="auto"/>
              <w:left w:val="nil"/>
              <w:bottom w:val="single" w:sz="4" w:space="0" w:color="auto"/>
              <w:right w:val="single" w:sz="4" w:space="0" w:color="auto"/>
            </w:tcBorders>
            <w:shd w:val="clear" w:color="auto" w:fill="B8CCE4" w:themeFill="accent1" w:themeFillTint="66"/>
            <w:hideMark/>
          </w:tcPr>
          <w:p w14:paraId="7FACD41C" w14:textId="77777777" w:rsidR="001B397C" w:rsidRPr="001B397C" w:rsidRDefault="001B397C" w:rsidP="001B397C">
            <w:pPr>
              <w:spacing w:after="0" w:line="240" w:lineRule="auto"/>
              <w:rPr>
                <w:rFonts w:ascii="Arial" w:eastAsia="Times New Roman" w:hAnsi="Arial" w:cs="Arial"/>
                <w:b/>
                <w:bCs/>
                <w:color w:val="000000"/>
                <w:sz w:val="18"/>
                <w:szCs w:val="18"/>
                <w:lang w:eastAsia="ru-RU"/>
              </w:rPr>
            </w:pPr>
            <w:r w:rsidRPr="001B397C">
              <w:rPr>
                <w:rFonts w:ascii="Arial" w:eastAsia="Times New Roman" w:hAnsi="Arial" w:cs="Arial"/>
                <w:b/>
                <w:color w:val="000000"/>
                <w:sz w:val="18"/>
                <w:szCs w:val="18"/>
              </w:rPr>
              <w:t>Allowances for Vulnerable AHs</w:t>
            </w:r>
            <w:r w:rsidRPr="001B397C">
              <w:rPr>
                <w:rFonts w:ascii="Arial" w:eastAsia="Times New Roman" w:hAnsi="Arial" w:cs="Arial"/>
                <w:b/>
                <w:bCs/>
                <w:color w:val="000000"/>
                <w:sz w:val="18"/>
                <w:szCs w:val="18"/>
                <w:lang w:eastAsia="ru-RU"/>
              </w:rPr>
              <w:t xml:space="preserve"> (UZS)</w:t>
            </w:r>
          </w:p>
        </w:tc>
        <w:tc>
          <w:tcPr>
            <w:tcW w:w="1660" w:type="dxa"/>
            <w:tcBorders>
              <w:top w:val="single" w:sz="4" w:space="0" w:color="auto"/>
              <w:left w:val="nil"/>
              <w:bottom w:val="single" w:sz="4" w:space="0" w:color="auto"/>
              <w:right w:val="single" w:sz="4" w:space="0" w:color="auto"/>
            </w:tcBorders>
            <w:shd w:val="clear" w:color="auto" w:fill="B8CCE4" w:themeFill="accent1" w:themeFillTint="66"/>
          </w:tcPr>
          <w:p w14:paraId="2452303B" w14:textId="77777777" w:rsidR="001B397C" w:rsidRPr="001B397C" w:rsidRDefault="001B397C" w:rsidP="001B397C">
            <w:pPr>
              <w:spacing w:after="0" w:line="240" w:lineRule="auto"/>
              <w:rPr>
                <w:rFonts w:ascii="Arial" w:eastAsia="Times New Roman" w:hAnsi="Arial" w:cs="Arial"/>
                <w:b/>
                <w:color w:val="000000"/>
                <w:sz w:val="18"/>
                <w:szCs w:val="18"/>
              </w:rPr>
            </w:pPr>
            <w:r w:rsidRPr="001B397C">
              <w:rPr>
                <w:rFonts w:ascii="Arial" w:eastAsia="Times New Roman" w:hAnsi="Arial" w:cs="Arial"/>
                <w:b/>
                <w:color w:val="000000"/>
                <w:sz w:val="18"/>
                <w:szCs w:val="18"/>
              </w:rPr>
              <w:t>Transportation cost</w:t>
            </w:r>
          </w:p>
        </w:tc>
        <w:tc>
          <w:tcPr>
            <w:tcW w:w="1628" w:type="dxa"/>
            <w:tcBorders>
              <w:top w:val="single" w:sz="4" w:space="0" w:color="auto"/>
              <w:left w:val="nil"/>
              <w:bottom w:val="single" w:sz="4" w:space="0" w:color="auto"/>
              <w:right w:val="single" w:sz="4" w:space="0" w:color="auto"/>
            </w:tcBorders>
            <w:shd w:val="clear" w:color="auto" w:fill="B8CCE4" w:themeFill="accent1" w:themeFillTint="66"/>
          </w:tcPr>
          <w:p w14:paraId="00111D3B" w14:textId="77777777" w:rsidR="001B397C" w:rsidRPr="001B397C" w:rsidRDefault="001B397C" w:rsidP="001B397C">
            <w:pPr>
              <w:spacing w:after="0" w:line="240" w:lineRule="auto"/>
              <w:rPr>
                <w:rFonts w:ascii="Arial" w:eastAsia="Times New Roman" w:hAnsi="Arial" w:cs="Arial"/>
                <w:b/>
                <w:color w:val="000000"/>
                <w:sz w:val="18"/>
                <w:szCs w:val="18"/>
              </w:rPr>
            </w:pPr>
            <w:r w:rsidRPr="001B397C">
              <w:rPr>
                <w:rFonts w:ascii="Arial" w:eastAsia="Times New Roman" w:hAnsi="Arial" w:cs="Arial"/>
                <w:b/>
                <w:color w:val="000000"/>
                <w:sz w:val="18"/>
                <w:szCs w:val="18"/>
              </w:rPr>
              <w:t>Rental allowance</w:t>
            </w:r>
          </w:p>
        </w:tc>
        <w:tc>
          <w:tcPr>
            <w:tcW w:w="1573" w:type="dxa"/>
            <w:tcBorders>
              <w:top w:val="single" w:sz="4" w:space="0" w:color="auto"/>
              <w:left w:val="nil"/>
              <w:bottom w:val="single" w:sz="4" w:space="0" w:color="auto"/>
              <w:right w:val="single" w:sz="4" w:space="0" w:color="auto"/>
            </w:tcBorders>
            <w:shd w:val="clear" w:color="auto" w:fill="B8CCE4" w:themeFill="accent1" w:themeFillTint="66"/>
          </w:tcPr>
          <w:p w14:paraId="2B9B1316" w14:textId="77777777" w:rsidR="001B397C" w:rsidRPr="001B397C" w:rsidRDefault="001B397C" w:rsidP="001B397C">
            <w:pPr>
              <w:spacing w:after="0" w:line="240" w:lineRule="auto"/>
              <w:rPr>
                <w:rFonts w:ascii="Arial" w:eastAsia="Times New Roman" w:hAnsi="Arial" w:cs="Arial"/>
                <w:b/>
                <w:color w:val="000000"/>
                <w:sz w:val="18"/>
                <w:szCs w:val="18"/>
              </w:rPr>
            </w:pPr>
            <w:r w:rsidRPr="001B397C">
              <w:rPr>
                <w:rFonts w:ascii="Arial" w:eastAsia="Times New Roman" w:hAnsi="Arial" w:cs="Arial"/>
                <w:b/>
                <w:color w:val="000000"/>
                <w:sz w:val="18"/>
                <w:szCs w:val="18"/>
              </w:rPr>
              <w:t>Registration cost</w:t>
            </w:r>
          </w:p>
        </w:tc>
        <w:tc>
          <w:tcPr>
            <w:tcW w:w="1572" w:type="dxa"/>
            <w:tcBorders>
              <w:top w:val="single" w:sz="4" w:space="0" w:color="auto"/>
              <w:left w:val="nil"/>
              <w:bottom w:val="single" w:sz="4" w:space="0" w:color="auto"/>
              <w:right w:val="single" w:sz="4" w:space="0" w:color="auto"/>
            </w:tcBorders>
            <w:shd w:val="clear" w:color="auto" w:fill="B8CCE4" w:themeFill="accent1" w:themeFillTint="66"/>
          </w:tcPr>
          <w:p w14:paraId="773804BD" w14:textId="77777777" w:rsidR="001B397C" w:rsidRPr="001B397C" w:rsidRDefault="001B397C" w:rsidP="001B397C">
            <w:pPr>
              <w:spacing w:after="0" w:line="240" w:lineRule="auto"/>
              <w:rPr>
                <w:rFonts w:ascii="Arial" w:eastAsia="Times New Roman" w:hAnsi="Arial" w:cs="Arial"/>
                <w:b/>
                <w:color w:val="000000"/>
                <w:sz w:val="18"/>
                <w:szCs w:val="18"/>
              </w:rPr>
            </w:pPr>
            <w:r w:rsidRPr="001B397C">
              <w:rPr>
                <w:rFonts w:ascii="Arial" w:eastAsia="Times New Roman" w:hAnsi="Arial" w:cs="Arial"/>
                <w:b/>
                <w:color w:val="000000"/>
                <w:sz w:val="18"/>
                <w:szCs w:val="18"/>
              </w:rPr>
              <w:t>Land for land compensation</w:t>
            </w:r>
          </w:p>
        </w:tc>
      </w:tr>
      <w:tr w:rsidR="001B397C" w:rsidRPr="001E725A" w14:paraId="064A1F5E" w14:textId="77777777" w:rsidTr="001B397C">
        <w:trPr>
          <w:trHeight w:val="320"/>
        </w:trPr>
        <w:tc>
          <w:tcPr>
            <w:tcW w:w="479" w:type="dxa"/>
            <w:tcBorders>
              <w:top w:val="nil"/>
              <w:left w:val="single" w:sz="4" w:space="0" w:color="auto"/>
              <w:bottom w:val="single" w:sz="4" w:space="0" w:color="auto"/>
              <w:right w:val="single" w:sz="4" w:space="0" w:color="auto"/>
            </w:tcBorders>
            <w:shd w:val="clear" w:color="auto" w:fill="B8CCE4" w:themeFill="accent1" w:themeFillTint="66"/>
            <w:noWrap/>
            <w:vAlign w:val="center"/>
            <w:hideMark/>
          </w:tcPr>
          <w:p w14:paraId="0A915D63" w14:textId="77777777" w:rsidR="001B397C" w:rsidRPr="001B397C" w:rsidRDefault="001B397C" w:rsidP="001B397C">
            <w:pPr>
              <w:spacing w:after="0" w:line="240" w:lineRule="auto"/>
              <w:jc w:val="center"/>
              <w:rPr>
                <w:rFonts w:ascii="Arial" w:eastAsia="Times New Roman" w:hAnsi="Arial" w:cs="Arial"/>
                <w:b/>
                <w:color w:val="000000"/>
                <w:sz w:val="18"/>
                <w:szCs w:val="18"/>
                <w:lang w:val="ru-RU" w:eastAsia="ru-RU"/>
              </w:rPr>
            </w:pPr>
            <w:r w:rsidRPr="001B397C">
              <w:rPr>
                <w:rFonts w:ascii="Arial" w:eastAsia="Times New Roman" w:hAnsi="Arial" w:cs="Arial"/>
                <w:b/>
                <w:color w:val="000000"/>
                <w:sz w:val="18"/>
                <w:szCs w:val="18"/>
                <w:lang w:val="ru-RU" w:eastAsia="ru-RU"/>
              </w:rPr>
              <w:t>1</w:t>
            </w:r>
          </w:p>
        </w:tc>
        <w:tc>
          <w:tcPr>
            <w:tcW w:w="905" w:type="dxa"/>
            <w:tcBorders>
              <w:top w:val="nil"/>
              <w:left w:val="nil"/>
              <w:bottom w:val="single" w:sz="4" w:space="0" w:color="auto"/>
              <w:right w:val="single" w:sz="4" w:space="0" w:color="auto"/>
            </w:tcBorders>
            <w:shd w:val="clear" w:color="auto" w:fill="B8CCE4" w:themeFill="accent1" w:themeFillTint="66"/>
            <w:noWrap/>
            <w:vAlign w:val="center"/>
            <w:hideMark/>
          </w:tcPr>
          <w:p w14:paraId="05B855F7" w14:textId="77777777" w:rsidR="001B397C" w:rsidRPr="001B397C" w:rsidRDefault="001B397C" w:rsidP="001B397C">
            <w:pPr>
              <w:spacing w:after="0" w:line="240" w:lineRule="auto"/>
              <w:jc w:val="center"/>
              <w:rPr>
                <w:rFonts w:ascii="Arial" w:eastAsia="Times New Roman" w:hAnsi="Arial" w:cs="Arial"/>
                <w:b/>
                <w:color w:val="000000"/>
                <w:sz w:val="18"/>
                <w:szCs w:val="18"/>
                <w:lang w:val="ru-RU" w:eastAsia="ru-RU"/>
              </w:rPr>
            </w:pPr>
            <w:r w:rsidRPr="001B397C">
              <w:rPr>
                <w:rFonts w:ascii="Arial" w:eastAsia="Times New Roman" w:hAnsi="Arial" w:cs="Arial"/>
                <w:b/>
                <w:color w:val="000000"/>
                <w:sz w:val="18"/>
                <w:szCs w:val="18"/>
                <w:lang w:val="ru-RU" w:eastAsia="ru-RU"/>
              </w:rPr>
              <w:t>G-1-R</w:t>
            </w:r>
          </w:p>
        </w:tc>
        <w:tc>
          <w:tcPr>
            <w:tcW w:w="1872" w:type="dxa"/>
            <w:tcBorders>
              <w:top w:val="nil"/>
              <w:left w:val="nil"/>
              <w:bottom w:val="single" w:sz="4" w:space="0" w:color="auto"/>
              <w:right w:val="single" w:sz="4" w:space="0" w:color="auto"/>
            </w:tcBorders>
            <w:shd w:val="clear" w:color="auto" w:fill="auto"/>
            <w:noWrap/>
            <w:hideMark/>
          </w:tcPr>
          <w:p w14:paraId="0BC6A4A6" w14:textId="77777777" w:rsidR="001B397C" w:rsidRPr="001B397C" w:rsidRDefault="001B397C" w:rsidP="001B397C">
            <w:pPr>
              <w:spacing w:after="0" w:line="240" w:lineRule="auto"/>
              <w:rPr>
                <w:rFonts w:ascii="Arial" w:eastAsia="Times New Roman" w:hAnsi="Arial" w:cs="Arial"/>
                <w:color w:val="000000"/>
                <w:sz w:val="18"/>
                <w:szCs w:val="18"/>
                <w:lang w:val="ru-RU" w:eastAsia="ru-RU"/>
              </w:rPr>
            </w:pPr>
            <w:r w:rsidRPr="001B397C">
              <w:rPr>
                <w:rFonts w:ascii="Arial" w:eastAsia="Times New Roman" w:hAnsi="Arial" w:cs="Arial"/>
                <w:color w:val="000000"/>
                <w:sz w:val="18"/>
                <w:szCs w:val="18"/>
                <w:lang w:val="ru-RU" w:eastAsia="ru-RU"/>
              </w:rPr>
              <w:t>228</w:t>
            </w:r>
            <w:r w:rsidRPr="001B397C">
              <w:rPr>
                <w:rFonts w:ascii="Arial" w:eastAsia="Times New Roman" w:hAnsi="Arial" w:cs="Arial"/>
                <w:color w:val="000000"/>
                <w:sz w:val="18"/>
                <w:szCs w:val="18"/>
                <w:lang w:eastAsia="ru-RU"/>
              </w:rPr>
              <w:t>,</w:t>
            </w:r>
            <w:r w:rsidRPr="001B397C">
              <w:rPr>
                <w:rFonts w:ascii="Arial" w:eastAsia="Times New Roman" w:hAnsi="Arial" w:cs="Arial"/>
                <w:color w:val="000000"/>
                <w:sz w:val="18"/>
                <w:szCs w:val="18"/>
                <w:lang w:val="ru-RU" w:eastAsia="ru-RU"/>
              </w:rPr>
              <w:t>890</w:t>
            </w:r>
            <w:r w:rsidRPr="001B397C">
              <w:rPr>
                <w:rFonts w:ascii="Arial" w:eastAsia="Times New Roman" w:hAnsi="Arial" w:cs="Arial"/>
                <w:color w:val="000000"/>
                <w:sz w:val="18"/>
                <w:szCs w:val="18"/>
                <w:lang w:eastAsia="ru-RU"/>
              </w:rPr>
              <w:t>,</w:t>
            </w:r>
            <w:r w:rsidRPr="001B397C">
              <w:rPr>
                <w:rFonts w:ascii="Arial" w:eastAsia="Times New Roman" w:hAnsi="Arial" w:cs="Arial"/>
                <w:color w:val="000000"/>
                <w:sz w:val="18"/>
                <w:szCs w:val="18"/>
                <w:lang w:val="ru-RU" w:eastAsia="ru-RU"/>
              </w:rPr>
              <w:t>733</w:t>
            </w:r>
          </w:p>
        </w:tc>
        <w:tc>
          <w:tcPr>
            <w:tcW w:w="1672" w:type="dxa"/>
            <w:tcBorders>
              <w:top w:val="single" w:sz="4" w:space="0" w:color="auto"/>
              <w:left w:val="nil"/>
              <w:bottom w:val="single" w:sz="4" w:space="0" w:color="auto"/>
              <w:right w:val="single" w:sz="4" w:space="0" w:color="auto"/>
            </w:tcBorders>
          </w:tcPr>
          <w:p w14:paraId="5EA72575" w14:textId="77777777" w:rsidR="001B397C" w:rsidRPr="001B397C" w:rsidRDefault="001B397C" w:rsidP="001B397C">
            <w:pPr>
              <w:spacing w:after="0" w:line="240" w:lineRule="auto"/>
              <w:rPr>
                <w:rFonts w:ascii="Arial" w:eastAsia="Times New Roman" w:hAnsi="Arial" w:cs="Arial"/>
                <w:color w:val="000000"/>
                <w:sz w:val="18"/>
                <w:szCs w:val="18"/>
                <w:lang w:val="ru-RU" w:eastAsia="ru-RU"/>
              </w:rPr>
            </w:pPr>
          </w:p>
        </w:tc>
        <w:tc>
          <w:tcPr>
            <w:tcW w:w="1417" w:type="dxa"/>
            <w:tcBorders>
              <w:top w:val="nil"/>
              <w:left w:val="single" w:sz="4" w:space="0" w:color="auto"/>
              <w:bottom w:val="single" w:sz="4" w:space="0" w:color="auto"/>
              <w:right w:val="single" w:sz="4" w:space="0" w:color="auto"/>
            </w:tcBorders>
            <w:shd w:val="clear" w:color="auto" w:fill="auto"/>
            <w:noWrap/>
            <w:hideMark/>
          </w:tcPr>
          <w:p w14:paraId="4D54D956" w14:textId="77777777" w:rsidR="001B397C" w:rsidRPr="001B397C" w:rsidRDefault="001B397C" w:rsidP="001B397C">
            <w:pPr>
              <w:spacing w:after="0" w:line="240" w:lineRule="auto"/>
              <w:rPr>
                <w:rFonts w:ascii="Arial" w:eastAsia="Times New Roman" w:hAnsi="Arial" w:cs="Arial"/>
                <w:color w:val="000000"/>
                <w:sz w:val="18"/>
                <w:szCs w:val="18"/>
                <w:lang w:val="ru-RU" w:eastAsia="ru-RU"/>
              </w:rPr>
            </w:pPr>
            <w:r w:rsidRPr="001B397C">
              <w:rPr>
                <w:rFonts w:ascii="Arial" w:eastAsia="Times New Roman" w:hAnsi="Arial" w:cs="Arial"/>
                <w:color w:val="000000"/>
                <w:sz w:val="18"/>
                <w:szCs w:val="18"/>
                <w:lang w:val="ru-RU" w:eastAsia="ru-RU"/>
              </w:rPr>
              <w:t>608</w:t>
            </w:r>
            <w:r w:rsidRPr="001B397C">
              <w:rPr>
                <w:rFonts w:ascii="Arial" w:eastAsia="Times New Roman" w:hAnsi="Arial" w:cs="Arial"/>
                <w:color w:val="000000"/>
                <w:sz w:val="18"/>
                <w:szCs w:val="18"/>
                <w:lang w:eastAsia="ru-RU"/>
              </w:rPr>
              <w:t>,</w:t>
            </w:r>
            <w:r w:rsidRPr="001B397C">
              <w:rPr>
                <w:rFonts w:ascii="Arial" w:eastAsia="Times New Roman" w:hAnsi="Arial" w:cs="Arial"/>
                <w:color w:val="000000"/>
                <w:sz w:val="18"/>
                <w:szCs w:val="18"/>
                <w:lang w:val="ru-RU" w:eastAsia="ru-RU"/>
              </w:rPr>
              <w:t>190</w:t>
            </w:r>
          </w:p>
        </w:tc>
        <w:tc>
          <w:tcPr>
            <w:tcW w:w="1276" w:type="dxa"/>
            <w:tcBorders>
              <w:top w:val="nil"/>
              <w:left w:val="nil"/>
              <w:bottom w:val="single" w:sz="4" w:space="0" w:color="auto"/>
              <w:right w:val="single" w:sz="4" w:space="0" w:color="auto"/>
            </w:tcBorders>
            <w:shd w:val="clear" w:color="auto" w:fill="auto"/>
            <w:noWrap/>
            <w:hideMark/>
          </w:tcPr>
          <w:p w14:paraId="4B229E4B" w14:textId="77777777" w:rsidR="001B397C" w:rsidRPr="001B397C" w:rsidRDefault="001B397C" w:rsidP="001B397C">
            <w:pPr>
              <w:spacing w:after="0" w:line="240" w:lineRule="auto"/>
              <w:rPr>
                <w:rFonts w:ascii="Arial" w:eastAsia="Times New Roman" w:hAnsi="Arial" w:cs="Arial"/>
                <w:color w:val="000000"/>
                <w:sz w:val="18"/>
                <w:szCs w:val="18"/>
                <w:lang w:val="ru-RU" w:eastAsia="ru-RU"/>
              </w:rPr>
            </w:pPr>
            <w:r w:rsidRPr="001B397C">
              <w:rPr>
                <w:rFonts w:ascii="Arial" w:eastAsia="Times New Roman" w:hAnsi="Arial" w:cs="Arial"/>
                <w:color w:val="000000"/>
                <w:sz w:val="18"/>
                <w:szCs w:val="18"/>
                <w:lang w:val="ru-RU" w:eastAsia="ru-RU"/>
              </w:rPr>
              <w:t>608</w:t>
            </w:r>
            <w:r w:rsidRPr="001B397C">
              <w:rPr>
                <w:rFonts w:ascii="Arial" w:eastAsia="Times New Roman" w:hAnsi="Arial" w:cs="Arial"/>
                <w:color w:val="000000"/>
                <w:sz w:val="18"/>
                <w:szCs w:val="18"/>
                <w:lang w:eastAsia="ru-RU"/>
              </w:rPr>
              <w:t>,</w:t>
            </w:r>
            <w:r w:rsidRPr="001B397C">
              <w:rPr>
                <w:rFonts w:ascii="Arial" w:eastAsia="Times New Roman" w:hAnsi="Arial" w:cs="Arial"/>
                <w:color w:val="000000"/>
                <w:sz w:val="18"/>
                <w:szCs w:val="18"/>
                <w:lang w:val="ru-RU" w:eastAsia="ru-RU"/>
              </w:rPr>
              <w:t>190</w:t>
            </w:r>
          </w:p>
        </w:tc>
        <w:tc>
          <w:tcPr>
            <w:tcW w:w="1317" w:type="dxa"/>
            <w:tcBorders>
              <w:top w:val="nil"/>
              <w:left w:val="nil"/>
              <w:bottom w:val="single" w:sz="4" w:space="0" w:color="auto"/>
              <w:right w:val="single" w:sz="4" w:space="0" w:color="auto"/>
            </w:tcBorders>
            <w:shd w:val="clear" w:color="auto" w:fill="auto"/>
            <w:noWrap/>
          </w:tcPr>
          <w:p w14:paraId="0A1F8C39" w14:textId="77777777" w:rsidR="001B397C" w:rsidRPr="001B397C" w:rsidRDefault="001B397C" w:rsidP="001B397C">
            <w:pPr>
              <w:spacing w:after="0" w:line="240" w:lineRule="auto"/>
              <w:rPr>
                <w:rFonts w:ascii="Arial" w:eastAsia="Times New Roman" w:hAnsi="Arial" w:cs="Arial"/>
                <w:color w:val="000000"/>
                <w:sz w:val="18"/>
                <w:szCs w:val="18"/>
                <w:lang w:eastAsia="ru-RU"/>
              </w:rPr>
            </w:pPr>
            <w:r w:rsidRPr="001B397C">
              <w:rPr>
                <w:rFonts w:ascii="Arial" w:eastAsia="Times New Roman" w:hAnsi="Arial" w:cs="Arial"/>
                <w:color w:val="000000"/>
                <w:sz w:val="18"/>
                <w:szCs w:val="18"/>
                <w:lang w:eastAsia="ru-RU"/>
              </w:rPr>
              <w:t>-</w:t>
            </w:r>
          </w:p>
        </w:tc>
        <w:tc>
          <w:tcPr>
            <w:tcW w:w="1660" w:type="dxa"/>
            <w:tcBorders>
              <w:top w:val="nil"/>
              <w:left w:val="nil"/>
              <w:bottom w:val="single" w:sz="4" w:space="0" w:color="auto"/>
              <w:right w:val="single" w:sz="4" w:space="0" w:color="auto"/>
            </w:tcBorders>
          </w:tcPr>
          <w:p w14:paraId="77532C8A" w14:textId="77777777" w:rsidR="001B397C" w:rsidRPr="001B397C" w:rsidRDefault="001B397C" w:rsidP="001B397C">
            <w:pPr>
              <w:spacing w:after="0" w:line="240" w:lineRule="auto"/>
              <w:rPr>
                <w:rFonts w:ascii="Arial" w:eastAsia="Times New Roman" w:hAnsi="Arial" w:cs="Arial"/>
                <w:color w:val="000000"/>
                <w:sz w:val="18"/>
                <w:szCs w:val="18"/>
                <w:lang w:val="ru-RU" w:eastAsia="ru-RU"/>
              </w:rPr>
            </w:pPr>
            <w:r w:rsidRPr="001B397C">
              <w:rPr>
                <w:rFonts w:ascii="Arial" w:eastAsia="Times New Roman" w:hAnsi="Arial" w:cs="Arial"/>
                <w:color w:val="000000"/>
                <w:sz w:val="18"/>
                <w:szCs w:val="18"/>
                <w:lang w:val="ru-RU" w:eastAsia="ru-RU"/>
              </w:rPr>
              <w:t>350</w:t>
            </w:r>
            <w:r w:rsidRPr="001B397C">
              <w:rPr>
                <w:rFonts w:ascii="Arial" w:eastAsia="Times New Roman" w:hAnsi="Arial" w:cs="Arial"/>
                <w:color w:val="000000"/>
                <w:sz w:val="18"/>
                <w:szCs w:val="18"/>
                <w:lang w:eastAsia="ru-RU"/>
              </w:rPr>
              <w:t>,</w:t>
            </w:r>
            <w:r w:rsidRPr="001B397C">
              <w:rPr>
                <w:rFonts w:ascii="Arial" w:eastAsia="Times New Roman" w:hAnsi="Arial" w:cs="Arial"/>
                <w:color w:val="000000"/>
                <w:sz w:val="18"/>
                <w:szCs w:val="18"/>
                <w:lang w:val="ru-RU" w:eastAsia="ru-RU"/>
              </w:rPr>
              <w:t>000</w:t>
            </w:r>
          </w:p>
        </w:tc>
        <w:tc>
          <w:tcPr>
            <w:tcW w:w="1628" w:type="dxa"/>
            <w:tcBorders>
              <w:top w:val="nil"/>
              <w:left w:val="nil"/>
              <w:bottom w:val="single" w:sz="4" w:space="0" w:color="auto"/>
              <w:right w:val="single" w:sz="4" w:space="0" w:color="auto"/>
            </w:tcBorders>
          </w:tcPr>
          <w:p w14:paraId="4CE08F10" w14:textId="77777777" w:rsidR="001B397C" w:rsidRPr="001B397C" w:rsidRDefault="001B397C" w:rsidP="001B397C">
            <w:pPr>
              <w:spacing w:after="0" w:line="240" w:lineRule="auto"/>
              <w:rPr>
                <w:rFonts w:ascii="Arial" w:eastAsia="Times New Roman" w:hAnsi="Arial" w:cs="Arial"/>
                <w:color w:val="000000"/>
                <w:sz w:val="18"/>
                <w:szCs w:val="18"/>
                <w:lang w:eastAsia="ru-RU"/>
              </w:rPr>
            </w:pPr>
            <w:r w:rsidRPr="001B397C">
              <w:rPr>
                <w:rFonts w:ascii="Arial" w:eastAsia="Times New Roman" w:hAnsi="Arial" w:cs="Arial"/>
                <w:color w:val="000000"/>
                <w:sz w:val="18"/>
                <w:szCs w:val="18"/>
                <w:lang w:eastAsia="ru-RU"/>
              </w:rPr>
              <w:t>To be determined during the implementation, as needed</w:t>
            </w:r>
          </w:p>
        </w:tc>
        <w:tc>
          <w:tcPr>
            <w:tcW w:w="1573" w:type="dxa"/>
            <w:tcBorders>
              <w:top w:val="nil"/>
              <w:left w:val="nil"/>
              <w:bottom w:val="single" w:sz="4" w:space="0" w:color="auto"/>
              <w:right w:val="single" w:sz="4" w:space="0" w:color="auto"/>
            </w:tcBorders>
          </w:tcPr>
          <w:p w14:paraId="5DDD2610" w14:textId="77777777" w:rsidR="001B397C" w:rsidRPr="001B397C" w:rsidRDefault="001B397C" w:rsidP="001B397C">
            <w:pPr>
              <w:spacing w:after="0" w:line="240" w:lineRule="auto"/>
              <w:rPr>
                <w:rFonts w:ascii="Arial" w:eastAsia="Times New Roman" w:hAnsi="Arial" w:cs="Arial"/>
                <w:color w:val="000000"/>
                <w:sz w:val="18"/>
                <w:szCs w:val="18"/>
                <w:lang w:eastAsia="ru-RU"/>
              </w:rPr>
            </w:pPr>
            <w:r w:rsidRPr="001B397C">
              <w:rPr>
                <w:rFonts w:ascii="Arial" w:eastAsia="Times New Roman" w:hAnsi="Arial" w:cs="Arial"/>
                <w:color w:val="000000"/>
                <w:sz w:val="18"/>
                <w:szCs w:val="18"/>
                <w:lang w:eastAsia="ru-RU"/>
              </w:rPr>
              <w:t>To be determined during the implementation</w:t>
            </w:r>
          </w:p>
        </w:tc>
        <w:tc>
          <w:tcPr>
            <w:tcW w:w="1572" w:type="dxa"/>
            <w:tcBorders>
              <w:top w:val="nil"/>
              <w:left w:val="nil"/>
              <w:bottom w:val="single" w:sz="4" w:space="0" w:color="auto"/>
              <w:right w:val="single" w:sz="4" w:space="0" w:color="auto"/>
            </w:tcBorders>
          </w:tcPr>
          <w:p w14:paraId="080A1812" w14:textId="7BE1D5D0" w:rsidR="001B397C" w:rsidRPr="001B397C" w:rsidRDefault="001B397C" w:rsidP="001B397C">
            <w:pPr>
              <w:spacing w:after="0" w:line="240" w:lineRule="auto"/>
              <w:rPr>
                <w:rFonts w:ascii="Arial" w:eastAsia="Times New Roman" w:hAnsi="Arial" w:cs="Arial"/>
                <w:color w:val="000000"/>
                <w:sz w:val="18"/>
                <w:szCs w:val="18"/>
                <w:lang w:eastAsia="ru-RU"/>
              </w:rPr>
            </w:pPr>
            <w:r w:rsidRPr="001B397C">
              <w:rPr>
                <w:rFonts w:ascii="Arial" w:eastAsia="Times New Roman" w:hAnsi="Arial" w:cs="Arial"/>
                <w:color w:val="000000"/>
                <w:sz w:val="18"/>
                <w:szCs w:val="18"/>
                <w:lang w:eastAsia="ru-RU"/>
              </w:rPr>
              <w:t>Yes</w:t>
            </w:r>
            <w:r w:rsidR="004E57DD">
              <w:rPr>
                <w:rFonts w:ascii="Arial" w:eastAsia="Times New Roman" w:hAnsi="Arial" w:cs="Arial"/>
                <w:color w:val="000000"/>
                <w:sz w:val="18"/>
                <w:szCs w:val="18"/>
                <w:lang w:eastAsia="ru-RU"/>
              </w:rPr>
              <w:t xml:space="preserve"> (600 m</w:t>
            </w:r>
            <w:r w:rsidR="004E57DD" w:rsidRPr="004E57DD">
              <w:rPr>
                <w:rFonts w:ascii="Arial" w:eastAsia="Times New Roman" w:hAnsi="Arial" w:cs="Arial"/>
                <w:color w:val="000000"/>
                <w:sz w:val="18"/>
                <w:szCs w:val="18"/>
                <w:vertAlign w:val="superscript"/>
                <w:lang w:eastAsia="ru-RU"/>
              </w:rPr>
              <w:t>2</w:t>
            </w:r>
            <w:r w:rsidR="004E57DD">
              <w:rPr>
                <w:rFonts w:ascii="Arial" w:eastAsia="Times New Roman" w:hAnsi="Arial" w:cs="Arial"/>
                <w:color w:val="000000"/>
                <w:sz w:val="18"/>
                <w:szCs w:val="18"/>
                <w:lang w:eastAsia="ru-RU"/>
              </w:rPr>
              <w:t>)</w:t>
            </w:r>
          </w:p>
        </w:tc>
      </w:tr>
      <w:tr w:rsidR="001B397C" w:rsidRPr="001E725A" w14:paraId="0AAA8B4A" w14:textId="77777777" w:rsidTr="001B397C">
        <w:trPr>
          <w:trHeight w:val="320"/>
        </w:trPr>
        <w:tc>
          <w:tcPr>
            <w:tcW w:w="479" w:type="dxa"/>
            <w:tcBorders>
              <w:top w:val="nil"/>
              <w:left w:val="single" w:sz="4" w:space="0" w:color="auto"/>
              <w:bottom w:val="single" w:sz="4" w:space="0" w:color="auto"/>
              <w:right w:val="single" w:sz="4" w:space="0" w:color="auto"/>
            </w:tcBorders>
            <w:shd w:val="clear" w:color="auto" w:fill="B8CCE4" w:themeFill="accent1" w:themeFillTint="66"/>
            <w:noWrap/>
            <w:vAlign w:val="center"/>
            <w:hideMark/>
          </w:tcPr>
          <w:p w14:paraId="64A20ECC" w14:textId="77777777" w:rsidR="001B397C" w:rsidRPr="001B397C" w:rsidRDefault="001B397C" w:rsidP="001B397C">
            <w:pPr>
              <w:spacing w:after="0" w:line="240" w:lineRule="auto"/>
              <w:jc w:val="center"/>
              <w:rPr>
                <w:rFonts w:ascii="Arial" w:eastAsia="Times New Roman" w:hAnsi="Arial" w:cs="Arial"/>
                <w:b/>
                <w:color w:val="000000"/>
                <w:sz w:val="18"/>
                <w:szCs w:val="18"/>
                <w:lang w:val="ru-RU" w:eastAsia="ru-RU"/>
              </w:rPr>
            </w:pPr>
            <w:r w:rsidRPr="001B397C">
              <w:rPr>
                <w:rFonts w:ascii="Arial" w:eastAsia="Times New Roman" w:hAnsi="Arial" w:cs="Arial"/>
                <w:b/>
                <w:color w:val="000000"/>
                <w:sz w:val="18"/>
                <w:szCs w:val="18"/>
                <w:lang w:val="ru-RU" w:eastAsia="ru-RU"/>
              </w:rPr>
              <w:t>2</w:t>
            </w:r>
          </w:p>
        </w:tc>
        <w:tc>
          <w:tcPr>
            <w:tcW w:w="905" w:type="dxa"/>
            <w:tcBorders>
              <w:top w:val="nil"/>
              <w:left w:val="nil"/>
              <w:bottom w:val="single" w:sz="4" w:space="0" w:color="auto"/>
              <w:right w:val="single" w:sz="4" w:space="0" w:color="auto"/>
            </w:tcBorders>
            <w:shd w:val="clear" w:color="auto" w:fill="B8CCE4" w:themeFill="accent1" w:themeFillTint="66"/>
            <w:noWrap/>
            <w:vAlign w:val="center"/>
            <w:hideMark/>
          </w:tcPr>
          <w:p w14:paraId="381E840C" w14:textId="77777777" w:rsidR="001B397C" w:rsidRPr="001B397C" w:rsidRDefault="001B397C" w:rsidP="001B397C">
            <w:pPr>
              <w:spacing w:after="0" w:line="240" w:lineRule="auto"/>
              <w:jc w:val="center"/>
              <w:rPr>
                <w:rFonts w:ascii="Arial" w:eastAsia="Times New Roman" w:hAnsi="Arial" w:cs="Arial"/>
                <w:b/>
                <w:color w:val="000000"/>
                <w:sz w:val="18"/>
                <w:szCs w:val="18"/>
                <w:lang w:val="ru-RU" w:eastAsia="ru-RU"/>
              </w:rPr>
            </w:pPr>
            <w:r w:rsidRPr="001B397C">
              <w:rPr>
                <w:rFonts w:ascii="Arial" w:eastAsia="Times New Roman" w:hAnsi="Arial" w:cs="Arial"/>
                <w:b/>
                <w:color w:val="000000"/>
                <w:sz w:val="18"/>
                <w:szCs w:val="18"/>
                <w:lang w:val="ru-RU" w:eastAsia="ru-RU"/>
              </w:rPr>
              <w:t>G-2-R</w:t>
            </w:r>
          </w:p>
        </w:tc>
        <w:tc>
          <w:tcPr>
            <w:tcW w:w="1872" w:type="dxa"/>
            <w:tcBorders>
              <w:top w:val="nil"/>
              <w:left w:val="nil"/>
              <w:bottom w:val="single" w:sz="4" w:space="0" w:color="auto"/>
              <w:right w:val="single" w:sz="4" w:space="0" w:color="auto"/>
            </w:tcBorders>
            <w:shd w:val="clear" w:color="auto" w:fill="auto"/>
            <w:noWrap/>
            <w:hideMark/>
          </w:tcPr>
          <w:p w14:paraId="05BC9555" w14:textId="77777777" w:rsidR="001B397C" w:rsidRPr="001B397C" w:rsidRDefault="001B397C" w:rsidP="001B397C">
            <w:pPr>
              <w:spacing w:after="0" w:line="240" w:lineRule="auto"/>
              <w:rPr>
                <w:rFonts w:ascii="Arial" w:eastAsia="Times New Roman" w:hAnsi="Arial" w:cs="Arial"/>
                <w:color w:val="000000"/>
                <w:sz w:val="18"/>
                <w:szCs w:val="18"/>
                <w:lang w:val="ru-RU" w:eastAsia="ru-RU"/>
              </w:rPr>
            </w:pPr>
            <w:r w:rsidRPr="001B397C">
              <w:rPr>
                <w:rFonts w:ascii="Arial" w:eastAsia="Times New Roman" w:hAnsi="Arial" w:cs="Arial"/>
                <w:color w:val="000000"/>
                <w:sz w:val="18"/>
                <w:szCs w:val="18"/>
                <w:lang w:val="ru-RU" w:eastAsia="ru-RU"/>
              </w:rPr>
              <w:t>134</w:t>
            </w:r>
            <w:r w:rsidRPr="001B397C">
              <w:rPr>
                <w:rFonts w:ascii="Arial" w:eastAsia="Times New Roman" w:hAnsi="Arial" w:cs="Arial"/>
                <w:color w:val="000000"/>
                <w:sz w:val="18"/>
                <w:szCs w:val="18"/>
                <w:lang w:eastAsia="ru-RU"/>
              </w:rPr>
              <w:t>,</w:t>
            </w:r>
            <w:r w:rsidRPr="001B397C">
              <w:rPr>
                <w:rFonts w:ascii="Arial" w:eastAsia="Times New Roman" w:hAnsi="Arial" w:cs="Arial"/>
                <w:color w:val="000000"/>
                <w:sz w:val="18"/>
                <w:szCs w:val="18"/>
                <w:lang w:val="ru-RU" w:eastAsia="ru-RU"/>
              </w:rPr>
              <w:t>550</w:t>
            </w:r>
            <w:r w:rsidRPr="001B397C">
              <w:rPr>
                <w:rFonts w:ascii="Arial" w:eastAsia="Times New Roman" w:hAnsi="Arial" w:cs="Arial"/>
                <w:color w:val="000000"/>
                <w:sz w:val="18"/>
                <w:szCs w:val="18"/>
                <w:lang w:eastAsia="ru-RU"/>
              </w:rPr>
              <w:t>,</w:t>
            </w:r>
            <w:r w:rsidRPr="001B397C">
              <w:rPr>
                <w:rFonts w:ascii="Arial" w:eastAsia="Times New Roman" w:hAnsi="Arial" w:cs="Arial"/>
                <w:color w:val="000000"/>
                <w:sz w:val="18"/>
                <w:szCs w:val="18"/>
                <w:lang w:val="ru-RU" w:eastAsia="ru-RU"/>
              </w:rPr>
              <w:t>485</w:t>
            </w:r>
          </w:p>
        </w:tc>
        <w:tc>
          <w:tcPr>
            <w:tcW w:w="1672" w:type="dxa"/>
            <w:tcBorders>
              <w:top w:val="single" w:sz="4" w:space="0" w:color="auto"/>
              <w:left w:val="nil"/>
              <w:bottom w:val="single" w:sz="4" w:space="0" w:color="auto"/>
              <w:right w:val="single" w:sz="4" w:space="0" w:color="auto"/>
            </w:tcBorders>
          </w:tcPr>
          <w:p w14:paraId="2EB9909B" w14:textId="77777777" w:rsidR="001B397C" w:rsidRPr="001B397C" w:rsidRDefault="001B397C" w:rsidP="001B397C">
            <w:pPr>
              <w:spacing w:after="0" w:line="240" w:lineRule="auto"/>
              <w:rPr>
                <w:rFonts w:ascii="Arial" w:eastAsia="Times New Roman" w:hAnsi="Arial" w:cs="Arial"/>
                <w:color w:val="000000"/>
                <w:sz w:val="18"/>
                <w:szCs w:val="18"/>
                <w:lang w:eastAsia="ru-RU"/>
              </w:rPr>
            </w:pPr>
          </w:p>
        </w:tc>
        <w:tc>
          <w:tcPr>
            <w:tcW w:w="1417" w:type="dxa"/>
            <w:tcBorders>
              <w:top w:val="nil"/>
              <w:left w:val="single" w:sz="4" w:space="0" w:color="auto"/>
              <w:bottom w:val="single" w:sz="4" w:space="0" w:color="auto"/>
              <w:right w:val="single" w:sz="4" w:space="0" w:color="auto"/>
            </w:tcBorders>
            <w:shd w:val="clear" w:color="auto" w:fill="auto"/>
            <w:noWrap/>
          </w:tcPr>
          <w:p w14:paraId="1FED6307" w14:textId="77777777" w:rsidR="001B397C" w:rsidRPr="001B397C" w:rsidRDefault="001B397C" w:rsidP="001B397C">
            <w:pPr>
              <w:spacing w:after="0" w:line="240" w:lineRule="auto"/>
              <w:rPr>
                <w:rFonts w:ascii="Arial" w:eastAsia="Times New Roman" w:hAnsi="Arial" w:cs="Arial"/>
                <w:color w:val="000000"/>
                <w:sz w:val="18"/>
                <w:szCs w:val="18"/>
                <w:lang w:eastAsia="ru-RU"/>
              </w:rPr>
            </w:pPr>
            <w:r w:rsidRPr="001B397C">
              <w:rPr>
                <w:rFonts w:ascii="Arial" w:eastAsia="Times New Roman" w:hAnsi="Arial" w:cs="Arial"/>
                <w:color w:val="000000"/>
                <w:sz w:val="18"/>
                <w:szCs w:val="18"/>
                <w:lang w:eastAsia="ru-RU"/>
              </w:rPr>
              <w:t>-</w:t>
            </w:r>
          </w:p>
        </w:tc>
        <w:tc>
          <w:tcPr>
            <w:tcW w:w="1276" w:type="dxa"/>
            <w:tcBorders>
              <w:top w:val="nil"/>
              <w:left w:val="nil"/>
              <w:bottom w:val="single" w:sz="4" w:space="0" w:color="auto"/>
              <w:right w:val="single" w:sz="4" w:space="0" w:color="auto"/>
            </w:tcBorders>
            <w:shd w:val="clear" w:color="auto" w:fill="auto"/>
            <w:noWrap/>
          </w:tcPr>
          <w:p w14:paraId="70FCB96A" w14:textId="77777777" w:rsidR="001B397C" w:rsidRPr="001B397C" w:rsidRDefault="001B397C" w:rsidP="001B397C">
            <w:pPr>
              <w:spacing w:after="0" w:line="240" w:lineRule="auto"/>
              <w:rPr>
                <w:rFonts w:ascii="Arial" w:eastAsia="Times New Roman" w:hAnsi="Arial" w:cs="Arial"/>
                <w:color w:val="000000"/>
                <w:sz w:val="18"/>
                <w:szCs w:val="18"/>
                <w:lang w:eastAsia="ru-RU"/>
              </w:rPr>
            </w:pPr>
            <w:r w:rsidRPr="001B397C">
              <w:rPr>
                <w:rFonts w:ascii="Arial" w:eastAsia="Times New Roman" w:hAnsi="Arial" w:cs="Arial"/>
                <w:color w:val="000000"/>
                <w:sz w:val="18"/>
                <w:szCs w:val="18"/>
                <w:lang w:eastAsia="ru-RU"/>
              </w:rPr>
              <w:t>-</w:t>
            </w:r>
          </w:p>
        </w:tc>
        <w:tc>
          <w:tcPr>
            <w:tcW w:w="1317" w:type="dxa"/>
            <w:tcBorders>
              <w:top w:val="nil"/>
              <w:left w:val="nil"/>
              <w:bottom w:val="single" w:sz="4" w:space="0" w:color="auto"/>
              <w:right w:val="single" w:sz="4" w:space="0" w:color="auto"/>
            </w:tcBorders>
            <w:shd w:val="clear" w:color="auto" w:fill="auto"/>
            <w:noWrap/>
          </w:tcPr>
          <w:p w14:paraId="2A62085A" w14:textId="77777777" w:rsidR="001B397C" w:rsidRPr="001B397C" w:rsidRDefault="001B397C" w:rsidP="001B397C">
            <w:pPr>
              <w:spacing w:after="0" w:line="240" w:lineRule="auto"/>
              <w:rPr>
                <w:rFonts w:ascii="Arial" w:eastAsia="Times New Roman" w:hAnsi="Arial" w:cs="Arial"/>
                <w:color w:val="000000"/>
                <w:sz w:val="18"/>
                <w:szCs w:val="18"/>
                <w:lang w:eastAsia="ru-RU"/>
              </w:rPr>
            </w:pPr>
            <w:r w:rsidRPr="001B397C">
              <w:rPr>
                <w:rFonts w:ascii="Arial" w:eastAsia="Times New Roman" w:hAnsi="Arial" w:cs="Arial"/>
                <w:color w:val="000000"/>
                <w:sz w:val="18"/>
                <w:szCs w:val="18"/>
                <w:lang w:eastAsia="ru-RU"/>
              </w:rPr>
              <w:t>-</w:t>
            </w:r>
          </w:p>
        </w:tc>
        <w:tc>
          <w:tcPr>
            <w:tcW w:w="1660" w:type="dxa"/>
            <w:tcBorders>
              <w:top w:val="nil"/>
              <w:left w:val="nil"/>
              <w:bottom w:val="single" w:sz="4" w:space="0" w:color="auto"/>
              <w:right w:val="single" w:sz="4" w:space="0" w:color="auto"/>
            </w:tcBorders>
          </w:tcPr>
          <w:p w14:paraId="0DE72D74" w14:textId="77777777" w:rsidR="001B397C" w:rsidRPr="001B397C" w:rsidRDefault="001B397C" w:rsidP="001B397C">
            <w:pPr>
              <w:spacing w:after="0" w:line="240" w:lineRule="auto"/>
              <w:rPr>
                <w:rFonts w:ascii="Arial" w:eastAsia="Times New Roman" w:hAnsi="Arial" w:cs="Arial"/>
                <w:color w:val="000000"/>
                <w:sz w:val="18"/>
                <w:szCs w:val="18"/>
                <w:lang w:val="ru-RU" w:eastAsia="ru-RU"/>
              </w:rPr>
            </w:pPr>
            <w:r w:rsidRPr="001B397C">
              <w:rPr>
                <w:rFonts w:ascii="Arial" w:eastAsia="Times New Roman" w:hAnsi="Arial" w:cs="Arial"/>
                <w:color w:val="000000"/>
                <w:sz w:val="18"/>
                <w:szCs w:val="18"/>
                <w:lang w:val="ru-RU" w:eastAsia="ru-RU"/>
              </w:rPr>
              <w:t>-</w:t>
            </w:r>
          </w:p>
        </w:tc>
        <w:tc>
          <w:tcPr>
            <w:tcW w:w="1628" w:type="dxa"/>
            <w:tcBorders>
              <w:top w:val="nil"/>
              <w:left w:val="nil"/>
              <w:bottom w:val="single" w:sz="4" w:space="0" w:color="auto"/>
              <w:right w:val="single" w:sz="4" w:space="0" w:color="auto"/>
            </w:tcBorders>
          </w:tcPr>
          <w:p w14:paraId="78C77CED" w14:textId="77777777" w:rsidR="001B397C" w:rsidRPr="001B397C" w:rsidRDefault="001B397C" w:rsidP="001B397C">
            <w:pPr>
              <w:spacing w:after="0" w:line="240" w:lineRule="auto"/>
              <w:rPr>
                <w:rFonts w:ascii="Arial" w:eastAsia="Times New Roman" w:hAnsi="Arial" w:cs="Arial"/>
                <w:color w:val="000000"/>
                <w:sz w:val="18"/>
                <w:szCs w:val="18"/>
                <w:lang w:eastAsia="ru-RU"/>
              </w:rPr>
            </w:pPr>
          </w:p>
        </w:tc>
        <w:tc>
          <w:tcPr>
            <w:tcW w:w="1573" w:type="dxa"/>
            <w:tcBorders>
              <w:top w:val="nil"/>
              <w:left w:val="nil"/>
              <w:bottom w:val="single" w:sz="4" w:space="0" w:color="auto"/>
              <w:right w:val="single" w:sz="4" w:space="0" w:color="auto"/>
            </w:tcBorders>
          </w:tcPr>
          <w:p w14:paraId="18107C5F" w14:textId="77777777" w:rsidR="001B397C" w:rsidRPr="001B397C" w:rsidRDefault="001B397C" w:rsidP="001B397C">
            <w:pPr>
              <w:spacing w:after="0" w:line="240" w:lineRule="auto"/>
              <w:rPr>
                <w:rFonts w:ascii="Arial" w:eastAsia="Times New Roman" w:hAnsi="Arial" w:cs="Arial"/>
                <w:color w:val="000000"/>
                <w:sz w:val="18"/>
                <w:szCs w:val="18"/>
                <w:lang w:eastAsia="ru-RU"/>
              </w:rPr>
            </w:pPr>
          </w:p>
        </w:tc>
        <w:tc>
          <w:tcPr>
            <w:tcW w:w="1572" w:type="dxa"/>
            <w:tcBorders>
              <w:top w:val="nil"/>
              <w:left w:val="nil"/>
              <w:bottom w:val="single" w:sz="4" w:space="0" w:color="auto"/>
              <w:right w:val="single" w:sz="4" w:space="0" w:color="auto"/>
            </w:tcBorders>
          </w:tcPr>
          <w:p w14:paraId="4B800E1F" w14:textId="77777777" w:rsidR="001B397C" w:rsidRPr="001B397C" w:rsidRDefault="001B397C" w:rsidP="001B397C">
            <w:pPr>
              <w:spacing w:after="0" w:line="240" w:lineRule="auto"/>
              <w:rPr>
                <w:rFonts w:ascii="Arial" w:eastAsia="Times New Roman" w:hAnsi="Arial" w:cs="Arial"/>
                <w:color w:val="000000"/>
                <w:sz w:val="18"/>
                <w:szCs w:val="18"/>
                <w:lang w:eastAsia="ru-RU"/>
              </w:rPr>
            </w:pPr>
          </w:p>
        </w:tc>
      </w:tr>
      <w:tr w:rsidR="001B397C" w:rsidRPr="001E725A" w14:paraId="56A7D0EA" w14:textId="77777777" w:rsidTr="001B397C">
        <w:trPr>
          <w:trHeight w:val="320"/>
        </w:trPr>
        <w:tc>
          <w:tcPr>
            <w:tcW w:w="479" w:type="dxa"/>
            <w:tcBorders>
              <w:top w:val="nil"/>
              <w:left w:val="single" w:sz="4" w:space="0" w:color="auto"/>
              <w:bottom w:val="single" w:sz="4" w:space="0" w:color="auto"/>
              <w:right w:val="single" w:sz="4" w:space="0" w:color="auto"/>
            </w:tcBorders>
            <w:shd w:val="clear" w:color="auto" w:fill="B8CCE4" w:themeFill="accent1" w:themeFillTint="66"/>
            <w:noWrap/>
            <w:vAlign w:val="center"/>
            <w:hideMark/>
          </w:tcPr>
          <w:p w14:paraId="4BAE490F" w14:textId="77777777" w:rsidR="001B397C" w:rsidRPr="001B397C" w:rsidRDefault="001B397C" w:rsidP="001B397C">
            <w:pPr>
              <w:spacing w:after="0" w:line="240" w:lineRule="auto"/>
              <w:jc w:val="center"/>
              <w:rPr>
                <w:rFonts w:ascii="Arial" w:eastAsia="Times New Roman" w:hAnsi="Arial" w:cs="Arial"/>
                <w:b/>
                <w:color w:val="000000"/>
                <w:sz w:val="18"/>
                <w:szCs w:val="18"/>
                <w:lang w:val="ru-RU" w:eastAsia="ru-RU"/>
              </w:rPr>
            </w:pPr>
            <w:r w:rsidRPr="001B397C">
              <w:rPr>
                <w:rFonts w:ascii="Arial" w:eastAsia="Times New Roman" w:hAnsi="Arial" w:cs="Arial"/>
                <w:b/>
                <w:color w:val="000000"/>
                <w:sz w:val="18"/>
                <w:szCs w:val="18"/>
                <w:lang w:val="ru-RU" w:eastAsia="ru-RU"/>
              </w:rPr>
              <w:t>3</w:t>
            </w:r>
          </w:p>
        </w:tc>
        <w:tc>
          <w:tcPr>
            <w:tcW w:w="905" w:type="dxa"/>
            <w:tcBorders>
              <w:top w:val="nil"/>
              <w:left w:val="nil"/>
              <w:bottom w:val="single" w:sz="4" w:space="0" w:color="auto"/>
              <w:right w:val="single" w:sz="4" w:space="0" w:color="auto"/>
            </w:tcBorders>
            <w:shd w:val="clear" w:color="auto" w:fill="B8CCE4" w:themeFill="accent1" w:themeFillTint="66"/>
            <w:noWrap/>
            <w:vAlign w:val="center"/>
            <w:hideMark/>
          </w:tcPr>
          <w:p w14:paraId="7835A09C" w14:textId="77777777" w:rsidR="001B397C" w:rsidRPr="001B397C" w:rsidRDefault="001B397C" w:rsidP="001B397C">
            <w:pPr>
              <w:spacing w:after="0" w:line="240" w:lineRule="auto"/>
              <w:jc w:val="center"/>
              <w:rPr>
                <w:rFonts w:ascii="Arial" w:eastAsia="Times New Roman" w:hAnsi="Arial" w:cs="Arial"/>
                <w:b/>
                <w:color w:val="000000"/>
                <w:sz w:val="18"/>
                <w:szCs w:val="18"/>
                <w:lang w:val="ru-RU" w:eastAsia="ru-RU"/>
              </w:rPr>
            </w:pPr>
            <w:r w:rsidRPr="001B397C">
              <w:rPr>
                <w:rFonts w:ascii="Arial" w:eastAsia="Times New Roman" w:hAnsi="Arial" w:cs="Arial"/>
                <w:b/>
                <w:color w:val="000000"/>
                <w:sz w:val="18"/>
                <w:szCs w:val="18"/>
                <w:lang w:val="ru-RU" w:eastAsia="ru-RU"/>
              </w:rPr>
              <w:t>G-3-R</w:t>
            </w:r>
          </w:p>
        </w:tc>
        <w:tc>
          <w:tcPr>
            <w:tcW w:w="1872" w:type="dxa"/>
            <w:tcBorders>
              <w:top w:val="nil"/>
              <w:left w:val="nil"/>
              <w:bottom w:val="single" w:sz="4" w:space="0" w:color="auto"/>
              <w:right w:val="single" w:sz="4" w:space="0" w:color="auto"/>
            </w:tcBorders>
            <w:shd w:val="clear" w:color="auto" w:fill="auto"/>
            <w:noWrap/>
            <w:hideMark/>
          </w:tcPr>
          <w:p w14:paraId="3C5F6A8C" w14:textId="77777777" w:rsidR="001B397C" w:rsidRPr="001B397C" w:rsidRDefault="001B397C" w:rsidP="001B397C">
            <w:pPr>
              <w:spacing w:after="0" w:line="240" w:lineRule="auto"/>
              <w:rPr>
                <w:rFonts w:ascii="Arial" w:eastAsia="Times New Roman" w:hAnsi="Arial" w:cs="Arial"/>
                <w:color w:val="000000"/>
                <w:sz w:val="18"/>
                <w:szCs w:val="18"/>
                <w:lang w:val="ru-RU" w:eastAsia="ru-RU"/>
              </w:rPr>
            </w:pPr>
            <w:r w:rsidRPr="001B397C">
              <w:rPr>
                <w:rFonts w:ascii="Arial" w:eastAsia="Times New Roman" w:hAnsi="Arial" w:cs="Arial"/>
                <w:color w:val="000000"/>
                <w:sz w:val="18"/>
                <w:szCs w:val="18"/>
                <w:lang w:val="ru-RU" w:eastAsia="ru-RU"/>
              </w:rPr>
              <w:t>56</w:t>
            </w:r>
            <w:r w:rsidRPr="001B397C">
              <w:rPr>
                <w:rFonts w:ascii="Arial" w:eastAsia="Times New Roman" w:hAnsi="Arial" w:cs="Arial"/>
                <w:color w:val="000000"/>
                <w:sz w:val="18"/>
                <w:szCs w:val="18"/>
                <w:lang w:eastAsia="ru-RU"/>
              </w:rPr>
              <w:t>,</w:t>
            </w:r>
            <w:r w:rsidRPr="001B397C">
              <w:rPr>
                <w:rFonts w:ascii="Arial" w:eastAsia="Times New Roman" w:hAnsi="Arial" w:cs="Arial"/>
                <w:color w:val="000000"/>
                <w:sz w:val="18"/>
                <w:szCs w:val="18"/>
                <w:lang w:val="ru-RU" w:eastAsia="ru-RU"/>
              </w:rPr>
              <w:t>029</w:t>
            </w:r>
            <w:r w:rsidRPr="001B397C">
              <w:rPr>
                <w:rFonts w:ascii="Arial" w:eastAsia="Times New Roman" w:hAnsi="Arial" w:cs="Arial"/>
                <w:color w:val="000000"/>
                <w:sz w:val="18"/>
                <w:szCs w:val="18"/>
                <w:lang w:eastAsia="ru-RU"/>
              </w:rPr>
              <w:t>,</w:t>
            </w:r>
            <w:r w:rsidRPr="001B397C">
              <w:rPr>
                <w:rFonts w:ascii="Arial" w:eastAsia="Times New Roman" w:hAnsi="Arial" w:cs="Arial"/>
                <w:color w:val="000000"/>
                <w:sz w:val="18"/>
                <w:szCs w:val="18"/>
                <w:lang w:val="ru-RU" w:eastAsia="ru-RU"/>
              </w:rPr>
              <w:t>989</w:t>
            </w:r>
          </w:p>
        </w:tc>
        <w:tc>
          <w:tcPr>
            <w:tcW w:w="1672" w:type="dxa"/>
            <w:tcBorders>
              <w:top w:val="single" w:sz="4" w:space="0" w:color="auto"/>
              <w:left w:val="nil"/>
              <w:bottom w:val="single" w:sz="4" w:space="0" w:color="auto"/>
              <w:right w:val="single" w:sz="4" w:space="0" w:color="auto"/>
            </w:tcBorders>
          </w:tcPr>
          <w:p w14:paraId="338749A9" w14:textId="77777777" w:rsidR="001B397C" w:rsidRPr="001B397C" w:rsidRDefault="001B397C" w:rsidP="001B397C">
            <w:pPr>
              <w:spacing w:after="0" w:line="240" w:lineRule="auto"/>
              <w:rPr>
                <w:rFonts w:ascii="Arial" w:eastAsia="Times New Roman" w:hAnsi="Arial" w:cs="Arial"/>
                <w:color w:val="000000"/>
                <w:sz w:val="18"/>
                <w:szCs w:val="18"/>
                <w:lang w:eastAsia="ru-RU"/>
              </w:rPr>
            </w:pPr>
          </w:p>
        </w:tc>
        <w:tc>
          <w:tcPr>
            <w:tcW w:w="1417" w:type="dxa"/>
            <w:tcBorders>
              <w:top w:val="nil"/>
              <w:left w:val="single" w:sz="4" w:space="0" w:color="auto"/>
              <w:bottom w:val="single" w:sz="4" w:space="0" w:color="auto"/>
              <w:right w:val="single" w:sz="4" w:space="0" w:color="auto"/>
            </w:tcBorders>
            <w:shd w:val="clear" w:color="auto" w:fill="auto"/>
            <w:noWrap/>
          </w:tcPr>
          <w:p w14:paraId="6821B933" w14:textId="77777777" w:rsidR="001B397C" w:rsidRPr="001B397C" w:rsidRDefault="001B397C" w:rsidP="001B397C">
            <w:pPr>
              <w:spacing w:after="0" w:line="240" w:lineRule="auto"/>
              <w:rPr>
                <w:rFonts w:ascii="Arial" w:eastAsia="Times New Roman" w:hAnsi="Arial" w:cs="Arial"/>
                <w:color w:val="000000"/>
                <w:sz w:val="18"/>
                <w:szCs w:val="18"/>
                <w:lang w:eastAsia="ru-RU"/>
              </w:rPr>
            </w:pPr>
            <w:r w:rsidRPr="001B397C">
              <w:rPr>
                <w:rFonts w:ascii="Arial" w:eastAsia="Times New Roman" w:hAnsi="Arial" w:cs="Arial"/>
                <w:color w:val="000000"/>
                <w:sz w:val="18"/>
                <w:szCs w:val="18"/>
                <w:lang w:eastAsia="ru-RU"/>
              </w:rPr>
              <w:t>-</w:t>
            </w:r>
          </w:p>
        </w:tc>
        <w:tc>
          <w:tcPr>
            <w:tcW w:w="1276" w:type="dxa"/>
            <w:tcBorders>
              <w:top w:val="nil"/>
              <w:left w:val="nil"/>
              <w:bottom w:val="single" w:sz="4" w:space="0" w:color="auto"/>
              <w:right w:val="single" w:sz="4" w:space="0" w:color="auto"/>
            </w:tcBorders>
            <w:shd w:val="clear" w:color="auto" w:fill="auto"/>
            <w:noWrap/>
          </w:tcPr>
          <w:p w14:paraId="70CACD70" w14:textId="77777777" w:rsidR="001B397C" w:rsidRPr="001B397C" w:rsidRDefault="001B397C" w:rsidP="001B397C">
            <w:pPr>
              <w:spacing w:after="0" w:line="240" w:lineRule="auto"/>
              <w:rPr>
                <w:rFonts w:ascii="Arial" w:eastAsia="Times New Roman" w:hAnsi="Arial" w:cs="Arial"/>
                <w:color w:val="000000"/>
                <w:sz w:val="18"/>
                <w:szCs w:val="18"/>
                <w:lang w:eastAsia="ru-RU"/>
              </w:rPr>
            </w:pPr>
            <w:r w:rsidRPr="001B397C">
              <w:rPr>
                <w:rFonts w:ascii="Arial" w:eastAsia="Times New Roman" w:hAnsi="Arial" w:cs="Arial"/>
                <w:color w:val="000000"/>
                <w:sz w:val="18"/>
                <w:szCs w:val="18"/>
                <w:lang w:eastAsia="ru-RU"/>
              </w:rPr>
              <w:t>-</w:t>
            </w:r>
          </w:p>
        </w:tc>
        <w:tc>
          <w:tcPr>
            <w:tcW w:w="1317" w:type="dxa"/>
            <w:tcBorders>
              <w:top w:val="nil"/>
              <w:left w:val="nil"/>
              <w:bottom w:val="single" w:sz="4" w:space="0" w:color="auto"/>
              <w:right w:val="single" w:sz="4" w:space="0" w:color="auto"/>
            </w:tcBorders>
            <w:shd w:val="clear" w:color="auto" w:fill="auto"/>
            <w:noWrap/>
          </w:tcPr>
          <w:p w14:paraId="2F3841D1" w14:textId="77777777" w:rsidR="001B397C" w:rsidRPr="001B397C" w:rsidRDefault="001B397C" w:rsidP="001B397C">
            <w:pPr>
              <w:spacing w:after="0" w:line="240" w:lineRule="auto"/>
              <w:rPr>
                <w:rFonts w:ascii="Arial" w:eastAsia="Times New Roman" w:hAnsi="Arial" w:cs="Arial"/>
                <w:color w:val="000000"/>
                <w:sz w:val="18"/>
                <w:szCs w:val="18"/>
                <w:lang w:eastAsia="ru-RU"/>
              </w:rPr>
            </w:pPr>
            <w:r w:rsidRPr="001B397C">
              <w:rPr>
                <w:rFonts w:ascii="Arial" w:eastAsia="Times New Roman" w:hAnsi="Arial" w:cs="Arial"/>
                <w:color w:val="000000"/>
                <w:sz w:val="18"/>
                <w:szCs w:val="18"/>
                <w:lang w:eastAsia="ru-RU"/>
              </w:rPr>
              <w:t>-</w:t>
            </w:r>
          </w:p>
        </w:tc>
        <w:tc>
          <w:tcPr>
            <w:tcW w:w="1660" w:type="dxa"/>
            <w:tcBorders>
              <w:top w:val="nil"/>
              <w:left w:val="nil"/>
              <w:bottom w:val="single" w:sz="4" w:space="0" w:color="auto"/>
              <w:right w:val="single" w:sz="4" w:space="0" w:color="auto"/>
            </w:tcBorders>
          </w:tcPr>
          <w:p w14:paraId="1C41B9C8" w14:textId="77777777" w:rsidR="001B397C" w:rsidRPr="001B397C" w:rsidRDefault="001B397C" w:rsidP="001B397C">
            <w:pPr>
              <w:spacing w:after="0" w:line="240" w:lineRule="auto"/>
              <w:rPr>
                <w:rFonts w:ascii="Arial" w:eastAsia="Times New Roman" w:hAnsi="Arial" w:cs="Arial"/>
                <w:color w:val="000000"/>
                <w:sz w:val="18"/>
                <w:szCs w:val="18"/>
                <w:lang w:val="ru-RU" w:eastAsia="ru-RU"/>
              </w:rPr>
            </w:pPr>
            <w:r w:rsidRPr="001B397C">
              <w:rPr>
                <w:rFonts w:ascii="Arial" w:eastAsia="Times New Roman" w:hAnsi="Arial" w:cs="Arial"/>
                <w:color w:val="000000"/>
                <w:sz w:val="18"/>
                <w:szCs w:val="18"/>
                <w:lang w:val="ru-RU" w:eastAsia="ru-RU"/>
              </w:rPr>
              <w:t>-</w:t>
            </w:r>
          </w:p>
        </w:tc>
        <w:tc>
          <w:tcPr>
            <w:tcW w:w="1628" w:type="dxa"/>
            <w:tcBorders>
              <w:top w:val="nil"/>
              <w:left w:val="nil"/>
              <w:bottom w:val="single" w:sz="4" w:space="0" w:color="auto"/>
              <w:right w:val="single" w:sz="4" w:space="0" w:color="auto"/>
            </w:tcBorders>
          </w:tcPr>
          <w:p w14:paraId="2080F2BE" w14:textId="77777777" w:rsidR="001B397C" w:rsidRPr="001B397C" w:rsidRDefault="001B397C" w:rsidP="001B397C">
            <w:pPr>
              <w:spacing w:after="0" w:line="240" w:lineRule="auto"/>
              <w:rPr>
                <w:rFonts w:ascii="Arial" w:eastAsia="Times New Roman" w:hAnsi="Arial" w:cs="Arial"/>
                <w:color w:val="000000"/>
                <w:sz w:val="18"/>
                <w:szCs w:val="18"/>
                <w:lang w:eastAsia="ru-RU"/>
              </w:rPr>
            </w:pPr>
          </w:p>
        </w:tc>
        <w:tc>
          <w:tcPr>
            <w:tcW w:w="1573" w:type="dxa"/>
            <w:tcBorders>
              <w:top w:val="nil"/>
              <w:left w:val="nil"/>
              <w:bottom w:val="single" w:sz="4" w:space="0" w:color="auto"/>
              <w:right w:val="single" w:sz="4" w:space="0" w:color="auto"/>
            </w:tcBorders>
          </w:tcPr>
          <w:p w14:paraId="0DED28A3" w14:textId="77777777" w:rsidR="001B397C" w:rsidRPr="001B397C" w:rsidRDefault="001B397C" w:rsidP="001B397C">
            <w:pPr>
              <w:spacing w:after="0" w:line="240" w:lineRule="auto"/>
              <w:rPr>
                <w:rFonts w:ascii="Arial" w:eastAsia="Times New Roman" w:hAnsi="Arial" w:cs="Arial"/>
                <w:color w:val="000000"/>
                <w:sz w:val="18"/>
                <w:szCs w:val="18"/>
                <w:lang w:eastAsia="ru-RU"/>
              </w:rPr>
            </w:pPr>
          </w:p>
        </w:tc>
        <w:tc>
          <w:tcPr>
            <w:tcW w:w="1572" w:type="dxa"/>
            <w:tcBorders>
              <w:top w:val="nil"/>
              <w:left w:val="nil"/>
              <w:bottom w:val="single" w:sz="4" w:space="0" w:color="auto"/>
              <w:right w:val="single" w:sz="4" w:space="0" w:color="auto"/>
            </w:tcBorders>
          </w:tcPr>
          <w:p w14:paraId="5E3C9EE0" w14:textId="77777777" w:rsidR="001B397C" w:rsidRPr="001B397C" w:rsidRDefault="001B397C" w:rsidP="001B397C">
            <w:pPr>
              <w:spacing w:after="0" w:line="240" w:lineRule="auto"/>
              <w:rPr>
                <w:rFonts w:ascii="Arial" w:eastAsia="Times New Roman" w:hAnsi="Arial" w:cs="Arial"/>
                <w:color w:val="000000"/>
                <w:sz w:val="18"/>
                <w:szCs w:val="18"/>
                <w:lang w:eastAsia="ru-RU"/>
              </w:rPr>
            </w:pPr>
          </w:p>
        </w:tc>
      </w:tr>
      <w:tr w:rsidR="001B397C" w:rsidRPr="001E725A" w14:paraId="326D851A" w14:textId="77777777" w:rsidTr="001B397C">
        <w:trPr>
          <w:trHeight w:val="320"/>
        </w:trPr>
        <w:tc>
          <w:tcPr>
            <w:tcW w:w="479" w:type="dxa"/>
            <w:tcBorders>
              <w:top w:val="nil"/>
              <w:left w:val="single" w:sz="4" w:space="0" w:color="auto"/>
              <w:bottom w:val="single" w:sz="4" w:space="0" w:color="auto"/>
              <w:right w:val="single" w:sz="4" w:space="0" w:color="auto"/>
            </w:tcBorders>
            <w:shd w:val="clear" w:color="auto" w:fill="B8CCE4" w:themeFill="accent1" w:themeFillTint="66"/>
            <w:noWrap/>
            <w:vAlign w:val="center"/>
            <w:hideMark/>
          </w:tcPr>
          <w:p w14:paraId="7F067D2B" w14:textId="77777777" w:rsidR="001B397C" w:rsidRPr="001B397C" w:rsidRDefault="001B397C" w:rsidP="001B397C">
            <w:pPr>
              <w:spacing w:after="0" w:line="240" w:lineRule="auto"/>
              <w:jc w:val="center"/>
              <w:rPr>
                <w:rFonts w:ascii="Arial" w:eastAsia="Times New Roman" w:hAnsi="Arial" w:cs="Arial"/>
                <w:b/>
                <w:color w:val="000000"/>
                <w:sz w:val="18"/>
                <w:szCs w:val="18"/>
                <w:lang w:val="ru-RU" w:eastAsia="ru-RU"/>
              </w:rPr>
            </w:pPr>
            <w:r w:rsidRPr="001B397C">
              <w:rPr>
                <w:rFonts w:ascii="Arial" w:eastAsia="Times New Roman" w:hAnsi="Arial" w:cs="Arial"/>
                <w:b/>
                <w:color w:val="000000"/>
                <w:sz w:val="18"/>
                <w:szCs w:val="18"/>
                <w:lang w:val="ru-RU" w:eastAsia="ru-RU"/>
              </w:rPr>
              <w:t>4</w:t>
            </w:r>
          </w:p>
        </w:tc>
        <w:tc>
          <w:tcPr>
            <w:tcW w:w="905" w:type="dxa"/>
            <w:tcBorders>
              <w:top w:val="nil"/>
              <w:left w:val="nil"/>
              <w:bottom w:val="single" w:sz="4" w:space="0" w:color="auto"/>
              <w:right w:val="single" w:sz="4" w:space="0" w:color="auto"/>
            </w:tcBorders>
            <w:shd w:val="clear" w:color="auto" w:fill="B8CCE4" w:themeFill="accent1" w:themeFillTint="66"/>
            <w:noWrap/>
            <w:vAlign w:val="center"/>
            <w:hideMark/>
          </w:tcPr>
          <w:p w14:paraId="36FCC47F" w14:textId="77777777" w:rsidR="001B397C" w:rsidRPr="001B397C" w:rsidRDefault="001B397C" w:rsidP="001B397C">
            <w:pPr>
              <w:spacing w:after="0" w:line="240" w:lineRule="auto"/>
              <w:jc w:val="center"/>
              <w:rPr>
                <w:rFonts w:ascii="Arial" w:eastAsia="Times New Roman" w:hAnsi="Arial" w:cs="Arial"/>
                <w:b/>
                <w:color w:val="000000"/>
                <w:sz w:val="18"/>
                <w:szCs w:val="18"/>
                <w:lang w:val="ru-RU" w:eastAsia="ru-RU"/>
              </w:rPr>
            </w:pPr>
            <w:r w:rsidRPr="001B397C">
              <w:rPr>
                <w:rFonts w:ascii="Arial" w:eastAsia="Times New Roman" w:hAnsi="Arial" w:cs="Arial"/>
                <w:b/>
                <w:color w:val="000000"/>
                <w:sz w:val="18"/>
                <w:szCs w:val="18"/>
                <w:lang w:val="ru-RU" w:eastAsia="ru-RU"/>
              </w:rPr>
              <w:t>G-4-R</w:t>
            </w:r>
          </w:p>
        </w:tc>
        <w:tc>
          <w:tcPr>
            <w:tcW w:w="1872" w:type="dxa"/>
            <w:tcBorders>
              <w:top w:val="nil"/>
              <w:left w:val="nil"/>
              <w:bottom w:val="single" w:sz="4" w:space="0" w:color="auto"/>
              <w:right w:val="single" w:sz="4" w:space="0" w:color="auto"/>
            </w:tcBorders>
            <w:shd w:val="clear" w:color="auto" w:fill="auto"/>
            <w:noWrap/>
            <w:hideMark/>
          </w:tcPr>
          <w:p w14:paraId="1A0B08F1" w14:textId="77777777" w:rsidR="001B397C" w:rsidRPr="001B397C" w:rsidRDefault="001B397C" w:rsidP="001B397C">
            <w:pPr>
              <w:spacing w:after="0" w:line="240" w:lineRule="auto"/>
              <w:rPr>
                <w:rFonts w:ascii="Arial" w:eastAsia="Times New Roman" w:hAnsi="Arial" w:cs="Arial"/>
                <w:color w:val="000000"/>
                <w:sz w:val="18"/>
                <w:szCs w:val="18"/>
                <w:lang w:val="ru-RU" w:eastAsia="ru-RU"/>
              </w:rPr>
            </w:pPr>
            <w:r w:rsidRPr="001B397C">
              <w:rPr>
                <w:rFonts w:ascii="Arial" w:eastAsia="Times New Roman" w:hAnsi="Arial" w:cs="Arial"/>
                <w:color w:val="000000"/>
                <w:sz w:val="18"/>
                <w:szCs w:val="18"/>
                <w:lang w:val="ru-RU" w:eastAsia="ru-RU"/>
              </w:rPr>
              <w:t>74</w:t>
            </w:r>
            <w:r w:rsidRPr="001B397C">
              <w:rPr>
                <w:rFonts w:ascii="Arial" w:eastAsia="Times New Roman" w:hAnsi="Arial" w:cs="Arial"/>
                <w:color w:val="000000"/>
                <w:sz w:val="18"/>
                <w:szCs w:val="18"/>
                <w:lang w:eastAsia="ru-RU"/>
              </w:rPr>
              <w:t>,</w:t>
            </w:r>
            <w:r w:rsidRPr="001B397C">
              <w:rPr>
                <w:rFonts w:ascii="Arial" w:eastAsia="Times New Roman" w:hAnsi="Arial" w:cs="Arial"/>
                <w:color w:val="000000"/>
                <w:sz w:val="18"/>
                <w:szCs w:val="18"/>
                <w:lang w:val="ru-RU" w:eastAsia="ru-RU"/>
              </w:rPr>
              <w:t>453</w:t>
            </w:r>
            <w:r w:rsidRPr="001B397C">
              <w:rPr>
                <w:rFonts w:ascii="Arial" w:eastAsia="Times New Roman" w:hAnsi="Arial" w:cs="Arial"/>
                <w:color w:val="000000"/>
                <w:sz w:val="18"/>
                <w:szCs w:val="18"/>
                <w:lang w:eastAsia="ru-RU"/>
              </w:rPr>
              <w:t>,</w:t>
            </w:r>
            <w:r w:rsidRPr="001B397C">
              <w:rPr>
                <w:rFonts w:ascii="Arial" w:eastAsia="Times New Roman" w:hAnsi="Arial" w:cs="Arial"/>
                <w:color w:val="000000"/>
                <w:sz w:val="18"/>
                <w:szCs w:val="18"/>
                <w:lang w:val="ru-RU" w:eastAsia="ru-RU"/>
              </w:rPr>
              <w:t>873</w:t>
            </w:r>
          </w:p>
        </w:tc>
        <w:tc>
          <w:tcPr>
            <w:tcW w:w="1672" w:type="dxa"/>
            <w:tcBorders>
              <w:top w:val="single" w:sz="4" w:space="0" w:color="auto"/>
              <w:left w:val="nil"/>
              <w:bottom w:val="single" w:sz="4" w:space="0" w:color="auto"/>
              <w:right w:val="single" w:sz="4" w:space="0" w:color="auto"/>
            </w:tcBorders>
          </w:tcPr>
          <w:p w14:paraId="3462BFFF" w14:textId="77777777" w:rsidR="001B397C" w:rsidRPr="001B397C" w:rsidRDefault="001B397C" w:rsidP="001B397C">
            <w:pPr>
              <w:spacing w:after="0" w:line="240" w:lineRule="auto"/>
              <w:rPr>
                <w:rFonts w:ascii="Arial" w:eastAsia="Times New Roman" w:hAnsi="Arial" w:cs="Arial"/>
                <w:color w:val="000000"/>
                <w:sz w:val="18"/>
                <w:szCs w:val="18"/>
                <w:lang w:eastAsia="ru-RU"/>
              </w:rPr>
            </w:pPr>
          </w:p>
        </w:tc>
        <w:tc>
          <w:tcPr>
            <w:tcW w:w="1417" w:type="dxa"/>
            <w:tcBorders>
              <w:top w:val="nil"/>
              <w:left w:val="single" w:sz="4" w:space="0" w:color="auto"/>
              <w:bottom w:val="single" w:sz="4" w:space="0" w:color="auto"/>
              <w:right w:val="single" w:sz="4" w:space="0" w:color="auto"/>
            </w:tcBorders>
            <w:shd w:val="clear" w:color="auto" w:fill="auto"/>
            <w:noWrap/>
          </w:tcPr>
          <w:p w14:paraId="4B6C6730" w14:textId="77777777" w:rsidR="001B397C" w:rsidRPr="001B397C" w:rsidRDefault="001B397C" w:rsidP="001B397C">
            <w:pPr>
              <w:spacing w:after="0" w:line="240" w:lineRule="auto"/>
              <w:rPr>
                <w:rFonts w:ascii="Arial" w:eastAsia="Times New Roman" w:hAnsi="Arial" w:cs="Arial"/>
                <w:color w:val="000000"/>
                <w:sz w:val="18"/>
                <w:szCs w:val="18"/>
                <w:lang w:eastAsia="ru-RU"/>
              </w:rPr>
            </w:pPr>
            <w:r w:rsidRPr="001B397C">
              <w:rPr>
                <w:rFonts w:ascii="Arial" w:eastAsia="Times New Roman" w:hAnsi="Arial" w:cs="Arial"/>
                <w:color w:val="000000"/>
                <w:sz w:val="18"/>
                <w:szCs w:val="18"/>
                <w:lang w:eastAsia="ru-RU"/>
              </w:rPr>
              <w:t>-</w:t>
            </w:r>
          </w:p>
        </w:tc>
        <w:tc>
          <w:tcPr>
            <w:tcW w:w="1276" w:type="dxa"/>
            <w:tcBorders>
              <w:top w:val="nil"/>
              <w:left w:val="nil"/>
              <w:bottom w:val="single" w:sz="4" w:space="0" w:color="auto"/>
              <w:right w:val="single" w:sz="4" w:space="0" w:color="auto"/>
            </w:tcBorders>
            <w:shd w:val="clear" w:color="auto" w:fill="auto"/>
            <w:noWrap/>
          </w:tcPr>
          <w:p w14:paraId="18BF7634" w14:textId="77777777" w:rsidR="001B397C" w:rsidRPr="001B397C" w:rsidRDefault="001B397C" w:rsidP="001B397C">
            <w:pPr>
              <w:spacing w:after="0" w:line="240" w:lineRule="auto"/>
              <w:rPr>
                <w:rFonts w:ascii="Arial" w:eastAsia="Times New Roman" w:hAnsi="Arial" w:cs="Arial"/>
                <w:color w:val="000000"/>
                <w:sz w:val="18"/>
                <w:szCs w:val="18"/>
                <w:lang w:eastAsia="ru-RU"/>
              </w:rPr>
            </w:pPr>
            <w:r w:rsidRPr="001B397C">
              <w:rPr>
                <w:rFonts w:ascii="Arial" w:eastAsia="Times New Roman" w:hAnsi="Arial" w:cs="Arial"/>
                <w:color w:val="000000"/>
                <w:sz w:val="18"/>
                <w:szCs w:val="18"/>
                <w:lang w:eastAsia="ru-RU"/>
              </w:rPr>
              <w:t>-</w:t>
            </w:r>
          </w:p>
        </w:tc>
        <w:tc>
          <w:tcPr>
            <w:tcW w:w="1317" w:type="dxa"/>
            <w:tcBorders>
              <w:top w:val="nil"/>
              <w:left w:val="nil"/>
              <w:bottom w:val="single" w:sz="4" w:space="0" w:color="auto"/>
              <w:right w:val="single" w:sz="4" w:space="0" w:color="auto"/>
            </w:tcBorders>
            <w:shd w:val="clear" w:color="auto" w:fill="auto"/>
            <w:noWrap/>
          </w:tcPr>
          <w:p w14:paraId="04267399" w14:textId="77777777" w:rsidR="001B397C" w:rsidRPr="001B397C" w:rsidRDefault="001B397C" w:rsidP="001B397C">
            <w:pPr>
              <w:spacing w:after="0" w:line="240" w:lineRule="auto"/>
              <w:rPr>
                <w:rFonts w:ascii="Arial" w:eastAsia="Times New Roman" w:hAnsi="Arial" w:cs="Arial"/>
                <w:color w:val="000000"/>
                <w:sz w:val="18"/>
                <w:szCs w:val="18"/>
                <w:lang w:eastAsia="ru-RU"/>
              </w:rPr>
            </w:pPr>
            <w:r w:rsidRPr="001B397C">
              <w:rPr>
                <w:rFonts w:ascii="Arial" w:eastAsia="Times New Roman" w:hAnsi="Arial" w:cs="Arial"/>
                <w:color w:val="000000"/>
                <w:sz w:val="18"/>
                <w:szCs w:val="18"/>
                <w:lang w:eastAsia="ru-RU"/>
              </w:rPr>
              <w:t>-</w:t>
            </w:r>
          </w:p>
        </w:tc>
        <w:tc>
          <w:tcPr>
            <w:tcW w:w="1660" w:type="dxa"/>
            <w:tcBorders>
              <w:top w:val="nil"/>
              <w:left w:val="nil"/>
              <w:bottom w:val="single" w:sz="4" w:space="0" w:color="auto"/>
              <w:right w:val="single" w:sz="4" w:space="0" w:color="auto"/>
            </w:tcBorders>
          </w:tcPr>
          <w:p w14:paraId="522D6BBA" w14:textId="77777777" w:rsidR="001B397C" w:rsidRPr="001B397C" w:rsidRDefault="001B397C" w:rsidP="001B397C">
            <w:pPr>
              <w:spacing w:after="0" w:line="240" w:lineRule="auto"/>
              <w:rPr>
                <w:rFonts w:ascii="Arial" w:eastAsia="Times New Roman" w:hAnsi="Arial" w:cs="Arial"/>
                <w:color w:val="000000"/>
                <w:sz w:val="18"/>
                <w:szCs w:val="18"/>
                <w:lang w:val="ru-RU" w:eastAsia="ru-RU"/>
              </w:rPr>
            </w:pPr>
            <w:r w:rsidRPr="001B397C">
              <w:rPr>
                <w:rFonts w:ascii="Arial" w:eastAsia="Times New Roman" w:hAnsi="Arial" w:cs="Arial"/>
                <w:color w:val="000000"/>
                <w:sz w:val="18"/>
                <w:szCs w:val="18"/>
                <w:lang w:val="ru-RU" w:eastAsia="ru-RU"/>
              </w:rPr>
              <w:t>-</w:t>
            </w:r>
          </w:p>
        </w:tc>
        <w:tc>
          <w:tcPr>
            <w:tcW w:w="1628" w:type="dxa"/>
            <w:tcBorders>
              <w:top w:val="nil"/>
              <w:left w:val="nil"/>
              <w:bottom w:val="single" w:sz="4" w:space="0" w:color="auto"/>
              <w:right w:val="single" w:sz="4" w:space="0" w:color="auto"/>
            </w:tcBorders>
          </w:tcPr>
          <w:p w14:paraId="338AB2C9" w14:textId="77777777" w:rsidR="001B397C" w:rsidRPr="001B397C" w:rsidRDefault="001B397C" w:rsidP="001B397C">
            <w:pPr>
              <w:spacing w:after="0" w:line="240" w:lineRule="auto"/>
              <w:rPr>
                <w:rFonts w:ascii="Arial" w:eastAsia="Times New Roman" w:hAnsi="Arial" w:cs="Arial"/>
                <w:color w:val="000000"/>
                <w:sz w:val="18"/>
                <w:szCs w:val="18"/>
                <w:lang w:eastAsia="ru-RU"/>
              </w:rPr>
            </w:pPr>
          </w:p>
        </w:tc>
        <w:tc>
          <w:tcPr>
            <w:tcW w:w="1573" w:type="dxa"/>
            <w:tcBorders>
              <w:top w:val="nil"/>
              <w:left w:val="nil"/>
              <w:bottom w:val="single" w:sz="4" w:space="0" w:color="auto"/>
              <w:right w:val="single" w:sz="4" w:space="0" w:color="auto"/>
            </w:tcBorders>
          </w:tcPr>
          <w:p w14:paraId="6AF9984B" w14:textId="77777777" w:rsidR="001B397C" w:rsidRPr="001B397C" w:rsidRDefault="001B397C" w:rsidP="001B397C">
            <w:pPr>
              <w:spacing w:after="0" w:line="240" w:lineRule="auto"/>
              <w:rPr>
                <w:rFonts w:ascii="Arial" w:eastAsia="Times New Roman" w:hAnsi="Arial" w:cs="Arial"/>
                <w:color w:val="000000"/>
                <w:sz w:val="18"/>
                <w:szCs w:val="18"/>
                <w:lang w:eastAsia="ru-RU"/>
              </w:rPr>
            </w:pPr>
          </w:p>
        </w:tc>
        <w:tc>
          <w:tcPr>
            <w:tcW w:w="1572" w:type="dxa"/>
            <w:tcBorders>
              <w:top w:val="nil"/>
              <w:left w:val="nil"/>
              <w:bottom w:val="single" w:sz="4" w:space="0" w:color="auto"/>
              <w:right w:val="single" w:sz="4" w:space="0" w:color="auto"/>
            </w:tcBorders>
          </w:tcPr>
          <w:p w14:paraId="045455D5" w14:textId="77777777" w:rsidR="001B397C" w:rsidRPr="001B397C" w:rsidRDefault="001B397C" w:rsidP="001B397C">
            <w:pPr>
              <w:spacing w:after="0" w:line="240" w:lineRule="auto"/>
              <w:rPr>
                <w:rFonts w:ascii="Arial" w:eastAsia="Times New Roman" w:hAnsi="Arial" w:cs="Arial"/>
                <w:color w:val="000000"/>
                <w:sz w:val="18"/>
                <w:szCs w:val="18"/>
                <w:lang w:eastAsia="ru-RU"/>
              </w:rPr>
            </w:pPr>
          </w:p>
        </w:tc>
      </w:tr>
      <w:tr w:rsidR="001B397C" w:rsidRPr="001E725A" w14:paraId="6BB448FF" w14:textId="77777777" w:rsidTr="001B397C">
        <w:trPr>
          <w:trHeight w:val="320"/>
        </w:trPr>
        <w:tc>
          <w:tcPr>
            <w:tcW w:w="479" w:type="dxa"/>
            <w:tcBorders>
              <w:top w:val="nil"/>
              <w:left w:val="single" w:sz="4" w:space="0" w:color="auto"/>
              <w:bottom w:val="single" w:sz="4" w:space="0" w:color="auto"/>
              <w:right w:val="single" w:sz="4" w:space="0" w:color="auto"/>
            </w:tcBorders>
            <w:shd w:val="clear" w:color="auto" w:fill="B8CCE4" w:themeFill="accent1" w:themeFillTint="66"/>
            <w:noWrap/>
            <w:vAlign w:val="center"/>
            <w:hideMark/>
          </w:tcPr>
          <w:p w14:paraId="2E97FD2E" w14:textId="77777777" w:rsidR="001B397C" w:rsidRPr="001B397C" w:rsidRDefault="001B397C" w:rsidP="001B397C">
            <w:pPr>
              <w:spacing w:after="0" w:line="240" w:lineRule="auto"/>
              <w:jc w:val="center"/>
              <w:rPr>
                <w:rFonts w:ascii="Arial" w:eastAsia="Times New Roman" w:hAnsi="Arial" w:cs="Arial"/>
                <w:b/>
                <w:color w:val="000000"/>
                <w:sz w:val="18"/>
                <w:szCs w:val="18"/>
                <w:lang w:val="ru-RU" w:eastAsia="ru-RU"/>
              </w:rPr>
            </w:pPr>
            <w:r w:rsidRPr="001B397C">
              <w:rPr>
                <w:rFonts w:ascii="Arial" w:eastAsia="Times New Roman" w:hAnsi="Arial" w:cs="Arial"/>
                <w:b/>
                <w:color w:val="000000"/>
                <w:sz w:val="18"/>
                <w:szCs w:val="18"/>
                <w:lang w:val="ru-RU" w:eastAsia="ru-RU"/>
              </w:rPr>
              <w:t>5</w:t>
            </w:r>
          </w:p>
        </w:tc>
        <w:tc>
          <w:tcPr>
            <w:tcW w:w="905" w:type="dxa"/>
            <w:tcBorders>
              <w:top w:val="nil"/>
              <w:left w:val="nil"/>
              <w:bottom w:val="single" w:sz="4" w:space="0" w:color="auto"/>
              <w:right w:val="single" w:sz="4" w:space="0" w:color="auto"/>
            </w:tcBorders>
            <w:shd w:val="clear" w:color="auto" w:fill="B8CCE4" w:themeFill="accent1" w:themeFillTint="66"/>
            <w:noWrap/>
            <w:vAlign w:val="center"/>
            <w:hideMark/>
          </w:tcPr>
          <w:p w14:paraId="17D8932C" w14:textId="77777777" w:rsidR="001B397C" w:rsidRPr="001B397C" w:rsidRDefault="001B397C" w:rsidP="001B397C">
            <w:pPr>
              <w:spacing w:after="0" w:line="240" w:lineRule="auto"/>
              <w:jc w:val="center"/>
              <w:rPr>
                <w:rFonts w:ascii="Arial" w:eastAsia="Times New Roman" w:hAnsi="Arial" w:cs="Arial"/>
                <w:b/>
                <w:color w:val="000000"/>
                <w:sz w:val="18"/>
                <w:szCs w:val="18"/>
                <w:lang w:val="ru-RU" w:eastAsia="ru-RU"/>
              </w:rPr>
            </w:pPr>
            <w:r w:rsidRPr="001B397C">
              <w:rPr>
                <w:rFonts w:ascii="Arial" w:eastAsia="Times New Roman" w:hAnsi="Arial" w:cs="Arial"/>
                <w:b/>
                <w:color w:val="000000"/>
                <w:sz w:val="18"/>
                <w:szCs w:val="18"/>
                <w:lang w:val="ru-RU" w:eastAsia="ru-RU"/>
              </w:rPr>
              <w:t>G-5-R</w:t>
            </w:r>
          </w:p>
        </w:tc>
        <w:tc>
          <w:tcPr>
            <w:tcW w:w="1872" w:type="dxa"/>
            <w:tcBorders>
              <w:top w:val="nil"/>
              <w:left w:val="nil"/>
              <w:bottom w:val="single" w:sz="4" w:space="0" w:color="auto"/>
              <w:right w:val="single" w:sz="4" w:space="0" w:color="auto"/>
            </w:tcBorders>
            <w:shd w:val="clear" w:color="auto" w:fill="auto"/>
            <w:noWrap/>
            <w:hideMark/>
          </w:tcPr>
          <w:p w14:paraId="6A92C112" w14:textId="77777777" w:rsidR="001B397C" w:rsidRPr="001B397C" w:rsidRDefault="001B397C" w:rsidP="001B397C">
            <w:pPr>
              <w:spacing w:after="0" w:line="240" w:lineRule="auto"/>
              <w:rPr>
                <w:rFonts w:ascii="Arial" w:eastAsia="Times New Roman" w:hAnsi="Arial" w:cs="Arial"/>
                <w:color w:val="000000"/>
                <w:sz w:val="18"/>
                <w:szCs w:val="18"/>
                <w:lang w:val="ru-RU" w:eastAsia="ru-RU"/>
              </w:rPr>
            </w:pPr>
            <w:r w:rsidRPr="001B397C">
              <w:rPr>
                <w:rFonts w:ascii="Arial" w:eastAsia="Times New Roman" w:hAnsi="Arial" w:cs="Arial"/>
                <w:color w:val="000000"/>
                <w:sz w:val="18"/>
                <w:szCs w:val="18"/>
                <w:lang w:val="ru-RU" w:eastAsia="ru-RU"/>
              </w:rPr>
              <w:t>102</w:t>
            </w:r>
            <w:r w:rsidRPr="001B397C">
              <w:rPr>
                <w:rFonts w:ascii="Arial" w:eastAsia="Times New Roman" w:hAnsi="Arial" w:cs="Arial"/>
                <w:color w:val="000000"/>
                <w:sz w:val="18"/>
                <w:szCs w:val="18"/>
                <w:lang w:eastAsia="ru-RU"/>
              </w:rPr>
              <w:t>,</w:t>
            </w:r>
            <w:r w:rsidRPr="001B397C">
              <w:rPr>
                <w:rFonts w:ascii="Arial" w:eastAsia="Times New Roman" w:hAnsi="Arial" w:cs="Arial"/>
                <w:color w:val="000000"/>
                <w:sz w:val="18"/>
                <w:szCs w:val="18"/>
                <w:lang w:val="ru-RU" w:eastAsia="ru-RU"/>
              </w:rPr>
              <w:t>187</w:t>
            </w:r>
            <w:r w:rsidRPr="001B397C">
              <w:rPr>
                <w:rFonts w:ascii="Arial" w:eastAsia="Times New Roman" w:hAnsi="Arial" w:cs="Arial"/>
                <w:color w:val="000000"/>
                <w:sz w:val="18"/>
                <w:szCs w:val="18"/>
                <w:lang w:eastAsia="ru-RU"/>
              </w:rPr>
              <w:t>,</w:t>
            </w:r>
            <w:r w:rsidRPr="001B397C">
              <w:rPr>
                <w:rFonts w:ascii="Arial" w:eastAsia="Times New Roman" w:hAnsi="Arial" w:cs="Arial"/>
                <w:color w:val="000000"/>
                <w:sz w:val="18"/>
                <w:szCs w:val="18"/>
                <w:lang w:val="ru-RU" w:eastAsia="ru-RU"/>
              </w:rPr>
              <w:t>850</w:t>
            </w:r>
          </w:p>
        </w:tc>
        <w:tc>
          <w:tcPr>
            <w:tcW w:w="1672" w:type="dxa"/>
            <w:tcBorders>
              <w:top w:val="single" w:sz="4" w:space="0" w:color="auto"/>
              <w:left w:val="nil"/>
              <w:bottom w:val="single" w:sz="4" w:space="0" w:color="auto"/>
              <w:right w:val="single" w:sz="4" w:space="0" w:color="auto"/>
            </w:tcBorders>
          </w:tcPr>
          <w:p w14:paraId="1B05B153" w14:textId="77777777" w:rsidR="001B397C" w:rsidRPr="001B397C" w:rsidRDefault="001B397C" w:rsidP="001B397C">
            <w:pPr>
              <w:spacing w:after="0" w:line="240" w:lineRule="auto"/>
              <w:rPr>
                <w:rFonts w:ascii="Arial" w:eastAsia="Times New Roman" w:hAnsi="Arial" w:cs="Arial"/>
                <w:color w:val="000000"/>
                <w:sz w:val="18"/>
                <w:szCs w:val="18"/>
                <w:lang w:eastAsia="ru-RU"/>
              </w:rPr>
            </w:pPr>
          </w:p>
        </w:tc>
        <w:tc>
          <w:tcPr>
            <w:tcW w:w="1417" w:type="dxa"/>
            <w:tcBorders>
              <w:top w:val="nil"/>
              <w:left w:val="single" w:sz="4" w:space="0" w:color="auto"/>
              <w:bottom w:val="single" w:sz="4" w:space="0" w:color="auto"/>
              <w:right w:val="single" w:sz="4" w:space="0" w:color="auto"/>
            </w:tcBorders>
            <w:shd w:val="clear" w:color="auto" w:fill="auto"/>
            <w:noWrap/>
          </w:tcPr>
          <w:p w14:paraId="44707234" w14:textId="77777777" w:rsidR="001B397C" w:rsidRPr="001B397C" w:rsidRDefault="001B397C" w:rsidP="001B397C">
            <w:pPr>
              <w:spacing w:after="0" w:line="240" w:lineRule="auto"/>
              <w:rPr>
                <w:rFonts w:ascii="Arial" w:eastAsia="Times New Roman" w:hAnsi="Arial" w:cs="Arial"/>
                <w:color w:val="000000"/>
                <w:sz w:val="18"/>
                <w:szCs w:val="18"/>
                <w:lang w:eastAsia="ru-RU"/>
              </w:rPr>
            </w:pPr>
            <w:r w:rsidRPr="001B397C">
              <w:rPr>
                <w:rFonts w:ascii="Arial" w:eastAsia="Times New Roman" w:hAnsi="Arial" w:cs="Arial"/>
                <w:color w:val="000000"/>
                <w:sz w:val="18"/>
                <w:szCs w:val="18"/>
                <w:lang w:eastAsia="ru-RU"/>
              </w:rPr>
              <w:t>-</w:t>
            </w:r>
          </w:p>
        </w:tc>
        <w:tc>
          <w:tcPr>
            <w:tcW w:w="1276" w:type="dxa"/>
            <w:tcBorders>
              <w:top w:val="nil"/>
              <w:left w:val="nil"/>
              <w:bottom w:val="single" w:sz="4" w:space="0" w:color="auto"/>
              <w:right w:val="single" w:sz="4" w:space="0" w:color="auto"/>
            </w:tcBorders>
            <w:shd w:val="clear" w:color="auto" w:fill="auto"/>
            <w:noWrap/>
          </w:tcPr>
          <w:p w14:paraId="28D9FF72" w14:textId="77777777" w:rsidR="001B397C" w:rsidRPr="001B397C" w:rsidRDefault="001B397C" w:rsidP="001B397C">
            <w:pPr>
              <w:spacing w:after="0" w:line="240" w:lineRule="auto"/>
              <w:rPr>
                <w:rFonts w:ascii="Arial" w:eastAsia="Times New Roman" w:hAnsi="Arial" w:cs="Arial"/>
                <w:color w:val="000000"/>
                <w:sz w:val="18"/>
                <w:szCs w:val="18"/>
                <w:lang w:eastAsia="ru-RU"/>
              </w:rPr>
            </w:pPr>
            <w:r w:rsidRPr="001B397C">
              <w:rPr>
                <w:rFonts w:ascii="Arial" w:eastAsia="Times New Roman" w:hAnsi="Arial" w:cs="Arial"/>
                <w:color w:val="000000"/>
                <w:sz w:val="18"/>
                <w:szCs w:val="18"/>
                <w:lang w:eastAsia="ru-RU"/>
              </w:rPr>
              <w:t>-</w:t>
            </w:r>
          </w:p>
        </w:tc>
        <w:tc>
          <w:tcPr>
            <w:tcW w:w="1317" w:type="dxa"/>
            <w:tcBorders>
              <w:top w:val="nil"/>
              <w:left w:val="nil"/>
              <w:bottom w:val="single" w:sz="4" w:space="0" w:color="auto"/>
              <w:right w:val="single" w:sz="4" w:space="0" w:color="auto"/>
            </w:tcBorders>
            <w:shd w:val="clear" w:color="auto" w:fill="auto"/>
            <w:noWrap/>
          </w:tcPr>
          <w:p w14:paraId="4E2987FD" w14:textId="77777777" w:rsidR="001B397C" w:rsidRPr="001B397C" w:rsidRDefault="001B397C" w:rsidP="001B397C">
            <w:pPr>
              <w:spacing w:after="0" w:line="240" w:lineRule="auto"/>
              <w:rPr>
                <w:rFonts w:ascii="Arial" w:eastAsia="Times New Roman" w:hAnsi="Arial" w:cs="Arial"/>
                <w:color w:val="000000"/>
                <w:sz w:val="18"/>
                <w:szCs w:val="18"/>
                <w:lang w:eastAsia="ru-RU"/>
              </w:rPr>
            </w:pPr>
            <w:r w:rsidRPr="001B397C">
              <w:rPr>
                <w:rFonts w:ascii="Arial" w:eastAsia="Times New Roman" w:hAnsi="Arial" w:cs="Arial"/>
                <w:color w:val="000000"/>
                <w:sz w:val="18"/>
                <w:szCs w:val="18"/>
                <w:lang w:eastAsia="ru-RU"/>
              </w:rPr>
              <w:t>-</w:t>
            </w:r>
          </w:p>
        </w:tc>
        <w:tc>
          <w:tcPr>
            <w:tcW w:w="1660" w:type="dxa"/>
            <w:tcBorders>
              <w:top w:val="nil"/>
              <w:left w:val="nil"/>
              <w:bottom w:val="single" w:sz="4" w:space="0" w:color="auto"/>
              <w:right w:val="single" w:sz="4" w:space="0" w:color="auto"/>
            </w:tcBorders>
          </w:tcPr>
          <w:p w14:paraId="2A52CB01" w14:textId="77777777" w:rsidR="001B397C" w:rsidRPr="001B397C" w:rsidRDefault="001B397C" w:rsidP="001B397C">
            <w:pPr>
              <w:spacing w:after="0" w:line="240" w:lineRule="auto"/>
              <w:rPr>
                <w:rFonts w:ascii="Arial" w:eastAsia="Times New Roman" w:hAnsi="Arial" w:cs="Arial"/>
                <w:color w:val="000000"/>
                <w:sz w:val="18"/>
                <w:szCs w:val="18"/>
                <w:lang w:val="ru-RU" w:eastAsia="ru-RU"/>
              </w:rPr>
            </w:pPr>
            <w:r w:rsidRPr="001B397C">
              <w:rPr>
                <w:rFonts w:ascii="Arial" w:eastAsia="Times New Roman" w:hAnsi="Arial" w:cs="Arial"/>
                <w:color w:val="000000"/>
                <w:sz w:val="18"/>
                <w:szCs w:val="18"/>
                <w:lang w:val="ru-RU" w:eastAsia="ru-RU"/>
              </w:rPr>
              <w:t>-</w:t>
            </w:r>
          </w:p>
        </w:tc>
        <w:tc>
          <w:tcPr>
            <w:tcW w:w="1628" w:type="dxa"/>
            <w:tcBorders>
              <w:top w:val="nil"/>
              <w:left w:val="nil"/>
              <w:bottom w:val="single" w:sz="4" w:space="0" w:color="auto"/>
              <w:right w:val="single" w:sz="4" w:space="0" w:color="auto"/>
            </w:tcBorders>
          </w:tcPr>
          <w:p w14:paraId="4542B3E3" w14:textId="77777777" w:rsidR="001B397C" w:rsidRPr="001B397C" w:rsidRDefault="001B397C" w:rsidP="001B397C">
            <w:pPr>
              <w:spacing w:after="0" w:line="240" w:lineRule="auto"/>
              <w:rPr>
                <w:rFonts w:ascii="Arial" w:eastAsia="Times New Roman" w:hAnsi="Arial" w:cs="Arial"/>
                <w:color w:val="000000"/>
                <w:sz w:val="18"/>
                <w:szCs w:val="18"/>
                <w:lang w:eastAsia="ru-RU"/>
              </w:rPr>
            </w:pPr>
          </w:p>
        </w:tc>
        <w:tc>
          <w:tcPr>
            <w:tcW w:w="1573" w:type="dxa"/>
            <w:tcBorders>
              <w:top w:val="nil"/>
              <w:left w:val="nil"/>
              <w:bottom w:val="single" w:sz="4" w:space="0" w:color="auto"/>
              <w:right w:val="single" w:sz="4" w:space="0" w:color="auto"/>
            </w:tcBorders>
          </w:tcPr>
          <w:p w14:paraId="2AFBF318" w14:textId="77777777" w:rsidR="001B397C" w:rsidRPr="001B397C" w:rsidRDefault="001B397C" w:rsidP="001B397C">
            <w:pPr>
              <w:spacing w:after="0" w:line="240" w:lineRule="auto"/>
              <w:rPr>
                <w:rFonts w:ascii="Arial" w:eastAsia="Times New Roman" w:hAnsi="Arial" w:cs="Arial"/>
                <w:color w:val="000000"/>
                <w:sz w:val="18"/>
                <w:szCs w:val="18"/>
                <w:lang w:eastAsia="ru-RU"/>
              </w:rPr>
            </w:pPr>
          </w:p>
        </w:tc>
        <w:tc>
          <w:tcPr>
            <w:tcW w:w="1572" w:type="dxa"/>
            <w:tcBorders>
              <w:top w:val="nil"/>
              <w:left w:val="nil"/>
              <w:bottom w:val="single" w:sz="4" w:space="0" w:color="auto"/>
              <w:right w:val="single" w:sz="4" w:space="0" w:color="auto"/>
            </w:tcBorders>
          </w:tcPr>
          <w:p w14:paraId="1EA99B37" w14:textId="77777777" w:rsidR="001B397C" w:rsidRPr="001B397C" w:rsidRDefault="001B397C" w:rsidP="001B397C">
            <w:pPr>
              <w:spacing w:after="0" w:line="240" w:lineRule="auto"/>
              <w:rPr>
                <w:rFonts w:ascii="Arial" w:eastAsia="Times New Roman" w:hAnsi="Arial" w:cs="Arial"/>
                <w:color w:val="000000"/>
                <w:sz w:val="18"/>
                <w:szCs w:val="18"/>
                <w:lang w:eastAsia="ru-RU"/>
              </w:rPr>
            </w:pPr>
          </w:p>
        </w:tc>
      </w:tr>
      <w:tr w:rsidR="001B397C" w:rsidRPr="001E725A" w14:paraId="27C38E4F" w14:textId="77777777" w:rsidTr="001B397C">
        <w:trPr>
          <w:trHeight w:val="320"/>
        </w:trPr>
        <w:tc>
          <w:tcPr>
            <w:tcW w:w="479" w:type="dxa"/>
            <w:tcBorders>
              <w:top w:val="nil"/>
              <w:left w:val="single" w:sz="4" w:space="0" w:color="auto"/>
              <w:bottom w:val="single" w:sz="4" w:space="0" w:color="auto"/>
              <w:right w:val="single" w:sz="4" w:space="0" w:color="auto"/>
            </w:tcBorders>
            <w:shd w:val="clear" w:color="auto" w:fill="B8CCE4" w:themeFill="accent1" w:themeFillTint="66"/>
            <w:noWrap/>
            <w:vAlign w:val="center"/>
            <w:hideMark/>
          </w:tcPr>
          <w:p w14:paraId="7E614B6E" w14:textId="77777777" w:rsidR="001B397C" w:rsidRPr="001B397C" w:rsidRDefault="001B397C" w:rsidP="001B397C">
            <w:pPr>
              <w:spacing w:after="0" w:line="240" w:lineRule="auto"/>
              <w:jc w:val="center"/>
              <w:rPr>
                <w:rFonts w:ascii="Arial" w:eastAsia="Times New Roman" w:hAnsi="Arial" w:cs="Arial"/>
                <w:b/>
                <w:color w:val="000000"/>
                <w:sz w:val="18"/>
                <w:szCs w:val="18"/>
                <w:lang w:val="ru-RU" w:eastAsia="ru-RU"/>
              </w:rPr>
            </w:pPr>
            <w:r w:rsidRPr="001B397C">
              <w:rPr>
                <w:rFonts w:ascii="Arial" w:eastAsia="Times New Roman" w:hAnsi="Arial" w:cs="Arial"/>
                <w:b/>
                <w:color w:val="000000"/>
                <w:sz w:val="18"/>
                <w:szCs w:val="18"/>
                <w:lang w:val="ru-RU" w:eastAsia="ru-RU"/>
              </w:rPr>
              <w:t>6</w:t>
            </w:r>
          </w:p>
        </w:tc>
        <w:tc>
          <w:tcPr>
            <w:tcW w:w="905" w:type="dxa"/>
            <w:tcBorders>
              <w:top w:val="nil"/>
              <w:left w:val="nil"/>
              <w:bottom w:val="single" w:sz="4" w:space="0" w:color="auto"/>
              <w:right w:val="single" w:sz="4" w:space="0" w:color="auto"/>
            </w:tcBorders>
            <w:shd w:val="clear" w:color="auto" w:fill="B8CCE4" w:themeFill="accent1" w:themeFillTint="66"/>
            <w:noWrap/>
            <w:vAlign w:val="center"/>
            <w:hideMark/>
          </w:tcPr>
          <w:p w14:paraId="7597B145" w14:textId="77777777" w:rsidR="001B397C" w:rsidRPr="001B397C" w:rsidRDefault="001B397C" w:rsidP="001B397C">
            <w:pPr>
              <w:spacing w:after="0" w:line="240" w:lineRule="auto"/>
              <w:jc w:val="center"/>
              <w:rPr>
                <w:rFonts w:ascii="Arial" w:eastAsia="Times New Roman" w:hAnsi="Arial" w:cs="Arial"/>
                <w:b/>
                <w:color w:val="000000"/>
                <w:sz w:val="18"/>
                <w:szCs w:val="18"/>
                <w:lang w:val="ru-RU" w:eastAsia="ru-RU"/>
              </w:rPr>
            </w:pPr>
            <w:r w:rsidRPr="001B397C">
              <w:rPr>
                <w:rFonts w:ascii="Arial" w:eastAsia="Times New Roman" w:hAnsi="Arial" w:cs="Arial"/>
                <w:b/>
                <w:color w:val="000000"/>
                <w:sz w:val="18"/>
                <w:szCs w:val="18"/>
                <w:lang w:val="ru-RU" w:eastAsia="ru-RU"/>
              </w:rPr>
              <w:t>G-6-R</w:t>
            </w:r>
          </w:p>
        </w:tc>
        <w:tc>
          <w:tcPr>
            <w:tcW w:w="1872" w:type="dxa"/>
            <w:tcBorders>
              <w:top w:val="nil"/>
              <w:left w:val="nil"/>
              <w:bottom w:val="single" w:sz="4" w:space="0" w:color="auto"/>
              <w:right w:val="single" w:sz="4" w:space="0" w:color="auto"/>
            </w:tcBorders>
            <w:shd w:val="clear" w:color="auto" w:fill="auto"/>
            <w:noWrap/>
            <w:hideMark/>
          </w:tcPr>
          <w:p w14:paraId="57789D13" w14:textId="77777777" w:rsidR="001B397C" w:rsidRPr="001B397C" w:rsidRDefault="001B397C" w:rsidP="001B397C">
            <w:pPr>
              <w:spacing w:after="0" w:line="240" w:lineRule="auto"/>
              <w:rPr>
                <w:rFonts w:ascii="Arial" w:eastAsia="Times New Roman" w:hAnsi="Arial" w:cs="Arial"/>
                <w:color w:val="000000"/>
                <w:sz w:val="18"/>
                <w:szCs w:val="18"/>
                <w:lang w:val="ru-RU" w:eastAsia="ru-RU"/>
              </w:rPr>
            </w:pPr>
            <w:r w:rsidRPr="001B397C">
              <w:rPr>
                <w:rFonts w:ascii="Arial" w:eastAsia="Times New Roman" w:hAnsi="Arial" w:cs="Arial"/>
                <w:color w:val="000000"/>
                <w:sz w:val="18"/>
                <w:szCs w:val="18"/>
                <w:lang w:val="ru-RU" w:eastAsia="ru-RU"/>
              </w:rPr>
              <w:t>48</w:t>
            </w:r>
            <w:r w:rsidRPr="001B397C">
              <w:rPr>
                <w:rFonts w:ascii="Arial" w:eastAsia="Times New Roman" w:hAnsi="Arial" w:cs="Arial"/>
                <w:color w:val="000000"/>
                <w:sz w:val="18"/>
                <w:szCs w:val="18"/>
                <w:lang w:eastAsia="ru-RU"/>
              </w:rPr>
              <w:t>,</w:t>
            </w:r>
            <w:r w:rsidRPr="001B397C">
              <w:rPr>
                <w:rFonts w:ascii="Arial" w:eastAsia="Times New Roman" w:hAnsi="Arial" w:cs="Arial"/>
                <w:color w:val="000000"/>
                <w:sz w:val="18"/>
                <w:szCs w:val="18"/>
                <w:lang w:val="ru-RU" w:eastAsia="ru-RU"/>
              </w:rPr>
              <w:t>949</w:t>
            </w:r>
            <w:r w:rsidRPr="001B397C">
              <w:rPr>
                <w:rFonts w:ascii="Arial" w:eastAsia="Times New Roman" w:hAnsi="Arial" w:cs="Arial"/>
                <w:color w:val="000000"/>
                <w:sz w:val="18"/>
                <w:szCs w:val="18"/>
                <w:lang w:eastAsia="ru-RU"/>
              </w:rPr>
              <w:t>,</w:t>
            </w:r>
            <w:r w:rsidRPr="001B397C">
              <w:rPr>
                <w:rFonts w:ascii="Arial" w:eastAsia="Times New Roman" w:hAnsi="Arial" w:cs="Arial"/>
                <w:color w:val="000000"/>
                <w:sz w:val="18"/>
                <w:szCs w:val="18"/>
                <w:lang w:val="ru-RU" w:eastAsia="ru-RU"/>
              </w:rPr>
              <w:t>768</w:t>
            </w:r>
          </w:p>
        </w:tc>
        <w:tc>
          <w:tcPr>
            <w:tcW w:w="1672" w:type="dxa"/>
            <w:tcBorders>
              <w:top w:val="single" w:sz="4" w:space="0" w:color="auto"/>
              <w:left w:val="nil"/>
              <w:bottom w:val="single" w:sz="4" w:space="0" w:color="auto"/>
              <w:right w:val="single" w:sz="4" w:space="0" w:color="auto"/>
            </w:tcBorders>
          </w:tcPr>
          <w:p w14:paraId="492EC93A" w14:textId="77777777" w:rsidR="001B397C" w:rsidRPr="001B397C" w:rsidRDefault="001B397C" w:rsidP="001B397C">
            <w:pPr>
              <w:spacing w:after="0" w:line="240" w:lineRule="auto"/>
              <w:rPr>
                <w:rFonts w:ascii="Arial" w:eastAsia="Times New Roman" w:hAnsi="Arial" w:cs="Arial"/>
                <w:color w:val="000000"/>
                <w:sz w:val="18"/>
                <w:szCs w:val="18"/>
                <w:lang w:eastAsia="ru-RU"/>
              </w:rPr>
            </w:pPr>
          </w:p>
        </w:tc>
        <w:tc>
          <w:tcPr>
            <w:tcW w:w="1417" w:type="dxa"/>
            <w:tcBorders>
              <w:top w:val="nil"/>
              <w:left w:val="single" w:sz="4" w:space="0" w:color="auto"/>
              <w:bottom w:val="single" w:sz="4" w:space="0" w:color="auto"/>
              <w:right w:val="single" w:sz="4" w:space="0" w:color="auto"/>
            </w:tcBorders>
            <w:shd w:val="clear" w:color="auto" w:fill="auto"/>
            <w:noWrap/>
          </w:tcPr>
          <w:p w14:paraId="22EAA26B" w14:textId="77777777" w:rsidR="001B397C" w:rsidRPr="001B397C" w:rsidRDefault="001B397C" w:rsidP="001B397C">
            <w:pPr>
              <w:spacing w:after="0" w:line="240" w:lineRule="auto"/>
              <w:rPr>
                <w:rFonts w:ascii="Arial" w:eastAsia="Times New Roman" w:hAnsi="Arial" w:cs="Arial"/>
                <w:color w:val="000000"/>
                <w:sz w:val="18"/>
                <w:szCs w:val="18"/>
                <w:lang w:val="ru-RU" w:eastAsia="ru-RU"/>
              </w:rPr>
            </w:pPr>
            <w:r w:rsidRPr="001B397C">
              <w:rPr>
                <w:rFonts w:ascii="Arial" w:eastAsia="Times New Roman" w:hAnsi="Arial" w:cs="Arial"/>
                <w:color w:val="000000"/>
                <w:sz w:val="18"/>
                <w:szCs w:val="18"/>
                <w:lang w:eastAsia="ru-RU"/>
              </w:rPr>
              <w:t>-</w:t>
            </w:r>
          </w:p>
        </w:tc>
        <w:tc>
          <w:tcPr>
            <w:tcW w:w="1276" w:type="dxa"/>
            <w:tcBorders>
              <w:top w:val="nil"/>
              <w:left w:val="nil"/>
              <w:bottom w:val="single" w:sz="4" w:space="0" w:color="auto"/>
              <w:right w:val="single" w:sz="4" w:space="0" w:color="auto"/>
            </w:tcBorders>
            <w:shd w:val="clear" w:color="auto" w:fill="auto"/>
            <w:noWrap/>
          </w:tcPr>
          <w:p w14:paraId="1E65AF60" w14:textId="77777777" w:rsidR="001B397C" w:rsidRPr="001B397C" w:rsidRDefault="001B397C" w:rsidP="001B397C">
            <w:pPr>
              <w:spacing w:after="0" w:line="240" w:lineRule="auto"/>
              <w:rPr>
                <w:rFonts w:ascii="Arial" w:eastAsia="Times New Roman" w:hAnsi="Arial" w:cs="Arial"/>
                <w:color w:val="000000"/>
                <w:sz w:val="18"/>
                <w:szCs w:val="18"/>
                <w:lang w:eastAsia="ru-RU"/>
              </w:rPr>
            </w:pPr>
            <w:r w:rsidRPr="001B397C">
              <w:rPr>
                <w:rFonts w:ascii="Arial" w:eastAsia="Times New Roman" w:hAnsi="Arial" w:cs="Arial"/>
                <w:color w:val="000000"/>
                <w:sz w:val="18"/>
                <w:szCs w:val="18"/>
                <w:lang w:eastAsia="ru-RU"/>
              </w:rPr>
              <w:t>-</w:t>
            </w:r>
          </w:p>
        </w:tc>
        <w:tc>
          <w:tcPr>
            <w:tcW w:w="1317" w:type="dxa"/>
            <w:tcBorders>
              <w:top w:val="nil"/>
              <w:left w:val="nil"/>
              <w:bottom w:val="single" w:sz="4" w:space="0" w:color="auto"/>
              <w:right w:val="single" w:sz="4" w:space="0" w:color="auto"/>
            </w:tcBorders>
            <w:shd w:val="clear" w:color="auto" w:fill="auto"/>
            <w:noWrap/>
          </w:tcPr>
          <w:p w14:paraId="3E05BACF" w14:textId="77777777" w:rsidR="001B397C" w:rsidRPr="001B397C" w:rsidRDefault="001B397C" w:rsidP="001B397C">
            <w:pPr>
              <w:spacing w:after="0" w:line="240" w:lineRule="auto"/>
              <w:rPr>
                <w:rFonts w:ascii="Arial" w:eastAsia="Times New Roman" w:hAnsi="Arial" w:cs="Arial"/>
                <w:color w:val="000000"/>
                <w:sz w:val="18"/>
                <w:szCs w:val="18"/>
                <w:lang w:eastAsia="ru-RU"/>
              </w:rPr>
            </w:pPr>
            <w:r w:rsidRPr="001B397C">
              <w:rPr>
                <w:rFonts w:ascii="Arial" w:eastAsia="Times New Roman" w:hAnsi="Arial" w:cs="Arial"/>
                <w:color w:val="000000"/>
                <w:sz w:val="18"/>
                <w:szCs w:val="18"/>
                <w:lang w:eastAsia="ru-RU"/>
              </w:rPr>
              <w:t>-</w:t>
            </w:r>
          </w:p>
        </w:tc>
        <w:tc>
          <w:tcPr>
            <w:tcW w:w="1660" w:type="dxa"/>
            <w:tcBorders>
              <w:top w:val="nil"/>
              <w:left w:val="nil"/>
              <w:bottom w:val="single" w:sz="4" w:space="0" w:color="auto"/>
              <w:right w:val="single" w:sz="4" w:space="0" w:color="auto"/>
            </w:tcBorders>
          </w:tcPr>
          <w:p w14:paraId="7CDC753B" w14:textId="77777777" w:rsidR="001B397C" w:rsidRPr="001B397C" w:rsidRDefault="001B397C" w:rsidP="001B397C">
            <w:pPr>
              <w:spacing w:after="0" w:line="240" w:lineRule="auto"/>
              <w:rPr>
                <w:rFonts w:ascii="Arial" w:eastAsia="Times New Roman" w:hAnsi="Arial" w:cs="Arial"/>
                <w:color w:val="000000"/>
                <w:sz w:val="18"/>
                <w:szCs w:val="18"/>
                <w:lang w:val="ru-RU" w:eastAsia="ru-RU"/>
              </w:rPr>
            </w:pPr>
            <w:r w:rsidRPr="001B397C">
              <w:rPr>
                <w:rFonts w:ascii="Arial" w:eastAsia="Times New Roman" w:hAnsi="Arial" w:cs="Arial"/>
                <w:color w:val="000000"/>
                <w:sz w:val="18"/>
                <w:szCs w:val="18"/>
                <w:lang w:val="ru-RU" w:eastAsia="ru-RU"/>
              </w:rPr>
              <w:t>-</w:t>
            </w:r>
          </w:p>
        </w:tc>
        <w:tc>
          <w:tcPr>
            <w:tcW w:w="1628" w:type="dxa"/>
            <w:tcBorders>
              <w:top w:val="nil"/>
              <w:left w:val="nil"/>
              <w:bottom w:val="single" w:sz="4" w:space="0" w:color="auto"/>
              <w:right w:val="single" w:sz="4" w:space="0" w:color="auto"/>
            </w:tcBorders>
          </w:tcPr>
          <w:p w14:paraId="308A5710" w14:textId="77777777" w:rsidR="001B397C" w:rsidRPr="001B397C" w:rsidRDefault="001B397C" w:rsidP="001B397C">
            <w:pPr>
              <w:spacing w:after="0" w:line="240" w:lineRule="auto"/>
              <w:rPr>
                <w:rFonts w:ascii="Arial" w:eastAsia="Times New Roman" w:hAnsi="Arial" w:cs="Arial"/>
                <w:color w:val="000000"/>
                <w:sz w:val="18"/>
                <w:szCs w:val="18"/>
                <w:lang w:eastAsia="ru-RU"/>
              </w:rPr>
            </w:pPr>
          </w:p>
        </w:tc>
        <w:tc>
          <w:tcPr>
            <w:tcW w:w="1573" w:type="dxa"/>
            <w:tcBorders>
              <w:top w:val="nil"/>
              <w:left w:val="nil"/>
              <w:bottom w:val="single" w:sz="4" w:space="0" w:color="auto"/>
              <w:right w:val="single" w:sz="4" w:space="0" w:color="auto"/>
            </w:tcBorders>
          </w:tcPr>
          <w:p w14:paraId="463AD9C1" w14:textId="77777777" w:rsidR="001B397C" w:rsidRPr="001B397C" w:rsidRDefault="001B397C" w:rsidP="001B397C">
            <w:pPr>
              <w:spacing w:after="0" w:line="240" w:lineRule="auto"/>
              <w:rPr>
                <w:rFonts w:ascii="Arial" w:eastAsia="Times New Roman" w:hAnsi="Arial" w:cs="Arial"/>
                <w:color w:val="000000"/>
                <w:sz w:val="18"/>
                <w:szCs w:val="18"/>
                <w:lang w:eastAsia="ru-RU"/>
              </w:rPr>
            </w:pPr>
          </w:p>
        </w:tc>
        <w:tc>
          <w:tcPr>
            <w:tcW w:w="1572" w:type="dxa"/>
            <w:tcBorders>
              <w:top w:val="nil"/>
              <w:left w:val="nil"/>
              <w:bottom w:val="single" w:sz="4" w:space="0" w:color="auto"/>
              <w:right w:val="single" w:sz="4" w:space="0" w:color="auto"/>
            </w:tcBorders>
          </w:tcPr>
          <w:p w14:paraId="5AC08BE4" w14:textId="77777777" w:rsidR="001B397C" w:rsidRPr="001B397C" w:rsidRDefault="001B397C" w:rsidP="001B397C">
            <w:pPr>
              <w:spacing w:after="0" w:line="240" w:lineRule="auto"/>
              <w:rPr>
                <w:rFonts w:ascii="Arial" w:eastAsia="Times New Roman" w:hAnsi="Arial" w:cs="Arial"/>
                <w:color w:val="000000"/>
                <w:sz w:val="18"/>
                <w:szCs w:val="18"/>
                <w:lang w:eastAsia="ru-RU"/>
              </w:rPr>
            </w:pPr>
          </w:p>
        </w:tc>
      </w:tr>
      <w:tr w:rsidR="001B397C" w:rsidRPr="001E725A" w14:paraId="1B2A983C" w14:textId="77777777" w:rsidTr="001B397C">
        <w:trPr>
          <w:trHeight w:val="320"/>
        </w:trPr>
        <w:tc>
          <w:tcPr>
            <w:tcW w:w="479" w:type="dxa"/>
            <w:tcBorders>
              <w:top w:val="nil"/>
              <w:left w:val="single" w:sz="4" w:space="0" w:color="auto"/>
              <w:bottom w:val="single" w:sz="4" w:space="0" w:color="auto"/>
              <w:right w:val="single" w:sz="4" w:space="0" w:color="auto"/>
            </w:tcBorders>
            <w:shd w:val="clear" w:color="auto" w:fill="B8CCE4" w:themeFill="accent1" w:themeFillTint="66"/>
            <w:noWrap/>
            <w:vAlign w:val="center"/>
            <w:hideMark/>
          </w:tcPr>
          <w:p w14:paraId="1437366F" w14:textId="77777777" w:rsidR="001B397C" w:rsidRPr="001B397C" w:rsidRDefault="001B397C" w:rsidP="001B397C">
            <w:pPr>
              <w:spacing w:after="0" w:line="240" w:lineRule="auto"/>
              <w:jc w:val="center"/>
              <w:rPr>
                <w:rFonts w:ascii="Arial" w:eastAsia="Times New Roman" w:hAnsi="Arial" w:cs="Arial"/>
                <w:b/>
                <w:color w:val="000000"/>
                <w:sz w:val="18"/>
                <w:szCs w:val="18"/>
                <w:lang w:val="ru-RU" w:eastAsia="ru-RU"/>
              </w:rPr>
            </w:pPr>
            <w:r w:rsidRPr="001B397C">
              <w:rPr>
                <w:rFonts w:ascii="Arial" w:eastAsia="Times New Roman" w:hAnsi="Arial" w:cs="Arial"/>
                <w:b/>
                <w:color w:val="000000"/>
                <w:sz w:val="18"/>
                <w:szCs w:val="18"/>
                <w:lang w:val="ru-RU" w:eastAsia="ru-RU"/>
              </w:rPr>
              <w:t>7</w:t>
            </w:r>
          </w:p>
        </w:tc>
        <w:tc>
          <w:tcPr>
            <w:tcW w:w="905" w:type="dxa"/>
            <w:tcBorders>
              <w:top w:val="nil"/>
              <w:left w:val="nil"/>
              <w:bottom w:val="single" w:sz="4" w:space="0" w:color="auto"/>
              <w:right w:val="single" w:sz="4" w:space="0" w:color="auto"/>
            </w:tcBorders>
            <w:shd w:val="clear" w:color="auto" w:fill="B8CCE4" w:themeFill="accent1" w:themeFillTint="66"/>
            <w:noWrap/>
            <w:vAlign w:val="center"/>
            <w:hideMark/>
          </w:tcPr>
          <w:p w14:paraId="252FE99D" w14:textId="77777777" w:rsidR="001B397C" w:rsidRPr="001B397C" w:rsidRDefault="001B397C" w:rsidP="001B397C">
            <w:pPr>
              <w:spacing w:after="0" w:line="240" w:lineRule="auto"/>
              <w:jc w:val="center"/>
              <w:rPr>
                <w:rFonts w:ascii="Arial" w:eastAsia="Times New Roman" w:hAnsi="Arial" w:cs="Arial"/>
                <w:b/>
                <w:color w:val="000000"/>
                <w:sz w:val="18"/>
                <w:szCs w:val="18"/>
                <w:lang w:val="ru-RU" w:eastAsia="ru-RU"/>
              </w:rPr>
            </w:pPr>
            <w:r w:rsidRPr="001B397C">
              <w:rPr>
                <w:rFonts w:ascii="Arial" w:eastAsia="Times New Roman" w:hAnsi="Arial" w:cs="Arial"/>
                <w:b/>
                <w:color w:val="000000"/>
                <w:sz w:val="18"/>
                <w:szCs w:val="18"/>
                <w:lang w:val="ru-RU" w:eastAsia="ru-RU"/>
              </w:rPr>
              <w:t>O-7-R</w:t>
            </w:r>
          </w:p>
        </w:tc>
        <w:tc>
          <w:tcPr>
            <w:tcW w:w="1872" w:type="dxa"/>
            <w:tcBorders>
              <w:top w:val="nil"/>
              <w:left w:val="nil"/>
              <w:bottom w:val="single" w:sz="4" w:space="0" w:color="auto"/>
              <w:right w:val="single" w:sz="4" w:space="0" w:color="auto"/>
            </w:tcBorders>
            <w:shd w:val="clear" w:color="auto" w:fill="auto"/>
            <w:noWrap/>
            <w:hideMark/>
          </w:tcPr>
          <w:p w14:paraId="3A21E2BC" w14:textId="77777777" w:rsidR="001B397C" w:rsidRPr="001B397C" w:rsidRDefault="001B397C" w:rsidP="001B397C">
            <w:pPr>
              <w:spacing w:after="0" w:line="240" w:lineRule="auto"/>
              <w:rPr>
                <w:rFonts w:ascii="Arial" w:eastAsia="Times New Roman" w:hAnsi="Arial" w:cs="Arial"/>
                <w:color w:val="000000"/>
                <w:sz w:val="18"/>
                <w:szCs w:val="18"/>
                <w:lang w:val="ru-RU" w:eastAsia="ru-RU"/>
              </w:rPr>
            </w:pPr>
            <w:r w:rsidRPr="001B397C">
              <w:rPr>
                <w:rFonts w:ascii="Arial" w:eastAsia="Times New Roman" w:hAnsi="Arial" w:cs="Arial"/>
                <w:color w:val="000000"/>
                <w:sz w:val="18"/>
                <w:szCs w:val="18"/>
                <w:lang w:val="ru-RU" w:eastAsia="ru-RU"/>
              </w:rPr>
              <w:t>36</w:t>
            </w:r>
            <w:r w:rsidRPr="001B397C">
              <w:rPr>
                <w:rFonts w:ascii="Arial" w:eastAsia="Times New Roman" w:hAnsi="Arial" w:cs="Arial"/>
                <w:color w:val="000000"/>
                <w:sz w:val="18"/>
                <w:szCs w:val="18"/>
                <w:lang w:eastAsia="ru-RU"/>
              </w:rPr>
              <w:t>,</w:t>
            </w:r>
            <w:r w:rsidRPr="001B397C">
              <w:rPr>
                <w:rFonts w:ascii="Arial" w:eastAsia="Times New Roman" w:hAnsi="Arial" w:cs="Arial"/>
                <w:color w:val="000000"/>
                <w:sz w:val="18"/>
                <w:szCs w:val="18"/>
                <w:lang w:val="ru-RU" w:eastAsia="ru-RU"/>
              </w:rPr>
              <w:t>585</w:t>
            </w:r>
            <w:r w:rsidRPr="001B397C">
              <w:rPr>
                <w:rFonts w:ascii="Arial" w:eastAsia="Times New Roman" w:hAnsi="Arial" w:cs="Arial"/>
                <w:color w:val="000000"/>
                <w:sz w:val="18"/>
                <w:szCs w:val="18"/>
                <w:lang w:eastAsia="ru-RU"/>
              </w:rPr>
              <w:t>,</w:t>
            </w:r>
            <w:r w:rsidRPr="001B397C">
              <w:rPr>
                <w:rFonts w:ascii="Arial" w:eastAsia="Times New Roman" w:hAnsi="Arial" w:cs="Arial"/>
                <w:color w:val="000000"/>
                <w:sz w:val="18"/>
                <w:szCs w:val="18"/>
                <w:lang w:val="ru-RU" w:eastAsia="ru-RU"/>
              </w:rPr>
              <w:t>924</w:t>
            </w:r>
          </w:p>
        </w:tc>
        <w:tc>
          <w:tcPr>
            <w:tcW w:w="1672" w:type="dxa"/>
            <w:tcBorders>
              <w:top w:val="single" w:sz="4" w:space="0" w:color="auto"/>
              <w:left w:val="nil"/>
              <w:bottom w:val="single" w:sz="4" w:space="0" w:color="auto"/>
              <w:right w:val="single" w:sz="4" w:space="0" w:color="auto"/>
            </w:tcBorders>
          </w:tcPr>
          <w:p w14:paraId="410410B3" w14:textId="77777777" w:rsidR="001B397C" w:rsidRPr="001B397C" w:rsidRDefault="001B397C" w:rsidP="001B397C">
            <w:pPr>
              <w:spacing w:after="0" w:line="240" w:lineRule="auto"/>
              <w:rPr>
                <w:rFonts w:ascii="Arial" w:eastAsia="Times New Roman" w:hAnsi="Arial" w:cs="Arial"/>
                <w:color w:val="000000"/>
                <w:sz w:val="18"/>
                <w:szCs w:val="18"/>
                <w:lang w:eastAsia="ru-RU"/>
              </w:rPr>
            </w:pPr>
          </w:p>
        </w:tc>
        <w:tc>
          <w:tcPr>
            <w:tcW w:w="1417" w:type="dxa"/>
            <w:tcBorders>
              <w:top w:val="nil"/>
              <w:left w:val="single" w:sz="4" w:space="0" w:color="auto"/>
              <w:bottom w:val="single" w:sz="4" w:space="0" w:color="auto"/>
              <w:right w:val="single" w:sz="4" w:space="0" w:color="auto"/>
            </w:tcBorders>
            <w:shd w:val="clear" w:color="auto" w:fill="auto"/>
            <w:noWrap/>
          </w:tcPr>
          <w:p w14:paraId="54018B07" w14:textId="77777777" w:rsidR="001B397C" w:rsidRPr="001B397C" w:rsidRDefault="001B397C" w:rsidP="001B397C">
            <w:pPr>
              <w:spacing w:after="0" w:line="240" w:lineRule="auto"/>
              <w:rPr>
                <w:rFonts w:ascii="Arial" w:eastAsia="Times New Roman" w:hAnsi="Arial" w:cs="Arial"/>
                <w:color w:val="000000"/>
                <w:sz w:val="18"/>
                <w:szCs w:val="18"/>
                <w:lang w:eastAsia="ru-RU"/>
              </w:rPr>
            </w:pPr>
            <w:r w:rsidRPr="001B397C">
              <w:rPr>
                <w:rFonts w:ascii="Arial" w:eastAsia="Times New Roman" w:hAnsi="Arial" w:cs="Arial"/>
                <w:color w:val="000000"/>
                <w:sz w:val="18"/>
                <w:szCs w:val="18"/>
                <w:lang w:eastAsia="ru-RU"/>
              </w:rPr>
              <w:t>-</w:t>
            </w:r>
          </w:p>
        </w:tc>
        <w:tc>
          <w:tcPr>
            <w:tcW w:w="1276" w:type="dxa"/>
            <w:tcBorders>
              <w:top w:val="nil"/>
              <w:left w:val="nil"/>
              <w:bottom w:val="single" w:sz="4" w:space="0" w:color="auto"/>
              <w:right w:val="single" w:sz="4" w:space="0" w:color="auto"/>
            </w:tcBorders>
            <w:shd w:val="clear" w:color="auto" w:fill="auto"/>
            <w:noWrap/>
          </w:tcPr>
          <w:p w14:paraId="5A3F69E0" w14:textId="77777777" w:rsidR="001B397C" w:rsidRPr="001B397C" w:rsidRDefault="001B397C" w:rsidP="001B397C">
            <w:pPr>
              <w:spacing w:after="0" w:line="240" w:lineRule="auto"/>
              <w:rPr>
                <w:rFonts w:ascii="Arial" w:eastAsia="Times New Roman" w:hAnsi="Arial" w:cs="Arial"/>
                <w:color w:val="000000"/>
                <w:sz w:val="18"/>
                <w:szCs w:val="18"/>
                <w:lang w:eastAsia="ru-RU"/>
              </w:rPr>
            </w:pPr>
            <w:r w:rsidRPr="001B397C">
              <w:rPr>
                <w:rFonts w:ascii="Arial" w:eastAsia="Times New Roman" w:hAnsi="Arial" w:cs="Arial"/>
                <w:color w:val="000000"/>
                <w:sz w:val="18"/>
                <w:szCs w:val="18"/>
                <w:lang w:eastAsia="ru-RU"/>
              </w:rPr>
              <w:t>-</w:t>
            </w:r>
          </w:p>
        </w:tc>
        <w:tc>
          <w:tcPr>
            <w:tcW w:w="1317" w:type="dxa"/>
            <w:tcBorders>
              <w:top w:val="nil"/>
              <w:left w:val="nil"/>
              <w:bottom w:val="single" w:sz="4" w:space="0" w:color="auto"/>
              <w:right w:val="single" w:sz="4" w:space="0" w:color="auto"/>
            </w:tcBorders>
            <w:shd w:val="clear" w:color="auto" w:fill="auto"/>
            <w:noWrap/>
          </w:tcPr>
          <w:p w14:paraId="4DCDAA83" w14:textId="77777777" w:rsidR="001B397C" w:rsidRPr="001B397C" w:rsidRDefault="001B397C" w:rsidP="001B397C">
            <w:pPr>
              <w:spacing w:after="0" w:line="240" w:lineRule="auto"/>
              <w:rPr>
                <w:rFonts w:ascii="Arial" w:eastAsia="Times New Roman" w:hAnsi="Arial" w:cs="Arial"/>
                <w:color w:val="000000"/>
                <w:sz w:val="18"/>
                <w:szCs w:val="18"/>
                <w:lang w:eastAsia="ru-RU"/>
              </w:rPr>
            </w:pPr>
            <w:r w:rsidRPr="001B397C">
              <w:rPr>
                <w:rFonts w:ascii="Arial" w:eastAsia="Times New Roman" w:hAnsi="Arial" w:cs="Arial"/>
                <w:color w:val="000000"/>
                <w:sz w:val="18"/>
                <w:szCs w:val="18"/>
                <w:lang w:eastAsia="ru-RU"/>
              </w:rPr>
              <w:t>-</w:t>
            </w:r>
          </w:p>
        </w:tc>
        <w:tc>
          <w:tcPr>
            <w:tcW w:w="1660" w:type="dxa"/>
            <w:tcBorders>
              <w:top w:val="nil"/>
              <w:left w:val="nil"/>
              <w:bottom w:val="single" w:sz="4" w:space="0" w:color="auto"/>
              <w:right w:val="single" w:sz="4" w:space="0" w:color="auto"/>
            </w:tcBorders>
          </w:tcPr>
          <w:p w14:paraId="66135242" w14:textId="77777777" w:rsidR="001B397C" w:rsidRPr="001B397C" w:rsidRDefault="001B397C" w:rsidP="001B397C">
            <w:pPr>
              <w:spacing w:after="0" w:line="240" w:lineRule="auto"/>
              <w:rPr>
                <w:rFonts w:ascii="Arial" w:eastAsia="Times New Roman" w:hAnsi="Arial" w:cs="Arial"/>
                <w:color w:val="000000"/>
                <w:sz w:val="18"/>
                <w:szCs w:val="18"/>
                <w:lang w:val="ru-RU" w:eastAsia="ru-RU"/>
              </w:rPr>
            </w:pPr>
            <w:r w:rsidRPr="001B397C">
              <w:rPr>
                <w:rFonts w:ascii="Arial" w:eastAsia="Times New Roman" w:hAnsi="Arial" w:cs="Arial"/>
                <w:color w:val="000000"/>
                <w:sz w:val="18"/>
                <w:szCs w:val="18"/>
                <w:lang w:val="ru-RU" w:eastAsia="ru-RU"/>
              </w:rPr>
              <w:t>-</w:t>
            </w:r>
          </w:p>
        </w:tc>
        <w:tc>
          <w:tcPr>
            <w:tcW w:w="1628" w:type="dxa"/>
            <w:tcBorders>
              <w:top w:val="nil"/>
              <w:left w:val="nil"/>
              <w:bottom w:val="single" w:sz="4" w:space="0" w:color="auto"/>
              <w:right w:val="single" w:sz="4" w:space="0" w:color="auto"/>
            </w:tcBorders>
          </w:tcPr>
          <w:p w14:paraId="0E4792AF" w14:textId="77777777" w:rsidR="001B397C" w:rsidRPr="001B397C" w:rsidRDefault="001B397C" w:rsidP="001B397C">
            <w:pPr>
              <w:spacing w:after="0" w:line="240" w:lineRule="auto"/>
              <w:rPr>
                <w:rFonts w:ascii="Arial" w:eastAsia="Times New Roman" w:hAnsi="Arial" w:cs="Arial"/>
                <w:color w:val="000000"/>
                <w:sz w:val="18"/>
                <w:szCs w:val="18"/>
                <w:lang w:eastAsia="ru-RU"/>
              </w:rPr>
            </w:pPr>
          </w:p>
        </w:tc>
        <w:tc>
          <w:tcPr>
            <w:tcW w:w="1573" w:type="dxa"/>
            <w:tcBorders>
              <w:top w:val="nil"/>
              <w:left w:val="nil"/>
              <w:bottom w:val="single" w:sz="4" w:space="0" w:color="auto"/>
              <w:right w:val="single" w:sz="4" w:space="0" w:color="auto"/>
            </w:tcBorders>
          </w:tcPr>
          <w:p w14:paraId="6AD2FBD8" w14:textId="77777777" w:rsidR="001B397C" w:rsidRPr="001B397C" w:rsidRDefault="001B397C" w:rsidP="001B397C">
            <w:pPr>
              <w:spacing w:after="0" w:line="240" w:lineRule="auto"/>
              <w:rPr>
                <w:rFonts w:ascii="Arial" w:eastAsia="Times New Roman" w:hAnsi="Arial" w:cs="Arial"/>
                <w:color w:val="000000"/>
                <w:sz w:val="18"/>
                <w:szCs w:val="18"/>
                <w:lang w:eastAsia="ru-RU"/>
              </w:rPr>
            </w:pPr>
          </w:p>
        </w:tc>
        <w:tc>
          <w:tcPr>
            <w:tcW w:w="1572" w:type="dxa"/>
            <w:tcBorders>
              <w:top w:val="nil"/>
              <w:left w:val="nil"/>
              <w:bottom w:val="single" w:sz="4" w:space="0" w:color="auto"/>
              <w:right w:val="single" w:sz="4" w:space="0" w:color="auto"/>
            </w:tcBorders>
          </w:tcPr>
          <w:p w14:paraId="3B14771E" w14:textId="77777777" w:rsidR="001B397C" w:rsidRPr="001B397C" w:rsidRDefault="001B397C" w:rsidP="001B397C">
            <w:pPr>
              <w:spacing w:after="0" w:line="240" w:lineRule="auto"/>
              <w:rPr>
                <w:rFonts w:ascii="Arial" w:eastAsia="Times New Roman" w:hAnsi="Arial" w:cs="Arial"/>
                <w:color w:val="000000"/>
                <w:sz w:val="18"/>
                <w:szCs w:val="18"/>
                <w:lang w:eastAsia="ru-RU"/>
              </w:rPr>
            </w:pPr>
          </w:p>
        </w:tc>
      </w:tr>
      <w:tr w:rsidR="001B397C" w:rsidRPr="001E725A" w14:paraId="4A70EB1B" w14:textId="77777777" w:rsidTr="001B397C">
        <w:trPr>
          <w:trHeight w:val="320"/>
        </w:trPr>
        <w:tc>
          <w:tcPr>
            <w:tcW w:w="479" w:type="dxa"/>
            <w:tcBorders>
              <w:top w:val="nil"/>
              <w:left w:val="single" w:sz="4" w:space="0" w:color="auto"/>
              <w:bottom w:val="single" w:sz="4" w:space="0" w:color="auto"/>
              <w:right w:val="single" w:sz="4" w:space="0" w:color="auto"/>
            </w:tcBorders>
            <w:shd w:val="clear" w:color="auto" w:fill="B8CCE4" w:themeFill="accent1" w:themeFillTint="66"/>
            <w:noWrap/>
            <w:vAlign w:val="center"/>
            <w:hideMark/>
          </w:tcPr>
          <w:p w14:paraId="4C1F0392" w14:textId="77777777" w:rsidR="001B397C" w:rsidRPr="001B397C" w:rsidRDefault="001B397C" w:rsidP="001B397C">
            <w:pPr>
              <w:spacing w:after="0" w:line="240" w:lineRule="auto"/>
              <w:jc w:val="center"/>
              <w:rPr>
                <w:rFonts w:ascii="Arial" w:eastAsia="Times New Roman" w:hAnsi="Arial" w:cs="Arial"/>
                <w:b/>
                <w:color w:val="000000"/>
                <w:sz w:val="18"/>
                <w:szCs w:val="18"/>
                <w:lang w:val="ru-RU" w:eastAsia="ru-RU"/>
              </w:rPr>
            </w:pPr>
            <w:r w:rsidRPr="001B397C">
              <w:rPr>
                <w:rFonts w:ascii="Arial" w:eastAsia="Times New Roman" w:hAnsi="Arial" w:cs="Arial"/>
                <w:b/>
                <w:color w:val="000000"/>
                <w:sz w:val="18"/>
                <w:szCs w:val="18"/>
                <w:lang w:val="ru-RU" w:eastAsia="ru-RU"/>
              </w:rPr>
              <w:t>8</w:t>
            </w:r>
          </w:p>
        </w:tc>
        <w:tc>
          <w:tcPr>
            <w:tcW w:w="905" w:type="dxa"/>
            <w:tcBorders>
              <w:top w:val="nil"/>
              <w:left w:val="nil"/>
              <w:bottom w:val="single" w:sz="4" w:space="0" w:color="auto"/>
              <w:right w:val="single" w:sz="4" w:space="0" w:color="auto"/>
            </w:tcBorders>
            <w:shd w:val="clear" w:color="auto" w:fill="B8CCE4" w:themeFill="accent1" w:themeFillTint="66"/>
            <w:noWrap/>
            <w:vAlign w:val="center"/>
            <w:hideMark/>
          </w:tcPr>
          <w:p w14:paraId="5CD8E6B5" w14:textId="77777777" w:rsidR="001B397C" w:rsidRPr="001B397C" w:rsidRDefault="001B397C" w:rsidP="001B397C">
            <w:pPr>
              <w:spacing w:after="0" w:line="240" w:lineRule="auto"/>
              <w:jc w:val="center"/>
              <w:rPr>
                <w:rFonts w:ascii="Arial" w:eastAsia="Times New Roman" w:hAnsi="Arial" w:cs="Arial"/>
                <w:b/>
                <w:color w:val="000000"/>
                <w:sz w:val="18"/>
                <w:szCs w:val="18"/>
                <w:lang w:val="ru-RU" w:eastAsia="ru-RU"/>
              </w:rPr>
            </w:pPr>
            <w:r w:rsidRPr="001B397C">
              <w:rPr>
                <w:rFonts w:ascii="Arial" w:eastAsia="Times New Roman" w:hAnsi="Arial" w:cs="Arial"/>
                <w:b/>
                <w:color w:val="000000"/>
                <w:sz w:val="18"/>
                <w:szCs w:val="18"/>
                <w:lang w:val="ru-RU" w:eastAsia="ru-RU"/>
              </w:rPr>
              <w:t>O-8-R</w:t>
            </w:r>
          </w:p>
        </w:tc>
        <w:tc>
          <w:tcPr>
            <w:tcW w:w="1872" w:type="dxa"/>
            <w:tcBorders>
              <w:top w:val="nil"/>
              <w:left w:val="nil"/>
              <w:bottom w:val="single" w:sz="4" w:space="0" w:color="auto"/>
              <w:right w:val="single" w:sz="4" w:space="0" w:color="auto"/>
            </w:tcBorders>
            <w:shd w:val="clear" w:color="auto" w:fill="auto"/>
            <w:noWrap/>
            <w:hideMark/>
          </w:tcPr>
          <w:p w14:paraId="08179276" w14:textId="77777777" w:rsidR="001B397C" w:rsidRPr="001B397C" w:rsidRDefault="001B397C" w:rsidP="001B397C">
            <w:pPr>
              <w:spacing w:after="0" w:line="240" w:lineRule="auto"/>
              <w:rPr>
                <w:rFonts w:ascii="Arial" w:eastAsia="Times New Roman" w:hAnsi="Arial" w:cs="Arial"/>
                <w:color w:val="000000"/>
                <w:sz w:val="18"/>
                <w:szCs w:val="18"/>
                <w:lang w:val="ru-RU" w:eastAsia="ru-RU"/>
              </w:rPr>
            </w:pPr>
            <w:r w:rsidRPr="001B397C">
              <w:rPr>
                <w:rFonts w:ascii="Arial" w:eastAsia="Times New Roman" w:hAnsi="Arial" w:cs="Arial"/>
                <w:color w:val="000000"/>
                <w:sz w:val="18"/>
                <w:szCs w:val="18"/>
                <w:lang w:val="ru-RU" w:eastAsia="ru-RU"/>
              </w:rPr>
              <w:t>36</w:t>
            </w:r>
            <w:r w:rsidRPr="001B397C">
              <w:rPr>
                <w:rFonts w:ascii="Arial" w:eastAsia="Times New Roman" w:hAnsi="Arial" w:cs="Arial"/>
                <w:color w:val="000000"/>
                <w:sz w:val="18"/>
                <w:szCs w:val="18"/>
                <w:lang w:eastAsia="ru-RU"/>
              </w:rPr>
              <w:t>,</w:t>
            </w:r>
            <w:r w:rsidRPr="001B397C">
              <w:rPr>
                <w:rFonts w:ascii="Arial" w:eastAsia="Times New Roman" w:hAnsi="Arial" w:cs="Arial"/>
                <w:color w:val="000000"/>
                <w:sz w:val="18"/>
                <w:szCs w:val="18"/>
                <w:lang w:val="ru-RU" w:eastAsia="ru-RU"/>
              </w:rPr>
              <w:t>534</w:t>
            </w:r>
            <w:r w:rsidRPr="001B397C">
              <w:rPr>
                <w:rFonts w:ascii="Arial" w:eastAsia="Times New Roman" w:hAnsi="Arial" w:cs="Arial"/>
                <w:color w:val="000000"/>
                <w:sz w:val="18"/>
                <w:szCs w:val="18"/>
                <w:lang w:eastAsia="ru-RU"/>
              </w:rPr>
              <w:t>,</w:t>
            </w:r>
            <w:r w:rsidRPr="001B397C">
              <w:rPr>
                <w:rFonts w:ascii="Arial" w:eastAsia="Times New Roman" w:hAnsi="Arial" w:cs="Arial"/>
                <w:color w:val="000000"/>
                <w:sz w:val="18"/>
                <w:szCs w:val="18"/>
                <w:lang w:val="ru-RU" w:eastAsia="ru-RU"/>
              </w:rPr>
              <w:t>817</w:t>
            </w:r>
          </w:p>
        </w:tc>
        <w:tc>
          <w:tcPr>
            <w:tcW w:w="1672" w:type="dxa"/>
            <w:tcBorders>
              <w:top w:val="single" w:sz="4" w:space="0" w:color="auto"/>
              <w:left w:val="nil"/>
              <w:bottom w:val="single" w:sz="4" w:space="0" w:color="auto"/>
              <w:right w:val="single" w:sz="4" w:space="0" w:color="auto"/>
            </w:tcBorders>
          </w:tcPr>
          <w:p w14:paraId="0B5A7124" w14:textId="77777777" w:rsidR="001B397C" w:rsidRPr="001B397C" w:rsidRDefault="001B397C" w:rsidP="001B397C">
            <w:pPr>
              <w:spacing w:after="0" w:line="240" w:lineRule="auto"/>
              <w:rPr>
                <w:rFonts w:ascii="Arial" w:eastAsia="Times New Roman" w:hAnsi="Arial" w:cs="Arial"/>
                <w:color w:val="000000"/>
                <w:sz w:val="18"/>
                <w:szCs w:val="18"/>
                <w:lang w:eastAsia="ru-RU"/>
              </w:rPr>
            </w:pPr>
          </w:p>
        </w:tc>
        <w:tc>
          <w:tcPr>
            <w:tcW w:w="1417" w:type="dxa"/>
            <w:tcBorders>
              <w:top w:val="nil"/>
              <w:left w:val="single" w:sz="4" w:space="0" w:color="auto"/>
              <w:bottom w:val="single" w:sz="4" w:space="0" w:color="auto"/>
              <w:right w:val="single" w:sz="4" w:space="0" w:color="auto"/>
            </w:tcBorders>
            <w:shd w:val="clear" w:color="auto" w:fill="auto"/>
            <w:noWrap/>
          </w:tcPr>
          <w:p w14:paraId="27B3355E" w14:textId="77777777" w:rsidR="001B397C" w:rsidRPr="001B397C" w:rsidRDefault="001B397C" w:rsidP="001B397C">
            <w:pPr>
              <w:spacing w:after="0" w:line="240" w:lineRule="auto"/>
              <w:rPr>
                <w:rFonts w:ascii="Arial" w:eastAsia="Times New Roman" w:hAnsi="Arial" w:cs="Arial"/>
                <w:color w:val="000000"/>
                <w:sz w:val="18"/>
                <w:szCs w:val="18"/>
                <w:lang w:eastAsia="ru-RU"/>
              </w:rPr>
            </w:pPr>
            <w:r w:rsidRPr="001B397C">
              <w:rPr>
                <w:rFonts w:ascii="Arial" w:eastAsia="Times New Roman" w:hAnsi="Arial" w:cs="Arial"/>
                <w:color w:val="000000"/>
                <w:sz w:val="18"/>
                <w:szCs w:val="18"/>
                <w:lang w:eastAsia="ru-RU"/>
              </w:rPr>
              <w:t>-</w:t>
            </w:r>
          </w:p>
        </w:tc>
        <w:tc>
          <w:tcPr>
            <w:tcW w:w="1276" w:type="dxa"/>
            <w:tcBorders>
              <w:top w:val="nil"/>
              <w:left w:val="nil"/>
              <w:bottom w:val="single" w:sz="4" w:space="0" w:color="auto"/>
              <w:right w:val="single" w:sz="4" w:space="0" w:color="auto"/>
            </w:tcBorders>
            <w:shd w:val="clear" w:color="auto" w:fill="auto"/>
            <w:noWrap/>
          </w:tcPr>
          <w:p w14:paraId="21130EF9" w14:textId="77777777" w:rsidR="001B397C" w:rsidRPr="001B397C" w:rsidRDefault="001B397C" w:rsidP="001B397C">
            <w:pPr>
              <w:spacing w:after="0" w:line="240" w:lineRule="auto"/>
              <w:rPr>
                <w:rFonts w:ascii="Arial" w:eastAsia="Times New Roman" w:hAnsi="Arial" w:cs="Arial"/>
                <w:color w:val="000000"/>
                <w:sz w:val="18"/>
                <w:szCs w:val="18"/>
                <w:lang w:eastAsia="ru-RU"/>
              </w:rPr>
            </w:pPr>
            <w:r w:rsidRPr="001B397C">
              <w:rPr>
                <w:rFonts w:ascii="Arial" w:eastAsia="Times New Roman" w:hAnsi="Arial" w:cs="Arial"/>
                <w:color w:val="000000"/>
                <w:sz w:val="18"/>
                <w:szCs w:val="18"/>
                <w:lang w:eastAsia="ru-RU"/>
              </w:rPr>
              <w:t>-</w:t>
            </w:r>
          </w:p>
        </w:tc>
        <w:tc>
          <w:tcPr>
            <w:tcW w:w="1317" w:type="dxa"/>
            <w:tcBorders>
              <w:top w:val="nil"/>
              <w:left w:val="nil"/>
              <w:bottom w:val="single" w:sz="4" w:space="0" w:color="auto"/>
              <w:right w:val="single" w:sz="4" w:space="0" w:color="auto"/>
            </w:tcBorders>
            <w:shd w:val="clear" w:color="auto" w:fill="auto"/>
            <w:noWrap/>
            <w:hideMark/>
          </w:tcPr>
          <w:p w14:paraId="7332264B" w14:textId="77777777" w:rsidR="001B397C" w:rsidRPr="001B397C" w:rsidRDefault="001B397C" w:rsidP="001B397C">
            <w:pPr>
              <w:spacing w:after="0" w:line="240" w:lineRule="auto"/>
              <w:rPr>
                <w:rFonts w:ascii="Arial" w:eastAsia="Times New Roman" w:hAnsi="Arial" w:cs="Arial"/>
                <w:color w:val="000000"/>
                <w:sz w:val="18"/>
                <w:szCs w:val="18"/>
                <w:lang w:val="ru-RU" w:eastAsia="ru-RU"/>
              </w:rPr>
            </w:pPr>
            <w:r w:rsidRPr="001B397C">
              <w:rPr>
                <w:rFonts w:ascii="Arial" w:eastAsia="Times New Roman" w:hAnsi="Arial" w:cs="Arial"/>
                <w:color w:val="000000"/>
                <w:sz w:val="18"/>
                <w:szCs w:val="18"/>
                <w:lang w:val="ru-RU" w:eastAsia="ru-RU"/>
              </w:rPr>
              <w:t>608</w:t>
            </w:r>
            <w:r w:rsidRPr="001B397C">
              <w:rPr>
                <w:rFonts w:ascii="Arial" w:eastAsia="Times New Roman" w:hAnsi="Arial" w:cs="Arial"/>
                <w:color w:val="000000"/>
                <w:sz w:val="18"/>
                <w:szCs w:val="18"/>
                <w:lang w:eastAsia="ru-RU"/>
              </w:rPr>
              <w:t>,</w:t>
            </w:r>
            <w:r w:rsidRPr="001B397C">
              <w:rPr>
                <w:rFonts w:ascii="Arial" w:eastAsia="Times New Roman" w:hAnsi="Arial" w:cs="Arial"/>
                <w:color w:val="000000"/>
                <w:sz w:val="18"/>
                <w:szCs w:val="18"/>
                <w:lang w:val="ru-RU" w:eastAsia="ru-RU"/>
              </w:rPr>
              <w:t>190</w:t>
            </w:r>
          </w:p>
        </w:tc>
        <w:tc>
          <w:tcPr>
            <w:tcW w:w="1660" w:type="dxa"/>
            <w:tcBorders>
              <w:top w:val="nil"/>
              <w:left w:val="nil"/>
              <w:bottom w:val="single" w:sz="4" w:space="0" w:color="auto"/>
              <w:right w:val="single" w:sz="4" w:space="0" w:color="auto"/>
            </w:tcBorders>
          </w:tcPr>
          <w:p w14:paraId="65F40228" w14:textId="77777777" w:rsidR="001B397C" w:rsidRPr="001B397C" w:rsidRDefault="001B397C" w:rsidP="001B397C">
            <w:pPr>
              <w:spacing w:after="0" w:line="240" w:lineRule="auto"/>
              <w:rPr>
                <w:rFonts w:ascii="Arial" w:eastAsia="Times New Roman" w:hAnsi="Arial" w:cs="Arial"/>
                <w:color w:val="000000"/>
                <w:sz w:val="18"/>
                <w:szCs w:val="18"/>
                <w:lang w:val="ru-RU" w:eastAsia="ru-RU"/>
              </w:rPr>
            </w:pPr>
            <w:r w:rsidRPr="001B397C">
              <w:rPr>
                <w:rFonts w:ascii="Arial" w:eastAsia="Times New Roman" w:hAnsi="Arial" w:cs="Arial"/>
                <w:color w:val="000000"/>
                <w:sz w:val="18"/>
                <w:szCs w:val="18"/>
                <w:lang w:val="ru-RU" w:eastAsia="ru-RU"/>
              </w:rPr>
              <w:t>-</w:t>
            </w:r>
          </w:p>
        </w:tc>
        <w:tc>
          <w:tcPr>
            <w:tcW w:w="1628" w:type="dxa"/>
            <w:tcBorders>
              <w:top w:val="nil"/>
              <w:left w:val="nil"/>
              <w:bottom w:val="single" w:sz="4" w:space="0" w:color="auto"/>
              <w:right w:val="single" w:sz="4" w:space="0" w:color="auto"/>
            </w:tcBorders>
          </w:tcPr>
          <w:p w14:paraId="5D039C8F" w14:textId="77777777" w:rsidR="001B397C" w:rsidRPr="001B397C" w:rsidRDefault="001B397C" w:rsidP="001B397C">
            <w:pPr>
              <w:spacing w:after="0" w:line="240" w:lineRule="auto"/>
              <w:rPr>
                <w:rFonts w:ascii="Arial" w:eastAsia="Times New Roman" w:hAnsi="Arial" w:cs="Arial"/>
                <w:color w:val="000000"/>
                <w:sz w:val="18"/>
                <w:szCs w:val="18"/>
                <w:lang w:val="ru-RU" w:eastAsia="ru-RU"/>
              </w:rPr>
            </w:pPr>
          </w:p>
        </w:tc>
        <w:tc>
          <w:tcPr>
            <w:tcW w:w="1573" w:type="dxa"/>
            <w:tcBorders>
              <w:top w:val="nil"/>
              <w:left w:val="nil"/>
              <w:bottom w:val="single" w:sz="4" w:space="0" w:color="auto"/>
              <w:right w:val="single" w:sz="4" w:space="0" w:color="auto"/>
            </w:tcBorders>
          </w:tcPr>
          <w:p w14:paraId="6E9A0698" w14:textId="77777777" w:rsidR="001B397C" w:rsidRPr="001B397C" w:rsidRDefault="001B397C" w:rsidP="001B397C">
            <w:pPr>
              <w:spacing w:after="0" w:line="240" w:lineRule="auto"/>
              <w:rPr>
                <w:rFonts w:ascii="Arial" w:eastAsia="Times New Roman" w:hAnsi="Arial" w:cs="Arial"/>
                <w:color w:val="000000"/>
                <w:sz w:val="18"/>
                <w:szCs w:val="18"/>
                <w:lang w:val="ru-RU" w:eastAsia="ru-RU"/>
              </w:rPr>
            </w:pPr>
          </w:p>
        </w:tc>
        <w:tc>
          <w:tcPr>
            <w:tcW w:w="1572" w:type="dxa"/>
            <w:tcBorders>
              <w:top w:val="nil"/>
              <w:left w:val="nil"/>
              <w:bottom w:val="single" w:sz="4" w:space="0" w:color="auto"/>
              <w:right w:val="single" w:sz="4" w:space="0" w:color="auto"/>
            </w:tcBorders>
          </w:tcPr>
          <w:p w14:paraId="25FBDD99" w14:textId="77777777" w:rsidR="001B397C" w:rsidRPr="001B397C" w:rsidRDefault="001B397C" w:rsidP="001B397C">
            <w:pPr>
              <w:spacing w:after="0" w:line="240" w:lineRule="auto"/>
              <w:rPr>
                <w:rFonts w:ascii="Arial" w:eastAsia="Times New Roman" w:hAnsi="Arial" w:cs="Arial"/>
                <w:color w:val="000000"/>
                <w:sz w:val="18"/>
                <w:szCs w:val="18"/>
                <w:lang w:val="ru-RU" w:eastAsia="ru-RU"/>
              </w:rPr>
            </w:pPr>
          </w:p>
        </w:tc>
      </w:tr>
      <w:tr w:rsidR="001B397C" w:rsidRPr="001E725A" w14:paraId="4F202E92" w14:textId="77777777" w:rsidTr="001B397C">
        <w:trPr>
          <w:trHeight w:val="320"/>
        </w:trPr>
        <w:tc>
          <w:tcPr>
            <w:tcW w:w="479" w:type="dxa"/>
            <w:tcBorders>
              <w:top w:val="nil"/>
              <w:left w:val="single" w:sz="4" w:space="0" w:color="auto"/>
              <w:bottom w:val="single" w:sz="4" w:space="0" w:color="auto"/>
              <w:right w:val="single" w:sz="4" w:space="0" w:color="auto"/>
            </w:tcBorders>
            <w:shd w:val="clear" w:color="auto" w:fill="B8CCE4" w:themeFill="accent1" w:themeFillTint="66"/>
            <w:noWrap/>
            <w:vAlign w:val="center"/>
            <w:hideMark/>
          </w:tcPr>
          <w:p w14:paraId="68F8514F" w14:textId="77777777" w:rsidR="001B397C" w:rsidRPr="001B397C" w:rsidRDefault="001B397C" w:rsidP="001B397C">
            <w:pPr>
              <w:spacing w:after="0" w:line="240" w:lineRule="auto"/>
              <w:jc w:val="center"/>
              <w:rPr>
                <w:rFonts w:ascii="Arial" w:eastAsia="Times New Roman" w:hAnsi="Arial" w:cs="Arial"/>
                <w:b/>
                <w:color w:val="000000"/>
                <w:sz w:val="18"/>
                <w:szCs w:val="18"/>
                <w:lang w:val="ru-RU" w:eastAsia="ru-RU"/>
              </w:rPr>
            </w:pPr>
            <w:r w:rsidRPr="001B397C">
              <w:rPr>
                <w:rFonts w:ascii="Arial" w:eastAsia="Times New Roman" w:hAnsi="Arial" w:cs="Arial"/>
                <w:b/>
                <w:color w:val="000000"/>
                <w:sz w:val="18"/>
                <w:szCs w:val="18"/>
                <w:lang w:val="ru-RU" w:eastAsia="ru-RU"/>
              </w:rPr>
              <w:t>9</w:t>
            </w:r>
          </w:p>
        </w:tc>
        <w:tc>
          <w:tcPr>
            <w:tcW w:w="905" w:type="dxa"/>
            <w:tcBorders>
              <w:top w:val="nil"/>
              <w:left w:val="nil"/>
              <w:bottom w:val="single" w:sz="4" w:space="0" w:color="auto"/>
              <w:right w:val="single" w:sz="4" w:space="0" w:color="auto"/>
            </w:tcBorders>
            <w:shd w:val="clear" w:color="auto" w:fill="B8CCE4" w:themeFill="accent1" w:themeFillTint="66"/>
            <w:noWrap/>
            <w:vAlign w:val="center"/>
            <w:hideMark/>
          </w:tcPr>
          <w:p w14:paraId="19543020" w14:textId="77777777" w:rsidR="001B397C" w:rsidRPr="001B397C" w:rsidRDefault="001B397C" w:rsidP="001B397C">
            <w:pPr>
              <w:spacing w:after="0" w:line="240" w:lineRule="auto"/>
              <w:jc w:val="center"/>
              <w:rPr>
                <w:rFonts w:ascii="Arial" w:eastAsia="Times New Roman" w:hAnsi="Arial" w:cs="Arial"/>
                <w:b/>
                <w:color w:val="000000"/>
                <w:sz w:val="18"/>
                <w:szCs w:val="18"/>
                <w:lang w:val="ru-RU" w:eastAsia="ru-RU"/>
              </w:rPr>
            </w:pPr>
            <w:r w:rsidRPr="001B397C">
              <w:rPr>
                <w:rFonts w:ascii="Arial" w:eastAsia="Times New Roman" w:hAnsi="Arial" w:cs="Arial"/>
                <w:b/>
                <w:color w:val="000000"/>
                <w:sz w:val="18"/>
                <w:szCs w:val="18"/>
                <w:lang w:val="ru-RU" w:eastAsia="ru-RU"/>
              </w:rPr>
              <w:t>O-9-R</w:t>
            </w:r>
          </w:p>
        </w:tc>
        <w:tc>
          <w:tcPr>
            <w:tcW w:w="1872" w:type="dxa"/>
            <w:tcBorders>
              <w:top w:val="nil"/>
              <w:left w:val="nil"/>
              <w:bottom w:val="single" w:sz="4" w:space="0" w:color="auto"/>
              <w:right w:val="single" w:sz="4" w:space="0" w:color="auto"/>
            </w:tcBorders>
            <w:shd w:val="clear" w:color="auto" w:fill="auto"/>
            <w:noWrap/>
            <w:hideMark/>
          </w:tcPr>
          <w:p w14:paraId="4DC6E8BB" w14:textId="77777777" w:rsidR="001B397C" w:rsidRPr="001B397C" w:rsidRDefault="001B397C" w:rsidP="001B397C">
            <w:pPr>
              <w:spacing w:after="0" w:line="240" w:lineRule="auto"/>
              <w:rPr>
                <w:rFonts w:ascii="Arial" w:eastAsia="Times New Roman" w:hAnsi="Arial" w:cs="Arial"/>
                <w:color w:val="000000"/>
                <w:sz w:val="18"/>
                <w:szCs w:val="18"/>
                <w:lang w:val="ru-RU" w:eastAsia="ru-RU"/>
              </w:rPr>
            </w:pPr>
            <w:r w:rsidRPr="001B397C">
              <w:rPr>
                <w:rFonts w:ascii="Arial" w:eastAsia="Times New Roman" w:hAnsi="Arial" w:cs="Arial"/>
                <w:color w:val="000000"/>
                <w:sz w:val="18"/>
                <w:szCs w:val="18"/>
                <w:lang w:val="ru-RU" w:eastAsia="ru-RU"/>
              </w:rPr>
              <w:t>5</w:t>
            </w:r>
            <w:r w:rsidRPr="001B397C">
              <w:rPr>
                <w:rFonts w:ascii="Arial" w:eastAsia="Times New Roman" w:hAnsi="Arial" w:cs="Arial"/>
                <w:color w:val="000000"/>
                <w:sz w:val="18"/>
                <w:szCs w:val="18"/>
                <w:lang w:eastAsia="ru-RU"/>
              </w:rPr>
              <w:t>,</w:t>
            </w:r>
            <w:r w:rsidRPr="001B397C">
              <w:rPr>
                <w:rFonts w:ascii="Arial" w:eastAsia="Times New Roman" w:hAnsi="Arial" w:cs="Arial"/>
                <w:color w:val="000000"/>
                <w:sz w:val="18"/>
                <w:szCs w:val="18"/>
                <w:lang w:val="ru-RU" w:eastAsia="ru-RU"/>
              </w:rPr>
              <w:t>658</w:t>
            </w:r>
            <w:r w:rsidRPr="001B397C">
              <w:rPr>
                <w:rFonts w:ascii="Arial" w:eastAsia="Times New Roman" w:hAnsi="Arial" w:cs="Arial"/>
                <w:color w:val="000000"/>
                <w:sz w:val="18"/>
                <w:szCs w:val="18"/>
                <w:lang w:eastAsia="ru-RU"/>
              </w:rPr>
              <w:t>,</w:t>
            </w:r>
            <w:r w:rsidRPr="001B397C">
              <w:rPr>
                <w:rFonts w:ascii="Arial" w:eastAsia="Times New Roman" w:hAnsi="Arial" w:cs="Arial"/>
                <w:color w:val="000000"/>
                <w:sz w:val="18"/>
                <w:szCs w:val="18"/>
                <w:lang w:val="ru-RU" w:eastAsia="ru-RU"/>
              </w:rPr>
              <w:t>290</w:t>
            </w:r>
          </w:p>
        </w:tc>
        <w:tc>
          <w:tcPr>
            <w:tcW w:w="1672" w:type="dxa"/>
            <w:tcBorders>
              <w:top w:val="single" w:sz="4" w:space="0" w:color="auto"/>
              <w:left w:val="nil"/>
              <w:bottom w:val="single" w:sz="4" w:space="0" w:color="auto"/>
              <w:right w:val="single" w:sz="4" w:space="0" w:color="auto"/>
            </w:tcBorders>
          </w:tcPr>
          <w:p w14:paraId="62DB351C" w14:textId="77777777" w:rsidR="001B397C" w:rsidRPr="001B397C" w:rsidRDefault="001B397C" w:rsidP="001B397C">
            <w:pPr>
              <w:spacing w:after="0" w:line="240" w:lineRule="auto"/>
              <w:rPr>
                <w:rFonts w:ascii="Arial" w:eastAsia="Times New Roman" w:hAnsi="Arial" w:cs="Arial"/>
                <w:color w:val="000000"/>
                <w:sz w:val="18"/>
                <w:szCs w:val="18"/>
                <w:lang w:eastAsia="ru-RU"/>
              </w:rPr>
            </w:pPr>
          </w:p>
        </w:tc>
        <w:tc>
          <w:tcPr>
            <w:tcW w:w="1417" w:type="dxa"/>
            <w:tcBorders>
              <w:top w:val="nil"/>
              <w:left w:val="single" w:sz="4" w:space="0" w:color="auto"/>
              <w:bottom w:val="single" w:sz="4" w:space="0" w:color="auto"/>
              <w:right w:val="single" w:sz="4" w:space="0" w:color="auto"/>
            </w:tcBorders>
            <w:shd w:val="clear" w:color="auto" w:fill="auto"/>
            <w:noWrap/>
          </w:tcPr>
          <w:p w14:paraId="0E915196" w14:textId="77777777" w:rsidR="001B397C" w:rsidRPr="001B397C" w:rsidRDefault="001B397C" w:rsidP="001B397C">
            <w:pPr>
              <w:spacing w:after="0" w:line="240" w:lineRule="auto"/>
              <w:rPr>
                <w:rFonts w:ascii="Arial" w:eastAsia="Times New Roman" w:hAnsi="Arial" w:cs="Arial"/>
                <w:color w:val="000000"/>
                <w:sz w:val="18"/>
                <w:szCs w:val="18"/>
                <w:lang w:eastAsia="ru-RU"/>
              </w:rPr>
            </w:pPr>
            <w:r w:rsidRPr="001B397C">
              <w:rPr>
                <w:rFonts w:ascii="Arial" w:eastAsia="Times New Roman" w:hAnsi="Arial" w:cs="Arial"/>
                <w:color w:val="000000"/>
                <w:sz w:val="18"/>
                <w:szCs w:val="18"/>
                <w:lang w:eastAsia="ru-RU"/>
              </w:rPr>
              <w:t>-</w:t>
            </w:r>
          </w:p>
        </w:tc>
        <w:tc>
          <w:tcPr>
            <w:tcW w:w="1276" w:type="dxa"/>
            <w:tcBorders>
              <w:top w:val="nil"/>
              <w:left w:val="nil"/>
              <w:bottom w:val="single" w:sz="4" w:space="0" w:color="auto"/>
              <w:right w:val="single" w:sz="4" w:space="0" w:color="auto"/>
            </w:tcBorders>
            <w:shd w:val="clear" w:color="auto" w:fill="auto"/>
            <w:noWrap/>
          </w:tcPr>
          <w:p w14:paraId="77F395DF" w14:textId="77777777" w:rsidR="001B397C" w:rsidRPr="001B397C" w:rsidRDefault="001B397C" w:rsidP="001B397C">
            <w:pPr>
              <w:spacing w:after="0" w:line="240" w:lineRule="auto"/>
              <w:rPr>
                <w:rFonts w:ascii="Arial" w:eastAsia="Times New Roman" w:hAnsi="Arial" w:cs="Arial"/>
                <w:color w:val="000000"/>
                <w:sz w:val="18"/>
                <w:szCs w:val="18"/>
                <w:lang w:eastAsia="ru-RU"/>
              </w:rPr>
            </w:pPr>
            <w:r w:rsidRPr="001B397C">
              <w:rPr>
                <w:rFonts w:ascii="Arial" w:eastAsia="Times New Roman" w:hAnsi="Arial" w:cs="Arial"/>
                <w:color w:val="000000"/>
                <w:sz w:val="18"/>
                <w:szCs w:val="18"/>
                <w:lang w:eastAsia="ru-RU"/>
              </w:rPr>
              <w:t>-</w:t>
            </w:r>
          </w:p>
        </w:tc>
        <w:tc>
          <w:tcPr>
            <w:tcW w:w="1317" w:type="dxa"/>
            <w:tcBorders>
              <w:top w:val="nil"/>
              <w:left w:val="nil"/>
              <w:bottom w:val="single" w:sz="4" w:space="0" w:color="auto"/>
              <w:right w:val="single" w:sz="4" w:space="0" w:color="auto"/>
            </w:tcBorders>
            <w:shd w:val="clear" w:color="auto" w:fill="auto"/>
            <w:noWrap/>
            <w:hideMark/>
          </w:tcPr>
          <w:p w14:paraId="56C9768F" w14:textId="77777777" w:rsidR="001B397C" w:rsidRPr="001B397C" w:rsidRDefault="001B397C" w:rsidP="001B397C">
            <w:pPr>
              <w:spacing w:after="0" w:line="240" w:lineRule="auto"/>
              <w:rPr>
                <w:rFonts w:ascii="Arial" w:eastAsia="Times New Roman" w:hAnsi="Arial" w:cs="Arial"/>
                <w:color w:val="000000"/>
                <w:sz w:val="18"/>
                <w:szCs w:val="18"/>
                <w:lang w:val="ru-RU" w:eastAsia="ru-RU"/>
              </w:rPr>
            </w:pPr>
            <w:r w:rsidRPr="001B397C">
              <w:rPr>
                <w:rFonts w:ascii="Arial" w:eastAsia="Times New Roman" w:hAnsi="Arial" w:cs="Arial"/>
                <w:color w:val="000000"/>
                <w:sz w:val="18"/>
                <w:szCs w:val="18"/>
                <w:lang w:val="ru-RU" w:eastAsia="ru-RU"/>
              </w:rPr>
              <w:t>608</w:t>
            </w:r>
            <w:r w:rsidRPr="001B397C">
              <w:rPr>
                <w:rFonts w:ascii="Arial" w:eastAsia="Times New Roman" w:hAnsi="Arial" w:cs="Arial"/>
                <w:color w:val="000000"/>
                <w:sz w:val="18"/>
                <w:szCs w:val="18"/>
                <w:lang w:eastAsia="ru-RU"/>
              </w:rPr>
              <w:t>,</w:t>
            </w:r>
            <w:r w:rsidRPr="001B397C">
              <w:rPr>
                <w:rFonts w:ascii="Arial" w:eastAsia="Times New Roman" w:hAnsi="Arial" w:cs="Arial"/>
                <w:color w:val="000000"/>
                <w:sz w:val="18"/>
                <w:szCs w:val="18"/>
                <w:lang w:val="ru-RU" w:eastAsia="ru-RU"/>
              </w:rPr>
              <w:t>190</w:t>
            </w:r>
          </w:p>
        </w:tc>
        <w:tc>
          <w:tcPr>
            <w:tcW w:w="1660" w:type="dxa"/>
            <w:tcBorders>
              <w:top w:val="nil"/>
              <w:left w:val="nil"/>
              <w:bottom w:val="single" w:sz="4" w:space="0" w:color="auto"/>
              <w:right w:val="single" w:sz="4" w:space="0" w:color="auto"/>
            </w:tcBorders>
          </w:tcPr>
          <w:p w14:paraId="09D6312E" w14:textId="77777777" w:rsidR="001B397C" w:rsidRPr="001B397C" w:rsidRDefault="001B397C" w:rsidP="001B397C">
            <w:pPr>
              <w:spacing w:after="0" w:line="240" w:lineRule="auto"/>
              <w:rPr>
                <w:rFonts w:ascii="Arial" w:eastAsia="Times New Roman" w:hAnsi="Arial" w:cs="Arial"/>
                <w:color w:val="000000"/>
                <w:sz w:val="18"/>
                <w:szCs w:val="18"/>
                <w:lang w:val="ru-RU" w:eastAsia="ru-RU"/>
              </w:rPr>
            </w:pPr>
            <w:r w:rsidRPr="001B397C">
              <w:rPr>
                <w:rFonts w:ascii="Arial" w:eastAsia="Times New Roman" w:hAnsi="Arial" w:cs="Arial"/>
                <w:color w:val="000000"/>
                <w:sz w:val="18"/>
                <w:szCs w:val="18"/>
                <w:lang w:val="ru-RU" w:eastAsia="ru-RU"/>
              </w:rPr>
              <w:t>-</w:t>
            </w:r>
          </w:p>
        </w:tc>
        <w:tc>
          <w:tcPr>
            <w:tcW w:w="1628" w:type="dxa"/>
            <w:tcBorders>
              <w:top w:val="nil"/>
              <w:left w:val="nil"/>
              <w:bottom w:val="single" w:sz="4" w:space="0" w:color="auto"/>
              <w:right w:val="single" w:sz="4" w:space="0" w:color="auto"/>
            </w:tcBorders>
          </w:tcPr>
          <w:p w14:paraId="79297465" w14:textId="77777777" w:rsidR="001B397C" w:rsidRPr="001B397C" w:rsidRDefault="001B397C" w:rsidP="001B397C">
            <w:pPr>
              <w:spacing w:after="0" w:line="240" w:lineRule="auto"/>
              <w:rPr>
                <w:rFonts w:ascii="Arial" w:eastAsia="Times New Roman" w:hAnsi="Arial" w:cs="Arial"/>
                <w:color w:val="000000"/>
                <w:sz w:val="18"/>
                <w:szCs w:val="18"/>
                <w:lang w:val="ru-RU" w:eastAsia="ru-RU"/>
              </w:rPr>
            </w:pPr>
          </w:p>
        </w:tc>
        <w:tc>
          <w:tcPr>
            <w:tcW w:w="1573" w:type="dxa"/>
            <w:tcBorders>
              <w:top w:val="nil"/>
              <w:left w:val="nil"/>
              <w:bottom w:val="single" w:sz="4" w:space="0" w:color="auto"/>
              <w:right w:val="single" w:sz="4" w:space="0" w:color="auto"/>
            </w:tcBorders>
          </w:tcPr>
          <w:p w14:paraId="466339DB" w14:textId="77777777" w:rsidR="001B397C" w:rsidRPr="001B397C" w:rsidRDefault="001B397C" w:rsidP="001B397C">
            <w:pPr>
              <w:spacing w:after="0" w:line="240" w:lineRule="auto"/>
              <w:rPr>
                <w:rFonts w:ascii="Arial" w:eastAsia="Times New Roman" w:hAnsi="Arial" w:cs="Arial"/>
                <w:color w:val="000000"/>
                <w:sz w:val="18"/>
                <w:szCs w:val="18"/>
                <w:lang w:val="ru-RU" w:eastAsia="ru-RU"/>
              </w:rPr>
            </w:pPr>
          </w:p>
        </w:tc>
        <w:tc>
          <w:tcPr>
            <w:tcW w:w="1572" w:type="dxa"/>
            <w:tcBorders>
              <w:top w:val="nil"/>
              <w:left w:val="nil"/>
              <w:bottom w:val="single" w:sz="4" w:space="0" w:color="auto"/>
              <w:right w:val="single" w:sz="4" w:space="0" w:color="auto"/>
            </w:tcBorders>
          </w:tcPr>
          <w:p w14:paraId="67AF6770" w14:textId="77777777" w:rsidR="001B397C" w:rsidRPr="001B397C" w:rsidRDefault="001B397C" w:rsidP="001B397C">
            <w:pPr>
              <w:spacing w:after="0" w:line="240" w:lineRule="auto"/>
              <w:rPr>
                <w:rFonts w:ascii="Arial" w:eastAsia="Times New Roman" w:hAnsi="Arial" w:cs="Arial"/>
                <w:color w:val="000000"/>
                <w:sz w:val="18"/>
                <w:szCs w:val="18"/>
                <w:lang w:val="ru-RU" w:eastAsia="ru-RU"/>
              </w:rPr>
            </w:pPr>
          </w:p>
        </w:tc>
      </w:tr>
      <w:tr w:rsidR="001B397C" w:rsidRPr="001E725A" w14:paraId="7FFAFD1A" w14:textId="77777777" w:rsidTr="001B397C">
        <w:trPr>
          <w:trHeight w:val="320"/>
        </w:trPr>
        <w:tc>
          <w:tcPr>
            <w:tcW w:w="479" w:type="dxa"/>
            <w:tcBorders>
              <w:top w:val="nil"/>
              <w:left w:val="single" w:sz="4" w:space="0" w:color="auto"/>
              <w:bottom w:val="single" w:sz="4" w:space="0" w:color="auto"/>
              <w:right w:val="single" w:sz="4" w:space="0" w:color="auto"/>
            </w:tcBorders>
            <w:shd w:val="clear" w:color="auto" w:fill="B8CCE4" w:themeFill="accent1" w:themeFillTint="66"/>
            <w:noWrap/>
            <w:vAlign w:val="center"/>
            <w:hideMark/>
          </w:tcPr>
          <w:p w14:paraId="20A76CAF" w14:textId="77777777" w:rsidR="001B397C" w:rsidRPr="001B397C" w:rsidRDefault="001B397C" w:rsidP="001B397C">
            <w:pPr>
              <w:spacing w:after="0" w:line="240" w:lineRule="auto"/>
              <w:jc w:val="center"/>
              <w:rPr>
                <w:rFonts w:ascii="Arial" w:eastAsia="Times New Roman" w:hAnsi="Arial" w:cs="Arial"/>
                <w:b/>
                <w:color w:val="000000"/>
                <w:sz w:val="18"/>
                <w:szCs w:val="18"/>
                <w:lang w:val="ru-RU" w:eastAsia="ru-RU"/>
              </w:rPr>
            </w:pPr>
            <w:r w:rsidRPr="001B397C">
              <w:rPr>
                <w:rFonts w:ascii="Arial" w:eastAsia="Times New Roman" w:hAnsi="Arial" w:cs="Arial"/>
                <w:b/>
                <w:color w:val="000000"/>
                <w:sz w:val="18"/>
                <w:szCs w:val="18"/>
                <w:lang w:val="ru-RU" w:eastAsia="ru-RU"/>
              </w:rPr>
              <w:t>10</w:t>
            </w:r>
          </w:p>
        </w:tc>
        <w:tc>
          <w:tcPr>
            <w:tcW w:w="905" w:type="dxa"/>
            <w:tcBorders>
              <w:top w:val="nil"/>
              <w:left w:val="nil"/>
              <w:bottom w:val="single" w:sz="4" w:space="0" w:color="auto"/>
              <w:right w:val="single" w:sz="4" w:space="0" w:color="auto"/>
            </w:tcBorders>
            <w:shd w:val="clear" w:color="auto" w:fill="B8CCE4" w:themeFill="accent1" w:themeFillTint="66"/>
            <w:noWrap/>
            <w:vAlign w:val="center"/>
            <w:hideMark/>
          </w:tcPr>
          <w:p w14:paraId="520140A7" w14:textId="77777777" w:rsidR="001B397C" w:rsidRPr="001B397C" w:rsidRDefault="001B397C" w:rsidP="001B397C">
            <w:pPr>
              <w:spacing w:after="0" w:line="240" w:lineRule="auto"/>
              <w:jc w:val="center"/>
              <w:rPr>
                <w:rFonts w:ascii="Arial" w:eastAsia="Times New Roman" w:hAnsi="Arial" w:cs="Arial"/>
                <w:b/>
                <w:color w:val="000000"/>
                <w:sz w:val="18"/>
                <w:szCs w:val="18"/>
                <w:lang w:val="ru-RU" w:eastAsia="ru-RU"/>
              </w:rPr>
            </w:pPr>
            <w:r w:rsidRPr="001B397C">
              <w:rPr>
                <w:rFonts w:ascii="Arial" w:eastAsia="Times New Roman" w:hAnsi="Arial" w:cs="Arial"/>
                <w:b/>
                <w:color w:val="000000"/>
                <w:sz w:val="18"/>
                <w:szCs w:val="18"/>
                <w:lang w:val="ru-RU" w:eastAsia="ru-RU"/>
              </w:rPr>
              <w:t>O-10-R</w:t>
            </w:r>
          </w:p>
        </w:tc>
        <w:tc>
          <w:tcPr>
            <w:tcW w:w="1872" w:type="dxa"/>
            <w:tcBorders>
              <w:top w:val="nil"/>
              <w:left w:val="nil"/>
              <w:bottom w:val="single" w:sz="4" w:space="0" w:color="auto"/>
              <w:right w:val="single" w:sz="4" w:space="0" w:color="auto"/>
            </w:tcBorders>
            <w:shd w:val="clear" w:color="auto" w:fill="auto"/>
            <w:noWrap/>
            <w:hideMark/>
          </w:tcPr>
          <w:p w14:paraId="151A20A9" w14:textId="77777777" w:rsidR="001B397C" w:rsidRPr="001B397C" w:rsidRDefault="001B397C" w:rsidP="001B397C">
            <w:pPr>
              <w:spacing w:after="0" w:line="240" w:lineRule="auto"/>
              <w:rPr>
                <w:rFonts w:ascii="Arial" w:eastAsia="Times New Roman" w:hAnsi="Arial" w:cs="Arial"/>
                <w:color w:val="000000"/>
                <w:sz w:val="18"/>
                <w:szCs w:val="18"/>
                <w:lang w:val="ru-RU" w:eastAsia="ru-RU"/>
              </w:rPr>
            </w:pPr>
            <w:r w:rsidRPr="001B397C">
              <w:rPr>
                <w:rFonts w:ascii="Arial" w:eastAsia="Times New Roman" w:hAnsi="Arial" w:cs="Arial"/>
                <w:color w:val="000000"/>
                <w:sz w:val="18"/>
                <w:szCs w:val="18"/>
                <w:lang w:val="ru-RU" w:eastAsia="ru-RU"/>
              </w:rPr>
              <w:t>19</w:t>
            </w:r>
            <w:r w:rsidRPr="001B397C">
              <w:rPr>
                <w:rFonts w:ascii="Arial" w:eastAsia="Times New Roman" w:hAnsi="Arial" w:cs="Arial"/>
                <w:color w:val="000000"/>
                <w:sz w:val="18"/>
                <w:szCs w:val="18"/>
                <w:lang w:eastAsia="ru-RU"/>
              </w:rPr>
              <w:t>,</w:t>
            </w:r>
            <w:r w:rsidRPr="001B397C">
              <w:rPr>
                <w:rFonts w:ascii="Arial" w:eastAsia="Times New Roman" w:hAnsi="Arial" w:cs="Arial"/>
                <w:color w:val="000000"/>
                <w:sz w:val="18"/>
                <w:szCs w:val="18"/>
                <w:lang w:val="ru-RU" w:eastAsia="ru-RU"/>
              </w:rPr>
              <w:t>558</w:t>
            </w:r>
            <w:r w:rsidRPr="001B397C">
              <w:rPr>
                <w:rFonts w:ascii="Arial" w:eastAsia="Times New Roman" w:hAnsi="Arial" w:cs="Arial"/>
                <w:color w:val="000000"/>
                <w:sz w:val="18"/>
                <w:szCs w:val="18"/>
                <w:lang w:eastAsia="ru-RU"/>
              </w:rPr>
              <w:t>,</w:t>
            </w:r>
            <w:r w:rsidRPr="001B397C">
              <w:rPr>
                <w:rFonts w:ascii="Arial" w:eastAsia="Times New Roman" w:hAnsi="Arial" w:cs="Arial"/>
                <w:color w:val="000000"/>
                <w:sz w:val="18"/>
                <w:szCs w:val="18"/>
                <w:lang w:val="ru-RU" w:eastAsia="ru-RU"/>
              </w:rPr>
              <w:t>187</w:t>
            </w:r>
          </w:p>
        </w:tc>
        <w:tc>
          <w:tcPr>
            <w:tcW w:w="1672" w:type="dxa"/>
            <w:tcBorders>
              <w:top w:val="single" w:sz="4" w:space="0" w:color="auto"/>
              <w:left w:val="nil"/>
              <w:bottom w:val="single" w:sz="4" w:space="0" w:color="auto"/>
              <w:right w:val="single" w:sz="4" w:space="0" w:color="auto"/>
            </w:tcBorders>
          </w:tcPr>
          <w:p w14:paraId="2663ACA4" w14:textId="77777777" w:rsidR="001B397C" w:rsidRPr="001B397C" w:rsidRDefault="001B397C" w:rsidP="001B397C">
            <w:pPr>
              <w:spacing w:after="0" w:line="240" w:lineRule="auto"/>
              <w:rPr>
                <w:rFonts w:ascii="Arial" w:eastAsia="Times New Roman" w:hAnsi="Arial" w:cs="Arial"/>
                <w:color w:val="000000"/>
                <w:sz w:val="18"/>
                <w:szCs w:val="18"/>
                <w:lang w:val="ru-RU" w:eastAsia="ru-RU"/>
              </w:rPr>
            </w:pPr>
            <w:r w:rsidRPr="001B397C">
              <w:rPr>
                <w:rFonts w:ascii="Arial" w:eastAsia="Times New Roman" w:hAnsi="Arial" w:cs="Arial"/>
                <w:color w:val="000000"/>
                <w:sz w:val="18"/>
                <w:szCs w:val="18"/>
                <w:lang w:val="ru-RU" w:eastAsia="ru-RU"/>
              </w:rPr>
              <w:t>3</w:t>
            </w:r>
            <w:r w:rsidRPr="001B397C">
              <w:rPr>
                <w:rFonts w:ascii="Arial" w:eastAsia="Times New Roman" w:hAnsi="Arial" w:cs="Arial"/>
                <w:color w:val="000000"/>
                <w:sz w:val="18"/>
                <w:szCs w:val="18"/>
                <w:lang w:eastAsia="ru-RU"/>
              </w:rPr>
              <w:t>,</w:t>
            </w:r>
            <w:r w:rsidRPr="001B397C">
              <w:rPr>
                <w:rFonts w:ascii="Arial" w:eastAsia="Times New Roman" w:hAnsi="Arial" w:cs="Arial"/>
                <w:color w:val="000000"/>
                <w:sz w:val="18"/>
                <w:szCs w:val="18"/>
                <w:lang w:val="ru-RU" w:eastAsia="ru-RU"/>
              </w:rPr>
              <w:t>056</w:t>
            </w:r>
            <w:r w:rsidRPr="001B397C">
              <w:rPr>
                <w:rFonts w:ascii="Arial" w:eastAsia="Times New Roman" w:hAnsi="Arial" w:cs="Arial"/>
                <w:color w:val="000000"/>
                <w:sz w:val="18"/>
                <w:szCs w:val="18"/>
                <w:lang w:eastAsia="ru-RU"/>
              </w:rPr>
              <w:t>,</w:t>
            </w:r>
            <w:r w:rsidRPr="001B397C">
              <w:rPr>
                <w:rFonts w:ascii="Arial" w:eastAsia="Times New Roman" w:hAnsi="Arial" w:cs="Arial"/>
                <w:color w:val="000000"/>
                <w:sz w:val="18"/>
                <w:szCs w:val="18"/>
                <w:lang w:val="ru-RU" w:eastAsia="ru-RU"/>
              </w:rPr>
              <w:t>718</w:t>
            </w:r>
          </w:p>
        </w:tc>
        <w:tc>
          <w:tcPr>
            <w:tcW w:w="1417" w:type="dxa"/>
            <w:tcBorders>
              <w:top w:val="nil"/>
              <w:left w:val="single" w:sz="4" w:space="0" w:color="auto"/>
              <w:bottom w:val="single" w:sz="4" w:space="0" w:color="auto"/>
              <w:right w:val="single" w:sz="4" w:space="0" w:color="auto"/>
            </w:tcBorders>
            <w:shd w:val="clear" w:color="auto" w:fill="auto"/>
            <w:noWrap/>
          </w:tcPr>
          <w:p w14:paraId="58E2E0B9" w14:textId="77777777" w:rsidR="001B397C" w:rsidRPr="001B397C" w:rsidRDefault="001B397C" w:rsidP="001B397C">
            <w:pPr>
              <w:spacing w:after="0" w:line="240" w:lineRule="auto"/>
              <w:rPr>
                <w:rFonts w:ascii="Arial" w:eastAsia="Times New Roman" w:hAnsi="Arial" w:cs="Arial"/>
                <w:color w:val="000000"/>
                <w:sz w:val="18"/>
                <w:szCs w:val="18"/>
                <w:lang w:eastAsia="ru-RU"/>
              </w:rPr>
            </w:pPr>
            <w:r w:rsidRPr="001B397C">
              <w:rPr>
                <w:rFonts w:ascii="Arial" w:eastAsia="Times New Roman" w:hAnsi="Arial" w:cs="Arial"/>
                <w:color w:val="000000"/>
                <w:sz w:val="18"/>
                <w:szCs w:val="18"/>
                <w:lang w:eastAsia="ru-RU"/>
              </w:rPr>
              <w:t>-</w:t>
            </w:r>
          </w:p>
        </w:tc>
        <w:tc>
          <w:tcPr>
            <w:tcW w:w="1276" w:type="dxa"/>
            <w:tcBorders>
              <w:top w:val="nil"/>
              <w:left w:val="nil"/>
              <w:bottom w:val="single" w:sz="4" w:space="0" w:color="auto"/>
              <w:right w:val="single" w:sz="4" w:space="0" w:color="auto"/>
            </w:tcBorders>
            <w:shd w:val="clear" w:color="auto" w:fill="auto"/>
            <w:noWrap/>
          </w:tcPr>
          <w:p w14:paraId="12D40E8C" w14:textId="77777777" w:rsidR="001B397C" w:rsidRPr="001B397C" w:rsidRDefault="001B397C" w:rsidP="001B397C">
            <w:pPr>
              <w:spacing w:after="0" w:line="240" w:lineRule="auto"/>
              <w:rPr>
                <w:rFonts w:ascii="Arial" w:eastAsia="Times New Roman" w:hAnsi="Arial" w:cs="Arial"/>
                <w:color w:val="000000"/>
                <w:sz w:val="18"/>
                <w:szCs w:val="18"/>
                <w:lang w:eastAsia="ru-RU"/>
              </w:rPr>
            </w:pPr>
            <w:r w:rsidRPr="001B397C">
              <w:rPr>
                <w:rFonts w:ascii="Arial" w:eastAsia="Times New Roman" w:hAnsi="Arial" w:cs="Arial"/>
                <w:color w:val="000000"/>
                <w:sz w:val="18"/>
                <w:szCs w:val="18"/>
                <w:lang w:eastAsia="ru-RU"/>
              </w:rPr>
              <w:t>-</w:t>
            </w:r>
          </w:p>
        </w:tc>
        <w:tc>
          <w:tcPr>
            <w:tcW w:w="1317" w:type="dxa"/>
            <w:tcBorders>
              <w:top w:val="nil"/>
              <w:left w:val="nil"/>
              <w:bottom w:val="single" w:sz="4" w:space="0" w:color="auto"/>
              <w:right w:val="single" w:sz="4" w:space="0" w:color="auto"/>
            </w:tcBorders>
            <w:shd w:val="clear" w:color="auto" w:fill="auto"/>
            <w:noWrap/>
            <w:hideMark/>
          </w:tcPr>
          <w:p w14:paraId="6C3ED591" w14:textId="77777777" w:rsidR="001B397C" w:rsidRPr="001B397C" w:rsidRDefault="001B397C" w:rsidP="001B397C">
            <w:pPr>
              <w:spacing w:after="0" w:line="240" w:lineRule="auto"/>
              <w:rPr>
                <w:rFonts w:ascii="Arial" w:eastAsia="Times New Roman" w:hAnsi="Arial" w:cs="Arial"/>
                <w:color w:val="000000"/>
                <w:sz w:val="18"/>
                <w:szCs w:val="18"/>
                <w:lang w:val="ru-RU" w:eastAsia="ru-RU"/>
              </w:rPr>
            </w:pPr>
            <w:r w:rsidRPr="001B397C">
              <w:rPr>
                <w:rFonts w:ascii="Arial" w:eastAsia="Times New Roman" w:hAnsi="Arial" w:cs="Arial"/>
                <w:color w:val="000000"/>
                <w:sz w:val="18"/>
                <w:szCs w:val="18"/>
                <w:lang w:val="ru-RU" w:eastAsia="ru-RU"/>
              </w:rPr>
              <w:t>608</w:t>
            </w:r>
            <w:r w:rsidRPr="001B397C">
              <w:rPr>
                <w:rFonts w:ascii="Arial" w:eastAsia="Times New Roman" w:hAnsi="Arial" w:cs="Arial"/>
                <w:color w:val="000000"/>
                <w:sz w:val="18"/>
                <w:szCs w:val="18"/>
                <w:lang w:eastAsia="ru-RU"/>
              </w:rPr>
              <w:t>,</w:t>
            </w:r>
            <w:r w:rsidRPr="001B397C">
              <w:rPr>
                <w:rFonts w:ascii="Arial" w:eastAsia="Times New Roman" w:hAnsi="Arial" w:cs="Arial"/>
                <w:color w:val="000000"/>
                <w:sz w:val="18"/>
                <w:szCs w:val="18"/>
                <w:lang w:val="ru-RU" w:eastAsia="ru-RU"/>
              </w:rPr>
              <w:t>190</w:t>
            </w:r>
          </w:p>
        </w:tc>
        <w:tc>
          <w:tcPr>
            <w:tcW w:w="1660" w:type="dxa"/>
            <w:tcBorders>
              <w:top w:val="nil"/>
              <w:left w:val="nil"/>
              <w:bottom w:val="single" w:sz="4" w:space="0" w:color="auto"/>
              <w:right w:val="single" w:sz="4" w:space="0" w:color="auto"/>
            </w:tcBorders>
          </w:tcPr>
          <w:p w14:paraId="41940B2B" w14:textId="77777777" w:rsidR="001B397C" w:rsidRPr="001B397C" w:rsidRDefault="001B397C" w:rsidP="001B397C">
            <w:pPr>
              <w:spacing w:after="0" w:line="240" w:lineRule="auto"/>
              <w:rPr>
                <w:rFonts w:ascii="Arial" w:eastAsia="Times New Roman" w:hAnsi="Arial" w:cs="Arial"/>
                <w:color w:val="000000"/>
                <w:sz w:val="18"/>
                <w:szCs w:val="18"/>
                <w:lang w:val="ru-RU" w:eastAsia="ru-RU"/>
              </w:rPr>
            </w:pPr>
            <w:r w:rsidRPr="001B397C">
              <w:rPr>
                <w:rFonts w:ascii="Arial" w:eastAsia="Times New Roman" w:hAnsi="Arial" w:cs="Arial"/>
                <w:color w:val="000000"/>
                <w:sz w:val="18"/>
                <w:szCs w:val="18"/>
                <w:lang w:val="ru-RU" w:eastAsia="ru-RU"/>
              </w:rPr>
              <w:t>-</w:t>
            </w:r>
          </w:p>
        </w:tc>
        <w:tc>
          <w:tcPr>
            <w:tcW w:w="1628" w:type="dxa"/>
            <w:tcBorders>
              <w:top w:val="nil"/>
              <w:left w:val="nil"/>
              <w:bottom w:val="single" w:sz="4" w:space="0" w:color="auto"/>
              <w:right w:val="single" w:sz="4" w:space="0" w:color="auto"/>
            </w:tcBorders>
          </w:tcPr>
          <w:p w14:paraId="677D553F" w14:textId="77777777" w:rsidR="001B397C" w:rsidRPr="001B397C" w:rsidRDefault="001B397C" w:rsidP="001B397C">
            <w:pPr>
              <w:spacing w:after="0" w:line="240" w:lineRule="auto"/>
              <w:rPr>
                <w:rFonts w:ascii="Arial" w:eastAsia="Times New Roman" w:hAnsi="Arial" w:cs="Arial"/>
                <w:color w:val="000000"/>
                <w:sz w:val="18"/>
                <w:szCs w:val="18"/>
                <w:lang w:val="ru-RU" w:eastAsia="ru-RU"/>
              </w:rPr>
            </w:pPr>
          </w:p>
        </w:tc>
        <w:tc>
          <w:tcPr>
            <w:tcW w:w="1573" w:type="dxa"/>
            <w:tcBorders>
              <w:top w:val="nil"/>
              <w:left w:val="nil"/>
              <w:bottom w:val="single" w:sz="4" w:space="0" w:color="auto"/>
              <w:right w:val="single" w:sz="4" w:space="0" w:color="auto"/>
            </w:tcBorders>
          </w:tcPr>
          <w:p w14:paraId="4E3C4FEA" w14:textId="77777777" w:rsidR="001B397C" w:rsidRPr="001B397C" w:rsidRDefault="001B397C" w:rsidP="001B397C">
            <w:pPr>
              <w:spacing w:after="0" w:line="240" w:lineRule="auto"/>
              <w:rPr>
                <w:rFonts w:ascii="Arial" w:eastAsia="Times New Roman" w:hAnsi="Arial" w:cs="Arial"/>
                <w:color w:val="000000"/>
                <w:sz w:val="18"/>
                <w:szCs w:val="18"/>
                <w:lang w:val="ru-RU" w:eastAsia="ru-RU"/>
              </w:rPr>
            </w:pPr>
          </w:p>
        </w:tc>
        <w:tc>
          <w:tcPr>
            <w:tcW w:w="1572" w:type="dxa"/>
            <w:tcBorders>
              <w:top w:val="nil"/>
              <w:left w:val="nil"/>
              <w:bottom w:val="single" w:sz="4" w:space="0" w:color="auto"/>
              <w:right w:val="single" w:sz="4" w:space="0" w:color="auto"/>
            </w:tcBorders>
          </w:tcPr>
          <w:p w14:paraId="7AD2B1C6" w14:textId="77777777" w:rsidR="001B397C" w:rsidRPr="001B397C" w:rsidRDefault="001B397C" w:rsidP="001B397C">
            <w:pPr>
              <w:spacing w:after="0" w:line="240" w:lineRule="auto"/>
              <w:rPr>
                <w:rFonts w:ascii="Arial" w:eastAsia="Times New Roman" w:hAnsi="Arial" w:cs="Arial"/>
                <w:color w:val="000000"/>
                <w:sz w:val="18"/>
                <w:szCs w:val="18"/>
                <w:lang w:val="ru-RU" w:eastAsia="ru-RU"/>
              </w:rPr>
            </w:pPr>
          </w:p>
        </w:tc>
      </w:tr>
      <w:tr w:rsidR="001B397C" w:rsidRPr="001E725A" w14:paraId="39C050B2" w14:textId="77777777" w:rsidTr="001B397C">
        <w:trPr>
          <w:trHeight w:val="320"/>
        </w:trPr>
        <w:tc>
          <w:tcPr>
            <w:tcW w:w="479" w:type="dxa"/>
            <w:tcBorders>
              <w:top w:val="nil"/>
              <w:left w:val="single" w:sz="4" w:space="0" w:color="auto"/>
              <w:bottom w:val="single" w:sz="4" w:space="0" w:color="auto"/>
              <w:right w:val="single" w:sz="4" w:space="0" w:color="auto"/>
            </w:tcBorders>
            <w:shd w:val="clear" w:color="auto" w:fill="B8CCE4" w:themeFill="accent1" w:themeFillTint="66"/>
            <w:noWrap/>
            <w:vAlign w:val="center"/>
            <w:hideMark/>
          </w:tcPr>
          <w:p w14:paraId="5ACCB82B" w14:textId="77777777" w:rsidR="001B397C" w:rsidRPr="001B397C" w:rsidRDefault="001B397C" w:rsidP="001B397C">
            <w:pPr>
              <w:spacing w:after="0" w:line="240" w:lineRule="auto"/>
              <w:jc w:val="center"/>
              <w:rPr>
                <w:rFonts w:ascii="Arial" w:eastAsia="Times New Roman" w:hAnsi="Arial" w:cs="Arial"/>
                <w:b/>
                <w:color w:val="000000"/>
                <w:sz w:val="18"/>
                <w:szCs w:val="18"/>
                <w:lang w:val="ru-RU" w:eastAsia="ru-RU"/>
              </w:rPr>
            </w:pPr>
            <w:r w:rsidRPr="001B397C">
              <w:rPr>
                <w:rFonts w:ascii="Arial" w:eastAsia="Times New Roman" w:hAnsi="Arial" w:cs="Arial"/>
                <w:b/>
                <w:color w:val="000000"/>
                <w:sz w:val="18"/>
                <w:szCs w:val="18"/>
                <w:lang w:val="ru-RU" w:eastAsia="ru-RU"/>
              </w:rPr>
              <w:t>11</w:t>
            </w:r>
          </w:p>
        </w:tc>
        <w:tc>
          <w:tcPr>
            <w:tcW w:w="905" w:type="dxa"/>
            <w:tcBorders>
              <w:top w:val="nil"/>
              <w:left w:val="nil"/>
              <w:bottom w:val="single" w:sz="4" w:space="0" w:color="auto"/>
              <w:right w:val="single" w:sz="4" w:space="0" w:color="auto"/>
            </w:tcBorders>
            <w:shd w:val="clear" w:color="auto" w:fill="B8CCE4" w:themeFill="accent1" w:themeFillTint="66"/>
            <w:noWrap/>
            <w:vAlign w:val="center"/>
            <w:hideMark/>
          </w:tcPr>
          <w:p w14:paraId="7AC22ED9" w14:textId="77777777" w:rsidR="001B397C" w:rsidRPr="001B397C" w:rsidRDefault="001B397C" w:rsidP="001B397C">
            <w:pPr>
              <w:spacing w:after="0" w:line="240" w:lineRule="auto"/>
              <w:jc w:val="center"/>
              <w:rPr>
                <w:rFonts w:ascii="Arial" w:eastAsia="Times New Roman" w:hAnsi="Arial" w:cs="Arial"/>
                <w:b/>
                <w:color w:val="000000"/>
                <w:sz w:val="18"/>
                <w:szCs w:val="18"/>
                <w:lang w:val="ru-RU" w:eastAsia="ru-RU"/>
              </w:rPr>
            </w:pPr>
            <w:r w:rsidRPr="001B397C">
              <w:rPr>
                <w:rFonts w:ascii="Arial" w:eastAsia="Times New Roman" w:hAnsi="Arial" w:cs="Arial"/>
                <w:b/>
                <w:color w:val="000000"/>
                <w:sz w:val="18"/>
                <w:szCs w:val="18"/>
                <w:lang w:val="ru-RU" w:eastAsia="ru-RU"/>
              </w:rPr>
              <w:t>K-11-R</w:t>
            </w:r>
          </w:p>
        </w:tc>
        <w:tc>
          <w:tcPr>
            <w:tcW w:w="1872" w:type="dxa"/>
            <w:tcBorders>
              <w:top w:val="nil"/>
              <w:left w:val="nil"/>
              <w:bottom w:val="single" w:sz="4" w:space="0" w:color="auto"/>
              <w:right w:val="single" w:sz="4" w:space="0" w:color="auto"/>
            </w:tcBorders>
            <w:shd w:val="clear" w:color="auto" w:fill="auto"/>
            <w:noWrap/>
            <w:hideMark/>
          </w:tcPr>
          <w:p w14:paraId="068C23E3" w14:textId="77777777" w:rsidR="001B397C" w:rsidRPr="001B397C" w:rsidRDefault="001B397C" w:rsidP="001B397C">
            <w:pPr>
              <w:spacing w:after="0" w:line="240" w:lineRule="auto"/>
              <w:rPr>
                <w:rFonts w:ascii="Arial" w:eastAsia="Times New Roman" w:hAnsi="Arial" w:cs="Arial"/>
                <w:color w:val="000000"/>
                <w:sz w:val="18"/>
                <w:szCs w:val="18"/>
                <w:lang w:val="ru-RU" w:eastAsia="ru-RU"/>
              </w:rPr>
            </w:pPr>
            <w:r w:rsidRPr="001B397C">
              <w:rPr>
                <w:rFonts w:ascii="Arial" w:eastAsia="Times New Roman" w:hAnsi="Arial" w:cs="Arial"/>
                <w:color w:val="000000"/>
                <w:sz w:val="18"/>
                <w:szCs w:val="18"/>
                <w:lang w:val="ru-RU" w:eastAsia="ru-RU"/>
              </w:rPr>
              <w:t>8</w:t>
            </w:r>
            <w:r w:rsidRPr="001B397C">
              <w:rPr>
                <w:rFonts w:ascii="Arial" w:eastAsia="Times New Roman" w:hAnsi="Arial" w:cs="Arial"/>
                <w:color w:val="000000"/>
                <w:sz w:val="18"/>
                <w:szCs w:val="18"/>
                <w:lang w:eastAsia="ru-RU"/>
              </w:rPr>
              <w:t>,</w:t>
            </w:r>
            <w:r w:rsidRPr="001B397C">
              <w:rPr>
                <w:rFonts w:ascii="Arial" w:eastAsia="Times New Roman" w:hAnsi="Arial" w:cs="Arial"/>
                <w:color w:val="000000"/>
                <w:sz w:val="18"/>
                <w:szCs w:val="18"/>
                <w:lang w:val="ru-RU" w:eastAsia="ru-RU"/>
              </w:rPr>
              <w:t>876</w:t>
            </w:r>
            <w:r w:rsidRPr="001B397C">
              <w:rPr>
                <w:rFonts w:ascii="Arial" w:eastAsia="Times New Roman" w:hAnsi="Arial" w:cs="Arial"/>
                <w:color w:val="000000"/>
                <w:sz w:val="18"/>
                <w:szCs w:val="18"/>
                <w:lang w:eastAsia="ru-RU"/>
              </w:rPr>
              <w:t>,</w:t>
            </w:r>
            <w:r w:rsidRPr="001B397C">
              <w:rPr>
                <w:rFonts w:ascii="Arial" w:eastAsia="Times New Roman" w:hAnsi="Arial" w:cs="Arial"/>
                <w:color w:val="000000"/>
                <w:sz w:val="18"/>
                <w:szCs w:val="18"/>
                <w:lang w:val="ru-RU" w:eastAsia="ru-RU"/>
              </w:rPr>
              <w:t>340</w:t>
            </w:r>
          </w:p>
        </w:tc>
        <w:tc>
          <w:tcPr>
            <w:tcW w:w="1672" w:type="dxa"/>
            <w:tcBorders>
              <w:top w:val="single" w:sz="4" w:space="0" w:color="auto"/>
              <w:left w:val="nil"/>
              <w:bottom w:val="single" w:sz="4" w:space="0" w:color="auto"/>
              <w:right w:val="single" w:sz="4" w:space="0" w:color="auto"/>
            </w:tcBorders>
          </w:tcPr>
          <w:p w14:paraId="4949620D" w14:textId="77777777" w:rsidR="001B397C" w:rsidRPr="001B397C" w:rsidRDefault="001B397C" w:rsidP="001B397C">
            <w:pPr>
              <w:spacing w:after="0" w:line="240" w:lineRule="auto"/>
              <w:rPr>
                <w:rFonts w:ascii="Arial" w:eastAsia="Times New Roman" w:hAnsi="Arial" w:cs="Arial"/>
                <w:color w:val="000000"/>
                <w:sz w:val="18"/>
                <w:szCs w:val="18"/>
                <w:lang w:eastAsia="ru-RU"/>
              </w:rPr>
            </w:pPr>
          </w:p>
        </w:tc>
        <w:tc>
          <w:tcPr>
            <w:tcW w:w="1417" w:type="dxa"/>
            <w:tcBorders>
              <w:top w:val="nil"/>
              <w:left w:val="single" w:sz="4" w:space="0" w:color="auto"/>
              <w:bottom w:val="single" w:sz="4" w:space="0" w:color="auto"/>
              <w:right w:val="single" w:sz="4" w:space="0" w:color="auto"/>
            </w:tcBorders>
            <w:shd w:val="clear" w:color="auto" w:fill="auto"/>
            <w:noWrap/>
          </w:tcPr>
          <w:p w14:paraId="1F437B78" w14:textId="77777777" w:rsidR="001B397C" w:rsidRPr="001B397C" w:rsidRDefault="001B397C" w:rsidP="001B397C">
            <w:pPr>
              <w:spacing w:after="0" w:line="240" w:lineRule="auto"/>
              <w:rPr>
                <w:rFonts w:ascii="Arial" w:eastAsia="Times New Roman" w:hAnsi="Arial" w:cs="Arial"/>
                <w:color w:val="000000"/>
                <w:sz w:val="18"/>
                <w:szCs w:val="18"/>
                <w:lang w:eastAsia="ru-RU"/>
              </w:rPr>
            </w:pPr>
            <w:r w:rsidRPr="001B397C">
              <w:rPr>
                <w:rFonts w:ascii="Arial" w:eastAsia="Times New Roman" w:hAnsi="Arial" w:cs="Arial"/>
                <w:color w:val="000000"/>
                <w:sz w:val="18"/>
                <w:szCs w:val="18"/>
                <w:lang w:eastAsia="ru-RU"/>
              </w:rPr>
              <w:t>-</w:t>
            </w:r>
          </w:p>
        </w:tc>
        <w:tc>
          <w:tcPr>
            <w:tcW w:w="1276" w:type="dxa"/>
            <w:tcBorders>
              <w:top w:val="nil"/>
              <w:left w:val="nil"/>
              <w:bottom w:val="single" w:sz="4" w:space="0" w:color="auto"/>
              <w:right w:val="single" w:sz="4" w:space="0" w:color="auto"/>
            </w:tcBorders>
            <w:shd w:val="clear" w:color="auto" w:fill="auto"/>
            <w:noWrap/>
          </w:tcPr>
          <w:p w14:paraId="7AE46FE6" w14:textId="77777777" w:rsidR="001B397C" w:rsidRPr="001B397C" w:rsidRDefault="001B397C" w:rsidP="001B397C">
            <w:pPr>
              <w:spacing w:after="0" w:line="240" w:lineRule="auto"/>
              <w:rPr>
                <w:rFonts w:ascii="Arial" w:eastAsia="Times New Roman" w:hAnsi="Arial" w:cs="Arial"/>
                <w:color w:val="000000"/>
                <w:sz w:val="18"/>
                <w:szCs w:val="18"/>
                <w:lang w:eastAsia="ru-RU"/>
              </w:rPr>
            </w:pPr>
            <w:r w:rsidRPr="001B397C">
              <w:rPr>
                <w:rFonts w:ascii="Arial" w:eastAsia="Times New Roman" w:hAnsi="Arial" w:cs="Arial"/>
                <w:color w:val="000000"/>
                <w:sz w:val="18"/>
                <w:szCs w:val="18"/>
                <w:lang w:eastAsia="ru-RU"/>
              </w:rPr>
              <w:t>-</w:t>
            </w:r>
          </w:p>
        </w:tc>
        <w:tc>
          <w:tcPr>
            <w:tcW w:w="1317" w:type="dxa"/>
            <w:tcBorders>
              <w:top w:val="nil"/>
              <w:left w:val="nil"/>
              <w:bottom w:val="single" w:sz="4" w:space="0" w:color="auto"/>
              <w:right w:val="single" w:sz="4" w:space="0" w:color="auto"/>
            </w:tcBorders>
            <w:shd w:val="clear" w:color="auto" w:fill="auto"/>
            <w:noWrap/>
            <w:hideMark/>
          </w:tcPr>
          <w:p w14:paraId="28A5CB6F" w14:textId="77777777" w:rsidR="001B397C" w:rsidRPr="001B397C" w:rsidRDefault="001B397C" w:rsidP="001B397C">
            <w:pPr>
              <w:spacing w:after="0" w:line="240" w:lineRule="auto"/>
              <w:rPr>
                <w:rFonts w:ascii="Arial" w:eastAsia="Times New Roman" w:hAnsi="Arial" w:cs="Arial"/>
                <w:color w:val="000000"/>
                <w:sz w:val="18"/>
                <w:szCs w:val="18"/>
                <w:lang w:val="ru-RU" w:eastAsia="ru-RU"/>
              </w:rPr>
            </w:pPr>
            <w:r w:rsidRPr="001B397C">
              <w:rPr>
                <w:rFonts w:ascii="Arial" w:eastAsia="Times New Roman" w:hAnsi="Arial" w:cs="Arial"/>
                <w:color w:val="000000"/>
                <w:sz w:val="18"/>
                <w:szCs w:val="18"/>
                <w:lang w:val="ru-RU" w:eastAsia="ru-RU"/>
              </w:rPr>
              <w:t>608</w:t>
            </w:r>
            <w:r w:rsidRPr="001B397C">
              <w:rPr>
                <w:rFonts w:ascii="Arial" w:eastAsia="Times New Roman" w:hAnsi="Arial" w:cs="Arial"/>
                <w:color w:val="000000"/>
                <w:sz w:val="18"/>
                <w:szCs w:val="18"/>
                <w:lang w:eastAsia="ru-RU"/>
              </w:rPr>
              <w:t>,</w:t>
            </w:r>
            <w:r w:rsidRPr="001B397C">
              <w:rPr>
                <w:rFonts w:ascii="Arial" w:eastAsia="Times New Roman" w:hAnsi="Arial" w:cs="Arial"/>
                <w:color w:val="000000"/>
                <w:sz w:val="18"/>
                <w:szCs w:val="18"/>
                <w:lang w:val="ru-RU" w:eastAsia="ru-RU"/>
              </w:rPr>
              <w:t>190</w:t>
            </w:r>
          </w:p>
        </w:tc>
        <w:tc>
          <w:tcPr>
            <w:tcW w:w="1660" w:type="dxa"/>
            <w:tcBorders>
              <w:top w:val="nil"/>
              <w:left w:val="nil"/>
              <w:bottom w:val="single" w:sz="4" w:space="0" w:color="auto"/>
              <w:right w:val="single" w:sz="4" w:space="0" w:color="auto"/>
            </w:tcBorders>
          </w:tcPr>
          <w:p w14:paraId="7B7A24FB" w14:textId="77777777" w:rsidR="001B397C" w:rsidRPr="001B397C" w:rsidRDefault="001B397C" w:rsidP="001B397C">
            <w:pPr>
              <w:spacing w:after="0" w:line="240" w:lineRule="auto"/>
              <w:rPr>
                <w:rFonts w:ascii="Arial" w:eastAsia="Times New Roman" w:hAnsi="Arial" w:cs="Arial"/>
                <w:color w:val="000000"/>
                <w:sz w:val="18"/>
                <w:szCs w:val="18"/>
                <w:lang w:val="ru-RU" w:eastAsia="ru-RU"/>
              </w:rPr>
            </w:pPr>
            <w:r w:rsidRPr="001B397C">
              <w:rPr>
                <w:rFonts w:ascii="Arial" w:eastAsia="Times New Roman" w:hAnsi="Arial" w:cs="Arial"/>
                <w:color w:val="000000"/>
                <w:sz w:val="18"/>
                <w:szCs w:val="18"/>
                <w:lang w:val="ru-RU" w:eastAsia="ru-RU"/>
              </w:rPr>
              <w:t>-</w:t>
            </w:r>
          </w:p>
        </w:tc>
        <w:tc>
          <w:tcPr>
            <w:tcW w:w="1628" w:type="dxa"/>
            <w:tcBorders>
              <w:top w:val="nil"/>
              <w:left w:val="nil"/>
              <w:bottom w:val="single" w:sz="4" w:space="0" w:color="auto"/>
              <w:right w:val="single" w:sz="4" w:space="0" w:color="auto"/>
            </w:tcBorders>
          </w:tcPr>
          <w:p w14:paraId="17E9B237" w14:textId="77777777" w:rsidR="001B397C" w:rsidRPr="001B397C" w:rsidRDefault="001B397C" w:rsidP="001B397C">
            <w:pPr>
              <w:spacing w:after="0" w:line="240" w:lineRule="auto"/>
              <w:rPr>
                <w:rFonts w:ascii="Arial" w:eastAsia="Times New Roman" w:hAnsi="Arial" w:cs="Arial"/>
                <w:color w:val="000000"/>
                <w:sz w:val="18"/>
                <w:szCs w:val="18"/>
                <w:lang w:val="ru-RU" w:eastAsia="ru-RU"/>
              </w:rPr>
            </w:pPr>
          </w:p>
        </w:tc>
        <w:tc>
          <w:tcPr>
            <w:tcW w:w="1573" w:type="dxa"/>
            <w:tcBorders>
              <w:top w:val="nil"/>
              <w:left w:val="nil"/>
              <w:bottom w:val="single" w:sz="4" w:space="0" w:color="auto"/>
              <w:right w:val="single" w:sz="4" w:space="0" w:color="auto"/>
            </w:tcBorders>
          </w:tcPr>
          <w:p w14:paraId="7B66935C" w14:textId="77777777" w:rsidR="001B397C" w:rsidRPr="001B397C" w:rsidRDefault="001B397C" w:rsidP="001B397C">
            <w:pPr>
              <w:spacing w:after="0" w:line="240" w:lineRule="auto"/>
              <w:rPr>
                <w:rFonts w:ascii="Arial" w:eastAsia="Times New Roman" w:hAnsi="Arial" w:cs="Arial"/>
                <w:color w:val="000000"/>
                <w:sz w:val="18"/>
                <w:szCs w:val="18"/>
                <w:lang w:val="ru-RU" w:eastAsia="ru-RU"/>
              </w:rPr>
            </w:pPr>
          </w:p>
        </w:tc>
        <w:tc>
          <w:tcPr>
            <w:tcW w:w="1572" w:type="dxa"/>
            <w:tcBorders>
              <w:top w:val="nil"/>
              <w:left w:val="nil"/>
              <w:bottom w:val="single" w:sz="4" w:space="0" w:color="auto"/>
              <w:right w:val="single" w:sz="4" w:space="0" w:color="auto"/>
            </w:tcBorders>
          </w:tcPr>
          <w:p w14:paraId="29303725" w14:textId="77777777" w:rsidR="001B397C" w:rsidRPr="001B397C" w:rsidRDefault="001B397C" w:rsidP="001B397C">
            <w:pPr>
              <w:spacing w:after="0" w:line="240" w:lineRule="auto"/>
              <w:rPr>
                <w:rFonts w:ascii="Arial" w:eastAsia="Times New Roman" w:hAnsi="Arial" w:cs="Arial"/>
                <w:color w:val="000000"/>
                <w:sz w:val="18"/>
                <w:szCs w:val="18"/>
                <w:lang w:val="ru-RU" w:eastAsia="ru-RU"/>
              </w:rPr>
            </w:pPr>
          </w:p>
        </w:tc>
      </w:tr>
      <w:tr w:rsidR="001B397C" w:rsidRPr="001E725A" w14:paraId="5FE95EAC" w14:textId="77777777" w:rsidTr="001B397C">
        <w:trPr>
          <w:trHeight w:val="320"/>
        </w:trPr>
        <w:tc>
          <w:tcPr>
            <w:tcW w:w="479" w:type="dxa"/>
            <w:tcBorders>
              <w:top w:val="nil"/>
              <w:left w:val="single" w:sz="4" w:space="0" w:color="auto"/>
              <w:bottom w:val="single" w:sz="4" w:space="0" w:color="auto"/>
              <w:right w:val="single" w:sz="4" w:space="0" w:color="auto"/>
            </w:tcBorders>
            <w:shd w:val="clear" w:color="auto" w:fill="B8CCE4" w:themeFill="accent1" w:themeFillTint="66"/>
            <w:noWrap/>
            <w:vAlign w:val="center"/>
            <w:hideMark/>
          </w:tcPr>
          <w:p w14:paraId="21E496BB" w14:textId="77777777" w:rsidR="001B397C" w:rsidRPr="001B397C" w:rsidRDefault="001B397C" w:rsidP="001B397C">
            <w:pPr>
              <w:spacing w:after="0" w:line="240" w:lineRule="auto"/>
              <w:jc w:val="center"/>
              <w:rPr>
                <w:rFonts w:ascii="Arial" w:eastAsia="Times New Roman" w:hAnsi="Arial" w:cs="Arial"/>
                <w:b/>
                <w:color w:val="000000"/>
                <w:sz w:val="18"/>
                <w:szCs w:val="18"/>
                <w:lang w:val="ru-RU" w:eastAsia="ru-RU"/>
              </w:rPr>
            </w:pPr>
            <w:r w:rsidRPr="001B397C">
              <w:rPr>
                <w:rFonts w:ascii="Arial" w:eastAsia="Times New Roman" w:hAnsi="Arial" w:cs="Arial"/>
                <w:b/>
                <w:color w:val="000000"/>
                <w:sz w:val="18"/>
                <w:szCs w:val="18"/>
                <w:lang w:val="ru-RU" w:eastAsia="ru-RU"/>
              </w:rPr>
              <w:t>12</w:t>
            </w:r>
          </w:p>
        </w:tc>
        <w:tc>
          <w:tcPr>
            <w:tcW w:w="905" w:type="dxa"/>
            <w:tcBorders>
              <w:top w:val="nil"/>
              <w:left w:val="nil"/>
              <w:bottom w:val="single" w:sz="4" w:space="0" w:color="auto"/>
              <w:right w:val="single" w:sz="4" w:space="0" w:color="auto"/>
            </w:tcBorders>
            <w:shd w:val="clear" w:color="auto" w:fill="B8CCE4" w:themeFill="accent1" w:themeFillTint="66"/>
            <w:noWrap/>
            <w:vAlign w:val="center"/>
            <w:hideMark/>
          </w:tcPr>
          <w:p w14:paraId="59774425" w14:textId="77777777" w:rsidR="001B397C" w:rsidRPr="001B397C" w:rsidRDefault="001B397C" w:rsidP="001B397C">
            <w:pPr>
              <w:spacing w:after="0" w:line="240" w:lineRule="auto"/>
              <w:jc w:val="center"/>
              <w:rPr>
                <w:rFonts w:ascii="Arial" w:eastAsia="Times New Roman" w:hAnsi="Arial" w:cs="Arial"/>
                <w:b/>
                <w:color w:val="000000"/>
                <w:sz w:val="18"/>
                <w:szCs w:val="18"/>
                <w:lang w:val="ru-RU" w:eastAsia="ru-RU"/>
              </w:rPr>
            </w:pPr>
            <w:r w:rsidRPr="001B397C">
              <w:rPr>
                <w:rFonts w:ascii="Arial" w:eastAsia="Times New Roman" w:hAnsi="Arial" w:cs="Arial"/>
                <w:b/>
                <w:color w:val="000000"/>
                <w:sz w:val="18"/>
                <w:szCs w:val="18"/>
                <w:lang w:val="ru-RU" w:eastAsia="ru-RU"/>
              </w:rPr>
              <w:t>K-12-R</w:t>
            </w:r>
          </w:p>
        </w:tc>
        <w:tc>
          <w:tcPr>
            <w:tcW w:w="1872" w:type="dxa"/>
            <w:tcBorders>
              <w:top w:val="nil"/>
              <w:left w:val="nil"/>
              <w:bottom w:val="single" w:sz="4" w:space="0" w:color="auto"/>
              <w:right w:val="single" w:sz="4" w:space="0" w:color="auto"/>
            </w:tcBorders>
            <w:shd w:val="clear" w:color="auto" w:fill="auto"/>
            <w:noWrap/>
            <w:hideMark/>
          </w:tcPr>
          <w:p w14:paraId="4F7E32D5" w14:textId="77777777" w:rsidR="001B397C" w:rsidRPr="001B397C" w:rsidRDefault="001B397C" w:rsidP="001B397C">
            <w:pPr>
              <w:spacing w:after="0" w:line="240" w:lineRule="auto"/>
              <w:rPr>
                <w:rFonts w:ascii="Arial" w:eastAsia="Times New Roman" w:hAnsi="Arial" w:cs="Arial"/>
                <w:color w:val="000000"/>
                <w:sz w:val="18"/>
                <w:szCs w:val="18"/>
                <w:lang w:val="ru-RU" w:eastAsia="ru-RU"/>
              </w:rPr>
            </w:pPr>
            <w:r w:rsidRPr="001B397C">
              <w:rPr>
                <w:rFonts w:ascii="Arial" w:eastAsia="Times New Roman" w:hAnsi="Arial" w:cs="Arial"/>
                <w:color w:val="000000"/>
                <w:sz w:val="18"/>
                <w:szCs w:val="18"/>
                <w:lang w:val="ru-RU" w:eastAsia="ru-RU"/>
              </w:rPr>
              <w:t>193</w:t>
            </w:r>
            <w:r w:rsidRPr="001B397C">
              <w:rPr>
                <w:rFonts w:ascii="Arial" w:eastAsia="Times New Roman" w:hAnsi="Arial" w:cs="Arial"/>
                <w:color w:val="000000"/>
                <w:sz w:val="18"/>
                <w:szCs w:val="18"/>
                <w:lang w:eastAsia="ru-RU"/>
              </w:rPr>
              <w:t>,</w:t>
            </w:r>
            <w:r w:rsidRPr="001B397C">
              <w:rPr>
                <w:rFonts w:ascii="Arial" w:eastAsia="Times New Roman" w:hAnsi="Arial" w:cs="Arial"/>
                <w:color w:val="000000"/>
                <w:sz w:val="18"/>
                <w:szCs w:val="18"/>
                <w:lang w:val="ru-RU" w:eastAsia="ru-RU"/>
              </w:rPr>
              <w:t>668</w:t>
            </w:r>
            <w:r w:rsidRPr="001B397C">
              <w:rPr>
                <w:rFonts w:ascii="Arial" w:eastAsia="Times New Roman" w:hAnsi="Arial" w:cs="Arial"/>
                <w:color w:val="000000"/>
                <w:sz w:val="18"/>
                <w:szCs w:val="18"/>
                <w:lang w:eastAsia="ru-RU"/>
              </w:rPr>
              <w:t>,</w:t>
            </w:r>
            <w:r w:rsidRPr="001B397C">
              <w:rPr>
                <w:rFonts w:ascii="Arial" w:eastAsia="Times New Roman" w:hAnsi="Arial" w:cs="Arial"/>
                <w:color w:val="000000"/>
                <w:sz w:val="18"/>
                <w:szCs w:val="18"/>
                <w:lang w:val="ru-RU" w:eastAsia="ru-RU"/>
              </w:rPr>
              <w:t>209</w:t>
            </w:r>
          </w:p>
        </w:tc>
        <w:tc>
          <w:tcPr>
            <w:tcW w:w="1672" w:type="dxa"/>
            <w:tcBorders>
              <w:top w:val="single" w:sz="4" w:space="0" w:color="auto"/>
              <w:left w:val="nil"/>
              <w:bottom w:val="single" w:sz="4" w:space="0" w:color="auto"/>
              <w:right w:val="single" w:sz="4" w:space="0" w:color="auto"/>
            </w:tcBorders>
          </w:tcPr>
          <w:p w14:paraId="3770E4BB" w14:textId="77777777" w:rsidR="001B397C" w:rsidRPr="001B397C" w:rsidRDefault="001B397C" w:rsidP="001B397C">
            <w:pPr>
              <w:spacing w:after="0" w:line="240" w:lineRule="auto"/>
              <w:rPr>
                <w:rFonts w:ascii="Arial" w:eastAsia="Times New Roman" w:hAnsi="Arial" w:cs="Arial"/>
                <w:color w:val="000000"/>
                <w:sz w:val="18"/>
                <w:szCs w:val="18"/>
                <w:lang w:val="ru-RU" w:eastAsia="ru-RU"/>
              </w:rPr>
            </w:pPr>
            <w:r w:rsidRPr="001B397C">
              <w:rPr>
                <w:rFonts w:ascii="Arial" w:eastAsia="Times New Roman" w:hAnsi="Arial" w:cs="Arial"/>
                <w:color w:val="000000"/>
                <w:sz w:val="18"/>
                <w:szCs w:val="18"/>
                <w:lang w:val="ru-RU" w:eastAsia="ru-RU"/>
              </w:rPr>
              <w:t>203</w:t>
            </w:r>
            <w:r w:rsidRPr="001B397C">
              <w:rPr>
                <w:rFonts w:ascii="Arial" w:eastAsia="Times New Roman" w:hAnsi="Arial" w:cs="Arial"/>
                <w:color w:val="000000"/>
                <w:sz w:val="18"/>
                <w:szCs w:val="18"/>
                <w:lang w:eastAsia="ru-RU"/>
              </w:rPr>
              <w:t>,</w:t>
            </w:r>
            <w:r w:rsidRPr="001B397C">
              <w:rPr>
                <w:rFonts w:ascii="Arial" w:eastAsia="Times New Roman" w:hAnsi="Arial" w:cs="Arial"/>
                <w:color w:val="000000"/>
                <w:sz w:val="18"/>
                <w:szCs w:val="18"/>
                <w:lang w:val="ru-RU" w:eastAsia="ru-RU"/>
              </w:rPr>
              <w:t>718</w:t>
            </w:r>
          </w:p>
        </w:tc>
        <w:tc>
          <w:tcPr>
            <w:tcW w:w="1417" w:type="dxa"/>
            <w:tcBorders>
              <w:top w:val="nil"/>
              <w:left w:val="single" w:sz="4" w:space="0" w:color="auto"/>
              <w:bottom w:val="single" w:sz="4" w:space="0" w:color="auto"/>
              <w:right w:val="single" w:sz="4" w:space="0" w:color="auto"/>
            </w:tcBorders>
            <w:shd w:val="clear" w:color="auto" w:fill="auto"/>
            <w:noWrap/>
          </w:tcPr>
          <w:p w14:paraId="01039B20" w14:textId="77777777" w:rsidR="001B397C" w:rsidRPr="001B397C" w:rsidRDefault="001B397C" w:rsidP="001B397C">
            <w:pPr>
              <w:spacing w:after="0" w:line="240" w:lineRule="auto"/>
              <w:rPr>
                <w:rFonts w:ascii="Arial" w:eastAsia="Times New Roman" w:hAnsi="Arial" w:cs="Arial"/>
                <w:color w:val="000000"/>
                <w:sz w:val="18"/>
                <w:szCs w:val="18"/>
                <w:lang w:val="ru-RU" w:eastAsia="ru-RU"/>
              </w:rPr>
            </w:pPr>
            <w:r w:rsidRPr="001B397C">
              <w:rPr>
                <w:rFonts w:ascii="Arial" w:eastAsia="Times New Roman" w:hAnsi="Arial" w:cs="Arial"/>
                <w:color w:val="000000"/>
                <w:sz w:val="18"/>
                <w:szCs w:val="18"/>
                <w:lang w:val="ru-RU" w:eastAsia="ru-RU"/>
              </w:rPr>
              <w:t>608</w:t>
            </w:r>
            <w:r w:rsidRPr="001B397C">
              <w:rPr>
                <w:rFonts w:ascii="Arial" w:eastAsia="Times New Roman" w:hAnsi="Arial" w:cs="Arial"/>
                <w:color w:val="000000"/>
                <w:sz w:val="18"/>
                <w:szCs w:val="18"/>
                <w:lang w:eastAsia="ru-RU"/>
              </w:rPr>
              <w:t>,</w:t>
            </w:r>
            <w:r w:rsidRPr="001B397C">
              <w:rPr>
                <w:rFonts w:ascii="Arial" w:eastAsia="Times New Roman" w:hAnsi="Arial" w:cs="Arial"/>
                <w:color w:val="000000"/>
                <w:sz w:val="18"/>
                <w:szCs w:val="18"/>
                <w:lang w:val="ru-RU" w:eastAsia="ru-RU"/>
              </w:rPr>
              <w:t>190</w:t>
            </w:r>
          </w:p>
        </w:tc>
        <w:tc>
          <w:tcPr>
            <w:tcW w:w="1276" w:type="dxa"/>
            <w:tcBorders>
              <w:top w:val="nil"/>
              <w:left w:val="nil"/>
              <w:bottom w:val="single" w:sz="4" w:space="0" w:color="auto"/>
              <w:right w:val="single" w:sz="4" w:space="0" w:color="auto"/>
            </w:tcBorders>
            <w:shd w:val="clear" w:color="auto" w:fill="auto"/>
            <w:noWrap/>
          </w:tcPr>
          <w:p w14:paraId="0262CF27" w14:textId="77777777" w:rsidR="001B397C" w:rsidRPr="001B397C" w:rsidRDefault="001B397C" w:rsidP="001B397C">
            <w:pPr>
              <w:spacing w:after="0" w:line="240" w:lineRule="auto"/>
              <w:rPr>
                <w:rFonts w:ascii="Arial" w:eastAsia="Times New Roman" w:hAnsi="Arial" w:cs="Arial"/>
                <w:color w:val="000000"/>
                <w:sz w:val="18"/>
                <w:szCs w:val="18"/>
                <w:lang w:val="ru-RU" w:eastAsia="ru-RU"/>
              </w:rPr>
            </w:pPr>
            <w:r w:rsidRPr="001B397C">
              <w:rPr>
                <w:rFonts w:ascii="Arial" w:eastAsia="Times New Roman" w:hAnsi="Arial" w:cs="Arial"/>
                <w:color w:val="000000"/>
                <w:sz w:val="18"/>
                <w:szCs w:val="18"/>
                <w:lang w:val="ru-RU" w:eastAsia="ru-RU"/>
              </w:rPr>
              <w:t>608</w:t>
            </w:r>
            <w:r w:rsidRPr="001B397C">
              <w:rPr>
                <w:rFonts w:ascii="Arial" w:eastAsia="Times New Roman" w:hAnsi="Arial" w:cs="Arial"/>
                <w:color w:val="000000"/>
                <w:sz w:val="18"/>
                <w:szCs w:val="18"/>
                <w:lang w:eastAsia="ru-RU"/>
              </w:rPr>
              <w:t>,</w:t>
            </w:r>
            <w:r w:rsidRPr="001B397C">
              <w:rPr>
                <w:rFonts w:ascii="Arial" w:eastAsia="Times New Roman" w:hAnsi="Arial" w:cs="Arial"/>
                <w:color w:val="000000"/>
                <w:sz w:val="18"/>
                <w:szCs w:val="18"/>
                <w:lang w:val="ru-RU" w:eastAsia="ru-RU"/>
              </w:rPr>
              <w:t>190</w:t>
            </w:r>
          </w:p>
        </w:tc>
        <w:tc>
          <w:tcPr>
            <w:tcW w:w="1317" w:type="dxa"/>
            <w:tcBorders>
              <w:top w:val="nil"/>
              <w:left w:val="nil"/>
              <w:bottom w:val="single" w:sz="4" w:space="0" w:color="auto"/>
              <w:right w:val="single" w:sz="4" w:space="0" w:color="auto"/>
            </w:tcBorders>
            <w:shd w:val="clear" w:color="auto" w:fill="auto"/>
            <w:noWrap/>
            <w:hideMark/>
          </w:tcPr>
          <w:p w14:paraId="23B1CB4F" w14:textId="77777777" w:rsidR="001B397C" w:rsidRPr="001B397C" w:rsidRDefault="001B397C" w:rsidP="001B397C">
            <w:pPr>
              <w:spacing w:after="0" w:line="240" w:lineRule="auto"/>
              <w:rPr>
                <w:rFonts w:ascii="Arial" w:eastAsia="Times New Roman" w:hAnsi="Arial" w:cs="Arial"/>
                <w:color w:val="000000"/>
                <w:sz w:val="18"/>
                <w:szCs w:val="18"/>
                <w:lang w:eastAsia="ru-RU"/>
              </w:rPr>
            </w:pPr>
            <w:r w:rsidRPr="001B397C">
              <w:rPr>
                <w:rFonts w:ascii="Arial" w:eastAsia="Times New Roman" w:hAnsi="Arial" w:cs="Arial"/>
                <w:color w:val="000000"/>
                <w:sz w:val="18"/>
                <w:szCs w:val="18"/>
                <w:lang w:eastAsia="ru-RU"/>
              </w:rPr>
              <w:t>-</w:t>
            </w:r>
          </w:p>
        </w:tc>
        <w:tc>
          <w:tcPr>
            <w:tcW w:w="1660" w:type="dxa"/>
            <w:tcBorders>
              <w:top w:val="nil"/>
              <w:left w:val="nil"/>
              <w:bottom w:val="single" w:sz="4" w:space="0" w:color="auto"/>
              <w:right w:val="single" w:sz="4" w:space="0" w:color="auto"/>
            </w:tcBorders>
          </w:tcPr>
          <w:p w14:paraId="76D16741" w14:textId="77777777" w:rsidR="001B397C" w:rsidRPr="001B397C" w:rsidRDefault="001B397C" w:rsidP="001B397C">
            <w:pPr>
              <w:spacing w:after="0" w:line="240" w:lineRule="auto"/>
              <w:rPr>
                <w:rFonts w:ascii="Arial" w:eastAsia="Times New Roman" w:hAnsi="Arial" w:cs="Arial"/>
                <w:color w:val="000000"/>
                <w:sz w:val="18"/>
                <w:szCs w:val="18"/>
                <w:lang w:val="ru-RU" w:eastAsia="ru-RU"/>
              </w:rPr>
            </w:pPr>
            <w:r w:rsidRPr="001B397C">
              <w:rPr>
                <w:rFonts w:ascii="Arial" w:eastAsia="Times New Roman" w:hAnsi="Arial" w:cs="Arial"/>
                <w:color w:val="000000"/>
                <w:sz w:val="18"/>
                <w:szCs w:val="18"/>
                <w:lang w:val="ru-RU" w:eastAsia="ru-RU"/>
              </w:rPr>
              <w:t>350</w:t>
            </w:r>
            <w:r w:rsidRPr="001B397C">
              <w:rPr>
                <w:rFonts w:ascii="Arial" w:eastAsia="Times New Roman" w:hAnsi="Arial" w:cs="Arial"/>
                <w:color w:val="000000"/>
                <w:sz w:val="18"/>
                <w:szCs w:val="18"/>
                <w:lang w:eastAsia="ru-RU"/>
              </w:rPr>
              <w:t>,</w:t>
            </w:r>
            <w:r w:rsidRPr="001B397C">
              <w:rPr>
                <w:rFonts w:ascii="Arial" w:eastAsia="Times New Roman" w:hAnsi="Arial" w:cs="Arial"/>
                <w:color w:val="000000"/>
                <w:sz w:val="18"/>
                <w:szCs w:val="18"/>
                <w:lang w:val="ru-RU" w:eastAsia="ru-RU"/>
              </w:rPr>
              <w:t>000</w:t>
            </w:r>
          </w:p>
        </w:tc>
        <w:tc>
          <w:tcPr>
            <w:tcW w:w="1628" w:type="dxa"/>
            <w:tcBorders>
              <w:top w:val="nil"/>
              <w:left w:val="nil"/>
              <w:bottom w:val="single" w:sz="4" w:space="0" w:color="auto"/>
              <w:right w:val="single" w:sz="4" w:space="0" w:color="auto"/>
            </w:tcBorders>
          </w:tcPr>
          <w:p w14:paraId="5A731A17" w14:textId="77777777" w:rsidR="001B397C" w:rsidRPr="001B397C" w:rsidRDefault="001B397C" w:rsidP="001B397C">
            <w:pPr>
              <w:spacing w:after="0" w:line="240" w:lineRule="auto"/>
              <w:rPr>
                <w:rFonts w:ascii="Arial" w:eastAsia="Times New Roman" w:hAnsi="Arial" w:cs="Arial"/>
                <w:color w:val="000000"/>
                <w:sz w:val="18"/>
                <w:szCs w:val="18"/>
                <w:lang w:eastAsia="ru-RU"/>
              </w:rPr>
            </w:pPr>
            <w:r w:rsidRPr="001B397C">
              <w:rPr>
                <w:rFonts w:ascii="Arial" w:eastAsia="Times New Roman" w:hAnsi="Arial" w:cs="Arial"/>
                <w:color w:val="000000"/>
                <w:sz w:val="18"/>
                <w:szCs w:val="18"/>
                <w:lang w:eastAsia="ru-RU"/>
              </w:rPr>
              <w:t>To be determined during the implementation, as needed</w:t>
            </w:r>
          </w:p>
        </w:tc>
        <w:tc>
          <w:tcPr>
            <w:tcW w:w="1573" w:type="dxa"/>
            <w:tcBorders>
              <w:top w:val="nil"/>
              <w:left w:val="nil"/>
              <w:bottom w:val="single" w:sz="4" w:space="0" w:color="auto"/>
              <w:right w:val="single" w:sz="4" w:space="0" w:color="auto"/>
            </w:tcBorders>
          </w:tcPr>
          <w:p w14:paraId="0CBCD520" w14:textId="77777777" w:rsidR="001B397C" w:rsidRPr="001B397C" w:rsidRDefault="001B397C" w:rsidP="001B397C">
            <w:pPr>
              <w:spacing w:after="0" w:line="240" w:lineRule="auto"/>
              <w:rPr>
                <w:rFonts w:ascii="Arial" w:eastAsia="Times New Roman" w:hAnsi="Arial" w:cs="Arial"/>
                <w:color w:val="000000"/>
                <w:sz w:val="18"/>
                <w:szCs w:val="18"/>
                <w:lang w:eastAsia="ru-RU"/>
              </w:rPr>
            </w:pPr>
            <w:r w:rsidRPr="001B397C">
              <w:rPr>
                <w:rFonts w:ascii="Arial" w:eastAsia="Times New Roman" w:hAnsi="Arial" w:cs="Arial"/>
                <w:color w:val="000000"/>
                <w:sz w:val="18"/>
                <w:szCs w:val="18"/>
                <w:lang w:eastAsia="ru-RU"/>
              </w:rPr>
              <w:t>To be determined during the implementation</w:t>
            </w:r>
          </w:p>
        </w:tc>
        <w:tc>
          <w:tcPr>
            <w:tcW w:w="1572" w:type="dxa"/>
            <w:tcBorders>
              <w:top w:val="nil"/>
              <w:left w:val="nil"/>
              <w:bottom w:val="single" w:sz="4" w:space="0" w:color="auto"/>
              <w:right w:val="single" w:sz="4" w:space="0" w:color="auto"/>
            </w:tcBorders>
          </w:tcPr>
          <w:p w14:paraId="4348EE43" w14:textId="75923E6F" w:rsidR="001B397C" w:rsidRPr="001B397C" w:rsidRDefault="001B397C" w:rsidP="001B397C">
            <w:pPr>
              <w:spacing w:after="0" w:line="240" w:lineRule="auto"/>
              <w:rPr>
                <w:rFonts w:ascii="Arial" w:eastAsia="Times New Roman" w:hAnsi="Arial" w:cs="Arial"/>
                <w:color w:val="000000"/>
                <w:sz w:val="18"/>
                <w:szCs w:val="18"/>
                <w:lang w:eastAsia="ru-RU"/>
              </w:rPr>
            </w:pPr>
            <w:r w:rsidRPr="001B397C">
              <w:rPr>
                <w:rFonts w:ascii="Arial" w:eastAsia="Times New Roman" w:hAnsi="Arial" w:cs="Arial"/>
                <w:color w:val="000000"/>
                <w:sz w:val="18"/>
                <w:szCs w:val="18"/>
                <w:lang w:eastAsia="ru-RU"/>
              </w:rPr>
              <w:t>Yes</w:t>
            </w:r>
            <w:r w:rsidR="004E57DD">
              <w:rPr>
                <w:rFonts w:ascii="Arial" w:eastAsia="Times New Roman" w:hAnsi="Arial" w:cs="Arial"/>
                <w:color w:val="000000"/>
                <w:sz w:val="18"/>
                <w:szCs w:val="18"/>
                <w:lang w:eastAsia="ru-RU"/>
              </w:rPr>
              <w:t xml:space="preserve"> (600 m</w:t>
            </w:r>
            <w:r w:rsidR="004E57DD" w:rsidRPr="004E57DD">
              <w:rPr>
                <w:rFonts w:ascii="Arial" w:eastAsia="Times New Roman" w:hAnsi="Arial" w:cs="Arial"/>
                <w:color w:val="000000"/>
                <w:sz w:val="18"/>
                <w:szCs w:val="18"/>
                <w:vertAlign w:val="superscript"/>
                <w:lang w:eastAsia="ru-RU"/>
              </w:rPr>
              <w:t>2</w:t>
            </w:r>
            <w:r w:rsidR="004E57DD">
              <w:rPr>
                <w:rFonts w:ascii="Arial" w:eastAsia="Times New Roman" w:hAnsi="Arial" w:cs="Arial"/>
                <w:color w:val="000000"/>
                <w:sz w:val="18"/>
                <w:szCs w:val="18"/>
                <w:lang w:eastAsia="ru-RU"/>
              </w:rPr>
              <w:t>)</w:t>
            </w:r>
          </w:p>
        </w:tc>
      </w:tr>
      <w:tr w:rsidR="001B397C" w:rsidRPr="001E725A" w14:paraId="0DF6CEFD" w14:textId="77777777" w:rsidTr="001B397C">
        <w:trPr>
          <w:trHeight w:val="320"/>
        </w:trPr>
        <w:tc>
          <w:tcPr>
            <w:tcW w:w="479" w:type="dxa"/>
            <w:tcBorders>
              <w:top w:val="nil"/>
              <w:left w:val="single" w:sz="4" w:space="0" w:color="auto"/>
              <w:bottom w:val="single" w:sz="4" w:space="0" w:color="auto"/>
              <w:right w:val="single" w:sz="4" w:space="0" w:color="auto"/>
            </w:tcBorders>
            <w:shd w:val="clear" w:color="auto" w:fill="B8CCE4" w:themeFill="accent1" w:themeFillTint="66"/>
            <w:noWrap/>
            <w:vAlign w:val="center"/>
            <w:hideMark/>
          </w:tcPr>
          <w:p w14:paraId="16E1E0A0" w14:textId="77777777" w:rsidR="001B397C" w:rsidRPr="001B397C" w:rsidRDefault="001B397C" w:rsidP="001B397C">
            <w:pPr>
              <w:spacing w:after="0" w:line="240" w:lineRule="auto"/>
              <w:jc w:val="center"/>
              <w:rPr>
                <w:rFonts w:ascii="Arial" w:eastAsia="Times New Roman" w:hAnsi="Arial" w:cs="Arial"/>
                <w:b/>
                <w:color w:val="000000"/>
                <w:sz w:val="18"/>
                <w:szCs w:val="18"/>
                <w:lang w:val="ru-RU" w:eastAsia="ru-RU"/>
              </w:rPr>
            </w:pPr>
            <w:r w:rsidRPr="001B397C">
              <w:rPr>
                <w:rFonts w:ascii="Arial" w:eastAsia="Times New Roman" w:hAnsi="Arial" w:cs="Arial"/>
                <w:b/>
                <w:color w:val="000000"/>
                <w:sz w:val="18"/>
                <w:szCs w:val="18"/>
                <w:lang w:val="ru-RU" w:eastAsia="ru-RU"/>
              </w:rPr>
              <w:t>13</w:t>
            </w:r>
          </w:p>
        </w:tc>
        <w:tc>
          <w:tcPr>
            <w:tcW w:w="905" w:type="dxa"/>
            <w:tcBorders>
              <w:top w:val="nil"/>
              <w:left w:val="nil"/>
              <w:bottom w:val="single" w:sz="4" w:space="0" w:color="auto"/>
              <w:right w:val="single" w:sz="4" w:space="0" w:color="auto"/>
            </w:tcBorders>
            <w:shd w:val="clear" w:color="auto" w:fill="B8CCE4" w:themeFill="accent1" w:themeFillTint="66"/>
            <w:noWrap/>
            <w:vAlign w:val="center"/>
            <w:hideMark/>
          </w:tcPr>
          <w:p w14:paraId="7273226E" w14:textId="77777777" w:rsidR="001B397C" w:rsidRPr="001B397C" w:rsidRDefault="001B397C" w:rsidP="001B397C">
            <w:pPr>
              <w:spacing w:after="0" w:line="240" w:lineRule="auto"/>
              <w:jc w:val="center"/>
              <w:rPr>
                <w:rFonts w:ascii="Arial" w:eastAsia="Times New Roman" w:hAnsi="Arial" w:cs="Arial"/>
                <w:b/>
                <w:color w:val="000000"/>
                <w:sz w:val="18"/>
                <w:szCs w:val="18"/>
                <w:lang w:val="ru-RU" w:eastAsia="ru-RU"/>
              </w:rPr>
            </w:pPr>
            <w:r w:rsidRPr="001B397C">
              <w:rPr>
                <w:rFonts w:ascii="Arial" w:eastAsia="Times New Roman" w:hAnsi="Arial" w:cs="Arial"/>
                <w:b/>
                <w:color w:val="000000"/>
                <w:sz w:val="18"/>
                <w:szCs w:val="18"/>
                <w:lang w:val="ru-RU" w:eastAsia="ru-RU"/>
              </w:rPr>
              <w:t>K-13-R</w:t>
            </w:r>
          </w:p>
        </w:tc>
        <w:tc>
          <w:tcPr>
            <w:tcW w:w="1872" w:type="dxa"/>
            <w:tcBorders>
              <w:top w:val="nil"/>
              <w:left w:val="nil"/>
              <w:bottom w:val="single" w:sz="4" w:space="0" w:color="auto"/>
              <w:right w:val="single" w:sz="4" w:space="0" w:color="auto"/>
            </w:tcBorders>
            <w:shd w:val="clear" w:color="auto" w:fill="auto"/>
            <w:noWrap/>
            <w:hideMark/>
          </w:tcPr>
          <w:p w14:paraId="45FCBAAA" w14:textId="77777777" w:rsidR="001B397C" w:rsidRPr="001B397C" w:rsidRDefault="001B397C" w:rsidP="001B397C">
            <w:pPr>
              <w:spacing w:after="0" w:line="240" w:lineRule="auto"/>
              <w:rPr>
                <w:rFonts w:ascii="Arial" w:eastAsia="Times New Roman" w:hAnsi="Arial" w:cs="Arial"/>
                <w:color w:val="000000"/>
                <w:sz w:val="18"/>
                <w:szCs w:val="18"/>
                <w:lang w:val="ru-RU" w:eastAsia="ru-RU"/>
              </w:rPr>
            </w:pPr>
            <w:r w:rsidRPr="001B397C">
              <w:rPr>
                <w:rFonts w:ascii="Arial" w:eastAsia="Times New Roman" w:hAnsi="Arial" w:cs="Arial"/>
                <w:color w:val="000000"/>
                <w:sz w:val="18"/>
                <w:szCs w:val="18"/>
                <w:lang w:val="ru-RU" w:eastAsia="ru-RU"/>
              </w:rPr>
              <w:t>149</w:t>
            </w:r>
            <w:r w:rsidRPr="001B397C">
              <w:rPr>
                <w:rFonts w:ascii="Arial" w:eastAsia="Times New Roman" w:hAnsi="Arial" w:cs="Arial"/>
                <w:color w:val="000000"/>
                <w:sz w:val="18"/>
                <w:szCs w:val="18"/>
                <w:lang w:eastAsia="ru-RU"/>
              </w:rPr>
              <w:t>,</w:t>
            </w:r>
            <w:r w:rsidRPr="001B397C">
              <w:rPr>
                <w:rFonts w:ascii="Arial" w:eastAsia="Times New Roman" w:hAnsi="Arial" w:cs="Arial"/>
                <w:color w:val="000000"/>
                <w:sz w:val="18"/>
                <w:szCs w:val="18"/>
                <w:lang w:val="ru-RU" w:eastAsia="ru-RU"/>
              </w:rPr>
              <w:t>180</w:t>
            </w:r>
            <w:r w:rsidRPr="001B397C">
              <w:rPr>
                <w:rFonts w:ascii="Arial" w:eastAsia="Times New Roman" w:hAnsi="Arial" w:cs="Arial"/>
                <w:color w:val="000000"/>
                <w:sz w:val="18"/>
                <w:szCs w:val="18"/>
                <w:lang w:eastAsia="ru-RU"/>
              </w:rPr>
              <w:t>,</w:t>
            </w:r>
            <w:r w:rsidRPr="001B397C">
              <w:rPr>
                <w:rFonts w:ascii="Arial" w:eastAsia="Times New Roman" w:hAnsi="Arial" w:cs="Arial"/>
                <w:color w:val="000000"/>
                <w:sz w:val="18"/>
                <w:szCs w:val="18"/>
                <w:lang w:val="ru-RU" w:eastAsia="ru-RU"/>
              </w:rPr>
              <w:t>011</w:t>
            </w:r>
          </w:p>
        </w:tc>
        <w:tc>
          <w:tcPr>
            <w:tcW w:w="1672" w:type="dxa"/>
            <w:tcBorders>
              <w:top w:val="single" w:sz="4" w:space="0" w:color="auto"/>
              <w:left w:val="nil"/>
              <w:bottom w:val="single" w:sz="4" w:space="0" w:color="auto"/>
              <w:right w:val="single" w:sz="4" w:space="0" w:color="auto"/>
            </w:tcBorders>
          </w:tcPr>
          <w:p w14:paraId="0B91EA65" w14:textId="77777777" w:rsidR="001B397C" w:rsidRPr="001B397C" w:rsidRDefault="001B397C" w:rsidP="001B397C">
            <w:pPr>
              <w:spacing w:after="0" w:line="240" w:lineRule="auto"/>
              <w:rPr>
                <w:rFonts w:ascii="Arial" w:eastAsia="Times New Roman" w:hAnsi="Arial" w:cs="Arial"/>
                <w:color w:val="000000"/>
                <w:sz w:val="18"/>
                <w:szCs w:val="18"/>
                <w:lang w:eastAsia="ru-RU"/>
              </w:rPr>
            </w:pPr>
          </w:p>
        </w:tc>
        <w:tc>
          <w:tcPr>
            <w:tcW w:w="1417" w:type="dxa"/>
            <w:tcBorders>
              <w:top w:val="nil"/>
              <w:left w:val="single" w:sz="4" w:space="0" w:color="auto"/>
              <w:bottom w:val="single" w:sz="4" w:space="0" w:color="auto"/>
              <w:right w:val="single" w:sz="4" w:space="0" w:color="auto"/>
            </w:tcBorders>
            <w:shd w:val="clear" w:color="auto" w:fill="auto"/>
            <w:noWrap/>
          </w:tcPr>
          <w:p w14:paraId="77D9E7F9" w14:textId="77777777" w:rsidR="001B397C" w:rsidRPr="001B397C" w:rsidRDefault="001B397C" w:rsidP="001B397C">
            <w:pPr>
              <w:spacing w:after="0" w:line="240" w:lineRule="auto"/>
              <w:rPr>
                <w:rFonts w:ascii="Arial" w:eastAsia="Times New Roman" w:hAnsi="Arial" w:cs="Arial"/>
                <w:color w:val="000000"/>
                <w:sz w:val="18"/>
                <w:szCs w:val="18"/>
                <w:lang w:eastAsia="ru-RU"/>
              </w:rPr>
            </w:pPr>
            <w:r w:rsidRPr="001B397C">
              <w:rPr>
                <w:rFonts w:ascii="Arial" w:eastAsia="Times New Roman" w:hAnsi="Arial" w:cs="Arial"/>
                <w:color w:val="000000"/>
                <w:sz w:val="18"/>
                <w:szCs w:val="18"/>
                <w:lang w:eastAsia="ru-RU"/>
              </w:rPr>
              <w:t>-</w:t>
            </w:r>
          </w:p>
        </w:tc>
        <w:tc>
          <w:tcPr>
            <w:tcW w:w="1276" w:type="dxa"/>
            <w:tcBorders>
              <w:top w:val="nil"/>
              <w:left w:val="nil"/>
              <w:bottom w:val="single" w:sz="4" w:space="0" w:color="auto"/>
              <w:right w:val="single" w:sz="4" w:space="0" w:color="auto"/>
            </w:tcBorders>
            <w:shd w:val="clear" w:color="auto" w:fill="auto"/>
            <w:noWrap/>
          </w:tcPr>
          <w:p w14:paraId="7DA54000" w14:textId="77777777" w:rsidR="001B397C" w:rsidRPr="001B397C" w:rsidRDefault="001B397C" w:rsidP="001B397C">
            <w:pPr>
              <w:spacing w:after="0" w:line="240" w:lineRule="auto"/>
              <w:rPr>
                <w:rFonts w:ascii="Arial" w:eastAsia="Times New Roman" w:hAnsi="Arial" w:cs="Arial"/>
                <w:color w:val="000000"/>
                <w:sz w:val="18"/>
                <w:szCs w:val="18"/>
                <w:lang w:eastAsia="ru-RU"/>
              </w:rPr>
            </w:pPr>
            <w:r w:rsidRPr="001B397C">
              <w:rPr>
                <w:rFonts w:ascii="Arial" w:eastAsia="Times New Roman" w:hAnsi="Arial" w:cs="Arial"/>
                <w:color w:val="000000"/>
                <w:sz w:val="18"/>
                <w:szCs w:val="18"/>
                <w:lang w:eastAsia="ru-RU"/>
              </w:rPr>
              <w:t>-</w:t>
            </w:r>
          </w:p>
        </w:tc>
        <w:tc>
          <w:tcPr>
            <w:tcW w:w="1317" w:type="dxa"/>
            <w:tcBorders>
              <w:top w:val="nil"/>
              <w:left w:val="nil"/>
              <w:bottom w:val="single" w:sz="4" w:space="0" w:color="auto"/>
              <w:right w:val="single" w:sz="4" w:space="0" w:color="auto"/>
            </w:tcBorders>
            <w:shd w:val="clear" w:color="auto" w:fill="auto"/>
            <w:noWrap/>
            <w:hideMark/>
          </w:tcPr>
          <w:p w14:paraId="47954CA4" w14:textId="77777777" w:rsidR="001B397C" w:rsidRPr="001B397C" w:rsidRDefault="001B397C" w:rsidP="001B397C">
            <w:pPr>
              <w:spacing w:after="0" w:line="240" w:lineRule="auto"/>
              <w:rPr>
                <w:rFonts w:ascii="Arial" w:eastAsia="Times New Roman" w:hAnsi="Arial" w:cs="Arial"/>
                <w:color w:val="000000"/>
                <w:sz w:val="18"/>
                <w:szCs w:val="18"/>
                <w:lang w:val="ru-RU" w:eastAsia="ru-RU"/>
              </w:rPr>
            </w:pPr>
            <w:r w:rsidRPr="001B397C">
              <w:rPr>
                <w:rFonts w:ascii="Arial" w:eastAsia="Times New Roman" w:hAnsi="Arial" w:cs="Arial"/>
                <w:color w:val="000000"/>
                <w:sz w:val="18"/>
                <w:szCs w:val="18"/>
                <w:lang w:val="ru-RU" w:eastAsia="ru-RU"/>
              </w:rPr>
              <w:t>608</w:t>
            </w:r>
            <w:r w:rsidRPr="001B397C">
              <w:rPr>
                <w:rFonts w:ascii="Arial" w:eastAsia="Times New Roman" w:hAnsi="Arial" w:cs="Arial"/>
                <w:color w:val="000000"/>
                <w:sz w:val="18"/>
                <w:szCs w:val="18"/>
                <w:lang w:eastAsia="ru-RU"/>
              </w:rPr>
              <w:t>,</w:t>
            </w:r>
            <w:r w:rsidRPr="001B397C">
              <w:rPr>
                <w:rFonts w:ascii="Arial" w:eastAsia="Times New Roman" w:hAnsi="Arial" w:cs="Arial"/>
                <w:color w:val="000000"/>
                <w:sz w:val="18"/>
                <w:szCs w:val="18"/>
                <w:lang w:val="ru-RU" w:eastAsia="ru-RU"/>
              </w:rPr>
              <w:t>190</w:t>
            </w:r>
          </w:p>
        </w:tc>
        <w:tc>
          <w:tcPr>
            <w:tcW w:w="1660" w:type="dxa"/>
            <w:tcBorders>
              <w:top w:val="nil"/>
              <w:left w:val="nil"/>
              <w:bottom w:val="single" w:sz="4" w:space="0" w:color="auto"/>
              <w:right w:val="single" w:sz="4" w:space="0" w:color="auto"/>
            </w:tcBorders>
          </w:tcPr>
          <w:p w14:paraId="45AA072B" w14:textId="77777777" w:rsidR="001B397C" w:rsidRPr="001B397C" w:rsidRDefault="001B397C" w:rsidP="001B397C">
            <w:pPr>
              <w:spacing w:after="0" w:line="240" w:lineRule="auto"/>
              <w:rPr>
                <w:rFonts w:ascii="Arial" w:eastAsia="Times New Roman" w:hAnsi="Arial" w:cs="Arial"/>
                <w:color w:val="000000"/>
                <w:sz w:val="18"/>
                <w:szCs w:val="18"/>
                <w:lang w:val="ru-RU" w:eastAsia="ru-RU"/>
              </w:rPr>
            </w:pPr>
            <w:r w:rsidRPr="001B397C">
              <w:rPr>
                <w:rFonts w:ascii="Arial" w:eastAsia="Times New Roman" w:hAnsi="Arial" w:cs="Arial"/>
                <w:color w:val="000000"/>
                <w:sz w:val="18"/>
                <w:szCs w:val="18"/>
                <w:lang w:val="ru-RU" w:eastAsia="ru-RU"/>
              </w:rPr>
              <w:t>-</w:t>
            </w:r>
          </w:p>
        </w:tc>
        <w:tc>
          <w:tcPr>
            <w:tcW w:w="1628" w:type="dxa"/>
            <w:tcBorders>
              <w:top w:val="nil"/>
              <w:left w:val="nil"/>
              <w:bottom w:val="single" w:sz="4" w:space="0" w:color="auto"/>
              <w:right w:val="single" w:sz="4" w:space="0" w:color="auto"/>
            </w:tcBorders>
          </w:tcPr>
          <w:p w14:paraId="26E1E36D" w14:textId="77777777" w:rsidR="001B397C" w:rsidRPr="001B397C" w:rsidRDefault="001B397C" w:rsidP="001B397C">
            <w:pPr>
              <w:spacing w:after="0" w:line="240" w:lineRule="auto"/>
              <w:rPr>
                <w:rFonts w:ascii="Arial" w:eastAsia="Times New Roman" w:hAnsi="Arial" w:cs="Arial"/>
                <w:color w:val="000000"/>
                <w:sz w:val="18"/>
                <w:szCs w:val="18"/>
                <w:lang w:val="ru-RU" w:eastAsia="ru-RU"/>
              </w:rPr>
            </w:pPr>
          </w:p>
        </w:tc>
        <w:tc>
          <w:tcPr>
            <w:tcW w:w="1573" w:type="dxa"/>
            <w:tcBorders>
              <w:top w:val="nil"/>
              <w:left w:val="nil"/>
              <w:bottom w:val="single" w:sz="4" w:space="0" w:color="auto"/>
              <w:right w:val="single" w:sz="4" w:space="0" w:color="auto"/>
            </w:tcBorders>
          </w:tcPr>
          <w:p w14:paraId="42DE882A" w14:textId="77777777" w:rsidR="001B397C" w:rsidRPr="001B397C" w:rsidRDefault="001B397C" w:rsidP="001B397C">
            <w:pPr>
              <w:spacing w:after="0" w:line="240" w:lineRule="auto"/>
              <w:rPr>
                <w:rFonts w:ascii="Arial" w:eastAsia="Times New Roman" w:hAnsi="Arial" w:cs="Arial"/>
                <w:color w:val="000000"/>
                <w:sz w:val="18"/>
                <w:szCs w:val="18"/>
                <w:lang w:val="ru-RU" w:eastAsia="ru-RU"/>
              </w:rPr>
            </w:pPr>
          </w:p>
        </w:tc>
        <w:tc>
          <w:tcPr>
            <w:tcW w:w="1572" w:type="dxa"/>
            <w:tcBorders>
              <w:top w:val="nil"/>
              <w:left w:val="nil"/>
              <w:bottom w:val="single" w:sz="4" w:space="0" w:color="auto"/>
              <w:right w:val="single" w:sz="4" w:space="0" w:color="auto"/>
            </w:tcBorders>
          </w:tcPr>
          <w:p w14:paraId="6E1A9C9B" w14:textId="77777777" w:rsidR="001B397C" w:rsidRPr="001B397C" w:rsidRDefault="001B397C" w:rsidP="001B397C">
            <w:pPr>
              <w:spacing w:after="0" w:line="240" w:lineRule="auto"/>
              <w:rPr>
                <w:rFonts w:ascii="Arial" w:eastAsia="Times New Roman" w:hAnsi="Arial" w:cs="Arial"/>
                <w:color w:val="000000"/>
                <w:sz w:val="18"/>
                <w:szCs w:val="18"/>
                <w:lang w:val="ru-RU" w:eastAsia="ru-RU"/>
              </w:rPr>
            </w:pPr>
          </w:p>
        </w:tc>
      </w:tr>
      <w:tr w:rsidR="001B397C" w:rsidRPr="001E725A" w14:paraId="53FF8D93" w14:textId="77777777" w:rsidTr="001B397C">
        <w:trPr>
          <w:trHeight w:val="320"/>
        </w:trPr>
        <w:tc>
          <w:tcPr>
            <w:tcW w:w="479" w:type="dxa"/>
            <w:tcBorders>
              <w:top w:val="nil"/>
              <w:left w:val="single" w:sz="4" w:space="0" w:color="auto"/>
              <w:bottom w:val="single" w:sz="4" w:space="0" w:color="auto"/>
              <w:right w:val="single" w:sz="4" w:space="0" w:color="auto"/>
            </w:tcBorders>
            <w:shd w:val="clear" w:color="auto" w:fill="B8CCE4" w:themeFill="accent1" w:themeFillTint="66"/>
            <w:noWrap/>
            <w:vAlign w:val="center"/>
            <w:hideMark/>
          </w:tcPr>
          <w:p w14:paraId="506F69F2" w14:textId="77777777" w:rsidR="001B397C" w:rsidRPr="001B397C" w:rsidRDefault="001B397C" w:rsidP="001B397C">
            <w:pPr>
              <w:spacing w:after="0" w:line="240" w:lineRule="auto"/>
              <w:jc w:val="center"/>
              <w:rPr>
                <w:rFonts w:ascii="Arial" w:eastAsia="Times New Roman" w:hAnsi="Arial" w:cs="Arial"/>
                <w:b/>
                <w:color w:val="000000"/>
                <w:sz w:val="18"/>
                <w:szCs w:val="18"/>
                <w:lang w:val="ru-RU" w:eastAsia="ru-RU"/>
              </w:rPr>
            </w:pPr>
            <w:r w:rsidRPr="001B397C">
              <w:rPr>
                <w:rFonts w:ascii="Arial" w:eastAsia="Times New Roman" w:hAnsi="Arial" w:cs="Arial"/>
                <w:b/>
                <w:color w:val="000000"/>
                <w:sz w:val="18"/>
                <w:szCs w:val="18"/>
                <w:lang w:val="ru-RU" w:eastAsia="ru-RU"/>
              </w:rPr>
              <w:t>14</w:t>
            </w:r>
          </w:p>
        </w:tc>
        <w:tc>
          <w:tcPr>
            <w:tcW w:w="905" w:type="dxa"/>
            <w:tcBorders>
              <w:top w:val="nil"/>
              <w:left w:val="nil"/>
              <w:bottom w:val="single" w:sz="4" w:space="0" w:color="auto"/>
              <w:right w:val="single" w:sz="4" w:space="0" w:color="auto"/>
            </w:tcBorders>
            <w:shd w:val="clear" w:color="auto" w:fill="B8CCE4" w:themeFill="accent1" w:themeFillTint="66"/>
            <w:noWrap/>
            <w:vAlign w:val="center"/>
            <w:hideMark/>
          </w:tcPr>
          <w:p w14:paraId="5D403EEE" w14:textId="77777777" w:rsidR="001B397C" w:rsidRPr="001B397C" w:rsidRDefault="001B397C" w:rsidP="001B397C">
            <w:pPr>
              <w:spacing w:after="0" w:line="240" w:lineRule="auto"/>
              <w:jc w:val="center"/>
              <w:rPr>
                <w:rFonts w:ascii="Arial" w:eastAsia="Times New Roman" w:hAnsi="Arial" w:cs="Arial"/>
                <w:b/>
                <w:color w:val="000000"/>
                <w:sz w:val="18"/>
                <w:szCs w:val="18"/>
                <w:lang w:val="ru-RU" w:eastAsia="ru-RU"/>
              </w:rPr>
            </w:pPr>
            <w:r w:rsidRPr="001B397C">
              <w:rPr>
                <w:rFonts w:ascii="Arial" w:eastAsia="Times New Roman" w:hAnsi="Arial" w:cs="Arial"/>
                <w:b/>
                <w:color w:val="000000"/>
                <w:sz w:val="18"/>
                <w:szCs w:val="18"/>
                <w:lang w:val="ru-RU" w:eastAsia="ru-RU"/>
              </w:rPr>
              <w:t>K-14-R</w:t>
            </w:r>
          </w:p>
        </w:tc>
        <w:tc>
          <w:tcPr>
            <w:tcW w:w="1872" w:type="dxa"/>
            <w:tcBorders>
              <w:top w:val="nil"/>
              <w:left w:val="nil"/>
              <w:bottom w:val="single" w:sz="4" w:space="0" w:color="auto"/>
              <w:right w:val="single" w:sz="4" w:space="0" w:color="auto"/>
            </w:tcBorders>
            <w:shd w:val="clear" w:color="auto" w:fill="auto"/>
            <w:noWrap/>
            <w:hideMark/>
          </w:tcPr>
          <w:p w14:paraId="04BB1E62" w14:textId="77777777" w:rsidR="001B397C" w:rsidRPr="001B397C" w:rsidRDefault="001B397C" w:rsidP="001B397C">
            <w:pPr>
              <w:spacing w:after="0" w:line="240" w:lineRule="auto"/>
              <w:rPr>
                <w:rFonts w:ascii="Arial" w:eastAsia="Times New Roman" w:hAnsi="Arial" w:cs="Arial"/>
                <w:color w:val="000000"/>
                <w:sz w:val="18"/>
                <w:szCs w:val="18"/>
                <w:lang w:val="ru-RU" w:eastAsia="ru-RU"/>
              </w:rPr>
            </w:pPr>
            <w:r w:rsidRPr="001B397C">
              <w:rPr>
                <w:rFonts w:ascii="Arial" w:eastAsia="Times New Roman" w:hAnsi="Arial" w:cs="Arial"/>
                <w:color w:val="000000"/>
                <w:sz w:val="18"/>
                <w:szCs w:val="18"/>
                <w:lang w:val="ru-RU" w:eastAsia="ru-RU"/>
              </w:rPr>
              <w:t>77</w:t>
            </w:r>
            <w:r w:rsidRPr="001B397C">
              <w:rPr>
                <w:rFonts w:ascii="Arial" w:eastAsia="Times New Roman" w:hAnsi="Arial" w:cs="Arial"/>
                <w:color w:val="000000"/>
                <w:sz w:val="18"/>
                <w:szCs w:val="18"/>
                <w:lang w:eastAsia="ru-RU"/>
              </w:rPr>
              <w:t>,</w:t>
            </w:r>
            <w:r w:rsidRPr="001B397C">
              <w:rPr>
                <w:rFonts w:ascii="Arial" w:eastAsia="Times New Roman" w:hAnsi="Arial" w:cs="Arial"/>
                <w:color w:val="000000"/>
                <w:sz w:val="18"/>
                <w:szCs w:val="18"/>
                <w:lang w:val="ru-RU" w:eastAsia="ru-RU"/>
              </w:rPr>
              <w:t>647</w:t>
            </w:r>
            <w:r w:rsidRPr="001B397C">
              <w:rPr>
                <w:rFonts w:ascii="Arial" w:eastAsia="Times New Roman" w:hAnsi="Arial" w:cs="Arial"/>
                <w:color w:val="000000"/>
                <w:sz w:val="18"/>
                <w:szCs w:val="18"/>
                <w:lang w:eastAsia="ru-RU"/>
              </w:rPr>
              <w:t>,</w:t>
            </w:r>
            <w:r w:rsidRPr="001B397C">
              <w:rPr>
                <w:rFonts w:ascii="Arial" w:eastAsia="Times New Roman" w:hAnsi="Arial" w:cs="Arial"/>
                <w:color w:val="000000"/>
                <w:sz w:val="18"/>
                <w:szCs w:val="18"/>
                <w:lang w:val="ru-RU" w:eastAsia="ru-RU"/>
              </w:rPr>
              <w:t>549</w:t>
            </w:r>
          </w:p>
        </w:tc>
        <w:tc>
          <w:tcPr>
            <w:tcW w:w="1672" w:type="dxa"/>
            <w:tcBorders>
              <w:top w:val="single" w:sz="4" w:space="0" w:color="auto"/>
              <w:left w:val="nil"/>
              <w:bottom w:val="single" w:sz="4" w:space="0" w:color="auto"/>
              <w:right w:val="single" w:sz="4" w:space="0" w:color="auto"/>
            </w:tcBorders>
          </w:tcPr>
          <w:p w14:paraId="19895AFD" w14:textId="77777777" w:rsidR="001B397C" w:rsidRPr="001B397C" w:rsidRDefault="001B397C" w:rsidP="001B397C">
            <w:pPr>
              <w:spacing w:after="0" w:line="240" w:lineRule="auto"/>
              <w:rPr>
                <w:rFonts w:ascii="Arial" w:eastAsia="Times New Roman" w:hAnsi="Arial" w:cs="Arial"/>
                <w:color w:val="000000"/>
                <w:sz w:val="18"/>
                <w:szCs w:val="18"/>
                <w:lang w:eastAsia="ru-RU"/>
              </w:rPr>
            </w:pPr>
          </w:p>
        </w:tc>
        <w:tc>
          <w:tcPr>
            <w:tcW w:w="1417" w:type="dxa"/>
            <w:tcBorders>
              <w:top w:val="nil"/>
              <w:left w:val="single" w:sz="4" w:space="0" w:color="auto"/>
              <w:bottom w:val="single" w:sz="4" w:space="0" w:color="auto"/>
              <w:right w:val="single" w:sz="4" w:space="0" w:color="auto"/>
            </w:tcBorders>
            <w:shd w:val="clear" w:color="auto" w:fill="auto"/>
            <w:noWrap/>
          </w:tcPr>
          <w:p w14:paraId="45745707" w14:textId="77777777" w:rsidR="001B397C" w:rsidRPr="001B397C" w:rsidRDefault="001B397C" w:rsidP="001B397C">
            <w:pPr>
              <w:spacing w:after="0" w:line="240" w:lineRule="auto"/>
              <w:rPr>
                <w:rFonts w:ascii="Arial" w:eastAsia="Times New Roman" w:hAnsi="Arial" w:cs="Arial"/>
                <w:color w:val="000000"/>
                <w:sz w:val="18"/>
                <w:szCs w:val="18"/>
                <w:lang w:eastAsia="ru-RU"/>
              </w:rPr>
            </w:pPr>
            <w:r w:rsidRPr="001B397C">
              <w:rPr>
                <w:rFonts w:ascii="Arial" w:eastAsia="Times New Roman" w:hAnsi="Arial" w:cs="Arial"/>
                <w:color w:val="000000"/>
                <w:sz w:val="18"/>
                <w:szCs w:val="18"/>
                <w:lang w:eastAsia="ru-RU"/>
              </w:rPr>
              <w:t>-</w:t>
            </w:r>
          </w:p>
        </w:tc>
        <w:tc>
          <w:tcPr>
            <w:tcW w:w="1276" w:type="dxa"/>
            <w:tcBorders>
              <w:top w:val="nil"/>
              <w:left w:val="nil"/>
              <w:bottom w:val="single" w:sz="4" w:space="0" w:color="auto"/>
              <w:right w:val="single" w:sz="4" w:space="0" w:color="auto"/>
            </w:tcBorders>
            <w:shd w:val="clear" w:color="auto" w:fill="auto"/>
            <w:noWrap/>
          </w:tcPr>
          <w:p w14:paraId="1B3B8D73" w14:textId="77777777" w:rsidR="001B397C" w:rsidRPr="001B397C" w:rsidRDefault="001B397C" w:rsidP="001B397C">
            <w:pPr>
              <w:spacing w:after="0" w:line="240" w:lineRule="auto"/>
              <w:rPr>
                <w:rFonts w:ascii="Arial" w:eastAsia="Times New Roman" w:hAnsi="Arial" w:cs="Arial"/>
                <w:color w:val="000000"/>
                <w:sz w:val="18"/>
                <w:szCs w:val="18"/>
                <w:lang w:eastAsia="ru-RU"/>
              </w:rPr>
            </w:pPr>
            <w:r w:rsidRPr="001B397C">
              <w:rPr>
                <w:rFonts w:ascii="Arial" w:eastAsia="Times New Roman" w:hAnsi="Arial" w:cs="Arial"/>
                <w:color w:val="000000"/>
                <w:sz w:val="18"/>
                <w:szCs w:val="18"/>
                <w:lang w:eastAsia="ru-RU"/>
              </w:rPr>
              <w:t>-</w:t>
            </w:r>
          </w:p>
        </w:tc>
        <w:tc>
          <w:tcPr>
            <w:tcW w:w="1317" w:type="dxa"/>
            <w:tcBorders>
              <w:top w:val="nil"/>
              <w:left w:val="nil"/>
              <w:bottom w:val="single" w:sz="4" w:space="0" w:color="auto"/>
              <w:right w:val="single" w:sz="4" w:space="0" w:color="auto"/>
            </w:tcBorders>
            <w:shd w:val="clear" w:color="auto" w:fill="auto"/>
            <w:noWrap/>
            <w:hideMark/>
          </w:tcPr>
          <w:p w14:paraId="56AE2973" w14:textId="77777777" w:rsidR="001B397C" w:rsidRPr="001B397C" w:rsidRDefault="001B397C" w:rsidP="001B397C">
            <w:pPr>
              <w:spacing w:after="0" w:line="240" w:lineRule="auto"/>
              <w:rPr>
                <w:rFonts w:ascii="Arial" w:eastAsia="Times New Roman" w:hAnsi="Arial" w:cs="Arial"/>
                <w:color w:val="000000"/>
                <w:sz w:val="18"/>
                <w:szCs w:val="18"/>
                <w:lang w:val="ru-RU" w:eastAsia="ru-RU"/>
              </w:rPr>
            </w:pPr>
            <w:r w:rsidRPr="001B397C">
              <w:rPr>
                <w:rFonts w:ascii="Arial" w:eastAsia="Times New Roman" w:hAnsi="Arial" w:cs="Arial"/>
                <w:color w:val="000000"/>
                <w:sz w:val="18"/>
                <w:szCs w:val="18"/>
                <w:lang w:val="ru-RU" w:eastAsia="ru-RU"/>
              </w:rPr>
              <w:t>608</w:t>
            </w:r>
            <w:r w:rsidRPr="001B397C">
              <w:rPr>
                <w:rFonts w:ascii="Arial" w:eastAsia="Times New Roman" w:hAnsi="Arial" w:cs="Arial"/>
                <w:color w:val="000000"/>
                <w:sz w:val="18"/>
                <w:szCs w:val="18"/>
                <w:lang w:eastAsia="ru-RU"/>
              </w:rPr>
              <w:t>,</w:t>
            </w:r>
            <w:r w:rsidRPr="001B397C">
              <w:rPr>
                <w:rFonts w:ascii="Arial" w:eastAsia="Times New Roman" w:hAnsi="Arial" w:cs="Arial"/>
                <w:color w:val="000000"/>
                <w:sz w:val="18"/>
                <w:szCs w:val="18"/>
                <w:lang w:val="ru-RU" w:eastAsia="ru-RU"/>
              </w:rPr>
              <w:t>190</w:t>
            </w:r>
          </w:p>
        </w:tc>
        <w:tc>
          <w:tcPr>
            <w:tcW w:w="1660" w:type="dxa"/>
            <w:tcBorders>
              <w:top w:val="nil"/>
              <w:left w:val="nil"/>
              <w:bottom w:val="single" w:sz="4" w:space="0" w:color="auto"/>
              <w:right w:val="single" w:sz="4" w:space="0" w:color="auto"/>
            </w:tcBorders>
          </w:tcPr>
          <w:p w14:paraId="72791537" w14:textId="77777777" w:rsidR="001B397C" w:rsidRPr="001B397C" w:rsidRDefault="001B397C" w:rsidP="001B397C">
            <w:pPr>
              <w:spacing w:after="0" w:line="240" w:lineRule="auto"/>
              <w:rPr>
                <w:rFonts w:ascii="Arial" w:eastAsia="Times New Roman" w:hAnsi="Arial" w:cs="Arial"/>
                <w:color w:val="000000"/>
                <w:sz w:val="18"/>
                <w:szCs w:val="18"/>
                <w:lang w:val="ru-RU" w:eastAsia="ru-RU"/>
              </w:rPr>
            </w:pPr>
            <w:r w:rsidRPr="001B397C">
              <w:rPr>
                <w:rFonts w:ascii="Arial" w:eastAsia="Times New Roman" w:hAnsi="Arial" w:cs="Arial"/>
                <w:color w:val="000000"/>
                <w:sz w:val="18"/>
                <w:szCs w:val="18"/>
                <w:lang w:val="ru-RU" w:eastAsia="ru-RU"/>
              </w:rPr>
              <w:t>-</w:t>
            </w:r>
          </w:p>
        </w:tc>
        <w:tc>
          <w:tcPr>
            <w:tcW w:w="1628" w:type="dxa"/>
            <w:tcBorders>
              <w:top w:val="nil"/>
              <w:left w:val="nil"/>
              <w:bottom w:val="single" w:sz="4" w:space="0" w:color="auto"/>
              <w:right w:val="single" w:sz="4" w:space="0" w:color="auto"/>
            </w:tcBorders>
          </w:tcPr>
          <w:p w14:paraId="2A2FC329" w14:textId="77777777" w:rsidR="001B397C" w:rsidRPr="001B397C" w:rsidRDefault="001B397C" w:rsidP="001B397C">
            <w:pPr>
              <w:spacing w:after="0" w:line="240" w:lineRule="auto"/>
              <w:rPr>
                <w:rFonts w:ascii="Arial" w:eastAsia="Times New Roman" w:hAnsi="Arial" w:cs="Arial"/>
                <w:color w:val="000000"/>
                <w:sz w:val="18"/>
                <w:szCs w:val="18"/>
                <w:lang w:val="ru-RU" w:eastAsia="ru-RU"/>
              </w:rPr>
            </w:pPr>
          </w:p>
        </w:tc>
        <w:tc>
          <w:tcPr>
            <w:tcW w:w="1573" w:type="dxa"/>
            <w:tcBorders>
              <w:top w:val="nil"/>
              <w:left w:val="nil"/>
              <w:bottom w:val="single" w:sz="4" w:space="0" w:color="auto"/>
              <w:right w:val="single" w:sz="4" w:space="0" w:color="auto"/>
            </w:tcBorders>
          </w:tcPr>
          <w:p w14:paraId="055ED031" w14:textId="77777777" w:rsidR="001B397C" w:rsidRPr="001B397C" w:rsidRDefault="001B397C" w:rsidP="001B397C">
            <w:pPr>
              <w:spacing w:after="0" w:line="240" w:lineRule="auto"/>
              <w:rPr>
                <w:rFonts w:ascii="Arial" w:eastAsia="Times New Roman" w:hAnsi="Arial" w:cs="Arial"/>
                <w:color w:val="000000"/>
                <w:sz w:val="18"/>
                <w:szCs w:val="18"/>
                <w:lang w:val="ru-RU" w:eastAsia="ru-RU"/>
              </w:rPr>
            </w:pPr>
          </w:p>
        </w:tc>
        <w:tc>
          <w:tcPr>
            <w:tcW w:w="1572" w:type="dxa"/>
            <w:tcBorders>
              <w:top w:val="nil"/>
              <w:left w:val="nil"/>
              <w:bottom w:val="single" w:sz="4" w:space="0" w:color="auto"/>
              <w:right w:val="single" w:sz="4" w:space="0" w:color="auto"/>
            </w:tcBorders>
          </w:tcPr>
          <w:p w14:paraId="2165A88B" w14:textId="77777777" w:rsidR="001B397C" w:rsidRPr="001B397C" w:rsidRDefault="001B397C" w:rsidP="001B397C">
            <w:pPr>
              <w:spacing w:after="0" w:line="240" w:lineRule="auto"/>
              <w:rPr>
                <w:rFonts w:ascii="Arial" w:eastAsia="Times New Roman" w:hAnsi="Arial" w:cs="Arial"/>
                <w:color w:val="000000"/>
                <w:sz w:val="18"/>
                <w:szCs w:val="18"/>
                <w:lang w:val="ru-RU" w:eastAsia="ru-RU"/>
              </w:rPr>
            </w:pPr>
          </w:p>
        </w:tc>
      </w:tr>
      <w:tr w:rsidR="001B397C" w:rsidRPr="001E725A" w14:paraId="730BF72F" w14:textId="77777777" w:rsidTr="001B397C">
        <w:trPr>
          <w:trHeight w:val="320"/>
        </w:trPr>
        <w:tc>
          <w:tcPr>
            <w:tcW w:w="479" w:type="dxa"/>
            <w:tcBorders>
              <w:top w:val="nil"/>
              <w:left w:val="single" w:sz="4" w:space="0" w:color="auto"/>
              <w:bottom w:val="single" w:sz="4" w:space="0" w:color="auto"/>
              <w:right w:val="single" w:sz="4" w:space="0" w:color="auto"/>
            </w:tcBorders>
            <w:shd w:val="clear" w:color="auto" w:fill="B8CCE4" w:themeFill="accent1" w:themeFillTint="66"/>
            <w:noWrap/>
            <w:vAlign w:val="center"/>
            <w:hideMark/>
          </w:tcPr>
          <w:p w14:paraId="0DE71945" w14:textId="77777777" w:rsidR="001B397C" w:rsidRPr="001B397C" w:rsidRDefault="001B397C" w:rsidP="001B397C">
            <w:pPr>
              <w:spacing w:after="0" w:line="240" w:lineRule="auto"/>
              <w:jc w:val="center"/>
              <w:rPr>
                <w:rFonts w:ascii="Arial" w:eastAsia="Times New Roman" w:hAnsi="Arial" w:cs="Arial"/>
                <w:b/>
                <w:color w:val="000000"/>
                <w:sz w:val="18"/>
                <w:szCs w:val="18"/>
                <w:lang w:val="ru-RU" w:eastAsia="ru-RU"/>
              </w:rPr>
            </w:pPr>
            <w:r w:rsidRPr="001B397C">
              <w:rPr>
                <w:rFonts w:ascii="Arial" w:eastAsia="Times New Roman" w:hAnsi="Arial" w:cs="Arial"/>
                <w:b/>
                <w:color w:val="000000"/>
                <w:sz w:val="18"/>
                <w:szCs w:val="18"/>
                <w:lang w:val="ru-RU" w:eastAsia="ru-RU"/>
              </w:rPr>
              <w:t>15</w:t>
            </w:r>
          </w:p>
        </w:tc>
        <w:tc>
          <w:tcPr>
            <w:tcW w:w="905" w:type="dxa"/>
            <w:tcBorders>
              <w:top w:val="nil"/>
              <w:left w:val="nil"/>
              <w:bottom w:val="single" w:sz="4" w:space="0" w:color="auto"/>
              <w:right w:val="single" w:sz="4" w:space="0" w:color="auto"/>
            </w:tcBorders>
            <w:shd w:val="clear" w:color="auto" w:fill="B8CCE4" w:themeFill="accent1" w:themeFillTint="66"/>
            <w:noWrap/>
            <w:vAlign w:val="center"/>
            <w:hideMark/>
          </w:tcPr>
          <w:p w14:paraId="75C12FE0" w14:textId="77777777" w:rsidR="001B397C" w:rsidRPr="001B397C" w:rsidRDefault="001B397C" w:rsidP="001B397C">
            <w:pPr>
              <w:spacing w:after="0" w:line="240" w:lineRule="auto"/>
              <w:jc w:val="center"/>
              <w:rPr>
                <w:rFonts w:ascii="Arial" w:eastAsia="Times New Roman" w:hAnsi="Arial" w:cs="Arial"/>
                <w:b/>
                <w:color w:val="000000"/>
                <w:sz w:val="18"/>
                <w:szCs w:val="18"/>
                <w:lang w:val="ru-RU" w:eastAsia="ru-RU"/>
              </w:rPr>
            </w:pPr>
            <w:r w:rsidRPr="001B397C">
              <w:rPr>
                <w:rFonts w:ascii="Arial" w:eastAsia="Times New Roman" w:hAnsi="Arial" w:cs="Arial"/>
                <w:b/>
                <w:color w:val="000000"/>
                <w:sz w:val="18"/>
                <w:szCs w:val="18"/>
                <w:lang w:val="ru-RU" w:eastAsia="ru-RU"/>
              </w:rPr>
              <w:t>K-15-R</w:t>
            </w:r>
          </w:p>
        </w:tc>
        <w:tc>
          <w:tcPr>
            <w:tcW w:w="1872" w:type="dxa"/>
            <w:tcBorders>
              <w:top w:val="nil"/>
              <w:left w:val="nil"/>
              <w:bottom w:val="single" w:sz="4" w:space="0" w:color="auto"/>
              <w:right w:val="single" w:sz="4" w:space="0" w:color="auto"/>
            </w:tcBorders>
            <w:shd w:val="clear" w:color="auto" w:fill="auto"/>
            <w:noWrap/>
            <w:hideMark/>
          </w:tcPr>
          <w:p w14:paraId="0F568CFA" w14:textId="77777777" w:rsidR="001B397C" w:rsidRPr="001B397C" w:rsidRDefault="001B397C" w:rsidP="001B397C">
            <w:pPr>
              <w:spacing w:after="0" w:line="240" w:lineRule="auto"/>
              <w:rPr>
                <w:rFonts w:ascii="Arial" w:eastAsia="Times New Roman" w:hAnsi="Arial" w:cs="Arial"/>
                <w:color w:val="000000"/>
                <w:sz w:val="18"/>
                <w:szCs w:val="18"/>
                <w:lang w:val="ru-RU" w:eastAsia="ru-RU"/>
              </w:rPr>
            </w:pPr>
            <w:r w:rsidRPr="001B397C">
              <w:rPr>
                <w:rFonts w:ascii="Arial" w:eastAsia="Times New Roman" w:hAnsi="Arial" w:cs="Arial"/>
                <w:color w:val="000000"/>
                <w:sz w:val="18"/>
                <w:szCs w:val="18"/>
                <w:lang w:val="ru-RU" w:eastAsia="ru-RU"/>
              </w:rPr>
              <w:t>38</w:t>
            </w:r>
            <w:r w:rsidRPr="001B397C">
              <w:rPr>
                <w:rFonts w:ascii="Arial" w:eastAsia="Times New Roman" w:hAnsi="Arial" w:cs="Arial"/>
                <w:color w:val="000000"/>
                <w:sz w:val="18"/>
                <w:szCs w:val="18"/>
                <w:lang w:eastAsia="ru-RU"/>
              </w:rPr>
              <w:t>,</w:t>
            </w:r>
            <w:r w:rsidRPr="001B397C">
              <w:rPr>
                <w:rFonts w:ascii="Arial" w:eastAsia="Times New Roman" w:hAnsi="Arial" w:cs="Arial"/>
                <w:color w:val="000000"/>
                <w:sz w:val="18"/>
                <w:szCs w:val="18"/>
                <w:lang w:val="ru-RU" w:eastAsia="ru-RU"/>
              </w:rPr>
              <w:t>333</w:t>
            </w:r>
            <w:r w:rsidRPr="001B397C">
              <w:rPr>
                <w:rFonts w:ascii="Arial" w:eastAsia="Times New Roman" w:hAnsi="Arial" w:cs="Arial"/>
                <w:color w:val="000000"/>
                <w:sz w:val="18"/>
                <w:szCs w:val="18"/>
                <w:lang w:eastAsia="ru-RU"/>
              </w:rPr>
              <w:t>,</w:t>
            </w:r>
            <w:r w:rsidRPr="001B397C">
              <w:rPr>
                <w:rFonts w:ascii="Arial" w:eastAsia="Times New Roman" w:hAnsi="Arial" w:cs="Arial"/>
                <w:color w:val="000000"/>
                <w:sz w:val="18"/>
                <w:szCs w:val="18"/>
                <w:lang w:val="ru-RU" w:eastAsia="ru-RU"/>
              </w:rPr>
              <w:t>035</w:t>
            </w:r>
          </w:p>
        </w:tc>
        <w:tc>
          <w:tcPr>
            <w:tcW w:w="1672" w:type="dxa"/>
            <w:tcBorders>
              <w:top w:val="single" w:sz="4" w:space="0" w:color="auto"/>
              <w:left w:val="nil"/>
              <w:bottom w:val="single" w:sz="4" w:space="0" w:color="auto"/>
              <w:right w:val="single" w:sz="4" w:space="0" w:color="auto"/>
            </w:tcBorders>
          </w:tcPr>
          <w:p w14:paraId="066B1C2E" w14:textId="77777777" w:rsidR="001B397C" w:rsidRPr="001B397C" w:rsidRDefault="001B397C" w:rsidP="001B397C">
            <w:pPr>
              <w:spacing w:after="0" w:line="240" w:lineRule="auto"/>
              <w:rPr>
                <w:rFonts w:ascii="Arial" w:eastAsia="Times New Roman" w:hAnsi="Arial" w:cs="Arial"/>
                <w:color w:val="000000"/>
                <w:sz w:val="18"/>
                <w:szCs w:val="18"/>
                <w:lang w:eastAsia="ru-RU"/>
              </w:rPr>
            </w:pPr>
          </w:p>
        </w:tc>
        <w:tc>
          <w:tcPr>
            <w:tcW w:w="1417" w:type="dxa"/>
            <w:tcBorders>
              <w:top w:val="nil"/>
              <w:left w:val="single" w:sz="4" w:space="0" w:color="auto"/>
              <w:bottom w:val="single" w:sz="4" w:space="0" w:color="auto"/>
              <w:right w:val="single" w:sz="4" w:space="0" w:color="auto"/>
            </w:tcBorders>
            <w:shd w:val="clear" w:color="auto" w:fill="auto"/>
            <w:noWrap/>
          </w:tcPr>
          <w:p w14:paraId="5624BD84" w14:textId="77777777" w:rsidR="001B397C" w:rsidRPr="001B397C" w:rsidRDefault="001B397C" w:rsidP="001B397C">
            <w:pPr>
              <w:spacing w:after="0" w:line="240" w:lineRule="auto"/>
              <w:rPr>
                <w:rFonts w:ascii="Arial" w:eastAsia="Times New Roman" w:hAnsi="Arial" w:cs="Arial"/>
                <w:color w:val="000000"/>
                <w:sz w:val="18"/>
                <w:szCs w:val="18"/>
                <w:lang w:eastAsia="ru-RU"/>
              </w:rPr>
            </w:pPr>
            <w:r w:rsidRPr="001B397C">
              <w:rPr>
                <w:rFonts w:ascii="Arial" w:eastAsia="Times New Roman" w:hAnsi="Arial" w:cs="Arial"/>
                <w:color w:val="000000"/>
                <w:sz w:val="18"/>
                <w:szCs w:val="18"/>
                <w:lang w:eastAsia="ru-RU"/>
              </w:rPr>
              <w:t>-</w:t>
            </w:r>
          </w:p>
        </w:tc>
        <w:tc>
          <w:tcPr>
            <w:tcW w:w="1276" w:type="dxa"/>
            <w:tcBorders>
              <w:top w:val="nil"/>
              <w:left w:val="nil"/>
              <w:bottom w:val="single" w:sz="4" w:space="0" w:color="auto"/>
              <w:right w:val="single" w:sz="4" w:space="0" w:color="auto"/>
            </w:tcBorders>
            <w:shd w:val="clear" w:color="auto" w:fill="auto"/>
            <w:noWrap/>
          </w:tcPr>
          <w:p w14:paraId="5A87629E" w14:textId="77777777" w:rsidR="001B397C" w:rsidRPr="001B397C" w:rsidRDefault="001B397C" w:rsidP="001B397C">
            <w:pPr>
              <w:spacing w:after="0" w:line="240" w:lineRule="auto"/>
              <w:rPr>
                <w:rFonts w:ascii="Arial" w:eastAsia="Times New Roman" w:hAnsi="Arial" w:cs="Arial"/>
                <w:color w:val="000000"/>
                <w:sz w:val="18"/>
                <w:szCs w:val="18"/>
                <w:lang w:eastAsia="ru-RU"/>
              </w:rPr>
            </w:pPr>
            <w:r w:rsidRPr="001B397C">
              <w:rPr>
                <w:rFonts w:ascii="Arial" w:eastAsia="Times New Roman" w:hAnsi="Arial" w:cs="Arial"/>
                <w:color w:val="000000"/>
                <w:sz w:val="18"/>
                <w:szCs w:val="18"/>
                <w:lang w:eastAsia="ru-RU"/>
              </w:rPr>
              <w:t>-</w:t>
            </w:r>
          </w:p>
        </w:tc>
        <w:tc>
          <w:tcPr>
            <w:tcW w:w="1317" w:type="dxa"/>
            <w:tcBorders>
              <w:top w:val="nil"/>
              <w:left w:val="nil"/>
              <w:bottom w:val="single" w:sz="4" w:space="0" w:color="auto"/>
              <w:right w:val="single" w:sz="4" w:space="0" w:color="auto"/>
            </w:tcBorders>
            <w:shd w:val="clear" w:color="auto" w:fill="auto"/>
            <w:noWrap/>
          </w:tcPr>
          <w:p w14:paraId="16DF364C" w14:textId="77777777" w:rsidR="001B397C" w:rsidRPr="001B397C" w:rsidRDefault="001B397C" w:rsidP="001B397C">
            <w:pPr>
              <w:spacing w:after="0" w:line="240" w:lineRule="auto"/>
              <w:rPr>
                <w:rFonts w:ascii="Arial" w:eastAsia="Times New Roman" w:hAnsi="Arial" w:cs="Arial"/>
                <w:color w:val="000000"/>
                <w:sz w:val="18"/>
                <w:szCs w:val="18"/>
                <w:lang w:eastAsia="ru-RU"/>
              </w:rPr>
            </w:pPr>
            <w:r w:rsidRPr="001B397C">
              <w:rPr>
                <w:rFonts w:ascii="Arial" w:eastAsia="Times New Roman" w:hAnsi="Arial" w:cs="Arial"/>
                <w:color w:val="000000"/>
                <w:sz w:val="18"/>
                <w:szCs w:val="18"/>
                <w:lang w:eastAsia="ru-RU"/>
              </w:rPr>
              <w:t>-</w:t>
            </w:r>
          </w:p>
        </w:tc>
        <w:tc>
          <w:tcPr>
            <w:tcW w:w="1660" w:type="dxa"/>
            <w:tcBorders>
              <w:top w:val="nil"/>
              <w:left w:val="nil"/>
              <w:bottom w:val="single" w:sz="4" w:space="0" w:color="auto"/>
              <w:right w:val="single" w:sz="4" w:space="0" w:color="auto"/>
            </w:tcBorders>
          </w:tcPr>
          <w:p w14:paraId="0C32AE7F" w14:textId="77777777" w:rsidR="001B397C" w:rsidRPr="001B397C" w:rsidRDefault="001B397C" w:rsidP="001B397C">
            <w:pPr>
              <w:spacing w:after="0" w:line="240" w:lineRule="auto"/>
              <w:rPr>
                <w:rFonts w:ascii="Arial" w:eastAsia="Times New Roman" w:hAnsi="Arial" w:cs="Arial"/>
                <w:color w:val="000000"/>
                <w:sz w:val="18"/>
                <w:szCs w:val="18"/>
                <w:lang w:val="ru-RU" w:eastAsia="ru-RU"/>
              </w:rPr>
            </w:pPr>
            <w:r w:rsidRPr="001B397C">
              <w:rPr>
                <w:rFonts w:ascii="Arial" w:eastAsia="Times New Roman" w:hAnsi="Arial" w:cs="Arial"/>
                <w:color w:val="000000"/>
                <w:sz w:val="18"/>
                <w:szCs w:val="18"/>
                <w:lang w:val="ru-RU" w:eastAsia="ru-RU"/>
              </w:rPr>
              <w:t>-</w:t>
            </w:r>
          </w:p>
        </w:tc>
        <w:tc>
          <w:tcPr>
            <w:tcW w:w="1628" w:type="dxa"/>
            <w:tcBorders>
              <w:top w:val="nil"/>
              <w:left w:val="nil"/>
              <w:bottom w:val="single" w:sz="4" w:space="0" w:color="auto"/>
              <w:right w:val="single" w:sz="4" w:space="0" w:color="auto"/>
            </w:tcBorders>
          </w:tcPr>
          <w:p w14:paraId="0F5CEA0C" w14:textId="77777777" w:rsidR="001B397C" w:rsidRPr="001B397C" w:rsidRDefault="001B397C" w:rsidP="001B397C">
            <w:pPr>
              <w:spacing w:after="0" w:line="240" w:lineRule="auto"/>
              <w:rPr>
                <w:rFonts w:ascii="Arial" w:eastAsia="Times New Roman" w:hAnsi="Arial" w:cs="Arial"/>
                <w:color w:val="000000"/>
                <w:sz w:val="18"/>
                <w:szCs w:val="18"/>
                <w:lang w:eastAsia="ru-RU"/>
              </w:rPr>
            </w:pPr>
          </w:p>
        </w:tc>
        <w:tc>
          <w:tcPr>
            <w:tcW w:w="1573" w:type="dxa"/>
            <w:tcBorders>
              <w:top w:val="nil"/>
              <w:left w:val="nil"/>
              <w:bottom w:val="single" w:sz="4" w:space="0" w:color="auto"/>
              <w:right w:val="single" w:sz="4" w:space="0" w:color="auto"/>
            </w:tcBorders>
          </w:tcPr>
          <w:p w14:paraId="7A8B92C4" w14:textId="77777777" w:rsidR="001B397C" w:rsidRPr="001B397C" w:rsidRDefault="001B397C" w:rsidP="001B397C">
            <w:pPr>
              <w:spacing w:after="0" w:line="240" w:lineRule="auto"/>
              <w:rPr>
                <w:rFonts w:ascii="Arial" w:eastAsia="Times New Roman" w:hAnsi="Arial" w:cs="Arial"/>
                <w:color w:val="000000"/>
                <w:sz w:val="18"/>
                <w:szCs w:val="18"/>
                <w:lang w:eastAsia="ru-RU"/>
              </w:rPr>
            </w:pPr>
          </w:p>
        </w:tc>
        <w:tc>
          <w:tcPr>
            <w:tcW w:w="1572" w:type="dxa"/>
            <w:tcBorders>
              <w:top w:val="nil"/>
              <w:left w:val="nil"/>
              <w:bottom w:val="single" w:sz="4" w:space="0" w:color="auto"/>
              <w:right w:val="single" w:sz="4" w:space="0" w:color="auto"/>
            </w:tcBorders>
          </w:tcPr>
          <w:p w14:paraId="578A632F" w14:textId="77777777" w:rsidR="001B397C" w:rsidRPr="001B397C" w:rsidRDefault="001B397C" w:rsidP="001B397C">
            <w:pPr>
              <w:spacing w:after="0" w:line="240" w:lineRule="auto"/>
              <w:rPr>
                <w:rFonts w:ascii="Arial" w:eastAsia="Times New Roman" w:hAnsi="Arial" w:cs="Arial"/>
                <w:color w:val="000000"/>
                <w:sz w:val="18"/>
                <w:szCs w:val="18"/>
                <w:lang w:eastAsia="ru-RU"/>
              </w:rPr>
            </w:pPr>
          </w:p>
        </w:tc>
      </w:tr>
      <w:tr w:rsidR="001B397C" w:rsidRPr="001E725A" w14:paraId="3FDA74FC" w14:textId="77777777" w:rsidTr="001B397C">
        <w:trPr>
          <w:trHeight w:val="320"/>
        </w:trPr>
        <w:tc>
          <w:tcPr>
            <w:tcW w:w="479" w:type="dxa"/>
            <w:tcBorders>
              <w:top w:val="nil"/>
              <w:left w:val="single" w:sz="4" w:space="0" w:color="auto"/>
              <w:bottom w:val="single" w:sz="4" w:space="0" w:color="auto"/>
              <w:right w:val="single" w:sz="4" w:space="0" w:color="auto"/>
            </w:tcBorders>
            <w:shd w:val="clear" w:color="auto" w:fill="B8CCE4" w:themeFill="accent1" w:themeFillTint="66"/>
            <w:noWrap/>
            <w:vAlign w:val="center"/>
          </w:tcPr>
          <w:p w14:paraId="2D16C29B" w14:textId="77777777" w:rsidR="001B397C" w:rsidRPr="001B397C" w:rsidRDefault="001B397C" w:rsidP="001B397C">
            <w:pPr>
              <w:spacing w:after="0" w:line="240" w:lineRule="auto"/>
              <w:jc w:val="center"/>
              <w:rPr>
                <w:rFonts w:ascii="Arial" w:eastAsia="Times New Roman" w:hAnsi="Arial" w:cs="Arial"/>
                <w:b/>
                <w:color w:val="000000"/>
                <w:sz w:val="18"/>
                <w:szCs w:val="18"/>
                <w:lang w:val="ru-RU" w:eastAsia="ru-RU"/>
              </w:rPr>
            </w:pPr>
            <w:r w:rsidRPr="001B397C">
              <w:rPr>
                <w:rFonts w:ascii="Arial" w:eastAsia="Times New Roman" w:hAnsi="Arial" w:cs="Arial"/>
                <w:b/>
                <w:color w:val="000000"/>
                <w:sz w:val="18"/>
                <w:szCs w:val="18"/>
                <w:lang w:val="ru-RU" w:eastAsia="ru-RU"/>
              </w:rPr>
              <w:t>16</w:t>
            </w:r>
          </w:p>
        </w:tc>
        <w:tc>
          <w:tcPr>
            <w:tcW w:w="905" w:type="dxa"/>
            <w:tcBorders>
              <w:top w:val="nil"/>
              <w:left w:val="nil"/>
              <w:bottom w:val="single" w:sz="4" w:space="0" w:color="auto"/>
              <w:right w:val="single" w:sz="4" w:space="0" w:color="auto"/>
            </w:tcBorders>
            <w:shd w:val="clear" w:color="auto" w:fill="B8CCE4" w:themeFill="accent1" w:themeFillTint="66"/>
            <w:noWrap/>
            <w:vAlign w:val="center"/>
          </w:tcPr>
          <w:p w14:paraId="5D3489F3" w14:textId="77777777" w:rsidR="001B397C" w:rsidRPr="001B397C" w:rsidRDefault="001B397C" w:rsidP="001B397C">
            <w:pPr>
              <w:spacing w:after="0" w:line="240" w:lineRule="auto"/>
              <w:jc w:val="center"/>
              <w:rPr>
                <w:rFonts w:ascii="Arial" w:eastAsia="Times New Roman" w:hAnsi="Arial" w:cs="Arial"/>
                <w:b/>
                <w:color w:val="000000"/>
                <w:sz w:val="18"/>
                <w:szCs w:val="18"/>
                <w:lang w:val="ru-RU" w:eastAsia="ru-RU"/>
              </w:rPr>
            </w:pPr>
            <w:r w:rsidRPr="001B397C">
              <w:rPr>
                <w:rFonts w:ascii="Arial" w:eastAsia="Times New Roman" w:hAnsi="Arial" w:cs="Arial"/>
                <w:b/>
                <w:color w:val="000000"/>
                <w:sz w:val="18"/>
                <w:szCs w:val="18"/>
                <w:lang w:val="ru-RU" w:eastAsia="ru-RU"/>
              </w:rPr>
              <w:t>K-16-R</w:t>
            </w:r>
          </w:p>
        </w:tc>
        <w:tc>
          <w:tcPr>
            <w:tcW w:w="1872" w:type="dxa"/>
            <w:tcBorders>
              <w:top w:val="nil"/>
              <w:left w:val="nil"/>
              <w:bottom w:val="single" w:sz="4" w:space="0" w:color="auto"/>
              <w:right w:val="single" w:sz="4" w:space="0" w:color="auto"/>
            </w:tcBorders>
            <w:shd w:val="clear" w:color="auto" w:fill="auto"/>
            <w:noWrap/>
          </w:tcPr>
          <w:p w14:paraId="439D20B8" w14:textId="77777777" w:rsidR="001B397C" w:rsidRPr="001B397C" w:rsidRDefault="001B397C" w:rsidP="001B397C">
            <w:pPr>
              <w:spacing w:after="0" w:line="240" w:lineRule="auto"/>
              <w:rPr>
                <w:rFonts w:ascii="Arial" w:eastAsia="Times New Roman" w:hAnsi="Arial" w:cs="Arial"/>
                <w:color w:val="000000"/>
                <w:sz w:val="18"/>
                <w:szCs w:val="18"/>
                <w:lang w:eastAsia="ru-RU"/>
              </w:rPr>
            </w:pPr>
            <w:r w:rsidRPr="001B397C">
              <w:rPr>
                <w:rFonts w:ascii="Arial" w:eastAsia="Times New Roman" w:hAnsi="Arial" w:cs="Arial"/>
                <w:color w:val="000000"/>
                <w:sz w:val="18"/>
                <w:szCs w:val="18"/>
                <w:lang w:val="ru-RU" w:eastAsia="ru-RU"/>
              </w:rPr>
              <w:t>20</w:t>
            </w:r>
            <w:r w:rsidRPr="001B397C">
              <w:rPr>
                <w:rFonts w:ascii="Arial" w:eastAsia="Times New Roman" w:hAnsi="Arial" w:cs="Arial"/>
                <w:color w:val="000000"/>
                <w:sz w:val="18"/>
                <w:szCs w:val="18"/>
                <w:lang w:eastAsia="ru-RU"/>
              </w:rPr>
              <w:t>,</w:t>
            </w:r>
            <w:r w:rsidRPr="001B397C">
              <w:rPr>
                <w:rFonts w:ascii="Arial" w:eastAsia="Times New Roman" w:hAnsi="Arial" w:cs="Arial"/>
                <w:color w:val="000000"/>
                <w:sz w:val="18"/>
                <w:szCs w:val="18"/>
                <w:lang w:val="ru-RU" w:eastAsia="ru-RU"/>
              </w:rPr>
              <w:t>893</w:t>
            </w:r>
            <w:r w:rsidRPr="001B397C">
              <w:rPr>
                <w:rFonts w:ascii="Arial" w:eastAsia="Times New Roman" w:hAnsi="Arial" w:cs="Arial"/>
                <w:color w:val="000000"/>
                <w:sz w:val="18"/>
                <w:szCs w:val="18"/>
                <w:lang w:eastAsia="ru-RU"/>
              </w:rPr>
              <w:t>,</w:t>
            </w:r>
            <w:r w:rsidRPr="001B397C">
              <w:rPr>
                <w:rFonts w:ascii="Arial" w:eastAsia="Times New Roman" w:hAnsi="Arial" w:cs="Arial"/>
                <w:color w:val="000000"/>
                <w:sz w:val="18"/>
                <w:szCs w:val="18"/>
                <w:lang w:val="ru-RU" w:eastAsia="ru-RU"/>
              </w:rPr>
              <w:t>021</w:t>
            </w:r>
          </w:p>
        </w:tc>
        <w:tc>
          <w:tcPr>
            <w:tcW w:w="1672" w:type="dxa"/>
            <w:tcBorders>
              <w:top w:val="single" w:sz="4" w:space="0" w:color="auto"/>
              <w:left w:val="nil"/>
              <w:bottom w:val="single" w:sz="4" w:space="0" w:color="auto"/>
              <w:right w:val="single" w:sz="4" w:space="0" w:color="auto"/>
            </w:tcBorders>
          </w:tcPr>
          <w:p w14:paraId="7DFD0CD4" w14:textId="77777777" w:rsidR="001B397C" w:rsidRPr="001B397C" w:rsidRDefault="001B397C" w:rsidP="001B397C">
            <w:pPr>
              <w:spacing w:after="0" w:line="240" w:lineRule="auto"/>
              <w:rPr>
                <w:rFonts w:ascii="Arial" w:eastAsia="Times New Roman" w:hAnsi="Arial" w:cs="Arial"/>
                <w:color w:val="000000"/>
                <w:sz w:val="18"/>
                <w:szCs w:val="18"/>
                <w:lang w:val="ru-RU" w:eastAsia="ru-RU"/>
              </w:rPr>
            </w:pPr>
            <w:r w:rsidRPr="001B397C">
              <w:rPr>
                <w:rFonts w:ascii="Arial" w:eastAsia="Times New Roman" w:hAnsi="Arial" w:cs="Arial"/>
                <w:color w:val="000000"/>
                <w:sz w:val="18"/>
                <w:szCs w:val="18"/>
                <w:lang w:val="ru-RU" w:eastAsia="ru-RU"/>
              </w:rPr>
              <w:t>3</w:t>
            </w:r>
            <w:r w:rsidRPr="001B397C">
              <w:rPr>
                <w:rFonts w:ascii="Arial" w:eastAsia="Times New Roman" w:hAnsi="Arial" w:cs="Arial"/>
                <w:color w:val="000000"/>
                <w:sz w:val="18"/>
                <w:szCs w:val="18"/>
                <w:lang w:eastAsia="ru-RU"/>
              </w:rPr>
              <w:t>,</w:t>
            </w:r>
            <w:r w:rsidRPr="001B397C">
              <w:rPr>
                <w:rFonts w:ascii="Arial" w:eastAsia="Times New Roman" w:hAnsi="Arial" w:cs="Arial"/>
                <w:color w:val="000000"/>
                <w:sz w:val="18"/>
                <w:szCs w:val="18"/>
                <w:lang w:val="ru-RU" w:eastAsia="ru-RU"/>
              </w:rPr>
              <w:t>056</w:t>
            </w:r>
            <w:r w:rsidRPr="001B397C">
              <w:rPr>
                <w:rFonts w:ascii="Arial" w:eastAsia="Times New Roman" w:hAnsi="Arial" w:cs="Arial"/>
                <w:color w:val="000000"/>
                <w:sz w:val="18"/>
                <w:szCs w:val="18"/>
                <w:lang w:eastAsia="ru-RU"/>
              </w:rPr>
              <w:t>,</w:t>
            </w:r>
            <w:r w:rsidRPr="001B397C">
              <w:rPr>
                <w:rFonts w:ascii="Arial" w:eastAsia="Times New Roman" w:hAnsi="Arial" w:cs="Arial"/>
                <w:color w:val="000000"/>
                <w:sz w:val="18"/>
                <w:szCs w:val="18"/>
                <w:lang w:val="ru-RU" w:eastAsia="ru-RU"/>
              </w:rPr>
              <w:t>718</w:t>
            </w:r>
          </w:p>
        </w:tc>
        <w:tc>
          <w:tcPr>
            <w:tcW w:w="1417" w:type="dxa"/>
            <w:tcBorders>
              <w:top w:val="nil"/>
              <w:left w:val="single" w:sz="4" w:space="0" w:color="auto"/>
              <w:bottom w:val="single" w:sz="4" w:space="0" w:color="auto"/>
              <w:right w:val="single" w:sz="4" w:space="0" w:color="auto"/>
            </w:tcBorders>
            <w:shd w:val="clear" w:color="auto" w:fill="auto"/>
            <w:noWrap/>
          </w:tcPr>
          <w:p w14:paraId="6FE226FC" w14:textId="77777777" w:rsidR="001B397C" w:rsidRPr="001B397C" w:rsidRDefault="001B397C" w:rsidP="001B397C">
            <w:pPr>
              <w:spacing w:after="0" w:line="240" w:lineRule="auto"/>
              <w:rPr>
                <w:rFonts w:ascii="Arial" w:eastAsia="Times New Roman" w:hAnsi="Arial" w:cs="Arial"/>
                <w:color w:val="000000"/>
                <w:sz w:val="18"/>
                <w:szCs w:val="18"/>
                <w:lang w:eastAsia="ru-RU"/>
              </w:rPr>
            </w:pPr>
            <w:r w:rsidRPr="001B397C">
              <w:rPr>
                <w:rFonts w:ascii="Arial" w:eastAsia="Times New Roman" w:hAnsi="Arial" w:cs="Arial"/>
                <w:color w:val="000000"/>
                <w:sz w:val="18"/>
                <w:szCs w:val="18"/>
                <w:lang w:eastAsia="ru-RU"/>
              </w:rPr>
              <w:t>-</w:t>
            </w:r>
          </w:p>
        </w:tc>
        <w:tc>
          <w:tcPr>
            <w:tcW w:w="1276" w:type="dxa"/>
            <w:tcBorders>
              <w:top w:val="nil"/>
              <w:left w:val="nil"/>
              <w:bottom w:val="single" w:sz="4" w:space="0" w:color="auto"/>
              <w:right w:val="single" w:sz="4" w:space="0" w:color="auto"/>
            </w:tcBorders>
            <w:shd w:val="clear" w:color="auto" w:fill="auto"/>
            <w:noWrap/>
          </w:tcPr>
          <w:p w14:paraId="51FE890F" w14:textId="77777777" w:rsidR="001B397C" w:rsidRPr="001B397C" w:rsidRDefault="001B397C" w:rsidP="001B397C">
            <w:pPr>
              <w:spacing w:after="0" w:line="240" w:lineRule="auto"/>
              <w:rPr>
                <w:rFonts w:ascii="Arial" w:eastAsia="Times New Roman" w:hAnsi="Arial" w:cs="Arial"/>
                <w:color w:val="000000"/>
                <w:sz w:val="18"/>
                <w:szCs w:val="18"/>
                <w:lang w:eastAsia="ru-RU"/>
              </w:rPr>
            </w:pPr>
            <w:r w:rsidRPr="001B397C">
              <w:rPr>
                <w:rFonts w:ascii="Arial" w:eastAsia="Times New Roman" w:hAnsi="Arial" w:cs="Arial"/>
                <w:color w:val="000000"/>
                <w:sz w:val="18"/>
                <w:szCs w:val="18"/>
                <w:lang w:eastAsia="ru-RU"/>
              </w:rPr>
              <w:t>-</w:t>
            </w:r>
          </w:p>
        </w:tc>
        <w:tc>
          <w:tcPr>
            <w:tcW w:w="1317" w:type="dxa"/>
            <w:tcBorders>
              <w:top w:val="nil"/>
              <w:left w:val="nil"/>
              <w:bottom w:val="single" w:sz="4" w:space="0" w:color="auto"/>
              <w:right w:val="single" w:sz="4" w:space="0" w:color="auto"/>
            </w:tcBorders>
            <w:shd w:val="clear" w:color="auto" w:fill="auto"/>
            <w:noWrap/>
          </w:tcPr>
          <w:p w14:paraId="2CDCD380" w14:textId="77777777" w:rsidR="001B397C" w:rsidRPr="001B397C" w:rsidRDefault="001B397C" w:rsidP="001B397C">
            <w:pPr>
              <w:spacing w:after="0" w:line="240" w:lineRule="auto"/>
              <w:rPr>
                <w:rFonts w:ascii="Arial" w:eastAsia="Times New Roman" w:hAnsi="Arial" w:cs="Arial"/>
                <w:color w:val="000000"/>
                <w:sz w:val="18"/>
                <w:szCs w:val="18"/>
                <w:lang w:eastAsia="ru-RU"/>
              </w:rPr>
            </w:pPr>
            <w:r w:rsidRPr="001B397C">
              <w:rPr>
                <w:rFonts w:ascii="Arial" w:eastAsia="Times New Roman" w:hAnsi="Arial" w:cs="Arial"/>
                <w:color w:val="000000"/>
                <w:sz w:val="18"/>
                <w:szCs w:val="18"/>
                <w:lang w:eastAsia="ru-RU"/>
              </w:rPr>
              <w:t>-</w:t>
            </w:r>
          </w:p>
        </w:tc>
        <w:tc>
          <w:tcPr>
            <w:tcW w:w="1660" w:type="dxa"/>
            <w:tcBorders>
              <w:top w:val="nil"/>
              <w:left w:val="nil"/>
              <w:bottom w:val="single" w:sz="4" w:space="0" w:color="auto"/>
              <w:right w:val="single" w:sz="4" w:space="0" w:color="auto"/>
            </w:tcBorders>
          </w:tcPr>
          <w:p w14:paraId="2EAAA12E" w14:textId="77777777" w:rsidR="001B397C" w:rsidRPr="001B397C" w:rsidRDefault="001B397C" w:rsidP="001B397C">
            <w:pPr>
              <w:spacing w:after="0" w:line="240" w:lineRule="auto"/>
              <w:rPr>
                <w:rFonts w:ascii="Arial" w:eastAsia="Times New Roman" w:hAnsi="Arial" w:cs="Arial"/>
                <w:color w:val="000000"/>
                <w:sz w:val="18"/>
                <w:szCs w:val="18"/>
                <w:lang w:val="ru-RU" w:eastAsia="ru-RU"/>
              </w:rPr>
            </w:pPr>
            <w:r w:rsidRPr="001B397C">
              <w:rPr>
                <w:rFonts w:ascii="Arial" w:eastAsia="Times New Roman" w:hAnsi="Arial" w:cs="Arial"/>
                <w:color w:val="000000"/>
                <w:sz w:val="18"/>
                <w:szCs w:val="18"/>
                <w:lang w:val="ru-RU" w:eastAsia="ru-RU"/>
              </w:rPr>
              <w:t>-</w:t>
            </w:r>
          </w:p>
        </w:tc>
        <w:tc>
          <w:tcPr>
            <w:tcW w:w="1628" w:type="dxa"/>
            <w:tcBorders>
              <w:top w:val="nil"/>
              <w:left w:val="nil"/>
              <w:bottom w:val="single" w:sz="4" w:space="0" w:color="auto"/>
              <w:right w:val="single" w:sz="4" w:space="0" w:color="auto"/>
            </w:tcBorders>
          </w:tcPr>
          <w:p w14:paraId="62F626B8" w14:textId="77777777" w:rsidR="001B397C" w:rsidRPr="001B397C" w:rsidRDefault="001B397C" w:rsidP="001B397C">
            <w:pPr>
              <w:spacing w:after="0" w:line="240" w:lineRule="auto"/>
              <w:rPr>
                <w:rFonts w:ascii="Arial" w:eastAsia="Times New Roman" w:hAnsi="Arial" w:cs="Arial"/>
                <w:color w:val="000000"/>
                <w:sz w:val="18"/>
                <w:szCs w:val="18"/>
                <w:lang w:eastAsia="ru-RU"/>
              </w:rPr>
            </w:pPr>
          </w:p>
        </w:tc>
        <w:tc>
          <w:tcPr>
            <w:tcW w:w="1573" w:type="dxa"/>
            <w:tcBorders>
              <w:top w:val="nil"/>
              <w:left w:val="nil"/>
              <w:bottom w:val="single" w:sz="4" w:space="0" w:color="auto"/>
              <w:right w:val="single" w:sz="4" w:space="0" w:color="auto"/>
            </w:tcBorders>
          </w:tcPr>
          <w:p w14:paraId="183845DA" w14:textId="77777777" w:rsidR="001B397C" w:rsidRPr="001B397C" w:rsidRDefault="001B397C" w:rsidP="001B397C">
            <w:pPr>
              <w:spacing w:after="0" w:line="240" w:lineRule="auto"/>
              <w:rPr>
                <w:rFonts w:ascii="Arial" w:eastAsia="Times New Roman" w:hAnsi="Arial" w:cs="Arial"/>
                <w:color w:val="000000"/>
                <w:sz w:val="18"/>
                <w:szCs w:val="18"/>
                <w:lang w:eastAsia="ru-RU"/>
              </w:rPr>
            </w:pPr>
          </w:p>
        </w:tc>
        <w:tc>
          <w:tcPr>
            <w:tcW w:w="1572" w:type="dxa"/>
            <w:tcBorders>
              <w:top w:val="nil"/>
              <w:left w:val="nil"/>
              <w:bottom w:val="single" w:sz="4" w:space="0" w:color="auto"/>
              <w:right w:val="single" w:sz="4" w:space="0" w:color="auto"/>
            </w:tcBorders>
          </w:tcPr>
          <w:p w14:paraId="41DC69FA" w14:textId="77777777" w:rsidR="001B397C" w:rsidRPr="001B397C" w:rsidRDefault="001B397C" w:rsidP="001B397C">
            <w:pPr>
              <w:spacing w:after="0" w:line="240" w:lineRule="auto"/>
              <w:rPr>
                <w:rFonts w:ascii="Arial" w:eastAsia="Times New Roman" w:hAnsi="Arial" w:cs="Arial"/>
                <w:color w:val="000000"/>
                <w:sz w:val="18"/>
                <w:szCs w:val="18"/>
                <w:lang w:eastAsia="ru-RU"/>
              </w:rPr>
            </w:pPr>
          </w:p>
        </w:tc>
      </w:tr>
      <w:tr w:rsidR="001B397C" w:rsidRPr="001E725A" w14:paraId="763C2095" w14:textId="77777777" w:rsidTr="001B397C">
        <w:trPr>
          <w:trHeight w:val="359"/>
        </w:trPr>
        <w:tc>
          <w:tcPr>
            <w:tcW w:w="1384" w:type="dxa"/>
            <w:gridSpan w:val="2"/>
            <w:tcBorders>
              <w:top w:val="nil"/>
              <w:left w:val="single" w:sz="4" w:space="0" w:color="auto"/>
              <w:bottom w:val="single" w:sz="4" w:space="0" w:color="auto"/>
              <w:right w:val="single" w:sz="4" w:space="0" w:color="auto"/>
            </w:tcBorders>
            <w:shd w:val="clear" w:color="auto" w:fill="B8CCE4" w:themeFill="accent1" w:themeFillTint="66"/>
            <w:noWrap/>
          </w:tcPr>
          <w:p w14:paraId="3AC6C73B" w14:textId="77777777" w:rsidR="001B397C" w:rsidRPr="001B397C" w:rsidRDefault="001B397C" w:rsidP="001B397C">
            <w:pPr>
              <w:spacing w:after="0" w:line="240" w:lineRule="auto"/>
              <w:rPr>
                <w:rFonts w:ascii="Arial" w:eastAsia="Times New Roman" w:hAnsi="Arial" w:cs="Arial"/>
                <w:b/>
                <w:color w:val="000000"/>
                <w:sz w:val="18"/>
                <w:szCs w:val="18"/>
                <w:lang w:val="ru-RU" w:eastAsia="ru-RU"/>
              </w:rPr>
            </w:pPr>
            <w:r w:rsidRPr="001B397C">
              <w:rPr>
                <w:rFonts w:ascii="Arial" w:eastAsia="Times New Roman" w:hAnsi="Arial" w:cs="Arial"/>
                <w:b/>
                <w:color w:val="000000"/>
                <w:sz w:val="18"/>
                <w:szCs w:val="18"/>
                <w:lang w:val="ru-RU" w:eastAsia="ru-RU"/>
              </w:rPr>
              <w:t>Total:</w:t>
            </w:r>
          </w:p>
        </w:tc>
        <w:tc>
          <w:tcPr>
            <w:tcW w:w="1872" w:type="dxa"/>
            <w:tcBorders>
              <w:top w:val="nil"/>
              <w:left w:val="nil"/>
              <w:bottom w:val="single" w:sz="4" w:space="0" w:color="auto"/>
              <w:right w:val="single" w:sz="4" w:space="0" w:color="auto"/>
            </w:tcBorders>
            <w:shd w:val="clear" w:color="auto" w:fill="B8CCE4" w:themeFill="accent1" w:themeFillTint="66"/>
            <w:noWrap/>
          </w:tcPr>
          <w:p w14:paraId="76D5FA8C" w14:textId="77777777" w:rsidR="001B397C" w:rsidRPr="001B397C" w:rsidRDefault="001B397C" w:rsidP="001B397C">
            <w:pPr>
              <w:spacing w:after="0" w:line="240" w:lineRule="auto"/>
              <w:rPr>
                <w:rFonts w:ascii="Arial" w:eastAsia="Times New Roman" w:hAnsi="Arial" w:cs="Arial"/>
                <w:b/>
                <w:color w:val="000000"/>
                <w:sz w:val="18"/>
                <w:szCs w:val="18"/>
                <w:lang w:val="ru-RU" w:eastAsia="ru-RU"/>
              </w:rPr>
            </w:pPr>
            <w:r w:rsidRPr="0061061E">
              <w:rPr>
                <w:rFonts w:ascii="Arial" w:eastAsia="Times New Roman" w:hAnsi="Arial" w:cs="Arial"/>
                <w:b/>
                <w:color w:val="000000"/>
                <w:sz w:val="18"/>
                <w:szCs w:val="18"/>
                <w:lang w:val="ru-RU" w:eastAsia="ru-RU"/>
              </w:rPr>
              <w:t>1,231,998,085</w:t>
            </w:r>
          </w:p>
        </w:tc>
        <w:tc>
          <w:tcPr>
            <w:tcW w:w="1672" w:type="dxa"/>
            <w:tcBorders>
              <w:top w:val="single" w:sz="4" w:space="0" w:color="auto"/>
              <w:left w:val="nil"/>
              <w:bottom w:val="single" w:sz="4" w:space="0" w:color="auto"/>
              <w:right w:val="single" w:sz="4" w:space="0" w:color="auto"/>
            </w:tcBorders>
            <w:shd w:val="clear" w:color="auto" w:fill="B8CCE4" w:themeFill="accent1" w:themeFillTint="66"/>
          </w:tcPr>
          <w:p w14:paraId="09F9BE14" w14:textId="77777777" w:rsidR="001B397C" w:rsidRPr="001B397C" w:rsidRDefault="001B397C" w:rsidP="001B397C">
            <w:pPr>
              <w:spacing w:after="0" w:line="240" w:lineRule="auto"/>
              <w:rPr>
                <w:rFonts w:ascii="Arial" w:eastAsia="Times New Roman" w:hAnsi="Arial" w:cs="Arial"/>
                <w:b/>
                <w:color w:val="000000"/>
                <w:sz w:val="18"/>
                <w:szCs w:val="18"/>
                <w:lang w:val="ru-RU" w:eastAsia="ru-RU"/>
              </w:rPr>
            </w:pPr>
            <w:r w:rsidRPr="001B397C">
              <w:rPr>
                <w:rFonts w:ascii="Arial" w:eastAsia="Times New Roman" w:hAnsi="Arial" w:cs="Arial"/>
                <w:b/>
                <w:color w:val="000000"/>
                <w:sz w:val="18"/>
                <w:szCs w:val="18"/>
                <w:lang w:val="ru-RU" w:eastAsia="ru-RU"/>
              </w:rPr>
              <w:t>3</w:t>
            </w:r>
            <w:r w:rsidRPr="001B397C">
              <w:rPr>
                <w:rFonts w:ascii="Arial" w:eastAsia="Times New Roman" w:hAnsi="Arial" w:cs="Arial"/>
                <w:b/>
                <w:color w:val="000000"/>
                <w:sz w:val="18"/>
                <w:szCs w:val="18"/>
                <w:lang w:eastAsia="ru-RU"/>
              </w:rPr>
              <w:t>,</w:t>
            </w:r>
            <w:r w:rsidRPr="001B397C">
              <w:rPr>
                <w:rFonts w:ascii="Arial" w:eastAsia="Times New Roman" w:hAnsi="Arial" w:cs="Arial"/>
                <w:b/>
                <w:color w:val="000000"/>
                <w:sz w:val="18"/>
                <w:szCs w:val="18"/>
                <w:lang w:val="ru-RU" w:eastAsia="ru-RU"/>
              </w:rPr>
              <w:t>416</w:t>
            </w:r>
            <w:r w:rsidRPr="001B397C">
              <w:rPr>
                <w:rFonts w:ascii="Arial" w:eastAsia="Times New Roman" w:hAnsi="Arial" w:cs="Arial"/>
                <w:b/>
                <w:color w:val="000000"/>
                <w:sz w:val="18"/>
                <w:szCs w:val="18"/>
                <w:lang w:eastAsia="ru-RU"/>
              </w:rPr>
              <w:t>,</w:t>
            </w:r>
            <w:r w:rsidRPr="001B397C">
              <w:rPr>
                <w:rFonts w:ascii="Arial" w:eastAsia="Times New Roman" w:hAnsi="Arial" w:cs="Arial"/>
                <w:b/>
                <w:color w:val="000000"/>
                <w:sz w:val="18"/>
                <w:szCs w:val="18"/>
                <w:lang w:val="ru-RU" w:eastAsia="ru-RU"/>
              </w:rPr>
              <w:t>778</w:t>
            </w:r>
          </w:p>
        </w:tc>
        <w:tc>
          <w:tcPr>
            <w:tcW w:w="1417" w:type="dxa"/>
            <w:tcBorders>
              <w:top w:val="nil"/>
              <w:left w:val="single" w:sz="4" w:space="0" w:color="auto"/>
              <w:bottom w:val="single" w:sz="4" w:space="0" w:color="auto"/>
              <w:right w:val="single" w:sz="4" w:space="0" w:color="auto"/>
            </w:tcBorders>
            <w:shd w:val="clear" w:color="auto" w:fill="B8CCE4" w:themeFill="accent1" w:themeFillTint="66"/>
            <w:noWrap/>
          </w:tcPr>
          <w:p w14:paraId="4CFDCA6D" w14:textId="77777777" w:rsidR="001B397C" w:rsidRPr="001B397C" w:rsidRDefault="001B397C" w:rsidP="001B397C">
            <w:pPr>
              <w:spacing w:after="0" w:line="240" w:lineRule="auto"/>
              <w:rPr>
                <w:rFonts w:ascii="Arial" w:eastAsia="Times New Roman" w:hAnsi="Arial" w:cs="Arial"/>
                <w:b/>
                <w:color w:val="000000"/>
                <w:sz w:val="18"/>
                <w:szCs w:val="18"/>
                <w:lang w:eastAsia="ru-RU"/>
              </w:rPr>
            </w:pPr>
            <w:r w:rsidRPr="001B397C">
              <w:rPr>
                <w:rFonts w:ascii="Arial" w:eastAsia="Times New Roman" w:hAnsi="Arial" w:cs="Arial"/>
                <w:b/>
                <w:color w:val="000000"/>
                <w:sz w:val="18"/>
                <w:szCs w:val="18"/>
                <w:lang w:eastAsia="ru-RU"/>
              </w:rPr>
              <w:t>1,216,380</w:t>
            </w:r>
          </w:p>
        </w:tc>
        <w:tc>
          <w:tcPr>
            <w:tcW w:w="1276" w:type="dxa"/>
            <w:tcBorders>
              <w:top w:val="nil"/>
              <w:left w:val="nil"/>
              <w:bottom w:val="single" w:sz="4" w:space="0" w:color="auto"/>
              <w:right w:val="single" w:sz="4" w:space="0" w:color="auto"/>
            </w:tcBorders>
            <w:shd w:val="clear" w:color="auto" w:fill="B8CCE4" w:themeFill="accent1" w:themeFillTint="66"/>
            <w:noWrap/>
          </w:tcPr>
          <w:p w14:paraId="3F4B842D" w14:textId="77777777" w:rsidR="001B397C" w:rsidRPr="001B397C" w:rsidRDefault="001B397C" w:rsidP="001B397C">
            <w:pPr>
              <w:spacing w:after="0" w:line="240" w:lineRule="auto"/>
              <w:rPr>
                <w:rFonts w:ascii="Arial" w:eastAsia="Times New Roman" w:hAnsi="Arial" w:cs="Arial"/>
                <w:b/>
                <w:color w:val="000000"/>
                <w:sz w:val="18"/>
                <w:szCs w:val="18"/>
                <w:lang w:eastAsia="ru-RU"/>
              </w:rPr>
            </w:pPr>
            <w:r w:rsidRPr="001B397C">
              <w:rPr>
                <w:rFonts w:ascii="Arial" w:eastAsia="Times New Roman" w:hAnsi="Arial" w:cs="Arial"/>
                <w:b/>
                <w:color w:val="000000"/>
                <w:sz w:val="18"/>
                <w:szCs w:val="18"/>
                <w:lang w:eastAsia="ru-RU"/>
              </w:rPr>
              <w:t>1,216,380</w:t>
            </w:r>
          </w:p>
        </w:tc>
        <w:tc>
          <w:tcPr>
            <w:tcW w:w="1317" w:type="dxa"/>
            <w:tcBorders>
              <w:top w:val="nil"/>
              <w:left w:val="nil"/>
              <w:bottom w:val="single" w:sz="4" w:space="0" w:color="auto"/>
              <w:right w:val="single" w:sz="4" w:space="0" w:color="auto"/>
            </w:tcBorders>
            <w:shd w:val="clear" w:color="auto" w:fill="B8CCE4" w:themeFill="accent1" w:themeFillTint="66"/>
            <w:noWrap/>
          </w:tcPr>
          <w:p w14:paraId="4F1A7E40" w14:textId="77777777" w:rsidR="001B397C" w:rsidRPr="001B397C" w:rsidRDefault="001B397C" w:rsidP="001B397C">
            <w:pPr>
              <w:spacing w:after="0" w:line="240" w:lineRule="auto"/>
              <w:rPr>
                <w:rFonts w:ascii="Arial" w:eastAsia="Times New Roman" w:hAnsi="Arial" w:cs="Arial"/>
                <w:b/>
                <w:color w:val="000000"/>
                <w:sz w:val="18"/>
                <w:szCs w:val="18"/>
                <w:lang w:eastAsia="ru-RU"/>
              </w:rPr>
            </w:pPr>
            <w:r w:rsidRPr="001B397C">
              <w:rPr>
                <w:rFonts w:ascii="Arial" w:eastAsia="Times New Roman" w:hAnsi="Arial" w:cs="Arial"/>
                <w:b/>
                <w:color w:val="000000"/>
                <w:sz w:val="18"/>
                <w:szCs w:val="18"/>
                <w:lang w:eastAsia="ru-RU"/>
              </w:rPr>
              <w:t>3,649,140</w:t>
            </w:r>
          </w:p>
        </w:tc>
        <w:tc>
          <w:tcPr>
            <w:tcW w:w="1660" w:type="dxa"/>
            <w:tcBorders>
              <w:top w:val="nil"/>
              <w:left w:val="nil"/>
              <w:bottom w:val="single" w:sz="4" w:space="0" w:color="auto"/>
              <w:right w:val="single" w:sz="4" w:space="0" w:color="auto"/>
            </w:tcBorders>
            <w:shd w:val="clear" w:color="auto" w:fill="B8CCE4" w:themeFill="accent1" w:themeFillTint="66"/>
          </w:tcPr>
          <w:p w14:paraId="466A372A" w14:textId="77777777" w:rsidR="001B397C" w:rsidRPr="001B397C" w:rsidRDefault="001B397C" w:rsidP="001B397C">
            <w:pPr>
              <w:spacing w:after="0" w:line="240" w:lineRule="auto"/>
              <w:rPr>
                <w:rFonts w:ascii="Arial" w:eastAsia="Times New Roman" w:hAnsi="Arial" w:cs="Arial"/>
                <w:b/>
                <w:color w:val="000000"/>
                <w:sz w:val="18"/>
                <w:szCs w:val="18"/>
                <w:lang w:val="ru-RU" w:eastAsia="ru-RU"/>
              </w:rPr>
            </w:pPr>
            <w:r w:rsidRPr="001B397C">
              <w:rPr>
                <w:rFonts w:ascii="Arial" w:eastAsia="Times New Roman" w:hAnsi="Arial" w:cs="Arial"/>
                <w:b/>
                <w:color w:val="000000"/>
                <w:sz w:val="18"/>
                <w:szCs w:val="18"/>
                <w:lang w:val="ru-RU" w:eastAsia="ru-RU"/>
              </w:rPr>
              <w:t>700</w:t>
            </w:r>
            <w:r w:rsidRPr="001B397C">
              <w:rPr>
                <w:rFonts w:ascii="Arial" w:eastAsia="Times New Roman" w:hAnsi="Arial" w:cs="Arial"/>
                <w:b/>
                <w:color w:val="000000"/>
                <w:sz w:val="18"/>
                <w:szCs w:val="18"/>
                <w:lang w:eastAsia="ru-RU"/>
              </w:rPr>
              <w:t>,</w:t>
            </w:r>
            <w:r w:rsidRPr="001B397C">
              <w:rPr>
                <w:rFonts w:ascii="Arial" w:eastAsia="Times New Roman" w:hAnsi="Arial" w:cs="Arial"/>
                <w:b/>
                <w:color w:val="000000"/>
                <w:sz w:val="18"/>
                <w:szCs w:val="18"/>
                <w:lang w:val="ru-RU" w:eastAsia="ru-RU"/>
              </w:rPr>
              <w:t>000</w:t>
            </w:r>
          </w:p>
        </w:tc>
        <w:tc>
          <w:tcPr>
            <w:tcW w:w="1628" w:type="dxa"/>
            <w:tcBorders>
              <w:top w:val="nil"/>
              <w:left w:val="nil"/>
              <w:bottom w:val="single" w:sz="4" w:space="0" w:color="auto"/>
              <w:right w:val="single" w:sz="4" w:space="0" w:color="auto"/>
            </w:tcBorders>
            <w:shd w:val="clear" w:color="auto" w:fill="B8CCE4" w:themeFill="accent1" w:themeFillTint="66"/>
          </w:tcPr>
          <w:p w14:paraId="73D31EE5" w14:textId="77777777" w:rsidR="001B397C" w:rsidRPr="001B397C" w:rsidRDefault="001B397C" w:rsidP="001B397C">
            <w:pPr>
              <w:spacing w:after="0" w:line="240" w:lineRule="auto"/>
              <w:rPr>
                <w:rFonts w:ascii="Arial" w:eastAsia="Times New Roman" w:hAnsi="Arial" w:cs="Arial"/>
                <w:b/>
                <w:color w:val="000000"/>
                <w:sz w:val="18"/>
                <w:szCs w:val="18"/>
                <w:lang w:eastAsia="ru-RU"/>
              </w:rPr>
            </w:pPr>
          </w:p>
        </w:tc>
        <w:tc>
          <w:tcPr>
            <w:tcW w:w="1573" w:type="dxa"/>
            <w:tcBorders>
              <w:top w:val="nil"/>
              <w:left w:val="nil"/>
              <w:bottom w:val="single" w:sz="4" w:space="0" w:color="auto"/>
              <w:right w:val="single" w:sz="4" w:space="0" w:color="auto"/>
            </w:tcBorders>
            <w:shd w:val="clear" w:color="auto" w:fill="B8CCE4" w:themeFill="accent1" w:themeFillTint="66"/>
          </w:tcPr>
          <w:p w14:paraId="055532D4" w14:textId="77777777" w:rsidR="001B397C" w:rsidRPr="001B397C" w:rsidRDefault="001B397C" w:rsidP="001B397C">
            <w:pPr>
              <w:spacing w:after="0" w:line="240" w:lineRule="auto"/>
              <w:rPr>
                <w:rFonts w:ascii="Arial" w:eastAsia="Times New Roman" w:hAnsi="Arial" w:cs="Arial"/>
                <w:b/>
                <w:color w:val="000000"/>
                <w:sz w:val="18"/>
                <w:szCs w:val="18"/>
                <w:lang w:eastAsia="ru-RU"/>
              </w:rPr>
            </w:pPr>
          </w:p>
        </w:tc>
        <w:tc>
          <w:tcPr>
            <w:tcW w:w="1572" w:type="dxa"/>
            <w:tcBorders>
              <w:top w:val="nil"/>
              <w:left w:val="nil"/>
              <w:bottom w:val="single" w:sz="4" w:space="0" w:color="auto"/>
              <w:right w:val="single" w:sz="4" w:space="0" w:color="auto"/>
            </w:tcBorders>
            <w:shd w:val="clear" w:color="auto" w:fill="B8CCE4" w:themeFill="accent1" w:themeFillTint="66"/>
          </w:tcPr>
          <w:p w14:paraId="308B9767" w14:textId="0EFCA752" w:rsidR="001B397C" w:rsidRPr="001B397C" w:rsidRDefault="00E33FFA" w:rsidP="001B397C">
            <w:pPr>
              <w:spacing w:after="0" w:line="240" w:lineRule="auto"/>
              <w:rPr>
                <w:rFonts w:ascii="Arial" w:eastAsia="Times New Roman" w:hAnsi="Arial" w:cs="Arial"/>
                <w:b/>
                <w:color w:val="000000"/>
                <w:sz w:val="18"/>
                <w:szCs w:val="18"/>
                <w:lang w:eastAsia="ru-RU"/>
              </w:rPr>
            </w:pPr>
            <w:r>
              <w:rPr>
                <w:rFonts w:ascii="Arial" w:eastAsia="Times New Roman" w:hAnsi="Arial" w:cs="Arial"/>
                <w:b/>
                <w:color w:val="000000"/>
                <w:sz w:val="18"/>
                <w:szCs w:val="18"/>
                <w:lang w:eastAsia="ru-RU"/>
              </w:rPr>
              <w:t>2 land plots</w:t>
            </w:r>
          </w:p>
        </w:tc>
      </w:tr>
    </w:tbl>
    <w:p w14:paraId="595D7C39" w14:textId="7EE893FA" w:rsidR="00DD033D" w:rsidRPr="004B0732" w:rsidRDefault="00921774" w:rsidP="00921774">
      <w:pPr>
        <w:pStyle w:val="Heading1"/>
        <w:rPr>
          <w:rFonts w:ascii="Arial" w:hAnsi="Arial" w:cs="Arial"/>
        </w:rPr>
      </w:pPr>
      <w:bookmarkStart w:id="258" w:name="_Toc14276330"/>
      <w:r w:rsidRPr="004B0732">
        <w:rPr>
          <w:rFonts w:ascii="Arial" w:hAnsi="Arial" w:cs="Arial"/>
        </w:rPr>
        <w:t>ANNEX 5: SUMMARY OF COMPENSATION</w:t>
      </w:r>
      <w:bookmarkEnd w:id="258"/>
    </w:p>
    <w:sectPr w:rsidR="00DD033D" w:rsidRPr="004B0732" w:rsidSect="00921774">
      <w:pgSz w:w="16838" w:h="11906" w:orient="landscape"/>
      <w:pgMar w:top="1701" w:right="1134" w:bottom="850"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805011A" w14:textId="77777777" w:rsidR="00453BC0" w:rsidRDefault="00453BC0" w:rsidP="008B488F">
      <w:pPr>
        <w:spacing w:after="0" w:line="240" w:lineRule="auto"/>
      </w:pPr>
      <w:r>
        <w:separator/>
      </w:r>
    </w:p>
  </w:endnote>
  <w:endnote w:type="continuationSeparator" w:id="0">
    <w:p w14:paraId="557A78FF" w14:textId="77777777" w:rsidR="00453BC0" w:rsidRDefault="00453BC0" w:rsidP="008B488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0000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MS ??">
    <w:altName w:val="MS Mincho"/>
    <w:panose1 w:val="00000000000000000000"/>
    <w:charset w:val="80"/>
    <w:family w:val="auto"/>
    <w:notTrueType/>
    <w:pitch w:val="variable"/>
    <w:sig w:usb0="00000000" w:usb1="08070000" w:usb2="00000010" w:usb3="00000000" w:csb0="00020000" w:csb1="00000000"/>
  </w:font>
  <w:font w:name="PMingLiU">
    <w:altName w:val="新細明體"/>
    <w:panose1 w:val="02010601000101010101"/>
    <w:charset w:val="88"/>
    <w:family w:val="roman"/>
    <w:pitch w:val="variable"/>
    <w:sig w:usb0="A00002FF" w:usb1="28CFFCFA" w:usb2="00000016" w:usb3="00000000" w:csb0="001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29495034"/>
      <w:docPartObj>
        <w:docPartGallery w:val="Page Numbers (Bottom of Page)"/>
        <w:docPartUnique/>
      </w:docPartObj>
    </w:sdtPr>
    <w:sdtEndPr>
      <w:rPr>
        <w:noProof/>
      </w:rPr>
    </w:sdtEndPr>
    <w:sdtContent>
      <w:p w14:paraId="5E34E7F4" w14:textId="31561C2F" w:rsidR="004B6A1B" w:rsidRDefault="004B6A1B">
        <w:pPr>
          <w:pStyle w:val="Footer"/>
          <w:jc w:val="center"/>
        </w:pPr>
        <w:r>
          <w:fldChar w:fldCharType="begin"/>
        </w:r>
        <w:r>
          <w:instrText xml:space="preserve"> PAGE   \* MERGEFORMAT </w:instrText>
        </w:r>
        <w:r>
          <w:fldChar w:fldCharType="separate"/>
        </w:r>
        <w:r>
          <w:rPr>
            <w:noProof/>
          </w:rPr>
          <w:t>8</w:t>
        </w:r>
        <w:r>
          <w:rPr>
            <w:noProof/>
          </w:rPr>
          <w:fldChar w:fldCharType="end"/>
        </w:r>
      </w:p>
    </w:sdtContent>
  </w:sdt>
  <w:p w14:paraId="77D6B426" w14:textId="77777777" w:rsidR="004B6A1B" w:rsidRDefault="004B6A1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C375F14" w14:textId="77777777" w:rsidR="004B6A1B" w:rsidRDefault="004B6A1B" w:rsidP="001E725A">
    <w:pPr>
      <w:pStyle w:val="Footer"/>
      <w:pBdr>
        <w:top w:val="single" w:sz="4" w:space="1" w:color="auto"/>
      </w:pBdr>
      <w:jc w:val="right"/>
    </w:pPr>
    <w:r>
      <w:fldChar w:fldCharType="begin"/>
    </w:r>
    <w:r>
      <w:instrText xml:space="preserve"> PAGE   \* MERGEFORMAT </w:instrText>
    </w:r>
    <w:r>
      <w:fldChar w:fldCharType="separate"/>
    </w:r>
    <w:r>
      <w:rPr>
        <w:noProof/>
      </w:rPr>
      <w:t>120</w:t>
    </w:r>
    <w:r>
      <w:fldChar w:fldCharType="end"/>
    </w:r>
  </w:p>
  <w:p w14:paraId="33475344" w14:textId="77777777" w:rsidR="004B6A1B" w:rsidRDefault="004B6A1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B05D9A0" w14:textId="77777777" w:rsidR="00453BC0" w:rsidRDefault="00453BC0" w:rsidP="008B488F">
      <w:pPr>
        <w:spacing w:after="0" w:line="240" w:lineRule="auto"/>
      </w:pPr>
      <w:r>
        <w:separator/>
      </w:r>
    </w:p>
  </w:footnote>
  <w:footnote w:type="continuationSeparator" w:id="0">
    <w:p w14:paraId="337F2620" w14:textId="77777777" w:rsidR="00453BC0" w:rsidRDefault="00453BC0" w:rsidP="008B488F">
      <w:pPr>
        <w:spacing w:after="0" w:line="240" w:lineRule="auto"/>
      </w:pPr>
      <w:r>
        <w:continuationSeparator/>
      </w:r>
    </w:p>
  </w:footnote>
  <w:footnote w:id="1">
    <w:p w14:paraId="28C34F4D" w14:textId="77777777" w:rsidR="004B6A1B" w:rsidRPr="00634B7E" w:rsidRDefault="004B6A1B" w:rsidP="00A52069">
      <w:pPr>
        <w:pStyle w:val="FootnoteText"/>
      </w:pPr>
      <w:r>
        <w:rPr>
          <w:rStyle w:val="FootnoteReference"/>
        </w:rPr>
        <w:footnoteRef/>
      </w:r>
      <w:r w:rsidRPr="00634B7E">
        <w:t xml:space="preserve"> </w:t>
      </w:r>
      <w:r w:rsidRPr="00634B7E">
        <w:tab/>
        <w:t xml:space="preserve">The Asian Development Bank (ADB) provided project preparatory technical assistance for Preparation of Central Asia Regional Economic Cooperation Corridor 2 (Pap-Namangan-Andijan) Railway Electrification Project (TA 8706-UZB). </w:t>
      </w:r>
    </w:p>
  </w:footnote>
  <w:footnote w:id="2">
    <w:p w14:paraId="76254F46" w14:textId="706F8CBC" w:rsidR="004B6A1B" w:rsidRDefault="004B6A1B" w:rsidP="001B397C">
      <w:pPr>
        <w:pStyle w:val="FootnoteText"/>
      </w:pPr>
      <w:r>
        <w:rPr>
          <w:rStyle w:val="FootnoteReference"/>
        </w:rPr>
        <w:footnoteRef/>
      </w:r>
      <w:r>
        <w:t xml:space="preserve"> There are in total 107 APs  affected by the project who participated in SES survey,except 2 AHs who did not participate in SES, however according to the information provided by khokimiyat there are in total 12 APs living in these 2 AHs who did not participate in SES . Thus, the total number of APs is 119 for this project.  </w:t>
      </w:r>
    </w:p>
  </w:footnote>
  <w:footnote w:id="3">
    <w:p w14:paraId="0706576D" w14:textId="77777777" w:rsidR="004B6A1B" w:rsidRPr="00CC0180" w:rsidRDefault="004B6A1B" w:rsidP="008B488F">
      <w:pPr>
        <w:pStyle w:val="FootnoteText"/>
        <w:rPr>
          <w:rFonts w:ascii="Times New Roman" w:hAnsi="Times New Roman"/>
          <w:sz w:val="16"/>
          <w:szCs w:val="16"/>
        </w:rPr>
      </w:pPr>
      <w:r w:rsidRPr="00CC0180">
        <w:rPr>
          <w:rStyle w:val="FootnoteReference"/>
          <w:rFonts w:ascii="Times New Roman" w:hAnsi="Times New Roman"/>
          <w:sz w:val="16"/>
          <w:szCs w:val="16"/>
        </w:rPr>
        <w:footnoteRef/>
      </w:r>
      <w:r w:rsidRPr="00CC0180">
        <w:rPr>
          <w:rFonts w:ascii="Times New Roman" w:hAnsi="Times New Roman"/>
          <w:sz w:val="16"/>
          <w:szCs w:val="16"/>
        </w:rPr>
        <w:t xml:space="preserve"> </w:t>
      </w:r>
      <w:r w:rsidRPr="00CC0180">
        <w:rPr>
          <w:rFonts w:ascii="Times New Roman" w:hAnsi="Times New Roman"/>
          <w:sz w:val="16"/>
          <w:szCs w:val="16"/>
        </w:rPr>
        <w:tab/>
        <w:t xml:space="preserve">The Asian Development Bank (ADB) provided project preparatory technical assistance for Preparation of Central Asia Regional Economic Cooperation Corridor 2 (Pap-Namangan-Andijan) Railway Electrification Project (TA 8706-UZB). </w:t>
      </w:r>
    </w:p>
  </w:footnote>
  <w:footnote w:id="4">
    <w:p w14:paraId="7E989AC9" w14:textId="77777777" w:rsidR="004B6A1B" w:rsidRDefault="004B6A1B" w:rsidP="002576BE">
      <w:pPr>
        <w:jc w:val="both"/>
        <w:rPr>
          <w:rFonts w:ascii="Arial" w:hAnsi="Arial" w:cs="Arial"/>
        </w:rPr>
      </w:pPr>
      <w:r>
        <w:rPr>
          <w:rStyle w:val="FootnoteReference"/>
        </w:rPr>
        <w:footnoteRef/>
      </w:r>
      <w:r>
        <w:t xml:space="preserve"> </w:t>
      </w:r>
      <w:r w:rsidRPr="003566F2">
        <w:rPr>
          <w:rFonts w:ascii="Arial" w:hAnsi="Arial" w:cs="Arial"/>
          <w:sz w:val="18"/>
          <w:szCs w:val="18"/>
        </w:rPr>
        <w:t>Para 2.5.112, Regulation on Electrical installation ,”Ugosenergonadzor”, Tashkent 2007</w:t>
      </w:r>
    </w:p>
    <w:p w14:paraId="67610B44" w14:textId="67889A69" w:rsidR="004B6A1B" w:rsidRDefault="004B6A1B">
      <w:pPr>
        <w:pStyle w:val="FootnoteText"/>
      </w:pPr>
    </w:p>
  </w:footnote>
  <w:footnote w:id="5">
    <w:p w14:paraId="1954B157" w14:textId="635EA6FA" w:rsidR="004B6A1B" w:rsidRPr="007F2923" w:rsidRDefault="004B6A1B">
      <w:pPr>
        <w:pStyle w:val="FootnoteText"/>
        <w:rPr>
          <w:rFonts w:ascii="Times New Roman" w:hAnsi="Times New Roman"/>
          <w:sz w:val="16"/>
          <w:szCs w:val="16"/>
        </w:rPr>
      </w:pPr>
      <w:r w:rsidRPr="007F2923">
        <w:rPr>
          <w:rStyle w:val="FootnoteReference"/>
          <w:rFonts w:ascii="Times New Roman" w:hAnsi="Times New Roman"/>
          <w:sz w:val="16"/>
          <w:szCs w:val="16"/>
        </w:rPr>
        <w:footnoteRef/>
      </w:r>
      <w:r w:rsidRPr="007F2923">
        <w:rPr>
          <w:rFonts w:ascii="Times New Roman" w:hAnsi="Times New Roman"/>
          <w:sz w:val="16"/>
          <w:szCs w:val="16"/>
        </w:rPr>
        <w:t xml:space="preserve"> </w:t>
      </w:r>
      <w:r w:rsidRPr="00A7795A">
        <w:t>It is local level community</w:t>
      </w:r>
      <w:r>
        <w:t>.</w:t>
      </w:r>
    </w:p>
  </w:footnote>
  <w:footnote w:id="6">
    <w:p w14:paraId="519F2FD5" w14:textId="4C60B998" w:rsidR="004B6A1B" w:rsidRDefault="004B6A1B">
      <w:pPr>
        <w:pStyle w:val="FootnoteText"/>
      </w:pPr>
      <w:r>
        <w:rPr>
          <w:rStyle w:val="FootnoteReference"/>
        </w:rPr>
        <w:footnoteRef/>
      </w:r>
      <w:r>
        <w:t xml:space="preserve"> The impact assessment data has been verified it with khokimiyats and cadaster during the finalization of the this LARP to reflect all the changes, if any.</w:t>
      </w:r>
    </w:p>
  </w:footnote>
  <w:footnote w:id="7">
    <w:p w14:paraId="612407AF" w14:textId="77777777" w:rsidR="004B6A1B" w:rsidRPr="00483F04" w:rsidRDefault="004B6A1B">
      <w:pPr>
        <w:pStyle w:val="FootnoteText"/>
        <w:rPr>
          <w:rFonts w:cs="Arial"/>
          <w:szCs w:val="18"/>
        </w:rPr>
      </w:pPr>
      <w:r>
        <w:rPr>
          <w:rStyle w:val="FootnoteReference"/>
        </w:rPr>
        <w:footnoteRef/>
      </w:r>
      <w:r>
        <w:t xml:space="preserve"> </w:t>
      </w:r>
      <w:r w:rsidRPr="00483F04">
        <w:rPr>
          <w:rFonts w:cs="Arial"/>
          <w:szCs w:val="18"/>
        </w:rPr>
        <w:t>Government requirement KMK 2.10.08-97, 1997, Table 1</w:t>
      </w:r>
    </w:p>
  </w:footnote>
  <w:footnote w:id="8">
    <w:p w14:paraId="2B309AD7" w14:textId="0657C98A" w:rsidR="004B6A1B" w:rsidRDefault="004B6A1B">
      <w:pPr>
        <w:pStyle w:val="FootnoteText"/>
      </w:pPr>
      <w:r>
        <w:rPr>
          <w:rStyle w:val="FootnoteReference"/>
        </w:rPr>
        <w:footnoteRef/>
      </w:r>
      <w:r>
        <w:t xml:space="preserve"> The detailed assessment of houses and structures subject to demolishing and relocation has been carried out by the LAR commission with participation of representatives from khokimiyat (local authority), cadaster and UTY in consultation with APs (see Annex 1.3).</w:t>
      </w:r>
    </w:p>
  </w:footnote>
  <w:footnote w:id="9">
    <w:p w14:paraId="4EE9165C" w14:textId="01377A12" w:rsidR="004B6A1B" w:rsidRDefault="004B6A1B">
      <w:pPr>
        <w:pStyle w:val="FootnoteText"/>
      </w:pPr>
      <w:r>
        <w:rPr>
          <w:rStyle w:val="FootnoteReference"/>
        </w:rPr>
        <w:footnoteRef/>
      </w:r>
      <w:r>
        <w:t xml:space="preserve"> There are in total 107 APs affected by the project who participated in SES survey, except 2 AHs who did not participate in SES, however according to the information provided by khokimiyat there are in total 12 APs living in these 2 AHs who did not participate in SES . Thus, the total number of APs is 119 for this project.  </w:t>
      </w:r>
    </w:p>
  </w:footnote>
  <w:footnote w:id="10">
    <w:p w14:paraId="3E479D71" w14:textId="77777777" w:rsidR="004B6A1B" w:rsidRPr="00CC0180" w:rsidRDefault="004B6A1B" w:rsidP="0009615D">
      <w:pPr>
        <w:pStyle w:val="FootnoteText"/>
        <w:rPr>
          <w:rFonts w:ascii="Times New Roman" w:hAnsi="Times New Roman"/>
          <w:sz w:val="16"/>
          <w:szCs w:val="16"/>
        </w:rPr>
      </w:pPr>
      <w:r>
        <w:rPr>
          <w:rStyle w:val="FootnoteReference"/>
        </w:rPr>
        <w:footnoteRef/>
      </w:r>
      <w:r>
        <w:t xml:space="preserve"> </w:t>
      </w:r>
      <w:r w:rsidRPr="00CC0180">
        <w:rPr>
          <w:rFonts w:ascii="Times New Roman" w:hAnsi="Times New Roman"/>
          <w:sz w:val="16"/>
          <w:szCs w:val="16"/>
        </w:rPr>
        <w:t>Applicants should meet eligibility requirements in terms of qualification and skills.</w:t>
      </w:r>
    </w:p>
  </w:footnote>
  <w:footnote w:id="11">
    <w:p w14:paraId="1C7E05DC" w14:textId="77777777" w:rsidR="004B6A1B" w:rsidRPr="002217A7" w:rsidRDefault="004B6A1B" w:rsidP="0071109E">
      <w:pPr>
        <w:pStyle w:val="FootnoteText"/>
        <w:rPr>
          <w:rFonts w:ascii="Times New Roman" w:hAnsi="Times New Roman"/>
          <w:sz w:val="16"/>
          <w:szCs w:val="16"/>
        </w:rPr>
      </w:pPr>
      <w:r w:rsidRPr="007F2923">
        <w:rPr>
          <w:rStyle w:val="FootnoteReference"/>
          <w:rFonts w:ascii="Times New Roman" w:hAnsi="Times New Roman"/>
          <w:sz w:val="16"/>
          <w:szCs w:val="16"/>
        </w:rPr>
        <w:footnoteRef/>
      </w:r>
      <w:r w:rsidRPr="002217A7">
        <w:rPr>
          <w:rFonts w:ascii="Times New Roman" w:hAnsi="Times New Roman"/>
          <w:sz w:val="16"/>
          <w:szCs w:val="16"/>
        </w:rPr>
        <w:t xml:space="preserve"> Resolution of the Cabinet of Ministers of the Republic of Uzbekistan #146 dated 25 May, 2011, annex 2</w:t>
      </w:r>
    </w:p>
  </w:footnote>
  <w:footnote w:id="12">
    <w:p w14:paraId="29B399FF" w14:textId="77777777" w:rsidR="004B6A1B" w:rsidRPr="002217A7" w:rsidRDefault="004B6A1B" w:rsidP="0071109E">
      <w:pPr>
        <w:pStyle w:val="FootnoteText"/>
        <w:rPr>
          <w:rFonts w:ascii="Times New Roman" w:hAnsi="Times New Roman"/>
          <w:sz w:val="16"/>
          <w:szCs w:val="16"/>
        </w:rPr>
      </w:pPr>
      <w:r w:rsidRPr="007F2923">
        <w:rPr>
          <w:rStyle w:val="FootnoteReference"/>
          <w:rFonts w:ascii="Times New Roman" w:hAnsi="Times New Roman"/>
          <w:sz w:val="16"/>
          <w:szCs w:val="16"/>
        </w:rPr>
        <w:footnoteRef/>
      </w:r>
      <w:r w:rsidRPr="002217A7">
        <w:rPr>
          <w:rFonts w:ascii="Times New Roman" w:hAnsi="Times New Roman"/>
          <w:sz w:val="16"/>
          <w:szCs w:val="16"/>
        </w:rPr>
        <w:t xml:space="preserve"> Resolution of the Cabinet of Ministers of the Republic of Uzbekistan #161 dated 28 July, 2008</w:t>
      </w:r>
    </w:p>
  </w:footnote>
  <w:footnote w:id="13">
    <w:p w14:paraId="6A2793A4" w14:textId="77777777" w:rsidR="004B6A1B" w:rsidRPr="002217A7" w:rsidRDefault="004B6A1B" w:rsidP="0071109E">
      <w:pPr>
        <w:pStyle w:val="FootnoteText"/>
        <w:rPr>
          <w:rFonts w:ascii="Times New Roman" w:hAnsi="Times New Roman"/>
          <w:sz w:val="16"/>
        </w:rPr>
      </w:pPr>
      <w:r w:rsidRPr="00C0207D">
        <w:rPr>
          <w:rStyle w:val="FootnoteReference"/>
          <w:rFonts w:ascii="Times New Roman" w:hAnsi="Times New Roman"/>
          <w:sz w:val="16"/>
        </w:rPr>
        <w:footnoteRef/>
      </w:r>
      <w:r w:rsidRPr="002217A7">
        <w:rPr>
          <w:rFonts w:ascii="Times New Roman" w:hAnsi="Times New Roman"/>
          <w:sz w:val="16"/>
        </w:rPr>
        <w:t xml:space="preserve"> Based on the Labor Code of 1996, </w:t>
      </w:r>
      <w:r w:rsidRPr="002217A7">
        <w:rPr>
          <w:rFonts w:ascii="Times New Roman" w:hAnsi="Times New Roman"/>
          <w:sz w:val="16"/>
          <w:szCs w:val="18"/>
        </w:rPr>
        <w:t>last</w:t>
      </w:r>
      <w:r w:rsidRPr="002217A7">
        <w:rPr>
          <w:rFonts w:ascii="Times New Roman" w:hAnsi="Times New Roman"/>
          <w:sz w:val="16"/>
        </w:rPr>
        <w:t xml:space="preserve"> amended</w:t>
      </w:r>
      <w:r w:rsidRPr="002217A7">
        <w:rPr>
          <w:rFonts w:ascii="Times New Roman" w:hAnsi="Times New Roman"/>
          <w:sz w:val="16"/>
          <w:szCs w:val="18"/>
        </w:rPr>
        <w:t xml:space="preserve"> on</w:t>
      </w:r>
      <w:r w:rsidRPr="002217A7">
        <w:rPr>
          <w:rFonts w:ascii="Times New Roman" w:hAnsi="Times New Roman"/>
          <w:sz w:val="16"/>
        </w:rPr>
        <w:t xml:space="preserve"> 2015 (Article 67) loss of employment is to be compensated with 2 months average salary plus a severance pay of a maximum of 1 month average salary depending on the length of the employment lost. Also according to the Civil Code (Article 14</w:t>
      </w:r>
      <w:r w:rsidRPr="002217A7">
        <w:rPr>
          <w:rFonts w:ascii="Times New Roman" w:hAnsi="Times New Roman"/>
          <w:sz w:val="16"/>
          <w:szCs w:val="18"/>
        </w:rPr>
        <w:t>) all losses (including real damage, lost profits) are to be compensated.</w:t>
      </w:r>
    </w:p>
    <w:p w14:paraId="0B57E9C6" w14:textId="77777777" w:rsidR="004B6A1B" w:rsidRPr="002217A7" w:rsidRDefault="004B6A1B" w:rsidP="0071109E">
      <w:pPr>
        <w:pStyle w:val="FootnoteText"/>
      </w:pPr>
    </w:p>
  </w:footnote>
  <w:footnote w:id="14">
    <w:p w14:paraId="09D9E71D" w14:textId="77777777" w:rsidR="004B6A1B" w:rsidRPr="002217A7" w:rsidRDefault="004B6A1B" w:rsidP="00AF6CD5">
      <w:pPr>
        <w:pStyle w:val="FootnoteText"/>
        <w:rPr>
          <w:rFonts w:ascii="Times New Roman" w:hAnsi="Times New Roman"/>
          <w:sz w:val="16"/>
          <w:szCs w:val="16"/>
        </w:rPr>
      </w:pPr>
      <w:r w:rsidRPr="00756D97">
        <w:rPr>
          <w:rStyle w:val="FootnoteReference"/>
          <w:rFonts w:ascii="Times New Roman" w:hAnsi="Times New Roman"/>
          <w:sz w:val="16"/>
          <w:szCs w:val="16"/>
        </w:rPr>
        <w:footnoteRef/>
      </w:r>
      <w:r w:rsidRPr="002217A7">
        <w:rPr>
          <w:rFonts w:ascii="Times New Roman" w:hAnsi="Times New Roman"/>
          <w:sz w:val="16"/>
          <w:szCs w:val="16"/>
        </w:rPr>
        <w:t xml:space="preserve"> Law “On Valuation Activity”, Article 3, Clause 1, dated 19 August 1999, last amended 14 May 2014</w:t>
      </w:r>
    </w:p>
  </w:footnote>
  <w:footnote w:id="15">
    <w:p w14:paraId="0783F8D0" w14:textId="77777777" w:rsidR="004B6A1B" w:rsidRPr="002217A7" w:rsidRDefault="004B6A1B" w:rsidP="00AF6CD5">
      <w:pPr>
        <w:pStyle w:val="FootnoteText"/>
        <w:rPr>
          <w:rFonts w:ascii="Times New Roman" w:hAnsi="Times New Roman"/>
          <w:sz w:val="16"/>
          <w:szCs w:val="16"/>
        </w:rPr>
      </w:pPr>
      <w:r w:rsidRPr="00756D97">
        <w:rPr>
          <w:rStyle w:val="FootnoteReference"/>
          <w:rFonts w:ascii="Times New Roman" w:hAnsi="Times New Roman"/>
          <w:sz w:val="16"/>
          <w:szCs w:val="16"/>
        </w:rPr>
        <w:footnoteRef/>
      </w:r>
      <w:r w:rsidRPr="002217A7">
        <w:rPr>
          <w:rFonts w:ascii="Times New Roman" w:hAnsi="Times New Roman"/>
          <w:sz w:val="16"/>
          <w:szCs w:val="16"/>
        </w:rPr>
        <w:t xml:space="preserve"> Law “On Valuation Activity”, Article 4-1, Clause 1,2,5, dated 19 August 1999, last amended 14 May 2014</w:t>
      </w:r>
    </w:p>
  </w:footnote>
  <w:footnote w:id="16">
    <w:p w14:paraId="6CECFCA8" w14:textId="77777777" w:rsidR="004B6A1B" w:rsidRPr="002217A7" w:rsidRDefault="004B6A1B" w:rsidP="00AF6CD5">
      <w:pPr>
        <w:pStyle w:val="FootnoteText"/>
      </w:pPr>
      <w:r w:rsidRPr="00756D97">
        <w:rPr>
          <w:rStyle w:val="FootnoteReference"/>
          <w:rFonts w:ascii="Times New Roman" w:hAnsi="Times New Roman"/>
          <w:sz w:val="16"/>
          <w:szCs w:val="16"/>
        </w:rPr>
        <w:footnoteRef/>
      </w:r>
      <w:r w:rsidRPr="002217A7">
        <w:rPr>
          <w:rFonts w:ascii="Times New Roman" w:hAnsi="Times New Roman"/>
          <w:sz w:val="16"/>
          <w:szCs w:val="16"/>
        </w:rPr>
        <w:t xml:space="preserve"> Available at: </w:t>
      </w:r>
      <w:hyperlink r:id="rId1" w:history="1">
        <w:r w:rsidRPr="002217A7">
          <w:rPr>
            <w:rStyle w:val="Hyperlink"/>
            <w:rFonts w:ascii="Times New Roman" w:hAnsi="Times New Roman"/>
          </w:rPr>
          <w:t>http://www.unece.org/fileadmin/DAM/hlm/documents/Publications/land.administration.guidelines</w:t>
        </w:r>
      </w:hyperlink>
      <w:r w:rsidRPr="002217A7">
        <w:rPr>
          <w:rFonts w:ascii="Times New Roman" w:hAnsi="Times New Roman"/>
          <w:sz w:val="16"/>
          <w:szCs w:val="16"/>
        </w:rPr>
        <w:t>.</w:t>
      </w:r>
      <w:r w:rsidRPr="002217A7">
        <w:rPr>
          <w:rFonts w:ascii="Times New Roman" w:hAnsi="Times New Roman"/>
          <w:color w:val="0000FF"/>
          <w:sz w:val="16"/>
          <w:szCs w:val="16"/>
        </w:rPr>
        <w:t>e.pdf</w:t>
      </w:r>
    </w:p>
  </w:footnote>
  <w:footnote w:id="17">
    <w:p w14:paraId="5AA5A29B" w14:textId="77777777" w:rsidR="004B6A1B" w:rsidRPr="002217A7" w:rsidRDefault="004B6A1B" w:rsidP="00AF6CD5">
      <w:pPr>
        <w:pStyle w:val="FootnoteText"/>
        <w:rPr>
          <w:rFonts w:ascii="Times New Roman" w:hAnsi="Times New Roman"/>
          <w:sz w:val="16"/>
          <w:szCs w:val="16"/>
        </w:rPr>
      </w:pPr>
      <w:r w:rsidRPr="00756D97">
        <w:rPr>
          <w:rStyle w:val="FootnoteReference"/>
          <w:rFonts w:ascii="Times New Roman" w:hAnsi="Times New Roman"/>
          <w:sz w:val="16"/>
          <w:szCs w:val="16"/>
        </w:rPr>
        <w:footnoteRef/>
      </w:r>
      <w:r w:rsidRPr="002217A7">
        <w:rPr>
          <w:rFonts w:ascii="Times New Roman" w:hAnsi="Times New Roman"/>
          <w:sz w:val="16"/>
          <w:szCs w:val="16"/>
        </w:rPr>
        <w:t xml:space="preserve"> Resolution of Cabinet of Ministers 272 (30.12.2006) stipulated that for individual hosing 600 m2 is to be allocated.</w:t>
      </w:r>
    </w:p>
  </w:footnote>
  <w:footnote w:id="18">
    <w:p w14:paraId="1F5BEB9A" w14:textId="77777777" w:rsidR="004B6A1B" w:rsidRPr="002217A7" w:rsidRDefault="004B6A1B" w:rsidP="00AF6CD5">
      <w:pPr>
        <w:pStyle w:val="FootnoteText"/>
        <w:rPr>
          <w:rFonts w:ascii="Times New Roman" w:hAnsi="Times New Roman"/>
          <w:sz w:val="16"/>
          <w:szCs w:val="16"/>
        </w:rPr>
      </w:pPr>
      <w:r w:rsidRPr="00756D97">
        <w:rPr>
          <w:rStyle w:val="FootnoteReference"/>
          <w:rFonts w:ascii="Times New Roman" w:hAnsi="Times New Roman"/>
          <w:sz w:val="16"/>
          <w:szCs w:val="16"/>
        </w:rPr>
        <w:footnoteRef/>
      </w:r>
      <w:r w:rsidRPr="002217A7">
        <w:rPr>
          <w:rFonts w:ascii="Times New Roman" w:hAnsi="Times New Roman"/>
          <w:sz w:val="16"/>
          <w:szCs w:val="16"/>
        </w:rPr>
        <w:t xml:space="preserve"> According to the Clause 12 of Resolutution #146, Annex 2, the 4 years is defined to compensate the lost profit for the period when the land development works and planting are done on the newly allocated land plot to reach the productive stage. </w:t>
      </w:r>
    </w:p>
  </w:footnote>
  <w:footnote w:id="19">
    <w:p w14:paraId="246A3DE0" w14:textId="77777777" w:rsidR="004B6A1B" w:rsidRPr="002217A7" w:rsidRDefault="004B6A1B" w:rsidP="00AF6CD5">
      <w:pPr>
        <w:pStyle w:val="FootnoteText"/>
        <w:rPr>
          <w:rFonts w:cs="Arial"/>
          <w:szCs w:val="18"/>
        </w:rPr>
      </w:pPr>
      <w:r w:rsidRPr="00756D97">
        <w:rPr>
          <w:rStyle w:val="FootnoteReference"/>
          <w:rFonts w:ascii="Times New Roman" w:hAnsi="Times New Roman"/>
          <w:sz w:val="16"/>
          <w:szCs w:val="16"/>
        </w:rPr>
        <w:footnoteRef/>
      </w:r>
      <w:r w:rsidRPr="002217A7">
        <w:rPr>
          <w:rFonts w:ascii="Times New Roman" w:hAnsi="Times New Roman"/>
          <w:sz w:val="16"/>
          <w:szCs w:val="16"/>
        </w:rPr>
        <w:t xml:space="preserve"> Business interuption includes the time for receiving a new land plot, and designing/building of a new commercial structure.</w:t>
      </w:r>
    </w:p>
  </w:footnote>
  <w:footnote w:id="20">
    <w:p w14:paraId="1AD4866E" w14:textId="77777777" w:rsidR="004B6A1B" w:rsidRPr="002217A7" w:rsidRDefault="004B6A1B" w:rsidP="00AF6CD5">
      <w:pPr>
        <w:pStyle w:val="FootnoteText"/>
        <w:rPr>
          <w:rFonts w:ascii="Times New Roman" w:hAnsi="Times New Roman"/>
          <w:sz w:val="16"/>
          <w:szCs w:val="16"/>
        </w:rPr>
      </w:pPr>
      <w:r w:rsidRPr="00A9507C">
        <w:rPr>
          <w:rStyle w:val="FootnoteReference"/>
          <w:rFonts w:ascii="Times New Roman" w:hAnsi="Times New Roman"/>
          <w:sz w:val="16"/>
          <w:szCs w:val="16"/>
        </w:rPr>
        <w:footnoteRef/>
      </w:r>
      <w:r w:rsidRPr="002217A7">
        <w:rPr>
          <w:rFonts w:ascii="Times New Roman" w:hAnsi="Times New Roman"/>
          <w:sz w:val="16"/>
          <w:szCs w:val="16"/>
        </w:rPr>
        <w:t xml:space="preserve"> Applicants should meet eligibility requirements in terms of qualification and skills.</w:t>
      </w:r>
    </w:p>
  </w:footnote>
  <w:footnote w:id="21">
    <w:p w14:paraId="6635EB72" w14:textId="77777777" w:rsidR="004B6A1B" w:rsidRPr="002217A7" w:rsidRDefault="004B6A1B" w:rsidP="00AF6CD5">
      <w:pPr>
        <w:pStyle w:val="FootnoteText"/>
        <w:rPr>
          <w:rFonts w:ascii="Times New Roman" w:hAnsi="Times New Roman"/>
          <w:sz w:val="16"/>
          <w:szCs w:val="16"/>
        </w:rPr>
      </w:pPr>
      <w:r w:rsidRPr="00756D97">
        <w:rPr>
          <w:rStyle w:val="FootnoteReference"/>
          <w:rFonts w:ascii="Times New Roman" w:hAnsi="Times New Roman"/>
          <w:sz w:val="16"/>
          <w:szCs w:val="16"/>
        </w:rPr>
        <w:footnoteRef/>
      </w:r>
      <w:r w:rsidRPr="002217A7">
        <w:rPr>
          <w:rFonts w:ascii="Times New Roman" w:hAnsi="Times New Roman"/>
          <w:sz w:val="16"/>
          <w:szCs w:val="16"/>
        </w:rPr>
        <w:t xml:space="preserve"> Such taxes are different from all transaction-costs related to the processing of compensation which will be shouldered by the project.</w:t>
      </w:r>
    </w:p>
  </w:footnote>
  <w:footnote w:id="22">
    <w:p w14:paraId="3D966B2D" w14:textId="77777777" w:rsidR="004B6A1B" w:rsidRPr="002217A7" w:rsidRDefault="004B6A1B" w:rsidP="00AF6CD5">
      <w:pPr>
        <w:pStyle w:val="FootnoteText"/>
        <w:rPr>
          <w:szCs w:val="18"/>
        </w:rPr>
      </w:pPr>
      <w:r w:rsidRPr="00756D97">
        <w:rPr>
          <w:rStyle w:val="FootnoteReference"/>
          <w:rFonts w:ascii="Times New Roman" w:hAnsi="Times New Roman"/>
          <w:sz w:val="16"/>
          <w:szCs w:val="16"/>
        </w:rPr>
        <w:footnoteRef/>
      </w:r>
      <w:r w:rsidRPr="002217A7">
        <w:rPr>
          <w:rFonts w:ascii="Times New Roman" w:hAnsi="Times New Roman"/>
          <w:sz w:val="16"/>
          <w:szCs w:val="16"/>
        </w:rPr>
        <w:t xml:space="preserve"> The r</w:t>
      </w:r>
      <w:r w:rsidRPr="002217A7">
        <w:rPr>
          <w:rFonts w:ascii="Times New Roman" w:eastAsia="MS Mincho" w:hAnsi="Times New Roman"/>
          <w:sz w:val="16"/>
          <w:szCs w:val="16"/>
        </w:rPr>
        <w:t>eplacement cost is the principle to be complied with in compensating for all types of lost assets. Calculation of which should include: (i) fair market value; (ii) transaction costs; (iii) interest accrued, (iv) transitional and restoration costs; and (v) other applicable payments, if any.</w:t>
      </w:r>
    </w:p>
  </w:footnote>
  <w:footnote w:id="23">
    <w:p w14:paraId="4E9A735D" w14:textId="77777777" w:rsidR="004B6A1B" w:rsidRPr="002217A7" w:rsidRDefault="004B6A1B" w:rsidP="00AF6CD5">
      <w:pPr>
        <w:pStyle w:val="FootnoteText"/>
        <w:rPr>
          <w:rFonts w:ascii="Times New Roman" w:hAnsi="Times New Roman"/>
          <w:sz w:val="16"/>
          <w:szCs w:val="16"/>
        </w:rPr>
      </w:pPr>
      <w:r w:rsidRPr="00A9507C">
        <w:rPr>
          <w:rStyle w:val="FootnoteReference"/>
          <w:rFonts w:ascii="Times New Roman" w:hAnsi="Times New Roman"/>
          <w:sz w:val="16"/>
          <w:szCs w:val="16"/>
        </w:rPr>
        <w:footnoteRef/>
      </w:r>
      <w:r w:rsidRPr="002217A7">
        <w:rPr>
          <w:rFonts w:ascii="Times New Roman" w:hAnsi="Times New Roman"/>
          <w:sz w:val="16"/>
          <w:szCs w:val="16"/>
        </w:rPr>
        <w:t xml:space="preserve"> Business interruption includes the time for receiving a new land plot, and designing/building of a new commercial structure.</w:t>
      </w:r>
    </w:p>
  </w:footnote>
  <w:footnote w:id="24">
    <w:p w14:paraId="52697745" w14:textId="4B3E8C9F" w:rsidR="004B6A1B" w:rsidRPr="009B239C" w:rsidRDefault="004B6A1B">
      <w:pPr>
        <w:pStyle w:val="FootnoteText"/>
        <w:rPr>
          <w:szCs w:val="18"/>
        </w:rPr>
      </w:pPr>
      <w:r>
        <w:rPr>
          <w:rStyle w:val="FootnoteReference"/>
        </w:rPr>
        <w:footnoteRef/>
      </w:r>
      <w:r>
        <w:t xml:space="preserve"> </w:t>
      </w:r>
      <w:r w:rsidRPr="009B239C">
        <w:rPr>
          <w:szCs w:val="18"/>
        </w:rPr>
        <w:t xml:space="preserve">The </w:t>
      </w:r>
      <w:r>
        <w:rPr>
          <w:szCs w:val="18"/>
        </w:rPr>
        <w:t>cost for independent e</w:t>
      </w:r>
      <w:r w:rsidRPr="009B239C">
        <w:rPr>
          <w:szCs w:val="18"/>
        </w:rPr>
        <w:t xml:space="preserve">valuation has been </w:t>
      </w:r>
      <w:r>
        <w:rPr>
          <w:szCs w:val="18"/>
        </w:rPr>
        <w:t>paid by</w:t>
      </w:r>
      <w:r w:rsidRPr="009B239C">
        <w:rPr>
          <w:szCs w:val="18"/>
        </w:rPr>
        <w:t xml:space="preserve"> UTY.</w:t>
      </w:r>
    </w:p>
  </w:footnote>
  <w:footnote w:id="25">
    <w:p w14:paraId="2887949F" w14:textId="3478D68A" w:rsidR="004B6A1B" w:rsidRDefault="004B6A1B">
      <w:pPr>
        <w:pStyle w:val="FootnoteText"/>
      </w:pPr>
      <w:r>
        <w:rPr>
          <w:rStyle w:val="FootnoteReference"/>
        </w:rPr>
        <w:footnoteRef/>
      </w:r>
      <w:r>
        <w:t xml:space="preserve"> The </w:t>
      </w:r>
      <w:r w:rsidRPr="00FA603F">
        <w:rPr>
          <w:rFonts w:cs="Arial"/>
          <w:szCs w:val="18"/>
        </w:rPr>
        <w:t xml:space="preserve">independent appraisal company </w:t>
      </w:r>
      <w:r>
        <w:rPr>
          <w:rFonts w:cs="Arial"/>
          <w:szCs w:val="18"/>
        </w:rPr>
        <w:t>was</w:t>
      </w:r>
      <w:r w:rsidRPr="00FA603F">
        <w:rPr>
          <w:rFonts w:cs="Arial"/>
          <w:szCs w:val="18"/>
        </w:rPr>
        <w:t xml:space="preserve"> hired by UTY to ensure the evaluation of affected assets (structures and trees) in accordance with Project’s entitlement matrix</w:t>
      </w:r>
      <w:r>
        <w:rPr>
          <w:rFonts w:cs="Arial"/>
          <w:szCs w:val="18"/>
        </w:rPr>
        <w:t xml:space="preserve"> and requirement of ADB SPS 2009</w:t>
      </w:r>
      <w:r w:rsidRPr="00FA603F">
        <w:rPr>
          <w:rFonts w:cs="Arial"/>
          <w:szCs w:val="18"/>
        </w:rPr>
        <w:t xml:space="preserve">. The evaluation </w:t>
      </w:r>
      <w:r>
        <w:rPr>
          <w:rFonts w:cs="Arial"/>
          <w:szCs w:val="18"/>
        </w:rPr>
        <w:t>was</w:t>
      </w:r>
      <w:r w:rsidRPr="00FA603F">
        <w:rPr>
          <w:rFonts w:cs="Arial"/>
          <w:szCs w:val="18"/>
        </w:rPr>
        <w:t xml:space="preserve"> conducted on the basis of detailed ToR</w:t>
      </w:r>
      <w:r>
        <w:rPr>
          <w:rFonts w:cs="Arial"/>
          <w:szCs w:val="18"/>
        </w:rPr>
        <w:t xml:space="preserve"> attached to the contract between appraisal company and UTY</w:t>
      </w:r>
      <w:r w:rsidRPr="00FA603F">
        <w:rPr>
          <w:rFonts w:cs="Arial"/>
          <w:szCs w:val="18"/>
        </w:rPr>
        <w:t>.</w:t>
      </w:r>
    </w:p>
  </w:footnote>
  <w:footnote w:id="26">
    <w:p w14:paraId="6697E4E7" w14:textId="124CC875" w:rsidR="004B6A1B" w:rsidRDefault="004B6A1B">
      <w:pPr>
        <w:pStyle w:val="FootnoteText"/>
      </w:pPr>
      <w:r>
        <w:rPr>
          <w:rStyle w:val="FootnoteReference"/>
        </w:rPr>
        <w:footnoteRef/>
      </w:r>
      <w:r>
        <w:t xml:space="preserve"> Appraisal Evaluation company’s evaluation report. </w:t>
      </w:r>
    </w:p>
  </w:footnote>
  <w:footnote w:id="27">
    <w:p w14:paraId="25D590BF" w14:textId="22B56572" w:rsidR="004B6A1B" w:rsidRPr="00DA24A1" w:rsidRDefault="004B6A1B" w:rsidP="00DA24A1">
      <w:pPr>
        <w:pStyle w:val="FootnoteText"/>
        <w:ind w:left="0" w:firstLine="0"/>
        <w:rPr>
          <w:rFonts w:cs="Arial"/>
          <w:szCs w:val="18"/>
        </w:rPr>
      </w:pPr>
      <w:r w:rsidRPr="00DA24A1">
        <w:rPr>
          <w:rStyle w:val="FootnoteReference"/>
          <w:sz w:val="16"/>
          <w:szCs w:val="16"/>
        </w:rPr>
        <w:footnoteRef/>
      </w:r>
      <w:r>
        <w:rPr>
          <w:rFonts w:cs="Arial"/>
          <w:szCs w:val="18"/>
        </w:rPr>
        <w:t>The</w:t>
      </w:r>
      <w:r w:rsidRPr="00DA24A1">
        <w:rPr>
          <w:rFonts w:cs="Arial"/>
          <w:szCs w:val="18"/>
        </w:rPr>
        <w:t xml:space="preserve"> exact </w:t>
      </w:r>
      <w:r>
        <w:rPr>
          <w:rFonts w:cs="Arial"/>
          <w:szCs w:val="18"/>
        </w:rPr>
        <w:t>amount</w:t>
      </w:r>
      <w:r w:rsidRPr="00DA24A1">
        <w:rPr>
          <w:rFonts w:cs="Arial"/>
          <w:szCs w:val="18"/>
        </w:rPr>
        <w:t xml:space="preserve"> will be </w:t>
      </w:r>
      <w:r>
        <w:rPr>
          <w:rFonts w:cs="Arial"/>
          <w:szCs w:val="18"/>
        </w:rPr>
        <w:t>determined during the LARP implementation and reported</w:t>
      </w:r>
      <w:r w:rsidRPr="00DA24A1">
        <w:rPr>
          <w:rFonts w:cs="Arial"/>
          <w:szCs w:val="18"/>
        </w:rPr>
        <w:t xml:space="preserve"> in LARP </w:t>
      </w:r>
      <w:r>
        <w:rPr>
          <w:rFonts w:cs="Arial"/>
          <w:szCs w:val="18"/>
        </w:rPr>
        <w:t>implementation</w:t>
      </w:r>
      <w:r w:rsidRPr="00DA24A1">
        <w:rPr>
          <w:rFonts w:cs="Arial"/>
          <w:szCs w:val="18"/>
        </w:rPr>
        <w:t xml:space="preserve"> completion report.</w:t>
      </w:r>
    </w:p>
  </w:footnote>
  <w:footnote w:id="28">
    <w:p w14:paraId="3B948139" w14:textId="0AFFD693" w:rsidR="004B6A1B" w:rsidRPr="00DA24A1" w:rsidRDefault="004B6A1B" w:rsidP="00B22581">
      <w:pPr>
        <w:spacing w:after="0" w:line="240" w:lineRule="auto"/>
        <w:jc w:val="both"/>
        <w:rPr>
          <w:lang w:val="en-PH"/>
        </w:rPr>
      </w:pPr>
      <w:r w:rsidRPr="00DA24A1">
        <w:rPr>
          <w:rStyle w:val="FootnoteReference"/>
          <w:rFonts w:ascii="Arial" w:hAnsi="Arial" w:cs="Arial"/>
          <w:sz w:val="18"/>
          <w:szCs w:val="18"/>
        </w:rPr>
        <w:footnoteRef/>
      </w:r>
      <w:r w:rsidRPr="00DA24A1">
        <w:rPr>
          <w:rFonts w:ascii="Arial" w:hAnsi="Arial" w:cs="Arial"/>
          <w:sz w:val="18"/>
          <w:szCs w:val="18"/>
        </w:rPr>
        <w:t xml:space="preserve"> </w:t>
      </w:r>
      <w:r>
        <w:rPr>
          <w:rFonts w:ascii="Arial" w:hAnsi="Arial" w:cs="Arial"/>
          <w:sz w:val="18"/>
          <w:szCs w:val="18"/>
        </w:rPr>
        <w:t>T</w:t>
      </w:r>
      <w:r w:rsidRPr="00253A4B">
        <w:rPr>
          <w:rFonts w:ascii="Arial" w:hAnsi="Arial" w:cs="Arial"/>
          <w:sz w:val="18"/>
          <w:szCs w:val="18"/>
        </w:rPr>
        <w:t xml:space="preserve">he exact </w:t>
      </w:r>
      <w:r>
        <w:rPr>
          <w:rFonts w:ascii="Arial" w:hAnsi="Arial" w:cs="Arial"/>
          <w:sz w:val="18"/>
          <w:szCs w:val="18"/>
        </w:rPr>
        <w:t>amount</w:t>
      </w:r>
      <w:r w:rsidRPr="00253A4B">
        <w:rPr>
          <w:rFonts w:ascii="Arial" w:hAnsi="Arial" w:cs="Arial"/>
          <w:sz w:val="18"/>
          <w:szCs w:val="18"/>
        </w:rPr>
        <w:t xml:space="preserve"> will be</w:t>
      </w:r>
      <w:r w:rsidRPr="00B22581">
        <w:rPr>
          <w:rFonts w:ascii="Arial" w:hAnsi="Arial" w:cs="Arial"/>
          <w:sz w:val="18"/>
          <w:szCs w:val="18"/>
        </w:rPr>
        <w:t xml:space="preserve"> determined implementation and will be</w:t>
      </w:r>
      <w:r w:rsidRPr="00253A4B">
        <w:rPr>
          <w:rFonts w:ascii="Arial" w:hAnsi="Arial" w:cs="Arial"/>
          <w:sz w:val="18"/>
          <w:szCs w:val="18"/>
        </w:rPr>
        <w:t xml:space="preserve"> reported in LARP</w:t>
      </w:r>
      <w:r w:rsidRPr="00B22581">
        <w:rPr>
          <w:rFonts w:ascii="Arial" w:hAnsi="Arial" w:cs="Arial"/>
          <w:sz w:val="18"/>
          <w:szCs w:val="18"/>
        </w:rPr>
        <w:t xml:space="preserve"> implementation</w:t>
      </w:r>
      <w:r w:rsidRPr="00253A4B">
        <w:rPr>
          <w:rFonts w:ascii="Arial" w:hAnsi="Arial" w:cs="Arial"/>
          <w:sz w:val="18"/>
          <w:szCs w:val="18"/>
        </w:rPr>
        <w:t xml:space="preserve"> completion report.</w:t>
      </w:r>
    </w:p>
  </w:footnote>
  <w:footnote w:id="29">
    <w:p w14:paraId="44A863CF" w14:textId="1E540E61" w:rsidR="004B6A1B" w:rsidRDefault="004B6A1B">
      <w:pPr>
        <w:pStyle w:val="FootnoteText"/>
      </w:pPr>
      <w:r>
        <w:rPr>
          <w:rStyle w:val="FootnoteReference"/>
        </w:rPr>
        <w:footnoteRef/>
      </w:r>
      <w:r>
        <w:t xml:space="preserve"> The contingency, as needed, will be allocated by UTY.</w:t>
      </w:r>
    </w:p>
  </w:footnote>
  <w:footnote w:id="30">
    <w:p w14:paraId="0A16891E" w14:textId="77777777" w:rsidR="004B6A1B" w:rsidRDefault="004B6A1B" w:rsidP="00DA24A1">
      <w:pPr>
        <w:pStyle w:val="FootnoteText"/>
        <w:ind w:left="0"/>
      </w:pPr>
      <w:r>
        <w:rPr>
          <w:rStyle w:val="FootnoteReference"/>
        </w:rPr>
        <w:footnoteRef/>
      </w:r>
      <w:r>
        <w:t xml:space="preserve"> </w:t>
      </w:r>
      <w:hyperlink r:id="rId2" w:history="1">
        <w:r w:rsidRPr="00127223">
          <w:rPr>
            <w:rStyle w:val="Hyperlink"/>
          </w:rPr>
          <w:t>http://www.cbu.uz/uzc/</w:t>
        </w:r>
      </w:hyperlink>
      <w:r>
        <w:t xml:space="preserve"> </w:t>
      </w:r>
    </w:p>
  </w:footnote>
  <w:footnote w:id="31">
    <w:p w14:paraId="7E0143D9" w14:textId="77777777" w:rsidR="004B6A1B" w:rsidRPr="00332DF4" w:rsidRDefault="004B6A1B" w:rsidP="001E725A">
      <w:pPr>
        <w:pStyle w:val="FootnoteText"/>
      </w:pPr>
      <w:r>
        <w:rPr>
          <w:rStyle w:val="FootnoteReference"/>
        </w:rPr>
        <w:footnoteRef/>
      </w:r>
      <w:r w:rsidRPr="00332DF4">
        <w:t xml:space="preserve"> </w:t>
      </w:r>
      <w:r w:rsidRPr="00332DF4">
        <w:tab/>
        <w:t xml:space="preserve">The Asian Development Bank (ADB) provided project preparatory technical assistance for Preparation of Central Asia Regional Economic Cooperation Corridor 2 (Pap-Namangan-Andijan) Railway Electrification Project (TA 8706-UZB). </w:t>
      </w:r>
    </w:p>
  </w:footnote>
  <w:footnote w:id="32">
    <w:p w14:paraId="7BBAEFFB" w14:textId="25E9A50D" w:rsidR="004B6A1B" w:rsidRPr="00611BAB" w:rsidRDefault="004B6A1B" w:rsidP="001B397C">
      <w:pPr>
        <w:pStyle w:val="FootnoteText"/>
        <w:rPr>
          <w:rFonts w:ascii="Times New Roman" w:hAnsi="Times New Roman"/>
          <w:sz w:val="16"/>
          <w:szCs w:val="16"/>
        </w:rPr>
      </w:pPr>
      <w:r>
        <w:rPr>
          <w:rStyle w:val="FootnoteReference"/>
        </w:rPr>
        <w:footnoteRef/>
      </w:r>
      <w:r>
        <w:t xml:space="preserve"> </w:t>
      </w:r>
      <w:r w:rsidRPr="006B7ADE">
        <w:rPr>
          <w:rFonts w:cs="Arial"/>
          <w:szCs w:val="18"/>
        </w:rPr>
        <w:t xml:space="preserve">Valuation reports of </w:t>
      </w:r>
      <w:r w:rsidRPr="004B0732">
        <w:rPr>
          <w:rFonts w:cs="Arial"/>
          <w:szCs w:val="18"/>
        </w:rPr>
        <w:t>Independent Appraisal Company</w:t>
      </w:r>
      <w:r>
        <w:rPr>
          <w:rFonts w:ascii="Times New Roman" w:hAnsi="Times New Roman"/>
          <w:sz w:val="16"/>
          <w:szCs w:val="16"/>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EDCCE15" w14:textId="1E1BB96D" w:rsidR="004B6A1B" w:rsidRPr="001A4449" w:rsidRDefault="004B6A1B" w:rsidP="001A444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1B61B4"/>
    <w:multiLevelType w:val="hybridMultilevel"/>
    <w:tmpl w:val="0FD6CB46"/>
    <w:lvl w:ilvl="0" w:tplc="041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6E40D63"/>
    <w:multiLevelType w:val="hybridMultilevel"/>
    <w:tmpl w:val="CF5ED630"/>
    <w:lvl w:ilvl="0" w:tplc="04090001">
      <w:start w:val="1"/>
      <w:numFmt w:val="bullet"/>
      <w:lvlText w:val=""/>
      <w:lvlJc w:val="left"/>
      <w:pPr>
        <w:ind w:left="900" w:hanging="360"/>
      </w:pPr>
      <w:rPr>
        <w:rFonts w:ascii="Symbol" w:hAnsi="Symbol" w:hint="default"/>
        <w:b/>
        <w:color w:val="auto"/>
        <w:sz w:val="24"/>
        <w:szCs w:val="24"/>
        <w:vertAlign w:val="baseline"/>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 w15:restartNumberingAfterBreak="0">
    <w:nsid w:val="07AA4625"/>
    <w:multiLevelType w:val="hybridMultilevel"/>
    <w:tmpl w:val="188AA6E4"/>
    <w:lvl w:ilvl="0" w:tplc="221CCFC4">
      <w:start w:val="1"/>
      <w:numFmt w:val="decimal"/>
      <w:lvlText w:val="%1."/>
      <w:lvlJc w:val="left"/>
      <w:pPr>
        <w:ind w:left="720" w:hanging="360"/>
      </w:pPr>
      <w:rPr>
        <w:rFonts w:eastAsia="Calibri"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A8078E1"/>
    <w:multiLevelType w:val="multilevel"/>
    <w:tmpl w:val="4EBCEB82"/>
    <w:lvl w:ilvl="0">
      <w:start w:val="3"/>
      <w:numFmt w:val="decimal"/>
      <w:lvlText w:val="%1"/>
      <w:lvlJc w:val="left"/>
      <w:pPr>
        <w:ind w:left="360" w:hanging="360"/>
      </w:pPr>
      <w:rPr>
        <w:rFonts w:hint="default"/>
      </w:rPr>
    </w:lvl>
    <w:lvl w:ilvl="1">
      <w:start w:val="1"/>
      <w:numFmt w:val="decimal"/>
      <w:lvlText w:val="%1.%2"/>
      <w:lvlJc w:val="left"/>
      <w:pPr>
        <w:ind w:left="644"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4" w15:restartNumberingAfterBreak="0">
    <w:nsid w:val="0BF610CA"/>
    <w:multiLevelType w:val="hybridMultilevel"/>
    <w:tmpl w:val="8C401982"/>
    <w:lvl w:ilvl="0" w:tplc="F76819C6">
      <w:start w:val="1"/>
      <w:numFmt w:val="decimal"/>
      <w:lvlText w:val="%1."/>
      <w:lvlJc w:val="left"/>
      <w:pPr>
        <w:ind w:left="786" w:hanging="360"/>
      </w:pPr>
      <w:rPr>
        <w:rFonts w:ascii="Arial" w:hAnsi="Arial" w:cs="Arial" w:hint="default"/>
        <w:b w:val="0"/>
        <w:color w:val="auto"/>
        <w:sz w:val="22"/>
        <w:szCs w:val="22"/>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10F775A7"/>
    <w:multiLevelType w:val="multilevel"/>
    <w:tmpl w:val="9A821086"/>
    <w:lvl w:ilvl="0">
      <w:start w:val="10"/>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15:restartNumberingAfterBreak="0">
    <w:nsid w:val="16E74969"/>
    <w:multiLevelType w:val="hybridMultilevel"/>
    <w:tmpl w:val="4D78837E"/>
    <w:lvl w:ilvl="0" w:tplc="04090019">
      <w:start w:val="1"/>
      <w:numFmt w:val="decimal"/>
      <w:pStyle w:val="Body"/>
      <w:lvlText w:val="%1."/>
      <w:lvlJc w:val="left"/>
      <w:pPr>
        <w:ind w:left="720" w:hanging="360"/>
      </w:pPr>
      <w:rPr>
        <w:rFonts w:ascii="Arial" w:hAnsi="Arial" w:cs="Arial" w:hint="default"/>
        <w:b w:val="0"/>
        <w:i w:val="0"/>
        <w:sz w:val="22"/>
        <w:szCs w:val="22"/>
        <w:vertAlign w:val="baseline"/>
      </w:rPr>
    </w:lvl>
    <w:lvl w:ilvl="1" w:tplc="04090019">
      <w:start w:val="1"/>
      <w:numFmt w:val="lowerRoman"/>
      <w:lvlText w:val="(%2)"/>
      <w:lvlJc w:val="left"/>
      <w:pPr>
        <w:ind w:left="1800" w:hanging="72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7124F26"/>
    <w:multiLevelType w:val="hybridMultilevel"/>
    <w:tmpl w:val="6516957C"/>
    <w:lvl w:ilvl="0" w:tplc="04190001">
      <w:start w:val="1"/>
      <w:numFmt w:val="bullet"/>
      <w:lvlText w:val=""/>
      <w:lvlJc w:val="left"/>
      <w:pPr>
        <w:ind w:left="1920" w:hanging="360"/>
      </w:pPr>
      <w:rPr>
        <w:rFonts w:ascii="Symbol" w:hAnsi="Symbol" w:hint="default"/>
      </w:rPr>
    </w:lvl>
    <w:lvl w:ilvl="1" w:tplc="04190003" w:tentative="1">
      <w:start w:val="1"/>
      <w:numFmt w:val="bullet"/>
      <w:lvlText w:val="o"/>
      <w:lvlJc w:val="left"/>
      <w:pPr>
        <w:ind w:left="2640" w:hanging="360"/>
      </w:pPr>
      <w:rPr>
        <w:rFonts w:ascii="Courier New" w:hAnsi="Courier New" w:cs="Courier New" w:hint="default"/>
      </w:rPr>
    </w:lvl>
    <w:lvl w:ilvl="2" w:tplc="04190005" w:tentative="1">
      <w:start w:val="1"/>
      <w:numFmt w:val="bullet"/>
      <w:lvlText w:val=""/>
      <w:lvlJc w:val="left"/>
      <w:pPr>
        <w:ind w:left="3360" w:hanging="360"/>
      </w:pPr>
      <w:rPr>
        <w:rFonts w:ascii="Wingdings" w:hAnsi="Wingdings" w:hint="default"/>
      </w:rPr>
    </w:lvl>
    <w:lvl w:ilvl="3" w:tplc="04190001" w:tentative="1">
      <w:start w:val="1"/>
      <w:numFmt w:val="bullet"/>
      <w:lvlText w:val=""/>
      <w:lvlJc w:val="left"/>
      <w:pPr>
        <w:ind w:left="4080" w:hanging="360"/>
      </w:pPr>
      <w:rPr>
        <w:rFonts w:ascii="Symbol" w:hAnsi="Symbol" w:hint="default"/>
      </w:rPr>
    </w:lvl>
    <w:lvl w:ilvl="4" w:tplc="04190003" w:tentative="1">
      <w:start w:val="1"/>
      <w:numFmt w:val="bullet"/>
      <w:lvlText w:val="o"/>
      <w:lvlJc w:val="left"/>
      <w:pPr>
        <w:ind w:left="4800" w:hanging="360"/>
      </w:pPr>
      <w:rPr>
        <w:rFonts w:ascii="Courier New" w:hAnsi="Courier New" w:cs="Courier New" w:hint="default"/>
      </w:rPr>
    </w:lvl>
    <w:lvl w:ilvl="5" w:tplc="04190005" w:tentative="1">
      <w:start w:val="1"/>
      <w:numFmt w:val="bullet"/>
      <w:lvlText w:val=""/>
      <w:lvlJc w:val="left"/>
      <w:pPr>
        <w:ind w:left="5520" w:hanging="360"/>
      </w:pPr>
      <w:rPr>
        <w:rFonts w:ascii="Wingdings" w:hAnsi="Wingdings" w:hint="default"/>
      </w:rPr>
    </w:lvl>
    <w:lvl w:ilvl="6" w:tplc="04190001" w:tentative="1">
      <w:start w:val="1"/>
      <w:numFmt w:val="bullet"/>
      <w:lvlText w:val=""/>
      <w:lvlJc w:val="left"/>
      <w:pPr>
        <w:ind w:left="6240" w:hanging="360"/>
      </w:pPr>
      <w:rPr>
        <w:rFonts w:ascii="Symbol" w:hAnsi="Symbol" w:hint="default"/>
      </w:rPr>
    </w:lvl>
    <w:lvl w:ilvl="7" w:tplc="04190003" w:tentative="1">
      <w:start w:val="1"/>
      <w:numFmt w:val="bullet"/>
      <w:lvlText w:val="o"/>
      <w:lvlJc w:val="left"/>
      <w:pPr>
        <w:ind w:left="6960" w:hanging="360"/>
      </w:pPr>
      <w:rPr>
        <w:rFonts w:ascii="Courier New" w:hAnsi="Courier New" w:cs="Courier New" w:hint="default"/>
      </w:rPr>
    </w:lvl>
    <w:lvl w:ilvl="8" w:tplc="04190005" w:tentative="1">
      <w:start w:val="1"/>
      <w:numFmt w:val="bullet"/>
      <w:lvlText w:val=""/>
      <w:lvlJc w:val="left"/>
      <w:pPr>
        <w:ind w:left="7680" w:hanging="360"/>
      </w:pPr>
      <w:rPr>
        <w:rFonts w:ascii="Wingdings" w:hAnsi="Wingdings" w:hint="default"/>
      </w:rPr>
    </w:lvl>
  </w:abstractNum>
  <w:abstractNum w:abstractNumId="8" w15:restartNumberingAfterBreak="0">
    <w:nsid w:val="173451F6"/>
    <w:multiLevelType w:val="hybridMultilevel"/>
    <w:tmpl w:val="0CA6BCE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178D2493"/>
    <w:multiLevelType w:val="hybridMultilevel"/>
    <w:tmpl w:val="8C146966"/>
    <w:lvl w:ilvl="0" w:tplc="0419000B">
      <w:start w:val="1"/>
      <w:numFmt w:val="bullet"/>
      <w:lvlText w:val=""/>
      <w:lvlJc w:val="left"/>
      <w:pPr>
        <w:ind w:left="2357" w:hanging="360"/>
      </w:pPr>
      <w:rPr>
        <w:rFonts w:ascii="Wingdings" w:hAnsi="Wingdings" w:hint="default"/>
      </w:rPr>
    </w:lvl>
    <w:lvl w:ilvl="1" w:tplc="04190003" w:tentative="1">
      <w:start w:val="1"/>
      <w:numFmt w:val="bullet"/>
      <w:lvlText w:val="o"/>
      <w:lvlJc w:val="left"/>
      <w:pPr>
        <w:ind w:left="3077" w:hanging="360"/>
      </w:pPr>
      <w:rPr>
        <w:rFonts w:ascii="Courier New" w:hAnsi="Courier New" w:cs="Courier New" w:hint="default"/>
      </w:rPr>
    </w:lvl>
    <w:lvl w:ilvl="2" w:tplc="04190005" w:tentative="1">
      <w:start w:val="1"/>
      <w:numFmt w:val="bullet"/>
      <w:lvlText w:val=""/>
      <w:lvlJc w:val="left"/>
      <w:pPr>
        <w:ind w:left="3797" w:hanging="360"/>
      </w:pPr>
      <w:rPr>
        <w:rFonts w:ascii="Wingdings" w:hAnsi="Wingdings" w:hint="default"/>
      </w:rPr>
    </w:lvl>
    <w:lvl w:ilvl="3" w:tplc="04190001" w:tentative="1">
      <w:start w:val="1"/>
      <w:numFmt w:val="bullet"/>
      <w:lvlText w:val=""/>
      <w:lvlJc w:val="left"/>
      <w:pPr>
        <w:ind w:left="4517" w:hanging="360"/>
      </w:pPr>
      <w:rPr>
        <w:rFonts w:ascii="Symbol" w:hAnsi="Symbol" w:hint="default"/>
      </w:rPr>
    </w:lvl>
    <w:lvl w:ilvl="4" w:tplc="04190003" w:tentative="1">
      <w:start w:val="1"/>
      <w:numFmt w:val="bullet"/>
      <w:lvlText w:val="o"/>
      <w:lvlJc w:val="left"/>
      <w:pPr>
        <w:ind w:left="5237" w:hanging="360"/>
      </w:pPr>
      <w:rPr>
        <w:rFonts w:ascii="Courier New" w:hAnsi="Courier New" w:cs="Courier New" w:hint="default"/>
      </w:rPr>
    </w:lvl>
    <w:lvl w:ilvl="5" w:tplc="04190005" w:tentative="1">
      <w:start w:val="1"/>
      <w:numFmt w:val="bullet"/>
      <w:lvlText w:val=""/>
      <w:lvlJc w:val="left"/>
      <w:pPr>
        <w:ind w:left="5957" w:hanging="360"/>
      </w:pPr>
      <w:rPr>
        <w:rFonts w:ascii="Wingdings" w:hAnsi="Wingdings" w:hint="default"/>
      </w:rPr>
    </w:lvl>
    <w:lvl w:ilvl="6" w:tplc="04190001" w:tentative="1">
      <w:start w:val="1"/>
      <w:numFmt w:val="bullet"/>
      <w:lvlText w:val=""/>
      <w:lvlJc w:val="left"/>
      <w:pPr>
        <w:ind w:left="6677" w:hanging="360"/>
      </w:pPr>
      <w:rPr>
        <w:rFonts w:ascii="Symbol" w:hAnsi="Symbol" w:hint="default"/>
      </w:rPr>
    </w:lvl>
    <w:lvl w:ilvl="7" w:tplc="04190003" w:tentative="1">
      <w:start w:val="1"/>
      <w:numFmt w:val="bullet"/>
      <w:lvlText w:val="o"/>
      <w:lvlJc w:val="left"/>
      <w:pPr>
        <w:ind w:left="7397" w:hanging="360"/>
      </w:pPr>
      <w:rPr>
        <w:rFonts w:ascii="Courier New" w:hAnsi="Courier New" w:cs="Courier New" w:hint="default"/>
      </w:rPr>
    </w:lvl>
    <w:lvl w:ilvl="8" w:tplc="04190005" w:tentative="1">
      <w:start w:val="1"/>
      <w:numFmt w:val="bullet"/>
      <w:lvlText w:val=""/>
      <w:lvlJc w:val="left"/>
      <w:pPr>
        <w:ind w:left="8117" w:hanging="360"/>
      </w:pPr>
      <w:rPr>
        <w:rFonts w:ascii="Wingdings" w:hAnsi="Wingdings" w:hint="default"/>
      </w:rPr>
    </w:lvl>
  </w:abstractNum>
  <w:abstractNum w:abstractNumId="10" w15:restartNumberingAfterBreak="0">
    <w:nsid w:val="1819287C"/>
    <w:multiLevelType w:val="hybridMultilevel"/>
    <w:tmpl w:val="94BC7E48"/>
    <w:lvl w:ilvl="0" w:tplc="04090001">
      <w:start w:val="1"/>
      <w:numFmt w:val="bullet"/>
      <w:lvlText w:val=""/>
      <w:lvlJc w:val="left"/>
      <w:pPr>
        <w:ind w:left="502" w:hanging="360"/>
      </w:pPr>
      <w:rPr>
        <w:rFonts w:ascii="Symbol" w:hAnsi="Symbol" w:hint="default"/>
      </w:rPr>
    </w:lvl>
    <w:lvl w:ilvl="1" w:tplc="04090003" w:tentative="1">
      <w:start w:val="1"/>
      <w:numFmt w:val="bullet"/>
      <w:lvlText w:val="o"/>
      <w:lvlJc w:val="left"/>
      <w:pPr>
        <w:ind w:left="1222" w:hanging="360"/>
      </w:pPr>
      <w:rPr>
        <w:rFonts w:ascii="Courier New" w:hAnsi="Courier New" w:cs="Courier New" w:hint="default"/>
      </w:rPr>
    </w:lvl>
    <w:lvl w:ilvl="2" w:tplc="04090005" w:tentative="1">
      <w:start w:val="1"/>
      <w:numFmt w:val="bullet"/>
      <w:lvlText w:val=""/>
      <w:lvlJc w:val="left"/>
      <w:pPr>
        <w:ind w:left="1942" w:hanging="360"/>
      </w:pPr>
      <w:rPr>
        <w:rFonts w:ascii="Wingdings" w:hAnsi="Wingdings" w:hint="default"/>
      </w:rPr>
    </w:lvl>
    <w:lvl w:ilvl="3" w:tplc="04090001" w:tentative="1">
      <w:start w:val="1"/>
      <w:numFmt w:val="bullet"/>
      <w:lvlText w:val=""/>
      <w:lvlJc w:val="left"/>
      <w:pPr>
        <w:ind w:left="2662" w:hanging="360"/>
      </w:pPr>
      <w:rPr>
        <w:rFonts w:ascii="Symbol" w:hAnsi="Symbol" w:hint="default"/>
      </w:rPr>
    </w:lvl>
    <w:lvl w:ilvl="4" w:tplc="04090003" w:tentative="1">
      <w:start w:val="1"/>
      <w:numFmt w:val="bullet"/>
      <w:lvlText w:val="o"/>
      <w:lvlJc w:val="left"/>
      <w:pPr>
        <w:ind w:left="3382" w:hanging="360"/>
      </w:pPr>
      <w:rPr>
        <w:rFonts w:ascii="Courier New" w:hAnsi="Courier New" w:cs="Courier New" w:hint="default"/>
      </w:rPr>
    </w:lvl>
    <w:lvl w:ilvl="5" w:tplc="04090005" w:tentative="1">
      <w:start w:val="1"/>
      <w:numFmt w:val="bullet"/>
      <w:lvlText w:val=""/>
      <w:lvlJc w:val="left"/>
      <w:pPr>
        <w:ind w:left="4102" w:hanging="360"/>
      </w:pPr>
      <w:rPr>
        <w:rFonts w:ascii="Wingdings" w:hAnsi="Wingdings" w:hint="default"/>
      </w:rPr>
    </w:lvl>
    <w:lvl w:ilvl="6" w:tplc="04090001" w:tentative="1">
      <w:start w:val="1"/>
      <w:numFmt w:val="bullet"/>
      <w:lvlText w:val=""/>
      <w:lvlJc w:val="left"/>
      <w:pPr>
        <w:ind w:left="4822" w:hanging="360"/>
      </w:pPr>
      <w:rPr>
        <w:rFonts w:ascii="Symbol" w:hAnsi="Symbol" w:hint="default"/>
      </w:rPr>
    </w:lvl>
    <w:lvl w:ilvl="7" w:tplc="04090003" w:tentative="1">
      <w:start w:val="1"/>
      <w:numFmt w:val="bullet"/>
      <w:lvlText w:val="o"/>
      <w:lvlJc w:val="left"/>
      <w:pPr>
        <w:ind w:left="5542" w:hanging="360"/>
      </w:pPr>
      <w:rPr>
        <w:rFonts w:ascii="Courier New" w:hAnsi="Courier New" w:cs="Courier New" w:hint="default"/>
      </w:rPr>
    </w:lvl>
    <w:lvl w:ilvl="8" w:tplc="04090005" w:tentative="1">
      <w:start w:val="1"/>
      <w:numFmt w:val="bullet"/>
      <w:lvlText w:val=""/>
      <w:lvlJc w:val="left"/>
      <w:pPr>
        <w:ind w:left="6262" w:hanging="360"/>
      </w:pPr>
      <w:rPr>
        <w:rFonts w:ascii="Wingdings" w:hAnsi="Wingdings" w:hint="default"/>
      </w:rPr>
    </w:lvl>
  </w:abstractNum>
  <w:abstractNum w:abstractNumId="11" w15:restartNumberingAfterBreak="0">
    <w:nsid w:val="18970ECF"/>
    <w:multiLevelType w:val="multilevel"/>
    <w:tmpl w:val="963E414C"/>
    <w:lvl w:ilvl="0">
      <w:start w:val="8"/>
      <w:numFmt w:val="decimal"/>
      <w:lvlText w:val="%1"/>
      <w:lvlJc w:val="left"/>
      <w:pPr>
        <w:ind w:left="525" w:hanging="525"/>
      </w:pPr>
      <w:rPr>
        <w:rFonts w:hint="default"/>
      </w:rPr>
    </w:lvl>
    <w:lvl w:ilvl="1">
      <w:start w:val="3"/>
      <w:numFmt w:val="decimal"/>
      <w:lvlText w:val="%1.%2"/>
      <w:lvlJc w:val="left"/>
      <w:pPr>
        <w:ind w:left="525" w:hanging="525"/>
      </w:pPr>
      <w:rPr>
        <w:rFonts w:hint="default"/>
      </w:rPr>
    </w:lvl>
    <w:lvl w:ilvl="2">
      <w:start w:val="8"/>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19741E3B"/>
    <w:multiLevelType w:val="hybridMultilevel"/>
    <w:tmpl w:val="EF26337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1A7702BB"/>
    <w:multiLevelType w:val="hybridMultilevel"/>
    <w:tmpl w:val="BF56E0C2"/>
    <w:lvl w:ilvl="0" w:tplc="04090001">
      <w:start w:val="1"/>
      <w:numFmt w:val="bullet"/>
      <w:lvlText w:val=""/>
      <w:lvlJc w:val="left"/>
      <w:pPr>
        <w:ind w:left="1080" w:hanging="360"/>
      </w:pPr>
      <w:rPr>
        <w:rFonts w:ascii="Symbol" w:hAnsi="Symbol" w:hint="default"/>
        <w:b/>
        <w:color w:val="auto"/>
        <w:sz w:val="24"/>
        <w:szCs w:val="24"/>
        <w:vertAlign w:val="baseline"/>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4" w15:restartNumberingAfterBreak="0">
    <w:nsid w:val="1B0675F7"/>
    <w:multiLevelType w:val="hybridMultilevel"/>
    <w:tmpl w:val="C31CBEE8"/>
    <w:lvl w:ilvl="0" w:tplc="04190001">
      <w:start w:val="1"/>
      <w:numFmt w:val="bullet"/>
      <w:lvlText w:val=""/>
      <w:lvlJc w:val="left"/>
      <w:pPr>
        <w:ind w:left="1070" w:hanging="360"/>
      </w:pPr>
      <w:rPr>
        <w:rFonts w:ascii="Symbol" w:hAnsi="Symbol" w:hint="default"/>
        <w:b w:val="0"/>
        <w:color w:val="auto"/>
        <w:sz w:val="22"/>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5" w15:restartNumberingAfterBreak="0">
    <w:nsid w:val="1F05276A"/>
    <w:multiLevelType w:val="multilevel"/>
    <w:tmpl w:val="A9B630CC"/>
    <w:lvl w:ilvl="0">
      <w:start w:val="10"/>
      <w:numFmt w:val="decimal"/>
      <w:lvlText w:val="%1"/>
      <w:lvlJc w:val="left"/>
      <w:pPr>
        <w:ind w:left="465" w:hanging="465"/>
      </w:pPr>
      <w:rPr>
        <w:rFonts w:hint="default"/>
      </w:rPr>
    </w:lvl>
    <w:lvl w:ilvl="1">
      <w:start w:val="2"/>
      <w:numFmt w:val="decimal"/>
      <w:lvlText w:val="%1.%2"/>
      <w:lvlJc w:val="left"/>
      <w:pPr>
        <w:ind w:left="465" w:hanging="46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6" w15:restartNumberingAfterBreak="0">
    <w:nsid w:val="1F31410E"/>
    <w:multiLevelType w:val="multilevel"/>
    <w:tmpl w:val="F7647704"/>
    <w:lvl w:ilvl="0">
      <w:start w:val="8"/>
      <w:numFmt w:val="decimal"/>
      <w:lvlText w:val="%1"/>
      <w:lvlJc w:val="left"/>
      <w:pPr>
        <w:ind w:left="525" w:hanging="525"/>
      </w:pPr>
      <w:rPr>
        <w:rFonts w:hint="default"/>
      </w:rPr>
    </w:lvl>
    <w:lvl w:ilvl="1">
      <w:start w:val="3"/>
      <w:numFmt w:val="decimal"/>
      <w:lvlText w:val="%1.%2"/>
      <w:lvlJc w:val="left"/>
      <w:pPr>
        <w:ind w:left="885" w:hanging="525"/>
      </w:pPr>
      <w:rPr>
        <w:rFonts w:hint="default"/>
      </w:rPr>
    </w:lvl>
    <w:lvl w:ilvl="2">
      <w:start w:val="7"/>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17" w15:restartNumberingAfterBreak="0">
    <w:nsid w:val="2466111F"/>
    <w:multiLevelType w:val="hybridMultilevel"/>
    <w:tmpl w:val="259A09D8"/>
    <w:lvl w:ilvl="0" w:tplc="04090001">
      <w:start w:val="1"/>
      <w:numFmt w:val="bullet"/>
      <w:lvlText w:val=""/>
      <w:lvlJc w:val="left"/>
      <w:pPr>
        <w:ind w:left="1080" w:hanging="360"/>
      </w:pPr>
      <w:rPr>
        <w:rFonts w:ascii="Symbol" w:hAnsi="Symbol" w:hint="default"/>
        <w:b w:val="0"/>
        <w:i w:val="0"/>
        <w:sz w:val="20"/>
      </w:rPr>
    </w:lvl>
    <w:lvl w:ilvl="1" w:tplc="FFFFFFFF" w:tentative="1">
      <w:start w:val="1"/>
      <w:numFmt w:val="lowerLetter"/>
      <w:lvlText w:val="%2."/>
      <w:lvlJc w:val="left"/>
      <w:pPr>
        <w:ind w:left="1800" w:hanging="360"/>
      </w:pPr>
      <w:rPr>
        <w:rFonts w:cs="Times New Roman"/>
      </w:rPr>
    </w:lvl>
    <w:lvl w:ilvl="2" w:tplc="FFFFFFFF" w:tentative="1">
      <w:start w:val="1"/>
      <w:numFmt w:val="lowerRoman"/>
      <w:lvlText w:val="%3."/>
      <w:lvlJc w:val="right"/>
      <w:pPr>
        <w:ind w:left="2520" w:hanging="180"/>
      </w:pPr>
      <w:rPr>
        <w:rFonts w:cs="Times New Roman"/>
      </w:rPr>
    </w:lvl>
    <w:lvl w:ilvl="3" w:tplc="FFFFFFFF" w:tentative="1">
      <w:start w:val="1"/>
      <w:numFmt w:val="decimal"/>
      <w:lvlText w:val="%4."/>
      <w:lvlJc w:val="left"/>
      <w:pPr>
        <w:ind w:left="3240" w:hanging="360"/>
      </w:pPr>
      <w:rPr>
        <w:rFonts w:cs="Times New Roman"/>
      </w:rPr>
    </w:lvl>
    <w:lvl w:ilvl="4" w:tplc="FFFFFFFF" w:tentative="1">
      <w:start w:val="1"/>
      <w:numFmt w:val="lowerLetter"/>
      <w:lvlText w:val="%5."/>
      <w:lvlJc w:val="left"/>
      <w:pPr>
        <w:ind w:left="3960" w:hanging="360"/>
      </w:pPr>
      <w:rPr>
        <w:rFonts w:cs="Times New Roman"/>
      </w:rPr>
    </w:lvl>
    <w:lvl w:ilvl="5" w:tplc="FFFFFFFF" w:tentative="1">
      <w:start w:val="1"/>
      <w:numFmt w:val="lowerRoman"/>
      <w:lvlText w:val="%6."/>
      <w:lvlJc w:val="right"/>
      <w:pPr>
        <w:ind w:left="4680" w:hanging="180"/>
      </w:pPr>
      <w:rPr>
        <w:rFonts w:cs="Times New Roman"/>
      </w:rPr>
    </w:lvl>
    <w:lvl w:ilvl="6" w:tplc="FFFFFFFF" w:tentative="1">
      <w:start w:val="1"/>
      <w:numFmt w:val="decimal"/>
      <w:lvlText w:val="%7."/>
      <w:lvlJc w:val="left"/>
      <w:pPr>
        <w:ind w:left="5400" w:hanging="360"/>
      </w:pPr>
      <w:rPr>
        <w:rFonts w:cs="Times New Roman"/>
      </w:rPr>
    </w:lvl>
    <w:lvl w:ilvl="7" w:tplc="FFFFFFFF" w:tentative="1">
      <w:start w:val="1"/>
      <w:numFmt w:val="lowerLetter"/>
      <w:lvlText w:val="%8."/>
      <w:lvlJc w:val="left"/>
      <w:pPr>
        <w:ind w:left="6120" w:hanging="360"/>
      </w:pPr>
      <w:rPr>
        <w:rFonts w:cs="Times New Roman"/>
      </w:rPr>
    </w:lvl>
    <w:lvl w:ilvl="8" w:tplc="FFFFFFFF" w:tentative="1">
      <w:start w:val="1"/>
      <w:numFmt w:val="lowerRoman"/>
      <w:lvlText w:val="%9."/>
      <w:lvlJc w:val="right"/>
      <w:pPr>
        <w:ind w:left="6840" w:hanging="180"/>
      </w:pPr>
      <w:rPr>
        <w:rFonts w:cs="Times New Roman"/>
      </w:rPr>
    </w:lvl>
  </w:abstractNum>
  <w:abstractNum w:abstractNumId="18" w15:restartNumberingAfterBreak="0">
    <w:nsid w:val="256A1622"/>
    <w:multiLevelType w:val="hybridMultilevel"/>
    <w:tmpl w:val="44F6FB8C"/>
    <w:lvl w:ilvl="0" w:tplc="04090001">
      <w:start w:val="1"/>
      <w:numFmt w:val="bullet"/>
      <w:lvlText w:val=""/>
      <w:lvlJc w:val="left"/>
      <w:pPr>
        <w:ind w:left="1170" w:hanging="360"/>
      </w:pPr>
      <w:rPr>
        <w:rFonts w:ascii="Symbol" w:hAnsi="Symbol" w:hint="default"/>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19" w15:restartNumberingAfterBreak="0">
    <w:nsid w:val="257823BF"/>
    <w:multiLevelType w:val="hybridMultilevel"/>
    <w:tmpl w:val="2E64F9FA"/>
    <w:lvl w:ilvl="0" w:tplc="041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0" w15:restartNumberingAfterBreak="0">
    <w:nsid w:val="261F3BD7"/>
    <w:multiLevelType w:val="hybridMultilevel"/>
    <w:tmpl w:val="8C401982"/>
    <w:lvl w:ilvl="0" w:tplc="F76819C6">
      <w:start w:val="1"/>
      <w:numFmt w:val="decimal"/>
      <w:lvlText w:val="%1."/>
      <w:lvlJc w:val="left"/>
      <w:pPr>
        <w:ind w:left="360" w:hanging="360"/>
      </w:pPr>
      <w:rPr>
        <w:rFonts w:ascii="Arial" w:hAnsi="Arial" w:cs="Arial" w:hint="default"/>
        <w:b w:val="0"/>
        <w:color w:val="auto"/>
        <w:sz w:val="22"/>
        <w:szCs w:val="22"/>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15:restartNumberingAfterBreak="0">
    <w:nsid w:val="26205802"/>
    <w:multiLevelType w:val="hybridMultilevel"/>
    <w:tmpl w:val="306E5774"/>
    <w:lvl w:ilvl="0" w:tplc="2F7AACF0">
      <w:start w:val="2"/>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94739D6"/>
    <w:multiLevelType w:val="hybridMultilevel"/>
    <w:tmpl w:val="C206FFC4"/>
    <w:lvl w:ilvl="0" w:tplc="6C102F32">
      <w:start w:val="1"/>
      <w:numFmt w:val="decimal"/>
      <w:lvlText w:val="%1."/>
      <w:lvlJc w:val="left"/>
      <w:pPr>
        <w:ind w:left="450" w:hanging="360"/>
      </w:pPr>
      <w:rPr>
        <w:rFonts w:cs="Times New Roman" w:hint="default"/>
        <w:b w:val="0"/>
        <w:bCs w:val="0"/>
        <w:color w:val="000000"/>
        <w:sz w:val="22"/>
        <w:szCs w:val="22"/>
      </w:rPr>
    </w:lvl>
    <w:lvl w:ilvl="1" w:tplc="04090019">
      <w:start w:val="1"/>
      <w:numFmt w:val="lowerLetter"/>
      <w:lvlText w:val="%2."/>
      <w:lvlJc w:val="left"/>
      <w:pPr>
        <w:ind w:left="1440" w:hanging="360"/>
      </w:pPr>
      <w:rPr>
        <w:rFonts w:cs="Times New Roman"/>
      </w:rPr>
    </w:lvl>
    <w:lvl w:ilvl="2" w:tplc="04090001">
      <w:start w:val="1"/>
      <w:numFmt w:val="bullet"/>
      <w:lvlText w:val=""/>
      <w:lvlJc w:val="left"/>
      <w:pPr>
        <w:ind w:left="2700" w:hanging="720"/>
      </w:pPr>
      <w:rPr>
        <w:rFonts w:ascii="Symbol" w:hAnsi="Symbol" w:hint="default"/>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23" w15:restartNumberingAfterBreak="0">
    <w:nsid w:val="2B192A18"/>
    <w:multiLevelType w:val="hybridMultilevel"/>
    <w:tmpl w:val="2EE8C16A"/>
    <w:lvl w:ilvl="0" w:tplc="DC9E3F02">
      <w:start w:val="1"/>
      <w:numFmt w:val="bullet"/>
      <w:lvlText w:val="•"/>
      <w:lvlJc w:val="left"/>
      <w:pPr>
        <w:ind w:left="720" w:hanging="360"/>
      </w:pPr>
      <w:rPr>
        <w:rFonts w:ascii="Arial" w:hAnsi="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2BF17B91"/>
    <w:multiLevelType w:val="hybridMultilevel"/>
    <w:tmpl w:val="4F447334"/>
    <w:lvl w:ilvl="0" w:tplc="04090001">
      <w:start w:val="1"/>
      <w:numFmt w:val="bullet"/>
      <w:lvlText w:val=""/>
      <w:lvlJc w:val="left"/>
      <w:pPr>
        <w:tabs>
          <w:tab w:val="num" w:pos="1440"/>
        </w:tabs>
        <w:ind w:left="1440" w:hanging="720"/>
      </w:pPr>
      <w:rPr>
        <w:rFonts w:ascii="Symbol" w:hAnsi="Symbol" w:hint="default"/>
      </w:rPr>
    </w:lvl>
    <w:lvl w:ilvl="1" w:tplc="3C529566">
      <w:start w:val="1"/>
      <w:numFmt w:val="lowerRoman"/>
      <w:lvlText w:val="(%2)"/>
      <w:lvlJc w:val="left"/>
      <w:pPr>
        <w:tabs>
          <w:tab w:val="num" w:pos="720"/>
        </w:tabs>
        <w:ind w:left="720" w:hanging="360"/>
      </w:pPr>
      <w:rPr>
        <w:rFonts w:hint="default"/>
      </w:rPr>
    </w:lvl>
    <w:lvl w:ilvl="2" w:tplc="C6AAF942">
      <w:start w:val="10"/>
      <w:numFmt w:val="decimal"/>
      <w:lvlText w:val="%3."/>
      <w:lvlJc w:val="left"/>
      <w:pPr>
        <w:ind w:left="405" w:hanging="405"/>
      </w:pPr>
      <w:rPr>
        <w:rFonts w:hint="default"/>
        <w:b/>
        <w:sz w:val="24"/>
        <w:szCs w:val="24"/>
      </w:rPr>
    </w:lvl>
    <w:lvl w:ilvl="3" w:tplc="05AC1378">
      <w:start w:val="1"/>
      <w:numFmt w:val="upperLetter"/>
      <w:lvlText w:val="%4."/>
      <w:lvlJc w:val="left"/>
      <w:pPr>
        <w:ind w:left="540" w:hanging="360"/>
      </w:pPr>
      <w:rPr>
        <w:rFonts w:hint="default"/>
      </w:r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5" w15:restartNumberingAfterBreak="0">
    <w:nsid w:val="2CA449C4"/>
    <w:multiLevelType w:val="multilevel"/>
    <w:tmpl w:val="53C28F24"/>
    <w:lvl w:ilvl="0">
      <w:start w:val="8"/>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6" w15:restartNumberingAfterBreak="0">
    <w:nsid w:val="2EFF25C1"/>
    <w:multiLevelType w:val="hybridMultilevel"/>
    <w:tmpl w:val="A204EB00"/>
    <w:lvl w:ilvl="0" w:tplc="FF4EDAD2">
      <w:start w:val="71"/>
      <w:numFmt w:val="decimal"/>
      <w:lvlText w:val="%1."/>
      <w:lvlJc w:val="left"/>
      <w:pPr>
        <w:ind w:left="720" w:hanging="360"/>
      </w:pPr>
      <w:rPr>
        <w:rFonts w:hint="default"/>
        <w:b w:val="0"/>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30A45311"/>
    <w:multiLevelType w:val="multilevel"/>
    <w:tmpl w:val="0C3C9694"/>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8" w15:restartNumberingAfterBreak="0">
    <w:nsid w:val="33797185"/>
    <w:multiLevelType w:val="multilevel"/>
    <w:tmpl w:val="A5402DFE"/>
    <w:lvl w:ilvl="0">
      <w:start w:val="12"/>
      <w:numFmt w:val="decimal"/>
      <w:lvlText w:val="%1"/>
      <w:lvlJc w:val="left"/>
      <w:pPr>
        <w:ind w:left="465" w:hanging="465"/>
      </w:pPr>
      <w:rPr>
        <w:rFonts w:hint="default"/>
      </w:rPr>
    </w:lvl>
    <w:lvl w:ilvl="1">
      <w:start w:val="4"/>
      <w:numFmt w:val="decimal"/>
      <w:lvlText w:val="%1.%2"/>
      <w:lvlJc w:val="left"/>
      <w:pPr>
        <w:ind w:left="525" w:hanging="465"/>
      </w:pPr>
      <w:rPr>
        <w:rFonts w:hint="default"/>
      </w:rPr>
    </w:lvl>
    <w:lvl w:ilvl="2">
      <w:start w:val="1"/>
      <w:numFmt w:val="decimal"/>
      <w:lvlText w:val="%1.%2.%3"/>
      <w:lvlJc w:val="left"/>
      <w:pPr>
        <w:ind w:left="840" w:hanging="720"/>
      </w:pPr>
      <w:rPr>
        <w:rFonts w:hint="default"/>
      </w:rPr>
    </w:lvl>
    <w:lvl w:ilvl="3">
      <w:start w:val="1"/>
      <w:numFmt w:val="decimal"/>
      <w:lvlText w:val="%1.%2.%3.%4"/>
      <w:lvlJc w:val="left"/>
      <w:pPr>
        <w:ind w:left="900" w:hanging="720"/>
      </w:pPr>
      <w:rPr>
        <w:rFonts w:hint="default"/>
      </w:rPr>
    </w:lvl>
    <w:lvl w:ilvl="4">
      <w:start w:val="1"/>
      <w:numFmt w:val="decimal"/>
      <w:lvlText w:val="%1.%2.%3.%4.%5"/>
      <w:lvlJc w:val="left"/>
      <w:pPr>
        <w:ind w:left="1320" w:hanging="1080"/>
      </w:pPr>
      <w:rPr>
        <w:rFonts w:hint="default"/>
      </w:rPr>
    </w:lvl>
    <w:lvl w:ilvl="5">
      <w:start w:val="1"/>
      <w:numFmt w:val="decimal"/>
      <w:lvlText w:val="%1.%2.%3.%4.%5.%6"/>
      <w:lvlJc w:val="left"/>
      <w:pPr>
        <w:ind w:left="1740" w:hanging="1440"/>
      </w:pPr>
      <w:rPr>
        <w:rFonts w:hint="default"/>
      </w:rPr>
    </w:lvl>
    <w:lvl w:ilvl="6">
      <w:start w:val="1"/>
      <w:numFmt w:val="decimal"/>
      <w:lvlText w:val="%1.%2.%3.%4.%5.%6.%7"/>
      <w:lvlJc w:val="left"/>
      <w:pPr>
        <w:ind w:left="1800" w:hanging="1440"/>
      </w:pPr>
      <w:rPr>
        <w:rFonts w:hint="default"/>
      </w:rPr>
    </w:lvl>
    <w:lvl w:ilvl="7">
      <w:start w:val="1"/>
      <w:numFmt w:val="decimal"/>
      <w:lvlText w:val="%1.%2.%3.%4.%5.%6.%7.%8"/>
      <w:lvlJc w:val="left"/>
      <w:pPr>
        <w:ind w:left="2220" w:hanging="1800"/>
      </w:pPr>
      <w:rPr>
        <w:rFonts w:hint="default"/>
      </w:rPr>
    </w:lvl>
    <w:lvl w:ilvl="8">
      <w:start w:val="1"/>
      <w:numFmt w:val="decimal"/>
      <w:lvlText w:val="%1.%2.%3.%4.%5.%6.%7.%8.%9"/>
      <w:lvlJc w:val="left"/>
      <w:pPr>
        <w:ind w:left="2280" w:hanging="1800"/>
      </w:pPr>
      <w:rPr>
        <w:rFonts w:hint="default"/>
      </w:rPr>
    </w:lvl>
  </w:abstractNum>
  <w:abstractNum w:abstractNumId="29" w15:restartNumberingAfterBreak="0">
    <w:nsid w:val="341F3C88"/>
    <w:multiLevelType w:val="hybridMultilevel"/>
    <w:tmpl w:val="8C401982"/>
    <w:lvl w:ilvl="0" w:tplc="F76819C6">
      <w:start w:val="1"/>
      <w:numFmt w:val="decimal"/>
      <w:lvlText w:val="%1."/>
      <w:lvlJc w:val="left"/>
      <w:pPr>
        <w:ind w:left="786" w:hanging="360"/>
      </w:pPr>
      <w:rPr>
        <w:rFonts w:ascii="Arial" w:hAnsi="Arial" w:cs="Arial" w:hint="default"/>
        <w:b w:val="0"/>
        <w:color w:val="auto"/>
        <w:sz w:val="22"/>
        <w:szCs w:val="22"/>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0" w15:restartNumberingAfterBreak="0">
    <w:nsid w:val="378B1862"/>
    <w:multiLevelType w:val="hybridMultilevel"/>
    <w:tmpl w:val="2CF07752"/>
    <w:lvl w:ilvl="0" w:tplc="041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1" w15:restartNumberingAfterBreak="0">
    <w:nsid w:val="385B3DD6"/>
    <w:multiLevelType w:val="multilevel"/>
    <w:tmpl w:val="9082588A"/>
    <w:lvl w:ilvl="0">
      <w:start w:val="7"/>
      <w:numFmt w:val="decimal"/>
      <w:lvlText w:val="%1"/>
      <w:lvlJc w:val="left"/>
      <w:pPr>
        <w:tabs>
          <w:tab w:val="num" w:pos="360"/>
        </w:tabs>
        <w:ind w:left="360" w:hanging="360"/>
      </w:pPr>
      <w:rPr>
        <w:rFonts w:cs="Times New Roman" w:hint="default"/>
      </w:rPr>
    </w:lvl>
    <w:lvl w:ilvl="1">
      <w:start w:val="1"/>
      <w:numFmt w:val="decimal"/>
      <w:lvlText w:val="5.%2"/>
      <w:lvlJc w:val="left"/>
      <w:pPr>
        <w:tabs>
          <w:tab w:val="num" w:pos="720"/>
        </w:tabs>
        <w:ind w:left="720" w:hanging="360"/>
      </w:pPr>
      <w:rPr>
        <w:rFonts w:cs="Times New Roman" w:hint="default"/>
        <w:sz w:val="22"/>
        <w:szCs w:val="22"/>
      </w:rPr>
    </w:lvl>
    <w:lvl w:ilvl="2">
      <w:start w:val="1"/>
      <w:numFmt w:val="decimal"/>
      <w:lvlText w:val="%1.%2.%3"/>
      <w:lvlJc w:val="left"/>
      <w:pPr>
        <w:tabs>
          <w:tab w:val="num" w:pos="1440"/>
        </w:tabs>
        <w:ind w:left="1440" w:hanging="720"/>
      </w:pPr>
      <w:rPr>
        <w:rFonts w:cs="Times New Roman" w:hint="default"/>
      </w:rPr>
    </w:lvl>
    <w:lvl w:ilvl="3">
      <w:start w:val="1"/>
      <w:numFmt w:val="decimal"/>
      <w:lvlText w:val="%1.%2.%3.%4"/>
      <w:lvlJc w:val="left"/>
      <w:pPr>
        <w:tabs>
          <w:tab w:val="num" w:pos="1800"/>
        </w:tabs>
        <w:ind w:left="1800" w:hanging="720"/>
      </w:pPr>
      <w:rPr>
        <w:rFonts w:cs="Times New Roman" w:hint="default"/>
      </w:rPr>
    </w:lvl>
    <w:lvl w:ilvl="4">
      <w:start w:val="1"/>
      <w:numFmt w:val="decimal"/>
      <w:lvlText w:val="%1.%2.%3.%4.%5"/>
      <w:lvlJc w:val="left"/>
      <w:pPr>
        <w:tabs>
          <w:tab w:val="num" w:pos="2520"/>
        </w:tabs>
        <w:ind w:left="2520" w:hanging="1080"/>
      </w:pPr>
      <w:rPr>
        <w:rFonts w:cs="Times New Roman" w:hint="default"/>
      </w:rPr>
    </w:lvl>
    <w:lvl w:ilvl="5">
      <w:start w:val="1"/>
      <w:numFmt w:val="decimal"/>
      <w:lvlText w:val="%1.%2.%3.%4.%5.%6"/>
      <w:lvlJc w:val="left"/>
      <w:pPr>
        <w:tabs>
          <w:tab w:val="num" w:pos="2880"/>
        </w:tabs>
        <w:ind w:left="2880" w:hanging="1080"/>
      </w:pPr>
      <w:rPr>
        <w:rFonts w:cs="Times New Roman" w:hint="default"/>
      </w:rPr>
    </w:lvl>
    <w:lvl w:ilvl="6">
      <w:start w:val="1"/>
      <w:numFmt w:val="decimal"/>
      <w:lvlText w:val="%1.%2.%3.%4.%5.%6.%7"/>
      <w:lvlJc w:val="left"/>
      <w:pPr>
        <w:tabs>
          <w:tab w:val="num" w:pos="3600"/>
        </w:tabs>
        <w:ind w:left="3600" w:hanging="1440"/>
      </w:pPr>
      <w:rPr>
        <w:rFonts w:cs="Times New Roman" w:hint="default"/>
      </w:rPr>
    </w:lvl>
    <w:lvl w:ilvl="7">
      <w:start w:val="1"/>
      <w:numFmt w:val="decimal"/>
      <w:lvlText w:val="%1.%2.%3.%4.%5.%6.%7.%8"/>
      <w:lvlJc w:val="left"/>
      <w:pPr>
        <w:tabs>
          <w:tab w:val="num" w:pos="3960"/>
        </w:tabs>
        <w:ind w:left="3960" w:hanging="1440"/>
      </w:pPr>
      <w:rPr>
        <w:rFonts w:cs="Times New Roman" w:hint="default"/>
      </w:rPr>
    </w:lvl>
    <w:lvl w:ilvl="8">
      <w:start w:val="1"/>
      <w:numFmt w:val="decimal"/>
      <w:lvlText w:val="%1.%2.%3.%4.%5.%6.%7.%8.%9"/>
      <w:lvlJc w:val="left"/>
      <w:pPr>
        <w:tabs>
          <w:tab w:val="num" w:pos="4680"/>
        </w:tabs>
        <w:ind w:left="4680" w:hanging="1800"/>
      </w:pPr>
      <w:rPr>
        <w:rFonts w:cs="Times New Roman" w:hint="default"/>
      </w:rPr>
    </w:lvl>
  </w:abstractNum>
  <w:abstractNum w:abstractNumId="32" w15:restartNumberingAfterBreak="0">
    <w:nsid w:val="39083843"/>
    <w:multiLevelType w:val="hybridMultilevel"/>
    <w:tmpl w:val="CAE67306"/>
    <w:lvl w:ilvl="0" w:tplc="AF28437E">
      <w:start w:val="1"/>
      <w:numFmt w:val="decimal"/>
      <w:lvlText w:val="%1."/>
      <w:lvlJc w:val="left"/>
      <w:pPr>
        <w:ind w:left="360" w:hanging="360"/>
      </w:pPr>
      <w:rPr>
        <w:rFonts w:ascii="Arial" w:hAnsi="Arial" w:cs="Arial" w:hint="default"/>
        <w:b w:val="0"/>
        <w:i w:val="0"/>
        <w:color w:val="auto"/>
        <w:sz w:val="22"/>
        <w:szCs w:val="22"/>
        <w:vertAlign w:val="baseline"/>
      </w:rPr>
    </w:lvl>
    <w:lvl w:ilvl="1" w:tplc="384E6486">
      <w:start w:val="1"/>
      <w:numFmt w:val="lowerRoman"/>
      <w:lvlText w:val="(%2)"/>
      <w:lvlJc w:val="left"/>
      <w:pPr>
        <w:ind w:left="1350" w:hanging="72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3BF028E8"/>
    <w:multiLevelType w:val="hybridMultilevel"/>
    <w:tmpl w:val="FB7083F4"/>
    <w:lvl w:ilvl="0" w:tplc="04090001">
      <w:start w:val="1"/>
      <w:numFmt w:val="bullet"/>
      <w:lvlText w:val=""/>
      <w:lvlJc w:val="left"/>
      <w:pPr>
        <w:ind w:left="107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3DF35A36"/>
    <w:multiLevelType w:val="multilevel"/>
    <w:tmpl w:val="A6AA5AC8"/>
    <w:lvl w:ilvl="0">
      <w:start w:val="1"/>
      <w:numFmt w:val="decimal"/>
      <w:lvlText w:val="%1."/>
      <w:lvlJc w:val="left"/>
      <w:pPr>
        <w:ind w:left="360" w:hanging="360"/>
      </w:pPr>
    </w:lvl>
    <w:lvl w:ilvl="1">
      <w:start w:val="3"/>
      <w:numFmt w:val="decimal"/>
      <w:isLgl/>
      <w:lvlText w:val="%1.%2"/>
      <w:lvlJc w:val="left"/>
      <w:pPr>
        <w:ind w:left="480" w:hanging="480"/>
      </w:pPr>
      <w:rPr>
        <w:rFonts w:hint="default"/>
      </w:rPr>
    </w:lvl>
    <w:lvl w:ilvl="2">
      <w:start w:val="7"/>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35" w15:restartNumberingAfterBreak="0">
    <w:nsid w:val="3F3E7AF7"/>
    <w:multiLevelType w:val="hybridMultilevel"/>
    <w:tmpl w:val="BEB23CC4"/>
    <w:lvl w:ilvl="0" w:tplc="04190001">
      <w:start w:val="1"/>
      <w:numFmt w:val="bullet"/>
      <w:lvlText w:val=""/>
      <w:lvlJc w:val="left"/>
      <w:pPr>
        <w:ind w:left="1890" w:hanging="360"/>
      </w:pPr>
      <w:rPr>
        <w:rFonts w:ascii="Symbol" w:hAnsi="Symbol" w:hint="default"/>
      </w:rPr>
    </w:lvl>
    <w:lvl w:ilvl="1" w:tplc="04190003" w:tentative="1">
      <w:start w:val="1"/>
      <w:numFmt w:val="bullet"/>
      <w:lvlText w:val="o"/>
      <w:lvlJc w:val="left"/>
      <w:pPr>
        <w:ind w:left="2610" w:hanging="360"/>
      </w:pPr>
      <w:rPr>
        <w:rFonts w:ascii="Courier New" w:hAnsi="Courier New" w:cs="Courier New" w:hint="default"/>
      </w:rPr>
    </w:lvl>
    <w:lvl w:ilvl="2" w:tplc="04190005" w:tentative="1">
      <w:start w:val="1"/>
      <w:numFmt w:val="bullet"/>
      <w:lvlText w:val=""/>
      <w:lvlJc w:val="left"/>
      <w:pPr>
        <w:ind w:left="3330" w:hanging="360"/>
      </w:pPr>
      <w:rPr>
        <w:rFonts w:ascii="Wingdings" w:hAnsi="Wingdings" w:hint="default"/>
      </w:rPr>
    </w:lvl>
    <w:lvl w:ilvl="3" w:tplc="04190001" w:tentative="1">
      <w:start w:val="1"/>
      <w:numFmt w:val="bullet"/>
      <w:lvlText w:val=""/>
      <w:lvlJc w:val="left"/>
      <w:pPr>
        <w:ind w:left="4050" w:hanging="360"/>
      </w:pPr>
      <w:rPr>
        <w:rFonts w:ascii="Symbol" w:hAnsi="Symbol" w:hint="default"/>
      </w:rPr>
    </w:lvl>
    <w:lvl w:ilvl="4" w:tplc="04190003" w:tentative="1">
      <w:start w:val="1"/>
      <w:numFmt w:val="bullet"/>
      <w:lvlText w:val="o"/>
      <w:lvlJc w:val="left"/>
      <w:pPr>
        <w:ind w:left="4770" w:hanging="360"/>
      </w:pPr>
      <w:rPr>
        <w:rFonts w:ascii="Courier New" w:hAnsi="Courier New" w:cs="Courier New" w:hint="default"/>
      </w:rPr>
    </w:lvl>
    <w:lvl w:ilvl="5" w:tplc="04190005" w:tentative="1">
      <w:start w:val="1"/>
      <w:numFmt w:val="bullet"/>
      <w:lvlText w:val=""/>
      <w:lvlJc w:val="left"/>
      <w:pPr>
        <w:ind w:left="5490" w:hanging="360"/>
      </w:pPr>
      <w:rPr>
        <w:rFonts w:ascii="Wingdings" w:hAnsi="Wingdings" w:hint="default"/>
      </w:rPr>
    </w:lvl>
    <w:lvl w:ilvl="6" w:tplc="04190001" w:tentative="1">
      <w:start w:val="1"/>
      <w:numFmt w:val="bullet"/>
      <w:lvlText w:val=""/>
      <w:lvlJc w:val="left"/>
      <w:pPr>
        <w:ind w:left="6210" w:hanging="360"/>
      </w:pPr>
      <w:rPr>
        <w:rFonts w:ascii="Symbol" w:hAnsi="Symbol" w:hint="default"/>
      </w:rPr>
    </w:lvl>
    <w:lvl w:ilvl="7" w:tplc="04190003" w:tentative="1">
      <w:start w:val="1"/>
      <w:numFmt w:val="bullet"/>
      <w:lvlText w:val="o"/>
      <w:lvlJc w:val="left"/>
      <w:pPr>
        <w:ind w:left="6930" w:hanging="360"/>
      </w:pPr>
      <w:rPr>
        <w:rFonts w:ascii="Courier New" w:hAnsi="Courier New" w:cs="Courier New" w:hint="default"/>
      </w:rPr>
    </w:lvl>
    <w:lvl w:ilvl="8" w:tplc="04190005" w:tentative="1">
      <w:start w:val="1"/>
      <w:numFmt w:val="bullet"/>
      <w:lvlText w:val=""/>
      <w:lvlJc w:val="left"/>
      <w:pPr>
        <w:ind w:left="7650" w:hanging="360"/>
      </w:pPr>
      <w:rPr>
        <w:rFonts w:ascii="Wingdings" w:hAnsi="Wingdings" w:hint="default"/>
      </w:rPr>
    </w:lvl>
  </w:abstractNum>
  <w:abstractNum w:abstractNumId="36" w15:restartNumberingAfterBreak="0">
    <w:nsid w:val="40A37B9C"/>
    <w:multiLevelType w:val="hybridMultilevel"/>
    <w:tmpl w:val="F37ECEEA"/>
    <w:lvl w:ilvl="0" w:tplc="04090001">
      <w:start w:val="1"/>
      <w:numFmt w:val="bullet"/>
      <w:lvlText w:val=""/>
      <w:lvlJc w:val="left"/>
      <w:pPr>
        <w:ind w:left="360" w:hanging="360"/>
      </w:pPr>
      <w:rPr>
        <w:rFonts w:ascii="Symbol" w:hAnsi="Symbol" w:hint="default"/>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7" w15:restartNumberingAfterBreak="0">
    <w:nsid w:val="416E4BCA"/>
    <w:multiLevelType w:val="hybridMultilevel"/>
    <w:tmpl w:val="849277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41786087"/>
    <w:multiLevelType w:val="hybridMultilevel"/>
    <w:tmpl w:val="BD4E0A52"/>
    <w:lvl w:ilvl="0" w:tplc="04190001">
      <w:start w:val="1"/>
      <w:numFmt w:val="bullet"/>
      <w:lvlText w:val=""/>
      <w:lvlJc w:val="left"/>
      <w:pPr>
        <w:ind w:left="1070" w:hanging="360"/>
      </w:pPr>
      <w:rPr>
        <w:rFonts w:ascii="Symbol" w:hAnsi="Symbol" w:hint="default"/>
      </w:rPr>
    </w:lvl>
    <w:lvl w:ilvl="1" w:tplc="04190003" w:tentative="1">
      <w:start w:val="1"/>
      <w:numFmt w:val="bullet"/>
      <w:lvlText w:val="o"/>
      <w:lvlJc w:val="left"/>
      <w:pPr>
        <w:ind w:left="1790" w:hanging="360"/>
      </w:pPr>
      <w:rPr>
        <w:rFonts w:ascii="Courier New" w:hAnsi="Courier New" w:cs="Courier New" w:hint="default"/>
      </w:rPr>
    </w:lvl>
    <w:lvl w:ilvl="2" w:tplc="04190005" w:tentative="1">
      <w:start w:val="1"/>
      <w:numFmt w:val="bullet"/>
      <w:lvlText w:val=""/>
      <w:lvlJc w:val="left"/>
      <w:pPr>
        <w:ind w:left="2510" w:hanging="360"/>
      </w:pPr>
      <w:rPr>
        <w:rFonts w:ascii="Wingdings" w:hAnsi="Wingdings" w:hint="default"/>
      </w:rPr>
    </w:lvl>
    <w:lvl w:ilvl="3" w:tplc="04190001" w:tentative="1">
      <w:start w:val="1"/>
      <w:numFmt w:val="bullet"/>
      <w:lvlText w:val=""/>
      <w:lvlJc w:val="left"/>
      <w:pPr>
        <w:ind w:left="3230" w:hanging="360"/>
      </w:pPr>
      <w:rPr>
        <w:rFonts w:ascii="Symbol" w:hAnsi="Symbol" w:hint="default"/>
      </w:rPr>
    </w:lvl>
    <w:lvl w:ilvl="4" w:tplc="04190003" w:tentative="1">
      <w:start w:val="1"/>
      <w:numFmt w:val="bullet"/>
      <w:lvlText w:val="o"/>
      <w:lvlJc w:val="left"/>
      <w:pPr>
        <w:ind w:left="3950" w:hanging="360"/>
      </w:pPr>
      <w:rPr>
        <w:rFonts w:ascii="Courier New" w:hAnsi="Courier New" w:cs="Courier New" w:hint="default"/>
      </w:rPr>
    </w:lvl>
    <w:lvl w:ilvl="5" w:tplc="04190005" w:tentative="1">
      <w:start w:val="1"/>
      <w:numFmt w:val="bullet"/>
      <w:lvlText w:val=""/>
      <w:lvlJc w:val="left"/>
      <w:pPr>
        <w:ind w:left="4670" w:hanging="360"/>
      </w:pPr>
      <w:rPr>
        <w:rFonts w:ascii="Wingdings" w:hAnsi="Wingdings" w:hint="default"/>
      </w:rPr>
    </w:lvl>
    <w:lvl w:ilvl="6" w:tplc="04190001" w:tentative="1">
      <w:start w:val="1"/>
      <w:numFmt w:val="bullet"/>
      <w:lvlText w:val=""/>
      <w:lvlJc w:val="left"/>
      <w:pPr>
        <w:ind w:left="5390" w:hanging="360"/>
      </w:pPr>
      <w:rPr>
        <w:rFonts w:ascii="Symbol" w:hAnsi="Symbol" w:hint="default"/>
      </w:rPr>
    </w:lvl>
    <w:lvl w:ilvl="7" w:tplc="04190003" w:tentative="1">
      <w:start w:val="1"/>
      <w:numFmt w:val="bullet"/>
      <w:lvlText w:val="o"/>
      <w:lvlJc w:val="left"/>
      <w:pPr>
        <w:ind w:left="6110" w:hanging="360"/>
      </w:pPr>
      <w:rPr>
        <w:rFonts w:ascii="Courier New" w:hAnsi="Courier New" w:cs="Courier New" w:hint="default"/>
      </w:rPr>
    </w:lvl>
    <w:lvl w:ilvl="8" w:tplc="04190005" w:tentative="1">
      <w:start w:val="1"/>
      <w:numFmt w:val="bullet"/>
      <w:lvlText w:val=""/>
      <w:lvlJc w:val="left"/>
      <w:pPr>
        <w:ind w:left="6830" w:hanging="360"/>
      </w:pPr>
      <w:rPr>
        <w:rFonts w:ascii="Wingdings" w:hAnsi="Wingdings" w:hint="default"/>
      </w:rPr>
    </w:lvl>
  </w:abstractNum>
  <w:abstractNum w:abstractNumId="39" w15:restartNumberingAfterBreak="0">
    <w:nsid w:val="42FE4344"/>
    <w:multiLevelType w:val="hybridMultilevel"/>
    <w:tmpl w:val="9716AB9C"/>
    <w:lvl w:ilvl="0" w:tplc="041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438209C9"/>
    <w:multiLevelType w:val="hybridMultilevel"/>
    <w:tmpl w:val="BB42821E"/>
    <w:lvl w:ilvl="0" w:tplc="C54A5820">
      <w:start w:val="1"/>
      <w:numFmt w:val="decimal"/>
      <w:pStyle w:val="5"/>
      <w:lvlText w:val="%1."/>
      <w:lvlJc w:val="left"/>
      <w:pPr>
        <w:ind w:left="360" w:hanging="360"/>
      </w:pPr>
      <w:rPr>
        <w:rFonts w:cs="Times New Roman" w:hint="default"/>
      </w:rPr>
    </w:lvl>
    <w:lvl w:ilvl="1" w:tplc="04190019" w:tentative="1">
      <w:start w:val="1"/>
      <w:numFmt w:val="lowerLetter"/>
      <w:lvlText w:val="%2."/>
      <w:lvlJc w:val="left"/>
      <w:pPr>
        <w:ind w:left="1080" w:hanging="360"/>
      </w:pPr>
      <w:rPr>
        <w:rFonts w:cs="Times New Roman"/>
      </w:rPr>
    </w:lvl>
    <w:lvl w:ilvl="2" w:tplc="0419001B" w:tentative="1">
      <w:start w:val="1"/>
      <w:numFmt w:val="lowerRoman"/>
      <w:lvlText w:val="%3."/>
      <w:lvlJc w:val="right"/>
      <w:pPr>
        <w:ind w:left="1800" w:hanging="180"/>
      </w:pPr>
      <w:rPr>
        <w:rFonts w:cs="Times New Roman"/>
      </w:rPr>
    </w:lvl>
    <w:lvl w:ilvl="3" w:tplc="0419000F" w:tentative="1">
      <w:start w:val="1"/>
      <w:numFmt w:val="decimal"/>
      <w:lvlText w:val="%4."/>
      <w:lvlJc w:val="left"/>
      <w:pPr>
        <w:ind w:left="2520" w:hanging="360"/>
      </w:pPr>
      <w:rPr>
        <w:rFonts w:cs="Times New Roman"/>
      </w:rPr>
    </w:lvl>
    <w:lvl w:ilvl="4" w:tplc="04190019" w:tentative="1">
      <w:start w:val="1"/>
      <w:numFmt w:val="lowerLetter"/>
      <w:lvlText w:val="%5."/>
      <w:lvlJc w:val="left"/>
      <w:pPr>
        <w:ind w:left="3240" w:hanging="360"/>
      </w:pPr>
      <w:rPr>
        <w:rFonts w:cs="Times New Roman"/>
      </w:rPr>
    </w:lvl>
    <w:lvl w:ilvl="5" w:tplc="0419001B" w:tentative="1">
      <w:start w:val="1"/>
      <w:numFmt w:val="lowerRoman"/>
      <w:lvlText w:val="%6."/>
      <w:lvlJc w:val="right"/>
      <w:pPr>
        <w:ind w:left="3960" w:hanging="180"/>
      </w:pPr>
      <w:rPr>
        <w:rFonts w:cs="Times New Roman"/>
      </w:rPr>
    </w:lvl>
    <w:lvl w:ilvl="6" w:tplc="0419000F" w:tentative="1">
      <w:start w:val="1"/>
      <w:numFmt w:val="decimal"/>
      <w:lvlText w:val="%7."/>
      <w:lvlJc w:val="left"/>
      <w:pPr>
        <w:ind w:left="4680" w:hanging="360"/>
      </w:pPr>
      <w:rPr>
        <w:rFonts w:cs="Times New Roman"/>
      </w:rPr>
    </w:lvl>
    <w:lvl w:ilvl="7" w:tplc="04190019" w:tentative="1">
      <w:start w:val="1"/>
      <w:numFmt w:val="lowerLetter"/>
      <w:lvlText w:val="%8."/>
      <w:lvlJc w:val="left"/>
      <w:pPr>
        <w:ind w:left="5400" w:hanging="360"/>
      </w:pPr>
      <w:rPr>
        <w:rFonts w:cs="Times New Roman"/>
      </w:rPr>
    </w:lvl>
    <w:lvl w:ilvl="8" w:tplc="0419001B" w:tentative="1">
      <w:start w:val="1"/>
      <w:numFmt w:val="lowerRoman"/>
      <w:lvlText w:val="%9."/>
      <w:lvlJc w:val="right"/>
      <w:pPr>
        <w:ind w:left="6120" w:hanging="180"/>
      </w:pPr>
      <w:rPr>
        <w:rFonts w:cs="Times New Roman"/>
      </w:rPr>
    </w:lvl>
  </w:abstractNum>
  <w:abstractNum w:abstractNumId="41" w15:restartNumberingAfterBreak="0">
    <w:nsid w:val="44830F7F"/>
    <w:multiLevelType w:val="hybridMultilevel"/>
    <w:tmpl w:val="21647874"/>
    <w:lvl w:ilvl="0" w:tplc="F4B08B3C">
      <w:start w:val="1"/>
      <w:numFmt w:val="upperLetter"/>
      <w:lvlText w:val="%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458F4A83"/>
    <w:multiLevelType w:val="hybridMultilevel"/>
    <w:tmpl w:val="90F8E3D0"/>
    <w:lvl w:ilvl="0" w:tplc="DC9E3F02">
      <w:start w:val="1"/>
      <w:numFmt w:val="bullet"/>
      <w:lvlText w:val="•"/>
      <w:lvlJc w:val="left"/>
      <w:pPr>
        <w:tabs>
          <w:tab w:val="num" w:pos="1620"/>
        </w:tabs>
        <w:ind w:left="1620" w:hanging="360"/>
      </w:pPr>
      <w:rPr>
        <w:rFonts w:ascii="Arial" w:hAnsi="Arial" w:hint="default"/>
      </w:rPr>
    </w:lvl>
    <w:lvl w:ilvl="1" w:tplc="94FACAC6" w:tentative="1">
      <w:start w:val="1"/>
      <w:numFmt w:val="bullet"/>
      <w:lvlText w:val="•"/>
      <w:lvlJc w:val="left"/>
      <w:pPr>
        <w:tabs>
          <w:tab w:val="num" w:pos="2340"/>
        </w:tabs>
        <w:ind w:left="2340" w:hanging="360"/>
      </w:pPr>
      <w:rPr>
        <w:rFonts w:ascii="Arial" w:hAnsi="Arial" w:hint="default"/>
      </w:rPr>
    </w:lvl>
    <w:lvl w:ilvl="2" w:tplc="B4049704" w:tentative="1">
      <w:start w:val="1"/>
      <w:numFmt w:val="bullet"/>
      <w:lvlText w:val="•"/>
      <w:lvlJc w:val="left"/>
      <w:pPr>
        <w:tabs>
          <w:tab w:val="num" w:pos="3060"/>
        </w:tabs>
        <w:ind w:left="3060" w:hanging="360"/>
      </w:pPr>
      <w:rPr>
        <w:rFonts w:ascii="Arial" w:hAnsi="Arial" w:hint="default"/>
      </w:rPr>
    </w:lvl>
    <w:lvl w:ilvl="3" w:tplc="F4146E00" w:tentative="1">
      <w:start w:val="1"/>
      <w:numFmt w:val="bullet"/>
      <w:lvlText w:val="•"/>
      <w:lvlJc w:val="left"/>
      <w:pPr>
        <w:tabs>
          <w:tab w:val="num" w:pos="3780"/>
        </w:tabs>
        <w:ind w:left="3780" w:hanging="360"/>
      </w:pPr>
      <w:rPr>
        <w:rFonts w:ascii="Arial" w:hAnsi="Arial" w:hint="default"/>
      </w:rPr>
    </w:lvl>
    <w:lvl w:ilvl="4" w:tplc="6010B610" w:tentative="1">
      <w:start w:val="1"/>
      <w:numFmt w:val="bullet"/>
      <w:lvlText w:val="•"/>
      <w:lvlJc w:val="left"/>
      <w:pPr>
        <w:tabs>
          <w:tab w:val="num" w:pos="4500"/>
        </w:tabs>
        <w:ind w:left="4500" w:hanging="360"/>
      </w:pPr>
      <w:rPr>
        <w:rFonts w:ascii="Arial" w:hAnsi="Arial" w:hint="default"/>
      </w:rPr>
    </w:lvl>
    <w:lvl w:ilvl="5" w:tplc="16BA6582" w:tentative="1">
      <w:start w:val="1"/>
      <w:numFmt w:val="bullet"/>
      <w:lvlText w:val="•"/>
      <w:lvlJc w:val="left"/>
      <w:pPr>
        <w:tabs>
          <w:tab w:val="num" w:pos="5220"/>
        </w:tabs>
        <w:ind w:left="5220" w:hanging="360"/>
      </w:pPr>
      <w:rPr>
        <w:rFonts w:ascii="Arial" w:hAnsi="Arial" w:hint="default"/>
      </w:rPr>
    </w:lvl>
    <w:lvl w:ilvl="6" w:tplc="BE30E9D8" w:tentative="1">
      <w:start w:val="1"/>
      <w:numFmt w:val="bullet"/>
      <w:lvlText w:val="•"/>
      <w:lvlJc w:val="left"/>
      <w:pPr>
        <w:tabs>
          <w:tab w:val="num" w:pos="5940"/>
        </w:tabs>
        <w:ind w:left="5940" w:hanging="360"/>
      </w:pPr>
      <w:rPr>
        <w:rFonts w:ascii="Arial" w:hAnsi="Arial" w:hint="default"/>
      </w:rPr>
    </w:lvl>
    <w:lvl w:ilvl="7" w:tplc="B184A944" w:tentative="1">
      <w:start w:val="1"/>
      <w:numFmt w:val="bullet"/>
      <w:lvlText w:val="•"/>
      <w:lvlJc w:val="left"/>
      <w:pPr>
        <w:tabs>
          <w:tab w:val="num" w:pos="6660"/>
        </w:tabs>
        <w:ind w:left="6660" w:hanging="360"/>
      </w:pPr>
      <w:rPr>
        <w:rFonts w:ascii="Arial" w:hAnsi="Arial" w:hint="default"/>
      </w:rPr>
    </w:lvl>
    <w:lvl w:ilvl="8" w:tplc="1B6AFE32" w:tentative="1">
      <w:start w:val="1"/>
      <w:numFmt w:val="bullet"/>
      <w:lvlText w:val="•"/>
      <w:lvlJc w:val="left"/>
      <w:pPr>
        <w:tabs>
          <w:tab w:val="num" w:pos="7380"/>
        </w:tabs>
        <w:ind w:left="7380" w:hanging="360"/>
      </w:pPr>
      <w:rPr>
        <w:rFonts w:ascii="Arial" w:hAnsi="Arial" w:hint="default"/>
      </w:rPr>
    </w:lvl>
  </w:abstractNum>
  <w:abstractNum w:abstractNumId="43" w15:restartNumberingAfterBreak="0">
    <w:nsid w:val="4ADB75ED"/>
    <w:multiLevelType w:val="multilevel"/>
    <w:tmpl w:val="35928B84"/>
    <w:lvl w:ilvl="0">
      <w:start w:val="8"/>
      <w:numFmt w:val="decimal"/>
      <w:lvlText w:val="%1"/>
      <w:lvlJc w:val="left"/>
      <w:pPr>
        <w:ind w:left="360" w:hanging="360"/>
      </w:pPr>
      <w:rPr>
        <w:rFonts w:ascii="Calibri Light" w:hAnsi="Calibri Light" w:hint="default"/>
        <w:b w:val="0"/>
        <w:sz w:val="26"/>
      </w:rPr>
    </w:lvl>
    <w:lvl w:ilvl="1">
      <w:start w:val="1"/>
      <w:numFmt w:val="decimal"/>
      <w:lvlText w:val="%1.%2"/>
      <w:lvlJc w:val="left"/>
      <w:pPr>
        <w:ind w:left="360" w:hanging="360"/>
      </w:pPr>
      <w:rPr>
        <w:rFonts w:ascii="Arial" w:hAnsi="Arial" w:cs="Arial" w:hint="default"/>
        <w:b w:val="0"/>
        <w:sz w:val="26"/>
      </w:rPr>
    </w:lvl>
    <w:lvl w:ilvl="2">
      <w:start w:val="1"/>
      <w:numFmt w:val="decimal"/>
      <w:lvlText w:val="%1.%2.%3"/>
      <w:lvlJc w:val="left"/>
      <w:pPr>
        <w:ind w:left="720" w:hanging="720"/>
      </w:pPr>
      <w:rPr>
        <w:rFonts w:ascii="Calibri Light" w:hAnsi="Calibri Light" w:hint="default"/>
        <w:b w:val="0"/>
        <w:sz w:val="26"/>
      </w:rPr>
    </w:lvl>
    <w:lvl w:ilvl="3">
      <w:start w:val="1"/>
      <w:numFmt w:val="decimal"/>
      <w:lvlText w:val="%1.%2.%3.%4"/>
      <w:lvlJc w:val="left"/>
      <w:pPr>
        <w:ind w:left="720" w:hanging="720"/>
      </w:pPr>
      <w:rPr>
        <w:rFonts w:ascii="Calibri Light" w:hAnsi="Calibri Light" w:hint="default"/>
        <w:b w:val="0"/>
        <w:sz w:val="26"/>
      </w:rPr>
    </w:lvl>
    <w:lvl w:ilvl="4">
      <w:start w:val="1"/>
      <w:numFmt w:val="decimal"/>
      <w:lvlText w:val="%1.%2.%3.%4.%5"/>
      <w:lvlJc w:val="left"/>
      <w:pPr>
        <w:ind w:left="1080" w:hanging="1080"/>
      </w:pPr>
      <w:rPr>
        <w:rFonts w:ascii="Calibri Light" w:hAnsi="Calibri Light" w:hint="default"/>
        <w:b w:val="0"/>
        <w:sz w:val="26"/>
      </w:rPr>
    </w:lvl>
    <w:lvl w:ilvl="5">
      <w:start w:val="1"/>
      <w:numFmt w:val="decimal"/>
      <w:lvlText w:val="%1.%2.%3.%4.%5.%6"/>
      <w:lvlJc w:val="left"/>
      <w:pPr>
        <w:ind w:left="1080" w:hanging="1080"/>
      </w:pPr>
      <w:rPr>
        <w:rFonts w:ascii="Calibri Light" w:hAnsi="Calibri Light" w:hint="default"/>
        <w:b w:val="0"/>
        <w:sz w:val="26"/>
      </w:rPr>
    </w:lvl>
    <w:lvl w:ilvl="6">
      <w:start w:val="1"/>
      <w:numFmt w:val="decimal"/>
      <w:lvlText w:val="%1.%2.%3.%4.%5.%6.%7"/>
      <w:lvlJc w:val="left"/>
      <w:pPr>
        <w:ind w:left="1440" w:hanging="1440"/>
      </w:pPr>
      <w:rPr>
        <w:rFonts w:ascii="Calibri Light" w:hAnsi="Calibri Light" w:hint="default"/>
        <w:b w:val="0"/>
        <w:sz w:val="26"/>
      </w:rPr>
    </w:lvl>
    <w:lvl w:ilvl="7">
      <w:start w:val="1"/>
      <w:numFmt w:val="decimal"/>
      <w:lvlText w:val="%1.%2.%3.%4.%5.%6.%7.%8"/>
      <w:lvlJc w:val="left"/>
      <w:pPr>
        <w:ind w:left="1440" w:hanging="1440"/>
      </w:pPr>
      <w:rPr>
        <w:rFonts w:ascii="Calibri Light" w:hAnsi="Calibri Light" w:hint="default"/>
        <w:b w:val="0"/>
        <w:sz w:val="26"/>
      </w:rPr>
    </w:lvl>
    <w:lvl w:ilvl="8">
      <w:start w:val="1"/>
      <w:numFmt w:val="decimal"/>
      <w:lvlText w:val="%1.%2.%3.%4.%5.%6.%7.%8.%9"/>
      <w:lvlJc w:val="left"/>
      <w:pPr>
        <w:ind w:left="1800" w:hanging="1800"/>
      </w:pPr>
      <w:rPr>
        <w:rFonts w:ascii="Calibri Light" w:hAnsi="Calibri Light" w:hint="default"/>
        <w:b w:val="0"/>
        <w:sz w:val="26"/>
      </w:rPr>
    </w:lvl>
  </w:abstractNum>
  <w:abstractNum w:abstractNumId="44" w15:restartNumberingAfterBreak="0">
    <w:nsid w:val="4BF71632"/>
    <w:multiLevelType w:val="hybridMultilevel"/>
    <w:tmpl w:val="6E982A90"/>
    <w:lvl w:ilvl="0" w:tplc="04090001">
      <w:start w:val="1"/>
      <w:numFmt w:val="bullet"/>
      <w:lvlText w:val=""/>
      <w:lvlJc w:val="left"/>
      <w:pPr>
        <w:ind w:left="1170" w:hanging="360"/>
      </w:pPr>
      <w:rPr>
        <w:rFonts w:ascii="Symbol" w:hAnsi="Symbol" w:hint="default"/>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45" w15:restartNumberingAfterBreak="0">
    <w:nsid w:val="4DCF501B"/>
    <w:multiLevelType w:val="hybridMultilevel"/>
    <w:tmpl w:val="DD1E640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6" w15:restartNumberingAfterBreak="0">
    <w:nsid w:val="4DD52875"/>
    <w:multiLevelType w:val="hybridMultilevel"/>
    <w:tmpl w:val="91E6AA2C"/>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4E9919BF"/>
    <w:multiLevelType w:val="hybridMultilevel"/>
    <w:tmpl w:val="ABEAD1AC"/>
    <w:lvl w:ilvl="0" w:tplc="6408E57E">
      <w:start w:val="9"/>
      <w:numFmt w:val="decimal"/>
      <w:lvlText w:val="%1."/>
      <w:lvlJc w:val="left"/>
      <w:pPr>
        <w:ind w:left="1221" w:hanging="360"/>
      </w:pPr>
      <w:rPr>
        <w:rFonts w:hint="default"/>
      </w:rPr>
    </w:lvl>
    <w:lvl w:ilvl="1" w:tplc="04190019">
      <w:start w:val="1"/>
      <w:numFmt w:val="lowerLetter"/>
      <w:lvlText w:val="%2."/>
      <w:lvlJc w:val="left"/>
      <w:pPr>
        <w:ind w:left="1941" w:hanging="360"/>
      </w:pPr>
    </w:lvl>
    <w:lvl w:ilvl="2" w:tplc="0419001B">
      <w:start w:val="1"/>
      <w:numFmt w:val="lowerRoman"/>
      <w:lvlText w:val="%3."/>
      <w:lvlJc w:val="right"/>
      <w:pPr>
        <w:ind w:left="2661" w:hanging="180"/>
      </w:pPr>
    </w:lvl>
    <w:lvl w:ilvl="3" w:tplc="0419000F" w:tentative="1">
      <w:start w:val="1"/>
      <w:numFmt w:val="decimal"/>
      <w:lvlText w:val="%4."/>
      <w:lvlJc w:val="left"/>
      <w:pPr>
        <w:ind w:left="3381" w:hanging="360"/>
      </w:pPr>
    </w:lvl>
    <w:lvl w:ilvl="4" w:tplc="04190019" w:tentative="1">
      <w:start w:val="1"/>
      <w:numFmt w:val="lowerLetter"/>
      <w:lvlText w:val="%5."/>
      <w:lvlJc w:val="left"/>
      <w:pPr>
        <w:ind w:left="4101" w:hanging="360"/>
      </w:pPr>
    </w:lvl>
    <w:lvl w:ilvl="5" w:tplc="0419001B" w:tentative="1">
      <w:start w:val="1"/>
      <w:numFmt w:val="lowerRoman"/>
      <w:lvlText w:val="%6."/>
      <w:lvlJc w:val="right"/>
      <w:pPr>
        <w:ind w:left="4821" w:hanging="180"/>
      </w:pPr>
    </w:lvl>
    <w:lvl w:ilvl="6" w:tplc="0419000F" w:tentative="1">
      <w:start w:val="1"/>
      <w:numFmt w:val="decimal"/>
      <w:lvlText w:val="%7."/>
      <w:lvlJc w:val="left"/>
      <w:pPr>
        <w:ind w:left="5541" w:hanging="360"/>
      </w:pPr>
    </w:lvl>
    <w:lvl w:ilvl="7" w:tplc="04190019" w:tentative="1">
      <w:start w:val="1"/>
      <w:numFmt w:val="lowerLetter"/>
      <w:lvlText w:val="%8."/>
      <w:lvlJc w:val="left"/>
      <w:pPr>
        <w:ind w:left="6261" w:hanging="360"/>
      </w:pPr>
    </w:lvl>
    <w:lvl w:ilvl="8" w:tplc="0419001B" w:tentative="1">
      <w:start w:val="1"/>
      <w:numFmt w:val="lowerRoman"/>
      <w:lvlText w:val="%9."/>
      <w:lvlJc w:val="right"/>
      <w:pPr>
        <w:ind w:left="6981" w:hanging="180"/>
      </w:pPr>
    </w:lvl>
  </w:abstractNum>
  <w:abstractNum w:abstractNumId="48" w15:restartNumberingAfterBreak="0">
    <w:nsid w:val="4F5C3096"/>
    <w:multiLevelType w:val="hybridMultilevel"/>
    <w:tmpl w:val="6A4E8C20"/>
    <w:lvl w:ilvl="0" w:tplc="04190001">
      <w:start w:val="1"/>
      <w:numFmt w:val="bullet"/>
      <w:lvlText w:val=""/>
      <w:lvlJc w:val="left"/>
      <w:pPr>
        <w:ind w:left="900" w:hanging="360"/>
      </w:pPr>
      <w:rPr>
        <w:rFonts w:ascii="Symbol" w:hAnsi="Symbol" w:hint="default"/>
        <w:b w:val="0"/>
        <w:color w:val="auto"/>
        <w:sz w:val="22"/>
      </w:rPr>
    </w:lvl>
    <w:lvl w:ilvl="1" w:tplc="04090001">
      <w:start w:val="1"/>
      <w:numFmt w:val="bullet"/>
      <w:lvlText w:val=""/>
      <w:lvlJc w:val="left"/>
      <w:pPr>
        <w:ind w:left="1350" w:hanging="360"/>
      </w:pPr>
      <w:rPr>
        <w:rFonts w:ascii="Symbol" w:hAnsi="Symbol" w:hint="default"/>
      </w:rPr>
    </w:lvl>
    <w:lvl w:ilvl="2" w:tplc="0409001B" w:tentative="1">
      <w:start w:val="1"/>
      <w:numFmt w:val="lowerRoman"/>
      <w:lvlText w:val="%3."/>
      <w:lvlJc w:val="right"/>
      <w:pPr>
        <w:ind w:left="2070" w:hanging="180"/>
      </w:pPr>
      <w:rPr>
        <w:rFonts w:cs="Times New Roman"/>
      </w:rPr>
    </w:lvl>
    <w:lvl w:ilvl="3" w:tplc="0409000F" w:tentative="1">
      <w:start w:val="1"/>
      <w:numFmt w:val="decimal"/>
      <w:lvlText w:val="%4."/>
      <w:lvlJc w:val="left"/>
      <w:pPr>
        <w:ind w:left="2790" w:hanging="360"/>
      </w:pPr>
      <w:rPr>
        <w:rFonts w:cs="Times New Roman"/>
      </w:rPr>
    </w:lvl>
    <w:lvl w:ilvl="4" w:tplc="04090019" w:tentative="1">
      <w:start w:val="1"/>
      <w:numFmt w:val="lowerLetter"/>
      <w:lvlText w:val="%5."/>
      <w:lvlJc w:val="left"/>
      <w:pPr>
        <w:ind w:left="3510" w:hanging="360"/>
      </w:pPr>
      <w:rPr>
        <w:rFonts w:cs="Times New Roman"/>
      </w:rPr>
    </w:lvl>
    <w:lvl w:ilvl="5" w:tplc="0409001B" w:tentative="1">
      <w:start w:val="1"/>
      <w:numFmt w:val="lowerRoman"/>
      <w:lvlText w:val="%6."/>
      <w:lvlJc w:val="right"/>
      <w:pPr>
        <w:ind w:left="4230" w:hanging="180"/>
      </w:pPr>
      <w:rPr>
        <w:rFonts w:cs="Times New Roman"/>
      </w:rPr>
    </w:lvl>
    <w:lvl w:ilvl="6" w:tplc="0409000F" w:tentative="1">
      <w:start w:val="1"/>
      <w:numFmt w:val="decimal"/>
      <w:lvlText w:val="%7."/>
      <w:lvlJc w:val="left"/>
      <w:pPr>
        <w:ind w:left="4950" w:hanging="360"/>
      </w:pPr>
      <w:rPr>
        <w:rFonts w:cs="Times New Roman"/>
      </w:rPr>
    </w:lvl>
    <w:lvl w:ilvl="7" w:tplc="04090019" w:tentative="1">
      <w:start w:val="1"/>
      <w:numFmt w:val="lowerLetter"/>
      <w:lvlText w:val="%8."/>
      <w:lvlJc w:val="left"/>
      <w:pPr>
        <w:ind w:left="5670" w:hanging="360"/>
      </w:pPr>
      <w:rPr>
        <w:rFonts w:cs="Times New Roman"/>
      </w:rPr>
    </w:lvl>
    <w:lvl w:ilvl="8" w:tplc="0409001B" w:tentative="1">
      <w:start w:val="1"/>
      <w:numFmt w:val="lowerRoman"/>
      <w:lvlText w:val="%9."/>
      <w:lvlJc w:val="right"/>
      <w:pPr>
        <w:ind w:left="6390" w:hanging="180"/>
      </w:pPr>
      <w:rPr>
        <w:rFonts w:cs="Times New Roman"/>
      </w:rPr>
    </w:lvl>
  </w:abstractNum>
  <w:abstractNum w:abstractNumId="49" w15:restartNumberingAfterBreak="0">
    <w:nsid w:val="4FF77E45"/>
    <w:multiLevelType w:val="hybridMultilevel"/>
    <w:tmpl w:val="EA7090DE"/>
    <w:lvl w:ilvl="0" w:tplc="04190001">
      <w:start w:val="1"/>
      <w:numFmt w:val="bullet"/>
      <w:lvlText w:val=""/>
      <w:lvlJc w:val="left"/>
      <w:pPr>
        <w:ind w:left="1080" w:hanging="360"/>
      </w:pPr>
      <w:rPr>
        <w:rFonts w:ascii="Symbol" w:hAnsi="Symbol" w:hint="default"/>
        <w:b w:val="0"/>
        <w:i w:val="0"/>
        <w:sz w:val="20"/>
      </w:rPr>
    </w:lvl>
    <w:lvl w:ilvl="1" w:tplc="FFFFFFFF" w:tentative="1">
      <w:start w:val="1"/>
      <w:numFmt w:val="lowerLetter"/>
      <w:lvlText w:val="%2."/>
      <w:lvlJc w:val="left"/>
      <w:pPr>
        <w:ind w:left="1800" w:hanging="360"/>
      </w:pPr>
      <w:rPr>
        <w:rFonts w:cs="Times New Roman"/>
      </w:rPr>
    </w:lvl>
    <w:lvl w:ilvl="2" w:tplc="FFFFFFFF" w:tentative="1">
      <w:start w:val="1"/>
      <w:numFmt w:val="lowerRoman"/>
      <w:lvlText w:val="%3."/>
      <w:lvlJc w:val="right"/>
      <w:pPr>
        <w:ind w:left="2520" w:hanging="180"/>
      </w:pPr>
      <w:rPr>
        <w:rFonts w:cs="Times New Roman"/>
      </w:rPr>
    </w:lvl>
    <w:lvl w:ilvl="3" w:tplc="FFFFFFFF" w:tentative="1">
      <w:start w:val="1"/>
      <w:numFmt w:val="decimal"/>
      <w:lvlText w:val="%4."/>
      <w:lvlJc w:val="left"/>
      <w:pPr>
        <w:ind w:left="3240" w:hanging="360"/>
      </w:pPr>
      <w:rPr>
        <w:rFonts w:cs="Times New Roman"/>
      </w:rPr>
    </w:lvl>
    <w:lvl w:ilvl="4" w:tplc="FFFFFFFF" w:tentative="1">
      <w:start w:val="1"/>
      <w:numFmt w:val="lowerLetter"/>
      <w:lvlText w:val="%5."/>
      <w:lvlJc w:val="left"/>
      <w:pPr>
        <w:ind w:left="3960" w:hanging="360"/>
      </w:pPr>
      <w:rPr>
        <w:rFonts w:cs="Times New Roman"/>
      </w:rPr>
    </w:lvl>
    <w:lvl w:ilvl="5" w:tplc="FFFFFFFF" w:tentative="1">
      <w:start w:val="1"/>
      <w:numFmt w:val="lowerRoman"/>
      <w:lvlText w:val="%6."/>
      <w:lvlJc w:val="right"/>
      <w:pPr>
        <w:ind w:left="4680" w:hanging="180"/>
      </w:pPr>
      <w:rPr>
        <w:rFonts w:cs="Times New Roman"/>
      </w:rPr>
    </w:lvl>
    <w:lvl w:ilvl="6" w:tplc="FFFFFFFF" w:tentative="1">
      <w:start w:val="1"/>
      <w:numFmt w:val="decimal"/>
      <w:lvlText w:val="%7."/>
      <w:lvlJc w:val="left"/>
      <w:pPr>
        <w:ind w:left="5400" w:hanging="360"/>
      </w:pPr>
      <w:rPr>
        <w:rFonts w:cs="Times New Roman"/>
      </w:rPr>
    </w:lvl>
    <w:lvl w:ilvl="7" w:tplc="FFFFFFFF" w:tentative="1">
      <w:start w:val="1"/>
      <w:numFmt w:val="lowerLetter"/>
      <w:lvlText w:val="%8."/>
      <w:lvlJc w:val="left"/>
      <w:pPr>
        <w:ind w:left="6120" w:hanging="360"/>
      </w:pPr>
      <w:rPr>
        <w:rFonts w:cs="Times New Roman"/>
      </w:rPr>
    </w:lvl>
    <w:lvl w:ilvl="8" w:tplc="FFFFFFFF" w:tentative="1">
      <w:start w:val="1"/>
      <w:numFmt w:val="lowerRoman"/>
      <w:lvlText w:val="%9."/>
      <w:lvlJc w:val="right"/>
      <w:pPr>
        <w:ind w:left="6840" w:hanging="180"/>
      </w:pPr>
      <w:rPr>
        <w:rFonts w:cs="Times New Roman"/>
      </w:rPr>
    </w:lvl>
  </w:abstractNum>
  <w:abstractNum w:abstractNumId="50" w15:restartNumberingAfterBreak="0">
    <w:nsid w:val="508D7938"/>
    <w:multiLevelType w:val="hybridMultilevel"/>
    <w:tmpl w:val="3260086E"/>
    <w:lvl w:ilvl="0" w:tplc="0419000D">
      <w:start w:val="1"/>
      <w:numFmt w:val="bullet"/>
      <w:lvlText w:val=""/>
      <w:lvlJc w:val="left"/>
      <w:pPr>
        <w:ind w:left="720" w:hanging="360"/>
      </w:pPr>
      <w:rPr>
        <w:rFonts w:ascii="Wingdings" w:hAnsi="Wingdings" w:hint="default"/>
      </w:rPr>
    </w:lvl>
    <w:lvl w:ilvl="1" w:tplc="0419000D">
      <w:start w:val="1"/>
      <w:numFmt w:val="bullet"/>
      <w:lvlText w:val=""/>
      <w:lvlJc w:val="left"/>
      <w:pPr>
        <w:ind w:left="1440" w:hanging="360"/>
      </w:pPr>
      <w:rPr>
        <w:rFonts w:ascii="Wingdings" w:hAnsi="Wingdings"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1" w15:restartNumberingAfterBreak="0">
    <w:nsid w:val="509C2C1C"/>
    <w:multiLevelType w:val="hybridMultilevel"/>
    <w:tmpl w:val="C7DE3C1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2" w15:restartNumberingAfterBreak="0">
    <w:nsid w:val="51B70E75"/>
    <w:multiLevelType w:val="hybridMultilevel"/>
    <w:tmpl w:val="B7142594"/>
    <w:lvl w:ilvl="0" w:tplc="041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3" w15:restartNumberingAfterBreak="0">
    <w:nsid w:val="52DD2FF1"/>
    <w:multiLevelType w:val="hybridMultilevel"/>
    <w:tmpl w:val="58C4EE6A"/>
    <w:lvl w:ilvl="0" w:tplc="0419000F">
      <w:start w:val="7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4" w15:restartNumberingAfterBreak="0">
    <w:nsid w:val="53D60B81"/>
    <w:multiLevelType w:val="hybridMultilevel"/>
    <w:tmpl w:val="945E42E8"/>
    <w:lvl w:ilvl="0" w:tplc="38AC6F48">
      <w:start w:val="1"/>
      <w:numFmt w:val="decimal"/>
      <w:lvlText w:val="%1)"/>
      <w:lvlJc w:val="left"/>
      <w:pPr>
        <w:ind w:left="810" w:hanging="360"/>
      </w:pPr>
      <w:rPr>
        <w:lang w:val="en-US"/>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55" w15:restartNumberingAfterBreak="0">
    <w:nsid w:val="57A80E3F"/>
    <w:multiLevelType w:val="hybridMultilevel"/>
    <w:tmpl w:val="60E6EA9A"/>
    <w:lvl w:ilvl="0" w:tplc="04090011">
      <w:start w:val="1"/>
      <w:numFmt w:val="decimal"/>
      <w:lvlText w:val="%1)"/>
      <w:lvlJc w:val="left"/>
      <w:pPr>
        <w:ind w:left="1170" w:hanging="360"/>
      </w:p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56" w15:restartNumberingAfterBreak="0">
    <w:nsid w:val="59351024"/>
    <w:multiLevelType w:val="hybridMultilevel"/>
    <w:tmpl w:val="48E4B0EE"/>
    <w:lvl w:ilvl="0" w:tplc="DBE4493E">
      <w:start w:val="1"/>
      <w:numFmt w:val="decimal"/>
      <w:lvlText w:val="9.%1"/>
      <w:lvlJc w:val="left"/>
      <w:pPr>
        <w:ind w:left="72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5BAA61E0"/>
    <w:multiLevelType w:val="hybridMultilevel"/>
    <w:tmpl w:val="E6805F0C"/>
    <w:lvl w:ilvl="0" w:tplc="C75244E8">
      <w:start w:val="1"/>
      <w:numFmt w:val="decimal"/>
      <w:lvlText w:val="%1."/>
      <w:lvlJc w:val="left"/>
      <w:pPr>
        <w:ind w:left="360" w:hanging="360"/>
      </w:pPr>
      <w:rPr>
        <w:rFonts w:ascii="Times New Roman" w:hAnsi="Times New Roman" w:cs="Times New Roman" w:hint="default"/>
        <w:sz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8" w15:restartNumberingAfterBreak="0">
    <w:nsid w:val="60F7286E"/>
    <w:multiLevelType w:val="hybridMultilevel"/>
    <w:tmpl w:val="F8B022CC"/>
    <w:lvl w:ilvl="0" w:tplc="04090001">
      <w:start w:val="1"/>
      <w:numFmt w:val="lowerRoman"/>
      <w:lvlText w:val="(%1)"/>
      <w:lvlJc w:val="left"/>
      <w:pPr>
        <w:tabs>
          <w:tab w:val="num" w:pos="360"/>
        </w:tabs>
        <w:ind w:left="360" w:hanging="360"/>
      </w:pPr>
      <w:rPr>
        <w:rFonts w:cs="Times New Roman" w:hint="default"/>
      </w:rPr>
    </w:lvl>
    <w:lvl w:ilvl="1" w:tplc="04090003">
      <w:start w:val="1"/>
      <w:numFmt w:val="bullet"/>
      <w:lvlText w:val="o"/>
      <w:lvlJc w:val="left"/>
      <w:pPr>
        <w:tabs>
          <w:tab w:val="num" w:pos="1080"/>
        </w:tabs>
        <w:ind w:left="1080" w:hanging="360"/>
      </w:pPr>
      <w:rPr>
        <w:rFonts w:ascii="Courier New" w:hAnsi="Courier New" w:hint="default"/>
      </w:rPr>
    </w:lvl>
    <w:lvl w:ilvl="2" w:tplc="04090005">
      <w:start w:val="1"/>
      <w:numFmt w:val="bullet"/>
      <w:lvlText w:val=""/>
      <w:lvlJc w:val="left"/>
      <w:pPr>
        <w:tabs>
          <w:tab w:val="num" w:pos="1800"/>
        </w:tabs>
        <w:ind w:left="1800" w:hanging="360"/>
      </w:pPr>
      <w:rPr>
        <w:rFonts w:ascii="Wingdings" w:hAnsi="Wingdings" w:hint="default"/>
      </w:rPr>
    </w:lvl>
    <w:lvl w:ilvl="3" w:tplc="04090001">
      <w:start w:val="1"/>
      <w:numFmt w:val="bullet"/>
      <w:lvlText w:val=""/>
      <w:lvlJc w:val="left"/>
      <w:pPr>
        <w:tabs>
          <w:tab w:val="num" w:pos="2520"/>
        </w:tabs>
        <w:ind w:left="2520" w:hanging="360"/>
      </w:pPr>
      <w:rPr>
        <w:rFonts w:ascii="Symbol" w:hAnsi="Symbol" w:hint="default"/>
      </w:rPr>
    </w:lvl>
    <w:lvl w:ilvl="4" w:tplc="04090003">
      <w:start w:val="1"/>
      <w:numFmt w:val="bullet"/>
      <w:lvlText w:val="o"/>
      <w:lvlJc w:val="left"/>
      <w:pPr>
        <w:tabs>
          <w:tab w:val="num" w:pos="3240"/>
        </w:tabs>
        <w:ind w:left="3240" w:hanging="360"/>
      </w:pPr>
      <w:rPr>
        <w:rFonts w:ascii="Courier New" w:hAnsi="Courier New" w:hint="default"/>
      </w:rPr>
    </w:lvl>
    <w:lvl w:ilvl="5" w:tplc="04090005">
      <w:start w:val="1"/>
      <w:numFmt w:val="bullet"/>
      <w:lvlText w:val=""/>
      <w:lvlJc w:val="left"/>
      <w:pPr>
        <w:tabs>
          <w:tab w:val="num" w:pos="3960"/>
        </w:tabs>
        <w:ind w:left="3960" w:hanging="360"/>
      </w:pPr>
      <w:rPr>
        <w:rFonts w:ascii="Wingdings" w:hAnsi="Wingdings" w:hint="default"/>
      </w:rPr>
    </w:lvl>
    <w:lvl w:ilvl="6" w:tplc="04090001">
      <w:start w:val="1"/>
      <w:numFmt w:val="bullet"/>
      <w:lvlText w:val=""/>
      <w:lvlJc w:val="left"/>
      <w:pPr>
        <w:tabs>
          <w:tab w:val="num" w:pos="4680"/>
        </w:tabs>
        <w:ind w:left="4680" w:hanging="360"/>
      </w:pPr>
      <w:rPr>
        <w:rFonts w:ascii="Symbol" w:hAnsi="Symbol" w:hint="default"/>
      </w:rPr>
    </w:lvl>
    <w:lvl w:ilvl="7" w:tplc="04090003">
      <w:start w:val="1"/>
      <w:numFmt w:val="bullet"/>
      <w:lvlText w:val="o"/>
      <w:lvlJc w:val="left"/>
      <w:pPr>
        <w:tabs>
          <w:tab w:val="num" w:pos="5400"/>
        </w:tabs>
        <w:ind w:left="5400" w:hanging="360"/>
      </w:pPr>
      <w:rPr>
        <w:rFonts w:ascii="Courier New" w:hAnsi="Courier New" w:hint="default"/>
      </w:rPr>
    </w:lvl>
    <w:lvl w:ilvl="8" w:tplc="04090005">
      <w:start w:val="1"/>
      <w:numFmt w:val="bullet"/>
      <w:lvlText w:val=""/>
      <w:lvlJc w:val="left"/>
      <w:pPr>
        <w:tabs>
          <w:tab w:val="num" w:pos="6120"/>
        </w:tabs>
        <w:ind w:left="6120" w:hanging="360"/>
      </w:pPr>
      <w:rPr>
        <w:rFonts w:ascii="Wingdings" w:hAnsi="Wingdings" w:hint="default"/>
      </w:rPr>
    </w:lvl>
  </w:abstractNum>
  <w:abstractNum w:abstractNumId="59" w15:restartNumberingAfterBreak="0">
    <w:nsid w:val="649D37E0"/>
    <w:multiLevelType w:val="hybridMultilevel"/>
    <w:tmpl w:val="9648C864"/>
    <w:lvl w:ilvl="0" w:tplc="FBE8A54A">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0" w15:restartNumberingAfterBreak="0">
    <w:nsid w:val="659F57BC"/>
    <w:multiLevelType w:val="hybridMultilevel"/>
    <w:tmpl w:val="FAA668EA"/>
    <w:lvl w:ilvl="0" w:tplc="04090001">
      <w:start w:val="1"/>
      <w:numFmt w:val="bullet"/>
      <w:lvlText w:val=""/>
      <w:lvlJc w:val="left"/>
      <w:pPr>
        <w:ind w:left="1070" w:hanging="360"/>
      </w:pPr>
      <w:rPr>
        <w:rFonts w:ascii="Symbol" w:hAnsi="Symbol" w:hint="default"/>
      </w:rPr>
    </w:lvl>
    <w:lvl w:ilvl="1" w:tplc="04090003" w:tentative="1">
      <w:start w:val="1"/>
      <w:numFmt w:val="bullet"/>
      <w:lvlText w:val="o"/>
      <w:lvlJc w:val="left"/>
      <w:pPr>
        <w:ind w:left="1790" w:hanging="360"/>
      </w:pPr>
      <w:rPr>
        <w:rFonts w:ascii="Courier New" w:hAnsi="Courier New" w:cs="Courier New" w:hint="default"/>
      </w:rPr>
    </w:lvl>
    <w:lvl w:ilvl="2" w:tplc="04090005" w:tentative="1">
      <w:start w:val="1"/>
      <w:numFmt w:val="bullet"/>
      <w:lvlText w:val=""/>
      <w:lvlJc w:val="left"/>
      <w:pPr>
        <w:ind w:left="2510" w:hanging="360"/>
      </w:pPr>
      <w:rPr>
        <w:rFonts w:ascii="Wingdings" w:hAnsi="Wingdings" w:hint="default"/>
      </w:rPr>
    </w:lvl>
    <w:lvl w:ilvl="3" w:tplc="04090001" w:tentative="1">
      <w:start w:val="1"/>
      <w:numFmt w:val="bullet"/>
      <w:lvlText w:val=""/>
      <w:lvlJc w:val="left"/>
      <w:pPr>
        <w:ind w:left="3230" w:hanging="360"/>
      </w:pPr>
      <w:rPr>
        <w:rFonts w:ascii="Symbol" w:hAnsi="Symbol" w:hint="default"/>
      </w:rPr>
    </w:lvl>
    <w:lvl w:ilvl="4" w:tplc="04090003" w:tentative="1">
      <w:start w:val="1"/>
      <w:numFmt w:val="bullet"/>
      <w:lvlText w:val="o"/>
      <w:lvlJc w:val="left"/>
      <w:pPr>
        <w:ind w:left="3950" w:hanging="360"/>
      </w:pPr>
      <w:rPr>
        <w:rFonts w:ascii="Courier New" w:hAnsi="Courier New" w:cs="Courier New" w:hint="default"/>
      </w:rPr>
    </w:lvl>
    <w:lvl w:ilvl="5" w:tplc="04090005" w:tentative="1">
      <w:start w:val="1"/>
      <w:numFmt w:val="bullet"/>
      <w:lvlText w:val=""/>
      <w:lvlJc w:val="left"/>
      <w:pPr>
        <w:ind w:left="4670" w:hanging="360"/>
      </w:pPr>
      <w:rPr>
        <w:rFonts w:ascii="Wingdings" w:hAnsi="Wingdings" w:hint="default"/>
      </w:rPr>
    </w:lvl>
    <w:lvl w:ilvl="6" w:tplc="04090001" w:tentative="1">
      <w:start w:val="1"/>
      <w:numFmt w:val="bullet"/>
      <w:lvlText w:val=""/>
      <w:lvlJc w:val="left"/>
      <w:pPr>
        <w:ind w:left="5390" w:hanging="360"/>
      </w:pPr>
      <w:rPr>
        <w:rFonts w:ascii="Symbol" w:hAnsi="Symbol" w:hint="default"/>
      </w:rPr>
    </w:lvl>
    <w:lvl w:ilvl="7" w:tplc="04090003" w:tentative="1">
      <w:start w:val="1"/>
      <w:numFmt w:val="bullet"/>
      <w:lvlText w:val="o"/>
      <w:lvlJc w:val="left"/>
      <w:pPr>
        <w:ind w:left="6110" w:hanging="360"/>
      </w:pPr>
      <w:rPr>
        <w:rFonts w:ascii="Courier New" w:hAnsi="Courier New" w:cs="Courier New" w:hint="default"/>
      </w:rPr>
    </w:lvl>
    <w:lvl w:ilvl="8" w:tplc="04090005" w:tentative="1">
      <w:start w:val="1"/>
      <w:numFmt w:val="bullet"/>
      <w:lvlText w:val=""/>
      <w:lvlJc w:val="left"/>
      <w:pPr>
        <w:ind w:left="6830" w:hanging="360"/>
      </w:pPr>
      <w:rPr>
        <w:rFonts w:ascii="Wingdings" w:hAnsi="Wingdings" w:hint="default"/>
      </w:rPr>
    </w:lvl>
  </w:abstractNum>
  <w:abstractNum w:abstractNumId="61" w15:restartNumberingAfterBreak="0">
    <w:nsid w:val="65D84B68"/>
    <w:multiLevelType w:val="hybridMultilevel"/>
    <w:tmpl w:val="4DCAB8A0"/>
    <w:lvl w:ilvl="0" w:tplc="1472CDE6">
      <w:start w:val="1"/>
      <w:numFmt w:val="lowerRoman"/>
      <w:lvlText w:val="(%1)"/>
      <w:lvlJc w:val="left"/>
      <w:pPr>
        <w:ind w:left="720" w:hanging="360"/>
      </w:pPr>
      <w:rPr>
        <w:rFonts w:hint="default"/>
        <w:b w:val="0"/>
        <w:color w:val="auto"/>
      </w:rPr>
    </w:lvl>
    <w:lvl w:ilvl="1" w:tplc="1472CDE6">
      <w:start w:val="1"/>
      <w:numFmt w:val="lowerRoman"/>
      <w:lvlText w:val="(%2)"/>
      <w:lvlJc w:val="left"/>
      <w:pPr>
        <w:ind w:left="900" w:hanging="360"/>
      </w:pPr>
      <w:rPr>
        <w:rFonts w:hint="default"/>
        <w:b w:val="0"/>
        <w:color w:val="auto"/>
      </w:rPr>
    </w:lvl>
    <w:lvl w:ilvl="2" w:tplc="5F3AB8C4">
      <w:start w:val="134"/>
      <w:numFmt w:val="decimal"/>
      <w:lvlText w:val="%3."/>
      <w:lvlJc w:val="left"/>
      <w:pPr>
        <w:ind w:left="375" w:hanging="375"/>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6653434A"/>
    <w:multiLevelType w:val="multilevel"/>
    <w:tmpl w:val="3C2E3666"/>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3" w15:restartNumberingAfterBreak="0">
    <w:nsid w:val="6B014852"/>
    <w:multiLevelType w:val="multilevel"/>
    <w:tmpl w:val="701ED06E"/>
    <w:lvl w:ilvl="0">
      <w:start w:val="11"/>
      <w:numFmt w:val="decimal"/>
      <w:lvlText w:val="%1"/>
      <w:lvlJc w:val="left"/>
      <w:pPr>
        <w:ind w:left="465" w:hanging="465"/>
      </w:pPr>
      <w:rPr>
        <w:rFonts w:hint="default"/>
      </w:rPr>
    </w:lvl>
    <w:lvl w:ilvl="1">
      <w:start w:val="1"/>
      <w:numFmt w:val="decimal"/>
      <w:lvlText w:val="%1.%2"/>
      <w:lvlJc w:val="left"/>
      <w:pPr>
        <w:ind w:left="465" w:hanging="46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64" w15:restartNumberingAfterBreak="0">
    <w:nsid w:val="6BAB43A0"/>
    <w:multiLevelType w:val="hybridMultilevel"/>
    <w:tmpl w:val="3D7C46AC"/>
    <w:lvl w:ilvl="0" w:tplc="04090001">
      <w:start w:val="1"/>
      <w:numFmt w:val="bullet"/>
      <w:lvlText w:val=""/>
      <w:lvlJc w:val="left"/>
      <w:pPr>
        <w:ind w:left="1506" w:hanging="360"/>
      </w:pPr>
      <w:rPr>
        <w:rFonts w:ascii="Symbol" w:hAnsi="Symbol" w:hint="default"/>
      </w:rPr>
    </w:lvl>
    <w:lvl w:ilvl="1" w:tplc="04090003" w:tentative="1">
      <w:start w:val="1"/>
      <w:numFmt w:val="bullet"/>
      <w:lvlText w:val="o"/>
      <w:lvlJc w:val="left"/>
      <w:pPr>
        <w:ind w:left="2226" w:hanging="360"/>
      </w:pPr>
      <w:rPr>
        <w:rFonts w:ascii="Courier New" w:hAnsi="Courier New" w:cs="Courier New" w:hint="default"/>
      </w:rPr>
    </w:lvl>
    <w:lvl w:ilvl="2" w:tplc="04090005" w:tentative="1">
      <w:start w:val="1"/>
      <w:numFmt w:val="bullet"/>
      <w:lvlText w:val=""/>
      <w:lvlJc w:val="left"/>
      <w:pPr>
        <w:ind w:left="2946" w:hanging="360"/>
      </w:pPr>
      <w:rPr>
        <w:rFonts w:ascii="Wingdings" w:hAnsi="Wingdings" w:hint="default"/>
      </w:rPr>
    </w:lvl>
    <w:lvl w:ilvl="3" w:tplc="04090001" w:tentative="1">
      <w:start w:val="1"/>
      <w:numFmt w:val="bullet"/>
      <w:lvlText w:val=""/>
      <w:lvlJc w:val="left"/>
      <w:pPr>
        <w:ind w:left="3666" w:hanging="360"/>
      </w:pPr>
      <w:rPr>
        <w:rFonts w:ascii="Symbol" w:hAnsi="Symbol" w:hint="default"/>
      </w:rPr>
    </w:lvl>
    <w:lvl w:ilvl="4" w:tplc="04090003" w:tentative="1">
      <w:start w:val="1"/>
      <w:numFmt w:val="bullet"/>
      <w:lvlText w:val="o"/>
      <w:lvlJc w:val="left"/>
      <w:pPr>
        <w:ind w:left="4386" w:hanging="360"/>
      </w:pPr>
      <w:rPr>
        <w:rFonts w:ascii="Courier New" w:hAnsi="Courier New" w:cs="Courier New" w:hint="default"/>
      </w:rPr>
    </w:lvl>
    <w:lvl w:ilvl="5" w:tplc="04090005" w:tentative="1">
      <w:start w:val="1"/>
      <w:numFmt w:val="bullet"/>
      <w:lvlText w:val=""/>
      <w:lvlJc w:val="left"/>
      <w:pPr>
        <w:ind w:left="5106" w:hanging="360"/>
      </w:pPr>
      <w:rPr>
        <w:rFonts w:ascii="Wingdings" w:hAnsi="Wingdings" w:hint="default"/>
      </w:rPr>
    </w:lvl>
    <w:lvl w:ilvl="6" w:tplc="04090001" w:tentative="1">
      <w:start w:val="1"/>
      <w:numFmt w:val="bullet"/>
      <w:lvlText w:val=""/>
      <w:lvlJc w:val="left"/>
      <w:pPr>
        <w:ind w:left="5826" w:hanging="360"/>
      </w:pPr>
      <w:rPr>
        <w:rFonts w:ascii="Symbol" w:hAnsi="Symbol" w:hint="default"/>
      </w:rPr>
    </w:lvl>
    <w:lvl w:ilvl="7" w:tplc="04090003" w:tentative="1">
      <w:start w:val="1"/>
      <w:numFmt w:val="bullet"/>
      <w:lvlText w:val="o"/>
      <w:lvlJc w:val="left"/>
      <w:pPr>
        <w:ind w:left="6546" w:hanging="360"/>
      </w:pPr>
      <w:rPr>
        <w:rFonts w:ascii="Courier New" w:hAnsi="Courier New" w:cs="Courier New" w:hint="default"/>
      </w:rPr>
    </w:lvl>
    <w:lvl w:ilvl="8" w:tplc="04090005" w:tentative="1">
      <w:start w:val="1"/>
      <w:numFmt w:val="bullet"/>
      <w:lvlText w:val=""/>
      <w:lvlJc w:val="left"/>
      <w:pPr>
        <w:ind w:left="7266" w:hanging="360"/>
      </w:pPr>
      <w:rPr>
        <w:rFonts w:ascii="Wingdings" w:hAnsi="Wingdings" w:hint="default"/>
      </w:rPr>
    </w:lvl>
  </w:abstractNum>
  <w:abstractNum w:abstractNumId="65" w15:restartNumberingAfterBreak="0">
    <w:nsid w:val="6C4C5D73"/>
    <w:multiLevelType w:val="multilevel"/>
    <w:tmpl w:val="9F62EB7E"/>
    <w:lvl w:ilvl="0">
      <w:start w:val="8"/>
      <w:numFmt w:val="decimal"/>
      <w:lvlText w:val="%1"/>
      <w:lvlJc w:val="left"/>
      <w:pPr>
        <w:ind w:left="660" w:hanging="660"/>
      </w:pPr>
      <w:rPr>
        <w:rFonts w:hint="default"/>
      </w:rPr>
    </w:lvl>
    <w:lvl w:ilvl="1">
      <w:start w:val="3"/>
      <w:numFmt w:val="decimal"/>
      <w:lvlText w:val="%1.%2"/>
      <w:lvlJc w:val="left"/>
      <w:pPr>
        <w:ind w:left="660" w:hanging="660"/>
      </w:pPr>
      <w:rPr>
        <w:rFonts w:hint="default"/>
      </w:rPr>
    </w:lvl>
    <w:lvl w:ilvl="2">
      <w:start w:val="10"/>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6" w15:restartNumberingAfterBreak="0">
    <w:nsid w:val="6D06570F"/>
    <w:multiLevelType w:val="hybridMultilevel"/>
    <w:tmpl w:val="2D161896"/>
    <w:lvl w:ilvl="0" w:tplc="04090001">
      <w:start w:val="1"/>
      <w:numFmt w:val="bullet"/>
      <w:lvlText w:val=""/>
      <w:lvlJc w:val="left"/>
      <w:pPr>
        <w:ind w:left="1170" w:hanging="360"/>
      </w:pPr>
      <w:rPr>
        <w:rFonts w:ascii="Symbol" w:hAnsi="Symbol" w:hint="default"/>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67" w15:restartNumberingAfterBreak="0">
    <w:nsid w:val="6D5F1EDD"/>
    <w:multiLevelType w:val="hybridMultilevel"/>
    <w:tmpl w:val="EEB2DCC8"/>
    <w:lvl w:ilvl="0" w:tplc="2F7AACF0">
      <w:start w:val="2"/>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6EE9302B"/>
    <w:multiLevelType w:val="hybridMultilevel"/>
    <w:tmpl w:val="F17487EE"/>
    <w:lvl w:ilvl="0" w:tplc="04090015">
      <w:start w:val="1"/>
      <w:numFmt w:val="upperLetter"/>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7023494C"/>
    <w:multiLevelType w:val="hybridMultilevel"/>
    <w:tmpl w:val="E076CA86"/>
    <w:lvl w:ilvl="0" w:tplc="0419000B">
      <w:start w:val="1"/>
      <w:numFmt w:val="bullet"/>
      <w:lvlText w:val=""/>
      <w:lvlJc w:val="left"/>
      <w:pPr>
        <w:ind w:left="2340" w:hanging="360"/>
      </w:pPr>
      <w:rPr>
        <w:rFonts w:ascii="Wingdings" w:hAnsi="Wingdings" w:hint="default"/>
      </w:rPr>
    </w:lvl>
    <w:lvl w:ilvl="1" w:tplc="04190003" w:tentative="1">
      <w:start w:val="1"/>
      <w:numFmt w:val="bullet"/>
      <w:lvlText w:val="o"/>
      <w:lvlJc w:val="left"/>
      <w:pPr>
        <w:ind w:left="3060" w:hanging="360"/>
      </w:pPr>
      <w:rPr>
        <w:rFonts w:ascii="Courier New" w:hAnsi="Courier New" w:cs="Courier New" w:hint="default"/>
      </w:rPr>
    </w:lvl>
    <w:lvl w:ilvl="2" w:tplc="04190005" w:tentative="1">
      <w:start w:val="1"/>
      <w:numFmt w:val="bullet"/>
      <w:lvlText w:val=""/>
      <w:lvlJc w:val="left"/>
      <w:pPr>
        <w:ind w:left="3780" w:hanging="360"/>
      </w:pPr>
      <w:rPr>
        <w:rFonts w:ascii="Wingdings" w:hAnsi="Wingdings" w:hint="default"/>
      </w:rPr>
    </w:lvl>
    <w:lvl w:ilvl="3" w:tplc="04190001" w:tentative="1">
      <w:start w:val="1"/>
      <w:numFmt w:val="bullet"/>
      <w:lvlText w:val=""/>
      <w:lvlJc w:val="left"/>
      <w:pPr>
        <w:ind w:left="4500" w:hanging="360"/>
      </w:pPr>
      <w:rPr>
        <w:rFonts w:ascii="Symbol" w:hAnsi="Symbol" w:hint="default"/>
      </w:rPr>
    </w:lvl>
    <w:lvl w:ilvl="4" w:tplc="04190003" w:tentative="1">
      <w:start w:val="1"/>
      <w:numFmt w:val="bullet"/>
      <w:lvlText w:val="o"/>
      <w:lvlJc w:val="left"/>
      <w:pPr>
        <w:ind w:left="5220" w:hanging="360"/>
      </w:pPr>
      <w:rPr>
        <w:rFonts w:ascii="Courier New" w:hAnsi="Courier New" w:cs="Courier New" w:hint="default"/>
      </w:rPr>
    </w:lvl>
    <w:lvl w:ilvl="5" w:tplc="04190005" w:tentative="1">
      <w:start w:val="1"/>
      <w:numFmt w:val="bullet"/>
      <w:lvlText w:val=""/>
      <w:lvlJc w:val="left"/>
      <w:pPr>
        <w:ind w:left="5940" w:hanging="360"/>
      </w:pPr>
      <w:rPr>
        <w:rFonts w:ascii="Wingdings" w:hAnsi="Wingdings" w:hint="default"/>
      </w:rPr>
    </w:lvl>
    <w:lvl w:ilvl="6" w:tplc="04190001" w:tentative="1">
      <w:start w:val="1"/>
      <w:numFmt w:val="bullet"/>
      <w:lvlText w:val=""/>
      <w:lvlJc w:val="left"/>
      <w:pPr>
        <w:ind w:left="6660" w:hanging="360"/>
      </w:pPr>
      <w:rPr>
        <w:rFonts w:ascii="Symbol" w:hAnsi="Symbol" w:hint="default"/>
      </w:rPr>
    </w:lvl>
    <w:lvl w:ilvl="7" w:tplc="04190003" w:tentative="1">
      <w:start w:val="1"/>
      <w:numFmt w:val="bullet"/>
      <w:lvlText w:val="o"/>
      <w:lvlJc w:val="left"/>
      <w:pPr>
        <w:ind w:left="7380" w:hanging="360"/>
      </w:pPr>
      <w:rPr>
        <w:rFonts w:ascii="Courier New" w:hAnsi="Courier New" w:cs="Courier New" w:hint="default"/>
      </w:rPr>
    </w:lvl>
    <w:lvl w:ilvl="8" w:tplc="04190005" w:tentative="1">
      <w:start w:val="1"/>
      <w:numFmt w:val="bullet"/>
      <w:lvlText w:val=""/>
      <w:lvlJc w:val="left"/>
      <w:pPr>
        <w:ind w:left="8100" w:hanging="360"/>
      </w:pPr>
      <w:rPr>
        <w:rFonts w:ascii="Wingdings" w:hAnsi="Wingdings" w:hint="default"/>
      </w:rPr>
    </w:lvl>
  </w:abstractNum>
  <w:abstractNum w:abstractNumId="70" w15:restartNumberingAfterBreak="0">
    <w:nsid w:val="70652E46"/>
    <w:multiLevelType w:val="hybridMultilevel"/>
    <w:tmpl w:val="EDB4B9FC"/>
    <w:lvl w:ilvl="0" w:tplc="04090001">
      <w:start w:val="1"/>
      <w:numFmt w:val="bullet"/>
      <w:lvlText w:val=""/>
      <w:lvlJc w:val="left"/>
      <w:pPr>
        <w:ind w:left="1890" w:hanging="360"/>
      </w:pPr>
      <w:rPr>
        <w:rFonts w:ascii="Symbol" w:hAnsi="Symbol" w:hint="default"/>
      </w:rPr>
    </w:lvl>
    <w:lvl w:ilvl="1" w:tplc="04090003" w:tentative="1">
      <w:start w:val="1"/>
      <w:numFmt w:val="bullet"/>
      <w:lvlText w:val="o"/>
      <w:lvlJc w:val="left"/>
      <w:pPr>
        <w:ind w:left="2610" w:hanging="360"/>
      </w:pPr>
      <w:rPr>
        <w:rFonts w:ascii="Courier New" w:hAnsi="Courier New" w:cs="Courier New" w:hint="default"/>
      </w:rPr>
    </w:lvl>
    <w:lvl w:ilvl="2" w:tplc="04090005" w:tentative="1">
      <w:start w:val="1"/>
      <w:numFmt w:val="bullet"/>
      <w:lvlText w:val=""/>
      <w:lvlJc w:val="left"/>
      <w:pPr>
        <w:ind w:left="3330" w:hanging="360"/>
      </w:pPr>
      <w:rPr>
        <w:rFonts w:ascii="Wingdings" w:hAnsi="Wingdings" w:hint="default"/>
      </w:rPr>
    </w:lvl>
    <w:lvl w:ilvl="3" w:tplc="04090001" w:tentative="1">
      <w:start w:val="1"/>
      <w:numFmt w:val="bullet"/>
      <w:lvlText w:val=""/>
      <w:lvlJc w:val="left"/>
      <w:pPr>
        <w:ind w:left="4050" w:hanging="360"/>
      </w:pPr>
      <w:rPr>
        <w:rFonts w:ascii="Symbol" w:hAnsi="Symbol" w:hint="default"/>
      </w:rPr>
    </w:lvl>
    <w:lvl w:ilvl="4" w:tplc="04090003" w:tentative="1">
      <w:start w:val="1"/>
      <w:numFmt w:val="bullet"/>
      <w:lvlText w:val="o"/>
      <w:lvlJc w:val="left"/>
      <w:pPr>
        <w:ind w:left="4770" w:hanging="360"/>
      </w:pPr>
      <w:rPr>
        <w:rFonts w:ascii="Courier New" w:hAnsi="Courier New" w:cs="Courier New" w:hint="default"/>
      </w:rPr>
    </w:lvl>
    <w:lvl w:ilvl="5" w:tplc="04090005" w:tentative="1">
      <w:start w:val="1"/>
      <w:numFmt w:val="bullet"/>
      <w:lvlText w:val=""/>
      <w:lvlJc w:val="left"/>
      <w:pPr>
        <w:ind w:left="5490" w:hanging="360"/>
      </w:pPr>
      <w:rPr>
        <w:rFonts w:ascii="Wingdings" w:hAnsi="Wingdings" w:hint="default"/>
      </w:rPr>
    </w:lvl>
    <w:lvl w:ilvl="6" w:tplc="04090001" w:tentative="1">
      <w:start w:val="1"/>
      <w:numFmt w:val="bullet"/>
      <w:lvlText w:val=""/>
      <w:lvlJc w:val="left"/>
      <w:pPr>
        <w:ind w:left="6210" w:hanging="360"/>
      </w:pPr>
      <w:rPr>
        <w:rFonts w:ascii="Symbol" w:hAnsi="Symbol" w:hint="default"/>
      </w:rPr>
    </w:lvl>
    <w:lvl w:ilvl="7" w:tplc="04090003" w:tentative="1">
      <w:start w:val="1"/>
      <w:numFmt w:val="bullet"/>
      <w:lvlText w:val="o"/>
      <w:lvlJc w:val="left"/>
      <w:pPr>
        <w:ind w:left="6930" w:hanging="360"/>
      </w:pPr>
      <w:rPr>
        <w:rFonts w:ascii="Courier New" w:hAnsi="Courier New" w:cs="Courier New" w:hint="default"/>
      </w:rPr>
    </w:lvl>
    <w:lvl w:ilvl="8" w:tplc="04090005" w:tentative="1">
      <w:start w:val="1"/>
      <w:numFmt w:val="bullet"/>
      <w:lvlText w:val=""/>
      <w:lvlJc w:val="left"/>
      <w:pPr>
        <w:ind w:left="7650" w:hanging="360"/>
      </w:pPr>
      <w:rPr>
        <w:rFonts w:ascii="Wingdings" w:hAnsi="Wingdings" w:hint="default"/>
      </w:rPr>
    </w:lvl>
  </w:abstractNum>
  <w:abstractNum w:abstractNumId="71" w15:restartNumberingAfterBreak="0">
    <w:nsid w:val="70B63BC8"/>
    <w:multiLevelType w:val="multilevel"/>
    <w:tmpl w:val="E27EC0A8"/>
    <w:lvl w:ilvl="0">
      <w:start w:val="9"/>
      <w:numFmt w:val="decimal"/>
      <w:lvlText w:val="%1"/>
      <w:lvlJc w:val="left"/>
      <w:pPr>
        <w:ind w:left="360" w:hanging="360"/>
      </w:pPr>
      <w:rPr>
        <w:rFonts w:hint="default"/>
      </w:rPr>
    </w:lvl>
    <w:lvl w:ilvl="1">
      <w:start w:val="1"/>
      <w:numFmt w:val="decimal"/>
      <w:lvlText w:val="%1.%2"/>
      <w:lvlJc w:val="left"/>
      <w:pPr>
        <w:ind w:left="360" w:hanging="360"/>
      </w:pPr>
      <w:rPr>
        <w:rFonts w:ascii="Arial" w:hAnsi="Arial" w:cs="Arial" w:hint="default"/>
        <w:b w:val="0"/>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2" w15:restartNumberingAfterBreak="0">
    <w:nsid w:val="71EC2F12"/>
    <w:multiLevelType w:val="hybridMultilevel"/>
    <w:tmpl w:val="21647874"/>
    <w:lvl w:ilvl="0" w:tplc="F4B08B3C">
      <w:start w:val="1"/>
      <w:numFmt w:val="upperLetter"/>
      <w:lvlText w:val="%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15:restartNumberingAfterBreak="0">
    <w:nsid w:val="72FD328A"/>
    <w:multiLevelType w:val="multilevel"/>
    <w:tmpl w:val="1054BF26"/>
    <w:lvl w:ilvl="0">
      <w:start w:val="6"/>
      <w:numFmt w:val="decimal"/>
      <w:lvlText w:val="%1"/>
      <w:lvlJc w:val="left"/>
      <w:pPr>
        <w:ind w:left="480" w:hanging="480"/>
      </w:pPr>
      <w:rPr>
        <w:rFonts w:eastAsia="Calibri" w:hint="default"/>
      </w:rPr>
    </w:lvl>
    <w:lvl w:ilvl="1">
      <w:start w:val="2"/>
      <w:numFmt w:val="decimal"/>
      <w:lvlText w:val="%1.%2"/>
      <w:lvlJc w:val="left"/>
      <w:pPr>
        <w:ind w:left="480" w:hanging="480"/>
      </w:pPr>
      <w:rPr>
        <w:rFonts w:eastAsia="Calibri" w:hint="default"/>
      </w:rPr>
    </w:lvl>
    <w:lvl w:ilvl="2">
      <w:start w:val="1"/>
      <w:numFmt w:val="decimal"/>
      <w:lvlText w:val="%1.%2.%3"/>
      <w:lvlJc w:val="left"/>
      <w:pPr>
        <w:ind w:left="720" w:hanging="720"/>
      </w:pPr>
      <w:rPr>
        <w:rFonts w:eastAsia="Calibri" w:hint="default"/>
      </w:rPr>
    </w:lvl>
    <w:lvl w:ilvl="3">
      <w:start w:val="1"/>
      <w:numFmt w:val="decimal"/>
      <w:lvlText w:val="%1.%2.%3.%4"/>
      <w:lvlJc w:val="left"/>
      <w:pPr>
        <w:ind w:left="720" w:hanging="720"/>
      </w:pPr>
      <w:rPr>
        <w:rFonts w:eastAsia="Calibri" w:hint="default"/>
      </w:rPr>
    </w:lvl>
    <w:lvl w:ilvl="4">
      <w:start w:val="1"/>
      <w:numFmt w:val="decimal"/>
      <w:lvlText w:val="%1.%2.%3.%4.%5"/>
      <w:lvlJc w:val="left"/>
      <w:pPr>
        <w:ind w:left="1080" w:hanging="1080"/>
      </w:pPr>
      <w:rPr>
        <w:rFonts w:eastAsia="Calibri" w:hint="default"/>
      </w:rPr>
    </w:lvl>
    <w:lvl w:ilvl="5">
      <w:start w:val="1"/>
      <w:numFmt w:val="decimal"/>
      <w:lvlText w:val="%1.%2.%3.%4.%5.%6"/>
      <w:lvlJc w:val="left"/>
      <w:pPr>
        <w:ind w:left="1080" w:hanging="1080"/>
      </w:pPr>
      <w:rPr>
        <w:rFonts w:eastAsia="Calibri" w:hint="default"/>
      </w:rPr>
    </w:lvl>
    <w:lvl w:ilvl="6">
      <w:start w:val="1"/>
      <w:numFmt w:val="decimal"/>
      <w:lvlText w:val="%1.%2.%3.%4.%5.%6.%7"/>
      <w:lvlJc w:val="left"/>
      <w:pPr>
        <w:ind w:left="1440" w:hanging="1440"/>
      </w:pPr>
      <w:rPr>
        <w:rFonts w:eastAsia="Calibri" w:hint="default"/>
      </w:rPr>
    </w:lvl>
    <w:lvl w:ilvl="7">
      <w:start w:val="1"/>
      <w:numFmt w:val="decimal"/>
      <w:lvlText w:val="%1.%2.%3.%4.%5.%6.%7.%8"/>
      <w:lvlJc w:val="left"/>
      <w:pPr>
        <w:ind w:left="1440" w:hanging="1440"/>
      </w:pPr>
      <w:rPr>
        <w:rFonts w:eastAsia="Calibri" w:hint="default"/>
      </w:rPr>
    </w:lvl>
    <w:lvl w:ilvl="8">
      <w:start w:val="1"/>
      <w:numFmt w:val="decimal"/>
      <w:lvlText w:val="%1.%2.%3.%4.%5.%6.%7.%8.%9"/>
      <w:lvlJc w:val="left"/>
      <w:pPr>
        <w:ind w:left="1800" w:hanging="1800"/>
      </w:pPr>
      <w:rPr>
        <w:rFonts w:eastAsia="Calibri" w:hint="default"/>
      </w:rPr>
    </w:lvl>
  </w:abstractNum>
  <w:abstractNum w:abstractNumId="74" w15:restartNumberingAfterBreak="0">
    <w:nsid w:val="74110F8F"/>
    <w:multiLevelType w:val="hybridMultilevel"/>
    <w:tmpl w:val="48DC792A"/>
    <w:lvl w:ilvl="0" w:tplc="8BBAFA66">
      <w:start w:val="1"/>
      <w:numFmt w:val="lowerRoman"/>
      <w:lvlText w:val="(%1)"/>
      <w:lvlJc w:val="left"/>
      <w:pPr>
        <w:ind w:left="144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15:restartNumberingAfterBreak="0">
    <w:nsid w:val="743F6BAC"/>
    <w:multiLevelType w:val="hybridMultilevel"/>
    <w:tmpl w:val="A4AA78B8"/>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76" w15:restartNumberingAfterBreak="0">
    <w:nsid w:val="74791371"/>
    <w:multiLevelType w:val="hybridMultilevel"/>
    <w:tmpl w:val="E974A90A"/>
    <w:lvl w:ilvl="0" w:tplc="B33A5EC4">
      <w:start w:val="3"/>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77" w15:restartNumberingAfterBreak="0">
    <w:nsid w:val="7551080F"/>
    <w:multiLevelType w:val="hybridMultilevel"/>
    <w:tmpl w:val="ADA28DEA"/>
    <w:lvl w:ilvl="0" w:tplc="04090001">
      <w:start w:val="1"/>
      <w:numFmt w:val="bullet"/>
      <w:lvlText w:val=""/>
      <w:lvlJc w:val="left"/>
      <w:pPr>
        <w:ind w:left="1170" w:hanging="360"/>
      </w:pPr>
      <w:rPr>
        <w:rFonts w:ascii="Symbol" w:hAnsi="Symbol" w:hint="default"/>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78" w15:restartNumberingAfterBreak="0">
    <w:nsid w:val="768D5BC4"/>
    <w:multiLevelType w:val="multilevel"/>
    <w:tmpl w:val="790AFF2C"/>
    <w:lvl w:ilvl="0">
      <w:start w:val="1"/>
      <w:numFmt w:val="decimal"/>
      <w:lvlText w:val="%1."/>
      <w:lvlJc w:val="left"/>
      <w:pPr>
        <w:ind w:left="720" w:hanging="360"/>
      </w:pPr>
      <w:rPr>
        <w:rFonts w:hint="default"/>
        <w:sz w:val="23"/>
      </w:rPr>
    </w:lvl>
    <w:lvl w:ilvl="1">
      <w:start w:val="1"/>
      <w:numFmt w:val="decimal"/>
      <w:isLgl/>
      <w:lvlText w:val="%1.%2"/>
      <w:lvlJc w:val="left"/>
      <w:pPr>
        <w:ind w:left="860" w:hanging="43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79" w15:restartNumberingAfterBreak="0">
    <w:nsid w:val="76C83A4F"/>
    <w:multiLevelType w:val="hybridMultilevel"/>
    <w:tmpl w:val="668C6EFC"/>
    <w:lvl w:ilvl="0" w:tplc="2F7AACF0">
      <w:start w:val="2"/>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77BD5E30"/>
    <w:multiLevelType w:val="hybridMultilevel"/>
    <w:tmpl w:val="18A24D82"/>
    <w:lvl w:ilvl="0" w:tplc="A8901D7E">
      <w:start w:val="1"/>
      <w:numFmt w:val="bullet"/>
      <w:lvlText w:val=""/>
      <w:lvlJc w:val="left"/>
      <w:pPr>
        <w:ind w:left="720" w:hanging="360"/>
      </w:pPr>
      <w:rPr>
        <w:rFonts w:ascii="Symbol" w:hAnsi="Symbol" w:hint="default"/>
      </w:rPr>
    </w:lvl>
    <w:lvl w:ilvl="1" w:tplc="AD68E93A" w:tentative="1">
      <w:start w:val="1"/>
      <w:numFmt w:val="bullet"/>
      <w:lvlText w:val="o"/>
      <w:lvlJc w:val="left"/>
      <w:pPr>
        <w:ind w:left="1440" w:hanging="360"/>
      </w:pPr>
      <w:rPr>
        <w:rFonts w:ascii="Courier New" w:hAnsi="Courier New" w:cs="Courier New" w:hint="default"/>
      </w:rPr>
    </w:lvl>
    <w:lvl w:ilvl="2" w:tplc="DEEE15F4" w:tentative="1">
      <w:start w:val="1"/>
      <w:numFmt w:val="bullet"/>
      <w:lvlText w:val=""/>
      <w:lvlJc w:val="left"/>
      <w:pPr>
        <w:ind w:left="2160" w:hanging="360"/>
      </w:pPr>
      <w:rPr>
        <w:rFonts w:ascii="Wingdings" w:hAnsi="Wingdings" w:hint="default"/>
      </w:rPr>
    </w:lvl>
    <w:lvl w:ilvl="3" w:tplc="74B6F8B0" w:tentative="1">
      <w:start w:val="1"/>
      <w:numFmt w:val="bullet"/>
      <w:lvlText w:val=""/>
      <w:lvlJc w:val="left"/>
      <w:pPr>
        <w:ind w:left="2880" w:hanging="360"/>
      </w:pPr>
      <w:rPr>
        <w:rFonts w:ascii="Symbol" w:hAnsi="Symbol" w:hint="default"/>
      </w:rPr>
    </w:lvl>
    <w:lvl w:ilvl="4" w:tplc="320660F6" w:tentative="1">
      <w:start w:val="1"/>
      <w:numFmt w:val="bullet"/>
      <w:lvlText w:val="o"/>
      <w:lvlJc w:val="left"/>
      <w:pPr>
        <w:ind w:left="3600" w:hanging="360"/>
      </w:pPr>
      <w:rPr>
        <w:rFonts w:ascii="Courier New" w:hAnsi="Courier New" w:cs="Courier New" w:hint="default"/>
      </w:rPr>
    </w:lvl>
    <w:lvl w:ilvl="5" w:tplc="43DE20C8" w:tentative="1">
      <w:start w:val="1"/>
      <w:numFmt w:val="bullet"/>
      <w:lvlText w:val=""/>
      <w:lvlJc w:val="left"/>
      <w:pPr>
        <w:ind w:left="4320" w:hanging="360"/>
      </w:pPr>
      <w:rPr>
        <w:rFonts w:ascii="Wingdings" w:hAnsi="Wingdings" w:hint="default"/>
      </w:rPr>
    </w:lvl>
    <w:lvl w:ilvl="6" w:tplc="07B28D7A" w:tentative="1">
      <w:start w:val="1"/>
      <w:numFmt w:val="bullet"/>
      <w:lvlText w:val=""/>
      <w:lvlJc w:val="left"/>
      <w:pPr>
        <w:ind w:left="5040" w:hanging="360"/>
      </w:pPr>
      <w:rPr>
        <w:rFonts w:ascii="Symbol" w:hAnsi="Symbol" w:hint="default"/>
      </w:rPr>
    </w:lvl>
    <w:lvl w:ilvl="7" w:tplc="EEB2D002" w:tentative="1">
      <w:start w:val="1"/>
      <w:numFmt w:val="bullet"/>
      <w:lvlText w:val="o"/>
      <w:lvlJc w:val="left"/>
      <w:pPr>
        <w:ind w:left="5760" w:hanging="360"/>
      </w:pPr>
      <w:rPr>
        <w:rFonts w:ascii="Courier New" w:hAnsi="Courier New" w:cs="Courier New" w:hint="default"/>
      </w:rPr>
    </w:lvl>
    <w:lvl w:ilvl="8" w:tplc="6A2C78E0" w:tentative="1">
      <w:start w:val="1"/>
      <w:numFmt w:val="bullet"/>
      <w:lvlText w:val=""/>
      <w:lvlJc w:val="left"/>
      <w:pPr>
        <w:ind w:left="6480" w:hanging="360"/>
      </w:pPr>
      <w:rPr>
        <w:rFonts w:ascii="Wingdings" w:hAnsi="Wingdings" w:hint="default"/>
      </w:rPr>
    </w:lvl>
  </w:abstractNum>
  <w:abstractNum w:abstractNumId="81" w15:restartNumberingAfterBreak="0">
    <w:nsid w:val="79341125"/>
    <w:multiLevelType w:val="hybridMultilevel"/>
    <w:tmpl w:val="F1C25D5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2" w15:restartNumberingAfterBreak="0">
    <w:nsid w:val="7BE7278A"/>
    <w:multiLevelType w:val="hybridMultilevel"/>
    <w:tmpl w:val="FE50F0D0"/>
    <w:lvl w:ilvl="0" w:tplc="0419000F">
      <w:start w:val="10"/>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3" w15:restartNumberingAfterBreak="0">
    <w:nsid w:val="7D934519"/>
    <w:multiLevelType w:val="hybridMultilevel"/>
    <w:tmpl w:val="2AEE618A"/>
    <w:lvl w:ilvl="0" w:tplc="04090001">
      <w:start w:val="1"/>
      <w:numFmt w:val="bullet"/>
      <w:lvlText w:val=""/>
      <w:lvlJc w:val="left"/>
      <w:pPr>
        <w:ind w:left="1170" w:hanging="360"/>
      </w:pPr>
      <w:rPr>
        <w:rFonts w:ascii="Symbol" w:hAnsi="Symbol" w:hint="default"/>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84" w15:restartNumberingAfterBreak="0">
    <w:nsid w:val="7F9846C3"/>
    <w:multiLevelType w:val="hybridMultilevel"/>
    <w:tmpl w:val="F86003A4"/>
    <w:lvl w:ilvl="0" w:tplc="EECA5700">
      <w:start w:val="161"/>
      <w:numFmt w:val="decimal"/>
      <w:lvlText w:val="%1."/>
      <w:lvlJc w:val="left"/>
      <w:pPr>
        <w:ind w:left="360" w:hanging="360"/>
      </w:pPr>
      <w:rPr>
        <w:rFonts w:ascii="Arial" w:hAnsi="Arial" w:cs="Arial" w:hint="default"/>
        <w:b w:val="0"/>
        <w:i w:val="0"/>
        <w:color w:val="auto"/>
        <w:sz w:val="22"/>
        <w:szCs w:val="22"/>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6"/>
  </w:num>
  <w:num w:numId="2">
    <w:abstractNumId w:val="42"/>
  </w:num>
  <w:num w:numId="3">
    <w:abstractNumId w:val="55"/>
  </w:num>
  <w:num w:numId="4">
    <w:abstractNumId w:val="83"/>
  </w:num>
  <w:num w:numId="5">
    <w:abstractNumId w:val="20"/>
  </w:num>
  <w:num w:numId="6">
    <w:abstractNumId w:val="1"/>
  </w:num>
  <w:num w:numId="7">
    <w:abstractNumId w:val="48"/>
  </w:num>
  <w:num w:numId="8">
    <w:abstractNumId w:val="54"/>
  </w:num>
  <w:num w:numId="9">
    <w:abstractNumId w:val="31"/>
  </w:num>
  <w:num w:numId="10">
    <w:abstractNumId w:val="40"/>
  </w:num>
  <w:num w:numId="11">
    <w:abstractNumId w:val="14"/>
  </w:num>
  <w:num w:numId="12">
    <w:abstractNumId w:val="17"/>
  </w:num>
  <w:num w:numId="13">
    <w:abstractNumId w:val="80"/>
  </w:num>
  <w:num w:numId="14">
    <w:abstractNumId w:val="39"/>
  </w:num>
  <w:num w:numId="15">
    <w:abstractNumId w:val="49"/>
  </w:num>
  <w:num w:numId="16">
    <w:abstractNumId w:val="0"/>
  </w:num>
  <w:num w:numId="17">
    <w:abstractNumId w:val="52"/>
  </w:num>
  <w:num w:numId="18">
    <w:abstractNumId w:val="8"/>
  </w:num>
  <w:num w:numId="19">
    <w:abstractNumId w:val="24"/>
  </w:num>
  <w:num w:numId="20">
    <w:abstractNumId w:val="58"/>
  </w:num>
  <w:num w:numId="21">
    <w:abstractNumId w:val="19"/>
  </w:num>
  <w:num w:numId="22">
    <w:abstractNumId w:val="30"/>
  </w:num>
  <w:num w:numId="23">
    <w:abstractNumId w:val="77"/>
  </w:num>
  <w:num w:numId="24">
    <w:abstractNumId w:val="66"/>
  </w:num>
  <w:num w:numId="25">
    <w:abstractNumId w:val="60"/>
  </w:num>
  <w:num w:numId="26">
    <w:abstractNumId w:val="36"/>
  </w:num>
  <w:num w:numId="27">
    <w:abstractNumId w:val="12"/>
  </w:num>
  <w:num w:numId="28">
    <w:abstractNumId w:val="61"/>
  </w:num>
  <w:num w:numId="29">
    <w:abstractNumId w:val="10"/>
  </w:num>
  <w:num w:numId="30">
    <w:abstractNumId w:val="81"/>
  </w:num>
  <w:num w:numId="31">
    <w:abstractNumId w:val="44"/>
  </w:num>
  <w:num w:numId="32">
    <w:abstractNumId w:val="22"/>
  </w:num>
  <w:num w:numId="33">
    <w:abstractNumId w:val="37"/>
  </w:num>
  <w:num w:numId="34">
    <w:abstractNumId w:val="32"/>
  </w:num>
  <w:num w:numId="35">
    <w:abstractNumId w:val="50"/>
  </w:num>
  <w:num w:numId="36">
    <w:abstractNumId w:val="62"/>
  </w:num>
  <w:num w:numId="37">
    <w:abstractNumId w:val="73"/>
  </w:num>
  <w:num w:numId="38">
    <w:abstractNumId w:val="26"/>
  </w:num>
  <w:num w:numId="39">
    <w:abstractNumId w:val="25"/>
  </w:num>
  <w:num w:numId="40">
    <w:abstractNumId w:val="43"/>
  </w:num>
  <w:num w:numId="41">
    <w:abstractNumId w:val="38"/>
  </w:num>
  <w:num w:numId="42">
    <w:abstractNumId w:val="65"/>
  </w:num>
  <w:num w:numId="43">
    <w:abstractNumId w:val="82"/>
  </w:num>
  <w:num w:numId="44">
    <w:abstractNumId w:val="47"/>
  </w:num>
  <w:num w:numId="45">
    <w:abstractNumId w:val="33"/>
  </w:num>
  <w:num w:numId="46">
    <w:abstractNumId w:val="15"/>
  </w:num>
  <w:num w:numId="47">
    <w:abstractNumId w:val="63"/>
  </w:num>
  <w:num w:numId="48">
    <w:abstractNumId w:val="28"/>
  </w:num>
  <w:num w:numId="49">
    <w:abstractNumId w:val="11"/>
  </w:num>
  <w:num w:numId="50">
    <w:abstractNumId w:val="27"/>
  </w:num>
  <w:num w:numId="51">
    <w:abstractNumId w:val="34"/>
  </w:num>
  <w:num w:numId="52">
    <w:abstractNumId w:val="53"/>
  </w:num>
  <w:num w:numId="53">
    <w:abstractNumId w:val="13"/>
  </w:num>
  <w:num w:numId="54">
    <w:abstractNumId w:val="78"/>
  </w:num>
  <w:num w:numId="55">
    <w:abstractNumId w:val="35"/>
  </w:num>
  <w:num w:numId="56">
    <w:abstractNumId w:val="69"/>
  </w:num>
  <w:num w:numId="57">
    <w:abstractNumId w:val="9"/>
  </w:num>
  <w:num w:numId="58">
    <w:abstractNumId w:val="7"/>
  </w:num>
  <w:num w:numId="59">
    <w:abstractNumId w:val="71"/>
  </w:num>
  <w:num w:numId="60">
    <w:abstractNumId w:val="5"/>
  </w:num>
  <w:num w:numId="61">
    <w:abstractNumId w:val="51"/>
  </w:num>
  <w:num w:numId="62">
    <w:abstractNumId w:val="57"/>
  </w:num>
  <w:num w:numId="63">
    <w:abstractNumId w:val="2"/>
  </w:num>
  <w:num w:numId="64">
    <w:abstractNumId w:val="45"/>
  </w:num>
  <w:num w:numId="65">
    <w:abstractNumId w:val="46"/>
  </w:num>
  <w:num w:numId="66">
    <w:abstractNumId w:val="18"/>
  </w:num>
  <w:num w:numId="67">
    <w:abstractNumId w:val="59"/>
  </w:num>
  <w:num w:numId="68">
    <w:abstractNumId w:val="3"/>
  </w:num>
  <w:num w:numId="69">
    <w:abstractNumId w:val="76"/>
  </w:num>
  <w:num w:numId="70">
    <w:abstractNumId w:val="70"/>
  </w:num>
  <w:num w:numId="71">
    <w:abstractNumId w:val="75"/>
  </w:num>
  <w:num w:numId="72">
    <w:abstractNumId w:val="64"/>
  </w:num>
  <w:num w:numId="73">
    <w:abstractNumId w:val="67"/>
  </w:num>
  <w:num w:numId="74">
    <w:abstractNumId w:val="84"/>
  </w:num>
  <w:num w:numId="75">
    <w:abstractNumId w:val="56"/>
  </w:num>
  <w:num w:numId="76">
    <w:abstractNumId w:val="74"/>
  </w:num>
  <w:num w:numId="77">
    <w:abstractNumId w:val="21"/>
  </w:num>
  <w:num w:numId="78">
    <w:abstractNumId w:val="79"/>
  </w:num>
  <w:num w:numId="79">
    <w:abstractNumId w:val="23"/>
  </w:num>
  <w:num w:numId="80">
    <w:abstractNumId w:val="29"/>
  </w:num>
  <w:num w:numId="81">
    <w:abstractNumId w:val="4"/>
  </w:num>
  <w:num w:numId="82">
    <w:abstractNumId w:val="68"/>
  </w:num>
  <w:num w:numId="83">
    <w:abstractNumId w:val="72"/>
  </w:num>
  <w:num w:numId="84">
    <w:abstractNumId w:val="41"/>
  </w:num>
  <w:num w:numId="85">
    <w:abstractNumId w:val="16"/>
  </w:num>
  <w:numIdMacAtCleanup w:val="8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63E2F"/>
    <w:rsid w:val="000022BE"/>
    <w:rsid w:val="00003ABA"/>
    <w:rsid w:val="000040EB"/>
    <w:rsid w:val="0000441F"/>
    <w:rsid w:val="000047EF"/>
    <w:rsid w:val="0000575A"/>
    <w:rsid w:val="0000634B"/>
    <w:rsid w:val="000074C6"/>
    <w:rsid w:val="000113E0"/>
    <w:rsid w:val="00011F4B"/>
    <w:rsid w:val="00015389"/>
    <w:rsid w:val="00015728"/>
    <w:rsid w:val="0001603D"/>
    <w:rsid w:val="00017C3D"/>
    <w:rsid w:val="00021025"/>
    <w:rsid w:val="000215E5"/>
    <w:rsid w:val="00024CD4"/>
    <w:rsid w:val="0002610F"/>
    <w:rsid w:val="00030237"/>
    <w:rsid w:val="00031EBF"/>
    <w:rsid w:val="0003412A"/>
    <w:rsid w:val="00034E1D"/>
    <w:rsid w:val="00036389"/>
    <w:rsid w:val="000377C1"/>
    <w:rsid w:val="00041A64"/>
    <w:rsid w:val="000501BF"/>
    <w:rsid w:val="000505D7"/>
    <w:rsid w:val="0005139A"/>
    <w:rsid w:val="00051AA9"/>
    <w:rsid w:val="00051AAE"/>
    <w:rsid w:val="00051E89"/>
    <w:rsid w:val="0005309B"/>
    <w:rsid w:val="000541FE"/>
    <w:rsid w:val="00054AD9"/>
    <w:rsid w:val="0005793E"/>
    <w:rsid w:val="0006322A"/>
    <w:rsid w:val="000653B9"/>
    <w:rsid w:val="00065B04"/>
    <w:rsid w:val="00070817"/>
    <w:rsid w:val="00071886"/>
    <w:rsid w:val="00072F44"/>
    <w:rsid w:val="00073BBD"/>
    <w:rsid w:val="0007411F"/>
    <w:rsid w:val="00074377"/>
    <w:rsid w:val="00074AAB"/>
    <w:rsid w:val="00074E7E"/>
    <w:rsid w:val="00076C00"/>
    <w:rsid w:val="00080F85"/>
    <w:rsid w:val="000819ED"/>
    <w:rsid w:val="000865E8"/>
    <w:rsid w:val="00090272"/>
    <w:rsid w:val="000907E6"/>
    <w:rsid w:val="00091735"/>
    <w:rsid w:val="00095940"/>
    <w:rsid w:val="00095E87"/>
    <w:rsid w:val="0009615D"/>
    <w:rsid w:val="00097DDD"/>
    <w:rsid w:val="000A0AE8"/>
    <w:rsid w:val="000A20FE"/>
    <w:rsid w:val="000A31B8"/>
    <w:rsid w:val="000B0A44"/>
    <w:rsid w:val="000B5DD3"/>
    <w:rsid w:val="000B73F1"/>
    <w:rsid w:val="000C05A4"/>
    <w:rsid w:val="000C2980"/>
    <w:rsid w:val="000C30B6"/>
    <w:rsid w:val="000C4D8E"/>
    <w:rsid w:val="000C5B86"/>
    <w:rsid w:val="000C713E"/>
    <w:rsid w:val="000D008E"/>
    <w:rsid w:val="000D1A31"/>
    <w:rsid w:val="000D3B84"/>
    <w:rsid w:val="000E036F"/>
    <w:rsid w:val="000E554E"/>
    <w:rsid w:val="000E7317"/>
    <w:rsid w:val="000F2B49"/>
    <w:rsid w:val="000F2CE5"/>
    <w:rsid w:val="000F4443"/>
    <w:rsid w:val="00102E7F"/>
    <w:rsid w:val="001031E8"/>
    <w:rsid w:val="0010329F"/>
    <w:rsid w:val="0010332F"/>
    <w:rsid w:val="001054A9"/>
    <w:rsid w:val="001071F8"/>
    <w:rsid w:val="00111994"/>
    <w:rsid w:val="00112041"/>
    <w:rsid w:val="001122FF"/>
    <w:rsid w:val="001135B8"/>
    <w:rsid w:val="001148A9"/>
    <w:rsid w:val="00114DAE"/>
    <w:rsid w:val="00115745"/>
    <w:rsid w:val="00117F62"/>
    <w:rsid w:val="0012050F"/>
    <w:rsid w:val="00121CA5"/>
    <w:rsid w:val="00124D90"/>
    <w:rsid w:val="00125124"/>
    <w:rsid w:val="00127BEE"/>
    <w:rsid w:val="00130127"/>
    <w:rsid w:val="00143544"/>
    <w:rsid w:val="00151705"/>
    <w:rsid w:val="00151D94"/>
    <w:rsid w:val="00157F07"/>
    <w:rsid w:val="0016163B"/>
    <w:rsid w:val="00161953"/>
    <w:rsid w:val="0016220E"/>
    <w:rsid w:val="001635C0"/>
    <w:rsid w:val="00163E2F"/>
    <w:rsid w:val="00164C1F"/>
    <w:rsid w:val="00165A43"/>
    <w:rsid w:val="00166B5B"/>
    <w:rsid w:val="00177DF7"/>
    <w:rsid w:val="00180188"/>
    <w:rsid w:val="001818F5"/>
    <w:rsid w:val="001833AC"/>
    <w:rsid w:val="00187878"/>
    <w:rsid w:val="00187B86"/>
    <w:rsid w:val="001A4449"/>
    <w:rsid w:val="001B397C"/>
    <w:rsid w:val="001B3A43"/>
    <w:rsid w:val="001C2A06"/>
    <w:rsid w:val="001C2CE5"/>
    <w:rsid w:val="001C649C"/>
    <w:rsid w:val="001D1AAF"/>
    <w:rsid w:val="001D4B0E"/>
    <w:rsid w:val="001E5491"/>
    <w:rsid w:val="001E725A"/>
    <w:rsid w:val="001E7AC4"/>
    <w:rsid w:val="001F0490"/>
    <w:rsid w:val="001F04EC"/>
    <w:rsid w:val="001F3968"/>
    <w:rsid w:val="002005C1"/>
    <w:rsid w:val="002010E0"/>
    <w:rsid w:val="00201B2E"/>
    <w:rsid w:val="002055A4"/>
    <w:rsid w:val="0020679C"/>
    <w:rsid w:val="002077E7"/>
    <w:rsid w:val="00211987"/>
    <w:rsid w:val="0021239C"/>
    <w:rsid w:val="00214CCF"/>
    <w:rsid w:val="0021580E"/>
    <w:rsid w:val="0021632D"/>
    <w:rsid w:val="0022004C"/>
    <w:rsid w:val="00220747"/>
    <w:rsid w:val="00222464"/>
    <w:rsid w:val="00224BED"/>
    <w:rsid w:val="00225A26"/>
    <w:rsid w:val="00227858"/>
    <w:rsid w:val="00231BA5"/>
    <w:rsid w:val="0023257C"/>
    <w:rsid w:val="002335BD"/>
    <w:rsid w:val="00235939"/>
    <w:rsid w:val="00235C5E"/>
    <w:rsid w:val="00236E6A"/>
    <w:rsid w:val="00241B2C"/>
    <w:rsid w:val="0025013D"/>
    <w:rsid w:val="0025166B"/>
    <w:rsid w:val="00251F4F"/>
    <w:rsid w:val="00253A4B"/>
    <w:rsid w:val="00255263"/>
    <w:rsid w:val="002560F0"/>
    <w:rsid w:val="002576BE"/>
    <w:rsid w:val="00261EF0"/>
    <w:rsid w:val="002631A8"/>
    <w:rsid w:val="002634C9"/>
    <w:rsid w:val="00264034"/>
    <w:rsid w:val="002706D7"/>
    <w:rsid w:val="0027109B"/>
    <w:rsid w:val="0027208C"/>
    <w:rsid w:val="002727D6"/>
    <w:rsid w:val="002732E2"/>
    <w:rsid w:val="0027360A"/>
    <w:rsid w:val="00274E09"/>
    <w:rsid w:val="0027669B"/>
    <w:rsid w:val="00281DB1"/>
    <w:rsid w:val="00282C3D"/>
    <w:rsid w:val="00284B3D"/>
    <w:rsid w:val="0029066F"/>
    <w:rsid w:val="0029176F"/>
    <w:rsid w:val="002964A1"/>
    <w:rsid w:val="00297969"/>
    <w:rsid w:val="002A01A0"/>
    <w:rsid w:val="002A24A9"/>
    <w:rsid w:val="002A4B47"/>
    <w:rsid w:val="002A6FBD"/>
    <w:rsid w:val="002A70B8"/>
    <w:rsid w:val="002B13DB"/>
    <w:rsid w:val="002B1D8F"/>
    <w:rsid w:val="002B2247"/>
    <w:rsid w:val="002B6F87"/>
    <w:rsid w:val="002B77CE"/>
    <w:rsid w:val="002C2156"/>
    <w:rsid w:val="002C2747"/>
    <w:rsid w:val="002C525C"/>
    <w:rsid w:val="002C54F0"/>
    <w:rsid w:val="002C7018"/>
    <w:rsid w:val="002C7F5D"/>
    <w:rsid w:val="002D13B6"/>
    <w:rsid w:val="002D226E"/>
    <w:rsid w:val="002D36DB"/>
    <w:rsid w:val="002D6F4E"/>
    <w:rsid w:val="002D7274"/>
    <w:rsid w:val="002E10AB"/>
    <w:rsid w:val="002E11F5"/>
    <w:rsid w:val="002E1FA4"/>
    <w:rsid w:val="002E64AB"/>
    <w:rsid w:val="002F537C"/>
    <w:rsid w:val="003002D0"/>
    <w:rsid w:val="00300F5F"/>
    <w:rsid w:val="00301344"/>
    <w:rsid w:val="00304475"/>
    <w:rsid w:val="00305A08"/>
    <w:rsid w:val="003073E4"/>
    <w:rsid w:val="00311A60"/>
    <w:rsid w:val="00312994"/>
    <w:rsid w:val="00312CF6"/>
    <w:rsid w:val="00312D95"/>
    <w:rsid w:val="00313D5C"/>
    <w:rsid w:val="0031496F"/>
    <w:rsid w:val="003170C4"/>
    <w:rsid w:val="003170FE"/>
    <w:rsid w:val="00320EDF"/>
    <w:rsid w:val="003222F8"/>
    <w:rsid w:val="00324179"/>
    <w:rsid w:val="00326183"/>
    <w:rsid w:val="003304B6"/>
    <w:rsid w:val="00333761"/>
    <w:rsid w:val="003346F2"/>
    <w:rsid w:val="00334C25"/>
    <w:rsid w:val="00340407"/>
    <w:rsid w:val="003454B1"/>
    <w:rsid w:val="00350E65"/>
    <w:rsid w:val="0035276D"/>
    <w:rsid w:val="003566F2"/>
    <w:rsid w:val="0035684D"/>
    <w:rsid w:val="00360D70"/>
    <w:rsid w:val="00365714"/>
    <w:rsid w:val="00366397"/>
    <w:rsid w:val="00366DB0"/>
    <w:rsid w:val="00373BFB"/>
    <w:rsid w:val="00375906"/>
    <w:rsid w:val="003764E4"/>
    <w:rsid w:val="00382067"/>
    <w:rsid w:val="00382361"/>
    <w:rsid w:val="00383A48"/>
    <w:rsid w:val="00383B52"/>
    <w:rsid w:val="00383DDC"/>
    <w:rsid w:val="003856F8"/>
    <w:rsid w:val="003859D5"/>
    <w:rsid w:val="0038775E"/>
    <w:rsid w:val="00391A2D"/>
    <w:rsid w:val="0039219D"/>
    <w:rsid w:val="00392FE0"/>
    <w:rsid w:val="003A162E"/>
    <w:rsid w:val="003A1B1F"/>
    <w:rsid w:val="003A356F"/>
    <w:rsid w:val="003A3872"/>
    <w:rsid w:val="003B038D"/>
    <w:rsid w:val="003B4202"/>
    <w:rsid w:val="003B476E"/>
    <w:rsid w:val="003C2677"/>
    <w:rsid w:val="003C2EA4"/>
    <w:rsid w:val="003C4DFF"/>
    <w:rsid w:val="003C6A54"/>
    <w:rsid w:val="003D2AD4"/>
    <w:rsid w:val="003D4523"/>
    <w:rsid w:val="003D5479"/>
    <w:rsid w:val="003D5753"/>
    <w:rsid w:val="003D7150"/>
    <w:rsid w:val="003D72E3"/>
    <w:rsid w:val="003E00E9"/>
    <w:rsid w:val="003E4B79"/>
    <w:rsid w:val="003E5DD5"/>
    <w:rsid w:val="003F0A1E"/>
    <w:rsid w:val="003F24AA"/>
    <w:rsid w:val="003F3A63"/>
    <w:rsid w:val="003F68EC"/>
    <w:rsid w:val="00400055"/>
    <w:rsid w:val="00400DDA"/>
    <w:rsid w:val="004027B1"/>
    <w:rsid w:val="00402ADE"/>
    <w:rsid w:val="004043CE"/>
    <w:rsid w:val="00404F49"/>
    <w:rsid w:val="00405841"/>
    <w:rsid w:val="0040743F"/>
    <w:rsid w:val="00410A61"/>
    <w:rsid w:val="00412CF9"/>
    <w:rsid w:val="00416A29"/>
    <w:rsid w:val="0042029F"/>
    <w:rsid w:val="00425379"/>
    <w:rsid w:val="00427278"/>
    <w:rsid w:val="00431F32"/>
    <w:rsid w:val="004320E6"/>
    <w:rsid w:val="00433F72"/>
    <w:rsid w:val="00435BFC"/>
    <w:rsid w:val="00435E27"/>
    <w:rsid w:val="004378BA"/>
    <w:rsid w:val="00441D90"/>
    <w:rsid w:val="004463E0"/>
    <w:rsid w:val="00447ACA"/>
    <w:rsid w:val="00450E74"/>
    <w:rsid w:val="00453BC0"/>
    <w:rsid w:val="00454697"/>
    <w:rsid w:val="0045706D"/>
    <w:rsid w:val="004601F4"/>
    <w:rsid w:val="00460C90"/>
    <w:rsid w:val="0046151C"/>
    <w:rsid w:val="00461EDD"/>
    <w:rsid w:val="004621FE"/>
    <w:rsid w:val="00462AC6"/>
    <w:rsid w:val="004726A2"/>
    <w:rsid w:val="00472ED0"/>
    <w:rsid w:val="00472F8C"/>
    <w:rsid w:val="00480F0E"/>
    <w:rsid w:val="004813E5"/>
    <w:rsid w:val="00482059"/>
    <w:rsid w:val="00483F04"/>
    <w:rsid w:val="00491C7D"/>
    <w:rsid w:val="00492979"/>
    <w:rsid w:val="00495112"/>
    <w:rsid w:val="00495A4D"/>
    <w:rsid w:val="004A1445"/>
    <w:rsid w:val="004A2F51"/>
    <w:rsid w:val="004A7625"/>
    <w:rsid w:val="004B04F9"/>
    <w:rsid w:val="004B0732"/>
    <w:rsid w:val="004B2D5A"/>
    <w:rsid w:val="004B32FC"/>
    <w:rsid w:val="004B6A1B"/>
    <w:rsid w:val="004B7115"/>
    <w:rsid w:val="004C236A"/>
    <w:rsid w:val="004C25BF"/>
    <w:rsid w:val="004C3B24"/>
    <w:rsid w:val="004C568D"/>
    <w:rsid w:val="004C631B"/>
    <w:rsid w:val="004D6C88"/>
    <w:rsid w:val="004D76CE"/>
    <w:rsid w:val="004D797F"/>
    <w:rsid w:val="004E0C3D"/>
    <w:rsid w:val="004E44E1"/>
    <w:rsid w:val="004E57DD"/>
    <w:rsid w:val="004F4073"/>
    <w:rsid w:val="004F7EBB"/>
    <w:rsid w:val="00500D0E"/>
    <w:rsid w:val="005015B1"/>
    <w:rsid w:val="005027AA"/>
    <w:rsid w:val="00504431"/>
    <w:rsid w:val="00505E0C"/>
    <w:rsid w:val="0050672B"/>
    <w:rsid w:val="005067B1"/>
    <w:rsid w:val="0050792E"/>
    <w:rsid w:val="005079FE"/>
    <w:rsid w:val="00507EFE"/>
    <w:rsid w:val="005101CE"/>
    <w:rsid w:val="005138B1"/>
    <w:rsid w:val="00514622"/>
    <w:rsid w:val="00514A56"/>
    <w:rsid w:val="00516350"/>
    <w:rsid w:val="00520CCA"/>
    <w:rsid w:val="005214B7"/>
    <w:rsid w:val="00532034"/>
    <w:rsid w:val="00536D23"/>
    <w:rsid w:val="005375D0"/>
    <w:rsid w:val="00540AB9"/>
    <w:rsid w:val="005459B4"/>
    <w:rsid w:val="005459D7"/>
    <w:rsid w:val="00547BEE"/>
    <w:rsid w:val="005517F5"/>
    <w:rsid w:val="00551B37"/>
    <w:rsid w:val="00551C0E"/>
    <w:rsid w:val="00552247"/>
    <w:rsid w:val="0055227F"/>
    <w:rsid w:val="005604D0"/>
    <w:rsid w:val="005636E1"/>
    <w:rsid w:val="00564B15"/>
    <w:rsid w:val="00566319"/>
    <w:rsid w:val="0056655C"/>
    <w:rsid w:val="0056664E"/>
    <w:rsid w:val="005743B6"/>
    <w:rsid w:val="00576B97"/>
    <w:rsid w:val="00582920"/>
    <w:rsid w:val="0058505E"/>
    <w:rsid w:val="005861A8"/>
    <w:rsid w:val="00590B68"/>
    <w:rsid w:val="0059273F"/>
    <w:rsid w:val="00594C18"/>
    <w:rsid w:val="00596500"/>
    <w:rsid w:val="005A2128"/>
    <w:rsid w:val="005A40A3"/>
    <w:rsid w:val="005A582B"/>
    <w:rsid w:val="005A5F44"/>
    <w:rsid w:val="005A7111"/>
    <w:rsid w:val="005A775F"/>
    <w:rsid w:val="005A7C6D"/>
    <w:rsid w:val="005B28ED"/>
    <w:rsid w:val="005B31AC"/>
    <w:rsid w:val="005B37AD"/>
    <w:rsid w:val="005B6ADE"/>
    <w:rsid w:val="005B70E3"/>
    <w:rsid w:val="005C267B"/>
    <w:rsid w:val="005C3AC2"/>
    <w:rsid w:val="005C4097"/>
    <w:rsid w:val="005C4ED0"/>
    <w:rsid w:val="005C7E6A"/>
    <w:rsid w:val="005D18EB"/>
    <w:rsid w:val="005D309C"/>
    <w:rsid w:val="005D4FF6"/>
    <w:rsid w:val="005E045D"/>
    <w:rsid w:val="005E0BFD"/>
    <w:rsid w:val="005E243C"/>
    <w:rsid w:val="005E50DE"/>
    <w:rsid w:val="005E719B"/>
    <w:rsid w:val="005F00C6"/>
    <w:rsid w:val="006006F1"/>
    <w:rsid w:val="00601C64"/>
    <w:rsid w:val="006027B5"/>
    <w:rsid w:val="006028AB"/>
    <w:rsid w:val="00602E75"/>
    <w:rsid w:val="0060338E"/>
    <w:rsid w:val="00603A64"/>
    <w:rsid w:val="00607DB8"/>
    <w:rsid w:val="0061061E"/>
    <w:rsid w:val="00611ACC"/>
    <w:rsid w:val="00611BAB"/>
    <w:rsid w:val="00614E7A"/>
    <w:rsid w:val="00617CE4"/>
    <w:rsid w:val="00620F49"/>
    <w:rsid w:val="00625958"/>
    <w:rsid w:val="00625FBA"/>
    <w:rsid w:val="006273E9"/>
    <w:rsid w:val="006301D1"/>
    <w:rsid w:val="0063544B"/>
    <w:rsid w:val="00640FE4"/>
    <w:rsid w:val="006429CE"/>
    <w:rsid w:val="006430EA"/>
    <w:rsid w:val="00644B53"/>
    <w:rsid w:val="00646763"/>
    <w:rsid w:val="00652272"/>
    <w:rsid w:val="00660D6B"/>
    <w:rsid w:val="006622EC"/>
    <w:rsid w:val="00662C79"/>
    <w:rsid w:val="00663460"/>
    <w:rsid w:val="00663925"/>
    <w:rsid w:val="00665DB9"/>
    <w:rsid w:val="00671DE8"/>
    <w:rsid w:val="00671F82"/>
    <w:rsid w:val="00673239"/>
    <w:rsid w:val="0068224E"/>
    <w:rsid w:val="00682BBC"/>
    <w:rsid w:val="006846A6"/>
    <w:rsid w:val="00684F22"/>
    <w:rsid w:val="00685317"/>
    <w:rsid w:val="00685603"/>
    <w:rsid w:val="00686201"/>
    <w:rsid w:val="00692961"/>
    <w:rsid w:val="00694B31"/>
    <w:rsid w:val="006954AB"/>
    <w:rsid w:val="006957C3"/>
    <w:rsid w:val="006958B3"/>
    <w:rsid w:val="006A294B"/>
    <w:rsid w:val="006A2B78"/>
    <w:rsid w:val="006A3A00"/>
    <w:rsid w:val="006A74FB"/>
    <w:rsid w:val="006A7F07"/>
    <w:rsid w:val="006B1741"/>
    <w:rsid w:val="006B1A37"/>
    <w:rsid w:val="006B3659"/>
    <w:rsid w:val="006B3CC3"/>
    <w:rsid w:val="006B5A16"/>
    <w:rsid w:val="006B7ADE"/>
    <w:rsid w:val="006C0575"/>
    <w:rsid w:val="006C1022"/>
    <w:rsid w:val="006C1BCD"/>
    <w:rsid w:val="006C2147"/>
    <w:rsid w:val="006C3893"/>
    <w:rsid w:val="006D6131"/>
    <w:rsid w:val="006E130A"/>
    <w:rsid w:val="006E3029"/>
    <w:rsid w:val="006E3E00"/>
    <w:rsid w:val="006F391D"/>
    <w:rsid w:val="006F7BF5"/>
    <w:rsid w:val="00700DA5"/>
    <w:rsid w:val="0070189A"/>
    <w:rsid w:val="00702DE8"/>
    <w:rsid w:val="00703E9B"/>
    <w:rsid w:val="00710CFE"/>
    <w:rsid w:val="0071109E"/>
    <w:rsid w:val="00711742"/>
    <w:rsid w:val="00712EF6"/>
    <w:rsid w:val="00713ABD"/>
    <w:rsid w:val="00713C21"/>
    <w:rsid w:val="00713C95"/>
    <w:rsid w:val="00714306"/>
    <w:rsid w:val="007236D6"/>
    <w:rsid w:val="007237AC"/>
    <w:rsid w:val="0072434C"/>
    <w:rsid w:val="00724E4B"/>
    <w:rsid w:val="00725932"/>
    <w:rsid w:val="00731B3A"/>
    <w:rsid w:val="007327D6"/>
    <w:rsid w:val="0073790D"/>
    <w:rsid w:val="00737DD5"/>
    <w:rsid w:val="0074073B"/>
    <w:rsid w:val="0074089C"/>
    <w:rsid w:val="00740DAC"/>
    <w:rsid w:val="00743F98"/>
    <w:rsid w:val="00756D97"/>
    <w:rsid w:val="00766E60"/>
    <w:rsid w:val="00767E74"/>
    <w:rsid w:val="00773D93"/>
    <w:rsid w:val="007745B6"/>
    <w:rsid w:val="00775760"/>
    <w:rsid w:val="00777DC1"/>
    <w:rsid w:val="0078095A"/>
    <w:rsid w:val="00781099"/>
    <w:rsid w:val="0078112A"/>
    <w:rsid w:val="0078355C"/>
    <w:rsid w:val="00784771"/>
    <w:rsid w:val="007847AA"/>
    <w:rsid w:val="0078540C"/>
    <w:rsid w:val="00787014"/>
    <w:rsid w:val="00792039"/>
    <w:rsid w:val="007931AA"/>
    <w:rsid w:val="00794BFE"/>
    <w:rsid w:val="007A08F0"/>
    <w:rsid w:val="007A0908"/>
    <w:rsid w:val="007A2015"/>
    <w:rsid w:val="007A2945"/>
    <w:rsid w:val="007A37D2"/>
    <w:rsid w:val="007A3F85"/>
    <w:rsid w:val="007A6201"/>
    <w:rsid w:val="007B3B28"/>
    <w:rsid w:val="007B4DD3"/>
    <w:rsid w:val="007B67D1"/>
    <w:rsid w:val="007B6B06"/>
    <w:rsid w:val="007B741A"/>
    <w:rsid w:val="007C544A"/>
    <w:rsid w:val="007C6EA2"/>
    <w:rsid w:val="007D0EAB"/>
    <w:rsid w:val="007D2653"/>
    <w:rsid w:val="007D5F17"/>
    <w:rsid w:val="007D5F3B"/>
    <w:rsid w:val="007D6B17"/>
    <w:rsid w:val="007D78FF"/>
    <w:rsid w:val="007E54D4"/>
    <w:rsid w:val="007E67D6"/>
    <w:rsid w:val="007F04F3"/>
    <w:rsid w:val="007F1EE7"/>
    <w:rsid w:val="007F2923"/>
    <w:rsid w:val="007F77BA"/>
    <w:rsid w:val="00800166"/>
    <w:rsid w:val="0080093C"/>
    <w:rsid w:val="008069F9"/>
    <w:rsid w:val="008107B0"/>
    <w:rsid w:val="00812143"/>
    <w:rsid w:val="008126D4"/>
    <w:rsid w:val="00812EFE"/>
    <w:rsid w:val="00813B64"/>
    <w:rsid w:val="00813B95"/>
    <w:rsid w:val="00814223"/>
    <w:rsid w:val="00814B5B"/>
    <w:rsid w:val="00815925"/>
    <w:rsid w:val="0081693B"/>
    <w:rsid w:val="00823653"/>
    <w:rsid w:val="008241A2"/>
    <w:rsid w:val="0082546E"/>
    <w:rsid w:val="0082740A"/>
    <w:rsid w:val="0083453B"/>
    <w:rsid w:val="0084123F"/>
    <w:rsid w:val="00855DD1"/>
    <w:rsid w:val="00856716"/>
    <w:rsid w:val="00860B99"/>
    <w:rsid w:val="00863BD7"/>
    <w:rsid w:val="008716E6"/>
    <w:rsid w:val="00874A97"/>
    <w:rsid w:val="00875411"/>
    <w:rsid w:val="00875FCE"/>
    <w:rsid w:val="00876922"/>
    <w:rsid w:val="00882DE3"/>
    <w:rsid w:val="0088487C"/>
    <w:rsid w:val="00884C71"/>
    <w:rsid w:val="00884DA6"/>
    <w:rsid w:val="0088694C"/>
    <w:rsid w:val="008878C3"/>
    <w:rsid w:val="00890AFF"/>
    <w:rsid w:val="00890B1A"/>
    <w:rsid w:val="00891928"/>
    <w:rsid w:val="00893AB8"/>
    <w:rsid w:val="008948B6"/>
    <w:rsid w:val="00895202"/>
    <w:rsid w:val="008A5135"/>
    <w:rsid w:val="008A5447"/>
    <w:rsid w:val="008A5ECD"/>
    <w:rsid w:val="008A7982"/>
    <w:rsid w:val="008B488F"/>
    <w:rsid w:val="008B53C0"/>
    <w:rsid w:val="008B7906"/>
    <w:rsid w:val="008C1C4B"/>
    <w:rsid w:val="008C36BF"/>
    <w:rsid w:val="008C3D15"/>
    <w:rsid w:val="008C41A6"/>
    <w:rsid w:val="008C4985"/>
    <w:rsid w:val="008C735A"/>
    <w:rsid w:val="008C7B37"/>
    <w:rsid w:val="008D230D"/>
    <w:rsid w:val="008D231F"/>
    <w:rsid w:val="008D2CA6"/>
    <w:rsid w:val="008D3D07"/>
    <w:rsid w:val="008D3F98"/>
    <w:rsid w:val="008D5437"/>
    <w:rsid w:val="008D6EF8"/>
    <w:rsid w:val="008D788A"/>
    <w:rsid w:val="008E0F62"/>
    <w:rsid w:val="008E2372"/>
    <w:rsid w:val="008E4BB0"/>
    <w:rsid w:val="008E6A69"/>
    <w:rsid w:val="008F12D0"/>
    <w:rsid w:val="008F4B83"/>
    <w:rsid w:val="008F7E0F"/>
    <w:rsid w:val="00903710"/>
    <w:rsid w:val="0090538A"/>
    <w:rsid w:val="009176CA"/>
    <w:rsid w:val="00920822"/>
    <w:rsid w:val="009213E7"/>
    <w:rsid w:val="00921774"/>
    <w:rsid w:val="009232B7"/>
    <w:rsid w:val="009243F8"/>
    <w:rsid w:val="0092455F"/>
    <w:rsid w:val="00927AA3"/>
    <w:rsid w:val="00927F47"/>
    <w:rsid w:val="00932A9D"/>
    <w:rsid w:val="00933F29"/>
    <w:rsid w:val="00935389"/>
    <w:rsid w:val="00936ED5"/>
    <w:rsid w:val="00940035"/>
    <w:rsid w:val="00944275"/>
    <w:rsid w:val="00944DD6"/>
    <w:rsid w:val="009451FC"/>
    <w:rsid w:val="00945A9E"/>
    <w:rsid w:val="0094672E"/>
    <w:rsid w:val="00951F0C"/>
    <w:rsid w:val="00955BA1"/>
    <w:rsid w:val="00955E86"/>
    <w:rsid w:val="0095761D"/>
    <w:rsid w:val="00961CD3"/>
    <w:rsid w:val="00963EBC"/>
    <w:rsid w:val="00965AA2"/>
    <w:rsid w:val="00965AFD"/>
    <w:rsid w:val="00965BA9"/>
    <w:rsid w:val="00967421"/>
    <w:rsid w:val="00967AFC"/>
    <w:rsid w:val="00970241"/>
    <w:rsid w:val="00975512"/>
    <w:rsid w:val="00976927"/>
    <w:rsid w:val="00980202"/>
    <w:rsid w:val="00981E19"/>
    <w:rsid w:val="00983611"/>
    <w:rsid w:val="00987E1F"/>
    <w:rsid w:val="00994478"/>
    <w:rsid w:val="00997845"/>
    <w:rsid w:val="009A1972"/>
    <w:rsid w:val="009A2B16"/>
    <w:rsid w:val="009A3977"/>
    <w:rsid w:val="009A6DC3"/>
    <w:rsid w:val="009A76B3"/>
    <w:rsid w:val="009B0B89"/>
    <w:rsid w:val="009B0C24"/>
    <w:rsid w:val="009B239C"/>
    <w:rsid w:val="009B3836"/>
    <w:rsid w:val="009C3C7C"/>
    <w:rsid w:val="009C6434"/>
    <w:rsid w:val="009C66C8"/>
    <w:rsid w:val="009C7305"/>
    <w:rsid w:val="009D0BF1"/>
    <w:rsid w:val="009D1E10"/>
    <w:rsid w:val="009D2819"/>
    <w:rsid w:val="009D41E0"/>
    <w:rsid w:val="009E3D76"/>
    <w:rsid w:val="009E6F3B"/>
    <w:rsid w:val="009E7D53"/>
    <w:rsid w:val="009F0889"/>
    <w:rsid w:val="009F3F7B"/>
    <w:rsid w:val="009F447B"/>
    <w:rsid w:val="009F643D"/>
    <w:rsid w:val="009F6921"/>
    <w:rsid w:val="00A01D85"/>
    <w:rsid w:val="00A03E52"/>
    <w:rsid w:val="00A056C6"/>
    <w:rsid w:val="00A05C3B"/>
    <w:rsid w:val="00A05E81"/>
    <w:rsid w:val="00A10034"/>
    <w:rsid w:val="00A12145"/>
    <w:rsid w:val="00A156C3"/>
    <w:rsid w:val="00A233A8"/>
    <w:rsid w:val="00A23D8E"/>
    <w:rsid w:val="00A2448F"/>
    <w:rsid w:val="00A251F0"/>
    <w:rsid w:val="00A26437"/>
    <w:rsid w:val="00A26459"/>
    <w:rsid w:val="00A26D70"/>
    <w:rsid w:val="00A41647"/>
    <w:rsid w:val="00A445AB"/>
    <w:rsid w:val="00A44866"/>
    <w:rsid w:val="00A462D3"/>
    <w:rsid w:val="00A52069"/>
    <w:rsid w:val="00A5329C"/>
    <w:rsid w:val="00A60EDA"/>
    <w:rsid w:val="00A64515"/>
    <w:rsid w:val="00A64D78"/>
    <w:rsid w:val="00A66677"/>
    <w:rsid w:val="00A67459"/>
    <w:rsid w:val="00A70513"/>
    <w:rsid w:val="00A709B0"/>
    <w:rsid w:val="00A724DB"/>
    <w:rsid w:val="00A73979"/>
    <w:rsid w:val="00A73F8A"/>
    <w:rsid w:val="00A74FAC"/>
    <w:rsid w:val="00A75F94"/>
    <w:rsid w:val="00A76500"/>
    <w:rsid w:val="00A7795A"/>
    <w:rsid w:val="00A87A21"/>
    <w:rsid w:val="00A93270"/>
    <w:rsid w:val="00A9507C"/>
    <w:rsid w:val="00AA1E31"/>
    <w:rsid w:val="00AA2747"/>
    <w:rsid w:val="00AA2F4A"/>
    <w:rsid w:val="00AA31F7"/>
    <w:rsid w:val="00AA3218"/>
    <w:rsid w:val="00AB16BA"/>
    <w:rsid w:val="00AB2A0A"/>
    <w:rsid w:val="00AB30DF"/>
    <w:rsid w:val="00AB32A6"/>
    <w:rsid w:val="00AB3555"/>
    <w:rsid w:val="00AB4CB1"/>
    <w:rsid w:val="00AB7595"/>
    <w:rsid w:val="00AB7ADA"/>
    <w:rsid w:val="00AC620E"/>
    <w:rsid w:val="00AD3D69"/>
    <w:rsid w:val="00AD3EE8"/>
    <w:rsid w:val="00AD3F7E"/>
    <w:rsid w:val="00AD7AF8"/>
    <w:rsid w:val="00AD7DEB"/>
    <w:rsid w:val="00AE235A"/>
    <w:rsid w:val="00AE240C"/>
    <w:rsid w:val="00AE7600"/>
    <w:rsid w:val="00AF3E31"/>
    <w:rsid w:val="00AF4B5B"/>
    <w:rsid w:val="00AF4C5E"/>
    <w:rsid w:val="00AF541E"/>
    <w:rsid w:val="00AF59B5"/>
    <w:rsid w:val="00AF6721"/>
    <w:rsid w:val="00AF6CD5"/>
    <w:rsid w:val="00B024E0"/>
    <w:rsid w:val="00B05333"/>
    <w:rsid w:val="00B05B3C"/>
    <w:rsid w:val="00B1017C"/>
    <w:rsid w:val="00B1032A"/>
    <w:rsid w:val="00B111F6"/>
    <w:rsid w:val="00B15BAD"/>
    <w:rsid w:val="00B207F3"/>
    <w:rsid w:val="00B209A4"/>
    <w:rsid w:val="00B216CD"/>
    <w:rsid w:val="00B22581"/>
    <w:rsid w:val="00B227CC"/>
    <w:rsid w:val="00B24F94"/>
    <w:rsid w:val="00B25093"/>
    <w:rsid w:val="00B3060C"/>
    <w:rsid w:val="00B31A2C"/>
    <w:rsid w:val="00B31D83"/>
    <w:rsid w:val="00B43080"/>
    <w:rsid w:val="00B439EE"/>
    <w:rsid w:val="00B44A64"/>
    <w:rsid w:val="00B46BD4"/>
    <w:rsid w:val="00B46CC5"/>
    <w:rsid w:val="00B51E1C"/>
    <w:rsid w:val="00B528EA"/>
    <w:rsid w:val="00B55344"/>
    <w:rsid w:val="00B602FA"/>
    <w:rsid w:val="00B63119"/>
    <w:rsid w:val="00B63A6B"/>
    <w:rsid w:val="00B649FC"/>
    <w:rsid w:val="00B658C4"/>
    <w:rsid w:val="00B72CD3"/>
    <w:rsid w:val="00B74A42"/>
    <w:rsid w:val="00B74FEA"/>
    <w:rsid w:val="00B75B94"/>
    <w:rsid w:val="00B760CC"/>
    <w:rsid w:val="00B765C5"/>
    <w:rsid w:val="00B77427"/>
    <w:rsid w:val="00B81177"/>
    <w:rsid w:val="00B814E7"/>
    <w:rsid w:val="00B82633"/>
    <w:rsid w:val="00B830EC"/>
    <w:rsid w:val="00B844F0"/>
    <w:rsid w:val="00B84E39"/>
    <w:rsid w:val="00B84E8B"/>
    <w:rsid w:val="00B87561"/>
    <w:rsid w:val="00B87BE4"/>
    <w:rsid w:val="00B928F9"/>
    <w:rsid w:val="00B94049"/>
    <w:rsid w:val="00B946F6"/>
    <w:rsid w:val="00BA2B51"/>
    <w:rsid w:val="00BA58A4"/>
    <w:rsid w:val="00BA5EAC"/>
    <w:rsid w:val="00BB06D7"/>
    <w:rsid w:val="00BB327D"/>
    <w:rsid w:val="00BB3DDB"/>
    <w:rsid w:val="00BB3FDE"/>
    <w:rsid w:val="00BB45A8"/>
    <w:rsid w:val="00BB4A2E"/>
    <w:rsid w:val="00BB5561"/>
    <w:rsid w:val="00BB77C3"/>
    <w:rsid w:val="00BC068E"/>
    <w:rsid w:val="00BC5D64"/>
    <w:rsid w:val="00BD1520"/>
    <w:rsid w:val="00BD232C"/>
    <w:rsid w:val="00BD55E1"/>
    <w:rsid w:val="00BD60D0"/>
    <w:rsid w:val="00BE2E29"/>
    <w:rsid w:val="00BE4AAF"/>
    <w:rsid w:val="00BF0E4C"/>
    <w:rsid w:val="00BF281A"/>
    <w:rsid w:val="00BF3FF4"/>
    <w:rsid w:val="00C01645"/>
    <w:rsid w:val="00C0207D"/>
    <w:rsid w:val="00C03019"/>
    <w:rsid w:val="00C11572"/>
    <w:rsid w:val="00C17846"/>
    <w:rsid w:val="00C20838"/>
    <w:rsid w:val="00C20865"/>
    <w:rsid w:val="00C233BA"/>
    <w:rsid w:val="00C25FEC"/>
    <w:rsid w:val="00C276B0"/>
    <w:rsid w:val="00C32175"/>
    <w:rsid w:val="00C3302C"/>
    <w:rsid w:val="00C34712"/>
    <w:rsid w:val="00C34FEF"/>
    <w:rsid w:val="00C40ACB"/>
    <w:rsid w:val="00C40CDB"/>
    <w:rsid w:val="00C41CF3"/>
    <w:rsid w:val="00C42D97"/>
    <w:rsid w:val="00C42E96"/>
    <w:rsid w:val="00C42ED9"/>
    <w:rsid w:val="00C439CA"/>
    <w:rsid w:val="00C5216B"/>
    <w:rsid w:val="00C53037"/>
    <w:rsid w:val="00C532B8"/>
    <w:rsid w:val="00C5559F"/>
    <w:rsid w:val="00C607B1"/>
    <w:rsid w:val="00C6516B"/>
    <w:rsid w:val="00C66A2F"/>
    <w:rsid w:val="00C67828"/>
    <w:rsid w:val="00C67C5C"/>
    <w:rsid w:val="00C70FDE"/>
    <w:rsid w:val="00C819D7"/>
    <w:rsid w:val="00C8227C"/>
    <w:rsid w:val="00C83813"/>
    <w:rsid w:val="00C86C45"/>
    <w:rsid w:val="00C8734F"/>
    <w:rsid w:val="00C87F0C"/>
    <w:rsid w:val="00C9388C"/>
    <w:rsid w:val="00C962B7"/>
    <w:rsid w:val="00C96861"/>
    <w:rsid w:val="00CA16D6"/>
    <w:rsid w:val="00CA2293"/>
    <w:rsid w:val="00CA319D"/>
    <w:rsid w:val="00CA452A"/>
    <w:rsid w:val="00CB131E"/>
    <w:rsid w:val="00CB1EB2"/>
    <w:rsid w:val="00CB20FF"/>
    <w:rsid w:val="00CB378D"/>
    <w:rsid w:val="00CB3C7F"/>
    <w:rsid w:val="00CC0180"/>
    <w:rsid w:val="00CC0E84"/>
    <w:rsid w:val="00CC10B3"/>
    <w:rsid w:val="00CC14B0"/>
    <w:rsid w:val="00CC1B83"/>
    <w:rsid w:val="00CC1DC9"/>
    <w:rsid w:val="00CC2EC4"/>
    <w:rsid w:val="00CC6E22"/>
    <w:rsid w:val="00CD5B0A"/>
    <w:rsid w:val="00CE3014"/>
    <w:rsid w:val="00CF1FC5"/>
    <w:rsid w:val="00CF316A"/>
    <w:rsid w:val="00CF44D1"/>
    <w:rsid w:val="00CF47CD"/>
    <w:rsid w:val="00CF664E"/>
    <w:rsid w:val="00CF7D73"/>
    <w:rsid w:val="00D01348"/>
    <w:rsid w:val="00D03080"/>
    <w:rsid w:val="00D04C65"/>
    <w:rsid w:val="00D1192B"/>
    <w:rsid w:val="00D12671"/>
    <w:rsid w:val="00D13104"/>
    <w:rsid w:val="00D13DDC"/>
    <w:rsid w:val="00D13E2D"/>
    <w:rsid w:val="00D17A0A"/>
    <w:rsid w:val="00D20529"/>
    <w:rsid w:val="00D20614"/>
    <w:rsid w:val="00D25EB2"/>
    <w:rsid w:val="00D33481"/>
    <w:rsid w:val="00D349B1"/>
    <w:rsid w:val="00D350F1"/>
    <w:rsid w:val="00D35969"/>
    <w:rsid w:val="00D378B2"/>
    <w:rsid w:val="00D4042B"/>
    <w:rsid w:val="00D429D7"/>
    <w:rsid w:val="00D451D5"/>
    <w:rsid w:val="00D501F7"/>
    <w:rsid w:val="00D51882"/>
    <w:rsid w:val="00D53A8D"/>
    <w:rsid w:val="00D64388"/>
    <w:rsid w:val="00D709DA"/>
    <w:rsid w:val="00D746A0"/>
    <w:rsid w:val="00D82C76"/>
    <w:rsid w:val="00D86072"/>
    <w:rsid w:val="00D872A1"/>
    <w:rsid w:val="00D9296C"/>
    <w:rsid w:val="00DA085D"/>
    <w:rsid w:val="00DA1F3A"/>
    <w:rsid w:val="00DA24A1"/>
    <w:rsid w:val="00DA2902"/>
    <w:rsid w:val="00DA55D3"/>
    <w:rsid w:val="00DA742D"/>
    <w:rsid w:val="00DA7486"/>
    <w:rsid w:val="00DB11F3"/>
    <w:rsid w:val="00DB1385"/>
    <w:rsid w:val="00DB5796"/>
    <w:rsid w:val="00DC3249"/>
    <w:rsid w:val="00DC3493"/>
    <w:rsid w:val="00DD033D"/>
    <w:rsid w:val="00DD109B"/>
    <w:rsid w:val="00DD36E2"/>
    <w:rsid w:val="00DD530A"/>
    <w:rsid w:val="00DD6384"/>
    <w:rsid w:val="00DE438E"/>
    <w:rsid w:val="00DE4C56"/>
    <w:rsid w:val="00DE58C9"/>
    <w:rsid w:val="00DE5999"/>
    <w:rsid w:val="00DF0461"/>
    <w:rsid w:val="00DF28AC"/>
    <w:rsid w:val="00DF2990"/>
    <w:rsid w:val="00DF66DC"/>
    <w:rsid w:val="00DF7432"/>
    <w:rsid w:val="00E00AD3"/>
    <w:rsid w:val="00E033A2"/>
    <w:rsid w:val="00E037FD"/>
    <w:rsid w:val="00E03B93"/>
    <w:rsid w:val="00E079A3"/>
    <w:rsid w:val="00E07F1C"/>
    <w:rsid w:val="00E12287"/>
    <w:rsid w:val="00E1576D"/>
    <w:rsid w:val="00E20D8D"/>
    <w:rsid w:val="00E2225E"/>
    <w:rsid w:val="00E2335F"/>
    <w:rsid w:val="00E249BC"/>
    <w:rsid w:val="00E32F4C"/>
    <w:rsid w:val="00E3324A"/>
    <w:rsid w:val="00E33FFA"/>
    <w:rsid w:val="00E36638"/>
    <w:rsid w:val="00E4058B"/>
    <w:rsid w:val="00E42390"/>
    <w:rsid w:val="00E44756"/>
    <w:rsid w:val="00E516C7"/>
    <w:rsid w:val="00E52FD8"/>
    <w:rsid w:val="00E54CB3"/>
    <w:rsid w:val="00E57211"/>
    <w:rsid w:val="00E57FCE"/>
    <w:rsid w:val="00E6059E"/>
    <w:rsid w:val="00E63C41"/>
    <w:rsid w:val="00E71D3E"/>
    <w:rsid w:val="00E74801"/>
    <w:rsid w:val="00E75252"/>
    <w:rsid w:val="00E8138D"/>
    <w:rsid w:val="00E849AA"/>
    <w:rsid w:val="00E84A5C"/>
    <w:rsid w:val="00E85667"/>
    <w:rsid w:val="00E952D0"/>
    <w:rsid w:val="00E95902"/>
    <w:rsid w:val="00E95BD1"/>
    <w:rsid w:val="00E95F9F"/>
    <w:rsid w:val="00E96DCA"/>
    <w:rsid w:val="00EA4B8A"/>
    <w:rsid w:val="00EA620E"/>
    <w:rsid w:val="00EA6730"/>
    <w:rsid w:val="00EB309B"/>
    <w:rsid w:val="00EB58EA"/>
    <w:rsid w:val="00EB6394"/>
    <w:rsid w:val="00EB757B"/>
    <w:rsid w:val="00EB7B30"/>
    <w:rsid w:val="00EB7E13"/>
    <w:rsid w:val="00EC00F3"/>
    <w:rsid w:val="00EC2212"/>
    <w:rsid w:val="00EC231C"/>
    <w:rsid w:val="00EC2BAE"/>
    <w:rsid w:val="00EC4655"/>
    <w:rsid w:val="00EC57F5"/>
    <w:rsid w:val="00EC67D3"/>
    <w:rsid w:val="00ED27FF"/>
    <w:rsid w:val="00ED6751"/>
    <w:rsid w:val="00ED7408"/>
    <w:rsid w:val="00ED7DE6"/>
    <w:rsid w:val="00ED7E15"/>
    <w:rsid w:val="00EE266A"/>
    <w:rsid w:val="00EE2CDE"/>
    <w:rsid w:val="00EF12C7"/>
    <w:rsid w:val="00EF33D5"/>
    <w:rsid w:val="00EF39E7"/>
    <w:rsid w:val="00EF3F78"/>
    <w:rsid w:val="00F07561"/>
    <w:rsid w:val="00F10D6D"/>
    <w:rsid w:val="00F11005"/>
    <w:rsid w:val="00F140A4"/>
    <w:rsid w:val="00F15AB3"/>
    <w:rsid w:val="00F21A62"/>
    <w:rsid w:val="00F24AD3"/>
    <w:rsid w:val="00F2541B"/>
    <w:rsid w:val="00F26433"/>
    <w:rsid w:val="00F32E79"/>
    <w:rsid w:val="00F3383B"/>
    <w:rsid w:val="00F362CE"/>
    <w:rsid w:val="00F37459"/>
    <w:rsid w:val="00F37FF2"/>
    <w:rsid w:val="00F431D5"/>
    <w:rsid w:val="00F46ED1"/>
    <w:rsid w:val="00F50318"/>
    <w:rsid w:val="00F531C4"/>
    <w:rsid w:val="00F54E34"/>
    <w:rsid w:val="00F57CCA"/>
    <w:rsid w:val="00F61DA7"/>
    <w:rsid w:val="00F61F0B"/>
    <w:rsid w:val="00F76635"/>
    <w:rsid w:val="00F768FE"/>
    <w:rsid w:val="00F76AD7"/>
    <w:rsid w:val="00F829A3"/>
    <w:rsid w:val="00F8372F"/>
    <w:rsid w:val="00F858DD"/>
    <w:rsid w:val="00F9302D"/>
    <w:rsid w:val="00F93B1A"/>
    <w:rsid w:val="00FA4D26"/>
    <w:rsid w:val="00FA603F"/>
    <w:rsid w:val="00FB0EF4"/>
    <w:rsid w:val="00FB2D05"/>
    <w:rsid w:val="00FB5BE3"/>
    <w:rsid w:val="00FB6836"/>
    <w:rsid w:val="00FB73F6"/>
    <w:rsid w:val="00FC154E"/>
    <w:rsid w:val="00FC2D75"/>
    <w:rsid w:val="00FC3EBA"/>
    <w:rsid w:val="00FC476C"/>
    <w:rsid w:val="00FC4B90"/>
    <w:rsid w:val="00FC4CEC"/>
    <w:rsid w:val="00FD0490"/>
    <w:rsid w:val="00FD27B5"/>
    <w:rsid w:val="00FD5441"/>
    <w:rsid w:val="00FD5BFD"/>
    <w:rsid w:val="00FD6282"/>
    <w:rsid w:val="00FD6394"/>
    <w:rsid w:val="00FD6F84"/>
    <w:rsid w:val="00FE00E4"/>
    <w:rsid w:val="00FE0278"/>
    <w:rsid w:val="00FE2CAE"/>
    <w:rsid w:val="00FE33A8"/>
    <w:rsid w:val="00FE3586"/>
    <w:rsid w:val="00FE47CE"/>
    <w:rsid w:val="00FE4B61"/>
    <w:rsid w:val="00FE5A48"/>
    <w:rsid w:val="00FF1B92"/>
    <w:rsid w:val="00FF3B71"/>
    <w:rsid w:val="00FF40B2"/>
    <w:rsid w:val="00FF50EB"/>
    <w:rsid w:val="00FF6455"/>
    <w:rsid w:val="00FF7B93"/>
  </w:rsids>
  <m:mathPr>
    <m:mathFont m:val="Cambria Math"/>
    <m:brkBin m:val="before"/>
    <m:brkBinSub m:val="--"/>
    <m:smallFrac m:val="0"/>
    <m:dispDef/>
    <m:lMargin m:val="0"/>
    <m:rMargin m:val="0"/>
    <m:defJc m:val="centerGroup"/>
    <m:wrapIndent m:val="1440"/>
    <m:intLim m:val="subSup"/>
    <m:naryLim m:val="undOvr"/>
  </m:mathPr>
  <w:themeFontLang w:val="ru-RU" w:eastAsia="ja-J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B3B2DF2"/>
  <w15:docId w15:val="{B568381C-ABFD-481B-A75C-D604D294A4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B488F"/>
    <w:rPr>
      <w:lang w:val="en-US"/>
    </w:rPr>
  </w:style>
  <w:style w:type="paragraph" w:styleId="Heading1">
    <w:name w:val="heading 1"/>
    <w:basedOn w:val="Normal"/>
    <w:next w:val="Normal"/>
    <w:link w:val="Heading1Char"/>
    <w:uiPriority w:val="9"/>
    <w:qFormat/>
    <w:rsid w:val="0025166B"/>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0040EB"/>
    <w:pPr>
      <w:keepNext/>
      <w:keepLines/>
      <w:spacing w:before="40" w:after="0" w:line="259" w:lineRule="auto"/>
      <w:outlineLvl w:val="1"/>
    </w:pPr>
    <w:rPr>
      <w:rFonts w:ascii="Calibri Light" w:eastAsia="Times New Roman" w:hAnsi="Calibri Light" w:cs="Times New Roman"/>
      <w:color w:val="2E74B5"/>
      <w:sz w:val="26"/>
      <w:szCs w:val="26"/>
      <w:lang w:val="ru-RU"/>
    </w:rPr>
  </w:style>
  <w:style w:type="paragraph" w:styleId="Heading3">
    <w:name w:val="heading 3"/>
    <w:basedOn w:val="Normal"/>
    <w:next w:val="Normal"/>
    <w:link w:val="Heading3Char"/>
    <w:uiPriority w:val="9"/>
    <w:unhideWhenUsed/>
    <w:qFormat/>
    <w:rsid w:val="0025166B"/>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5166B"/>
    <w:rPr>
      <w:rFonts w:asciiTheme="majorHAnsi" w:eastAsiaTheme="majorEastAsia" w:hAnsiTheme="majorHAnsi" w:cstheme="majorBidi"/>
      <w:b/>
      <w:bCs/>
      <w:color w:val="365F91" w:themeColor="accent1" w:themeShade="BF"/>
      <w:sz w:val="28"/>
      <w:szCs w:val="28"/>
      <w:lang w:val="en-US"/>
    </w:rPr>
  </w:style>
  <w:style w:type="character" w:customStyle="1" w:styleId="Heading2Char">
    <w:name w:val="Heading 2 Char"/>
    <w:basedOn w:val="DefaultParagraphFont"/>
    <w:link w:val="Heading2"/>
    <w:uiPriority w:val="9"/>
    <w:rsid w:val="000040EB"/>
    <w:rPr>
      <w:rFonts w:ascii="Calibri Light" w:eastAsia="Times New Roman" w:hAnsi="Calibri Light" w:cs="Times New Roman"/>
      <w:color w:val="2E74B5"/>
      <w:sz w:val="26"/>
      <w:szCs w:val="26"/>
    </w:rPr>
  </w:style>
  <w:style w:type="character" w:customStyle="1" w:styleId="Heading3Char">
    <w:name w:val="Heading 3 Char"/>
    <w:basedOn w:val="DefaultParagraphFont"/>
    <w:link w:val="Heading3"/>
    <w:uiPriority w:val="9"/>
    <w:rsid w:val="0025166B"/>
    <w:rPr>
      <w:rFonts w:asciiTheme="majorHAnsi" w:eastAsiaTheme="majorEastAsia" w:hAnsiTheme="majorHAnsi" w:cstheme="majorBidi"/>
      <w:b/>
      <w:bCs/>
      <w:color w:val="4F81BD" w:themeColor="accent1"/>
      <w:lang w:val="en-US"/>
    </w:rPr>
  </w:style>
  <w:style w:type="paragraph" w:customStyle="1" w:styleId="ADB1">
    <w:name w:val="ADB1"/>
    <w:basedOn w:val="Normal"/>
    <w:link w:val="ADB1Char"/>
    <w:uiPriority w:val="99"/>
    <w:rsid w:val="008B488F"/>
    <w:pPr>
      <w:spacing w:after="240" w:line="240" w:lineRule="auto"/>
      <w:ind w:left="720" w:hanging="360"/>
      <w:jc w:val="center"/>
      <w:outlineLvl w:val="0"/>
    </w:pPr>
    <w:rPr>
      <w:rFonts w:ascii="Arial" w:eastAsia="Calibri" w:hAnsi="Arial" w:cs="Times New Roman"/>
      <w:b/>
      <w:bCs/>
      <w:caps/>
      <w:kern w:val="28"/>
      <w:sz w:val="32"/>
      <w:szCs w:val="32"/>
    </w:rPr>
  </w:style>
  <w:style w:type="character" w:customStyle="1" w:styleId="ADB1Char">
    <w:name w:val="ADB1 Char"/>
    <w:link w:val="ADB1"/>
    <w:uiPriority w:val="99"/>
    <w:locked/>
    <w:rsid w:val="008B488F"/>
    <w:rPr>
      <w:rFonts w:ascii="Arial" w:eastAsia="Calibri" w:hAnsi="Arial" w:cs="Times New Roman"/>
      <w:b/>
      <w:bCs/>
      <w:caps/>
      <w:kern w:val="28"/>
      <w:sz w:val="32"/>
      <w:szCs w:val="32"/>
      <w:lang w:val="en-US"/>
    </w:rPr>
  </w:style>
  <w:style w:type="paragraph" w:customStyle="1" w:styleId="Body">
    <w:name w:val="Body"/>
    <w:basedOn w:val="Normal"/>
    <w:qFormat/>
    <w:rsid w:val="008B488F"/>
    <w:pPr>
      <w:numPr>
        <w:numId w:val="1"/>
      </w:numPr>
      <w:suppressAutoHyphens/>
      <w:spacing w:before="120" w:after="0" w:line="264" w:lineRule="auto"/>
      <w:jc w:val="both"/>
    </w:pPr>
    <w:rPr>
      <w:rFonts w:ascii="Arial" w:eastAsia="Calibri" w:hAnsi="Arial" w:cs="Times New Roman"/>
      <w:iCs/>
      <w:szCs w:val="28"/>
    </w:rPr>
  </w:style>
  <w:style w:type="paragraph" w:styleId="FootnoteText">
    <w:name w:val="footnote text"/>
    <w:aliases w:val="single space,ft,ALTS FOOTNOTE,fn,Footnote Text Char Char,FOOTNOTES,ADB,Fußnote,Footnote Text Char1 Char1,Footnote Text Char1 Char Char,Footnote Text Char Char Char Char,Footnote Text Char Char1 Char,f,single spac,single spa,Footnote Text4"/>
    <w:basedOn w:val="Normal"/>
    <w:link w:val="FootnoteTextChar"/>
    <w:uiPriority w:val="99"/>
    <w:qFormat/>
    <w:rsid w:val="008B488F"/>
    <w:pPr>
      <w:spacing w:after="0" w:line="240" w:lineRule="auto"/>
      <w:ind w:left="187" w:hanging="187"/>
      <w:jc w:val="both"/>
    </w:pPr>
    <w:rPr>
      <w:rFonts w:ascii="Arial" w:eastAsia="SimSun" w:hAnsi="Arial" w:cs="Times New Roman"/>
      <w:color w:val="000000"/>
      <w:sz w:val="18"/>
      <w:szCs w:val="20"/>
    </w:rPr>
  </w:style>
  <w:style w:type="character" w:customStyle="1" w:styleId="FootnoteTextChar">
    <w:name w:val="Footnote Text Char"/>
    <w:aliases w:val="single space Char,ft Char,ALTS FOOTNOTE Char,fn Char,Footnote Text Char Char Char,FOOTNOTES Char,ADB Char,Fußnote Char,Footnote Text Char1 Char1 Char,Footnote Text Char1 Char Char Char,Footnote Text Char Char Char Char Char,f Char"/>
    <w:basedOn w:val="DefaultParagraphFont"/>
    <w:link w:val="FootnoteText"/>
    <w:uiPriority w:val="99"/>
    <w:rsid w:val="008B488F"/>
    <w:rPr>
      <w:rFonts w:ascii="Arial" w:eastAsia="SimSun" w:hAnsi="Arial" w:cs="Times New Roman"/>
      <w:color w:val="000000"/>
      <w:sz w:val="18"/>
      <w:szCs w:val="20"/>
      <w:lang w:val="en-US"/>
    </w:rPr>
  </w:style>
  <w:style w:type="character" w:styleId="FootnoteReference">
    <w:name w:val="footnote reference"/>
    <w:aliases w:val="ftref,16 Point,Superscript 6 Point,Ref,de nota al pie,ftref1,16 Point1,Superscript 6 Point1,ftref2,16 Point2,Superscript 6 Point2,BVI fnr,fr,Footnote Ref in FtNote,SUPERS,List Bullet Char Char,appel Char Char,(NECG) Footnote Referenc"/>
    <w:basedOn w:val="DefaultParagraphFont"/>
    <w:link w:val="ftrefChar1"/>
    <w:uiPriority w:val="99"/>
    <w:qFormat/>
    <w:rsid w:val="008B488F"/>
    <w:rPr>
      <w:rFonts w:cs="Times New Roman"/>
      <w:vertAlign w:val="superscript"/>
    </w:rPr>
  </w:style>
  <w:style w:type="paragraph" w:customStyle="1" w:styleId="ftrefChar1">
    <w:name w:val="ftref Char1"/>
    <w:aliases w:val="ftref Знак Char,ftref Char Знак Char,ftref Char Car Char Car Char Car Car Char Car Car Char Знак Char,BVI fnr Char Car Char Car Char Car Car Char Car Car Car Car Car Car Car Car Car Char Знак Знак Char Cha"/>
    <w:basedOn w:val="Normal"/>
    <w:link w:val="FootnoteReference"/>
    <w:uiPriority w:val="99"/>
    <w:rsid w:val="008B488F"/>
    <w:pPr>
      <w:spacing w:before="120" w:after="160" w:line="240" w:lineRule="exact"/>
      <w:jc w:val="both"/>
    </w:pPr>
    <w:rPr>
      <w:rFonts w:cs="Times New Roman"/>
      <w:vertAlign w:val="superscript"/>
      <w:lang w:val="ru-RU"/>
    </w:rPr>
  </w:style>
  <w:style w:type="paragraph" w:styleId="ListParagraph">
    <w:name w:val="List Paragraph"/>
    <w:aliases w:val="ADB List Paragraph,List Paragraph1,Recommendation,List Paragraph11,Bulleted List Paragraph,ADB Normal,List_Paragraph,Multilevel para_II,ADB paragraph numbering,Resume Title,Citation List,Graphic,List Paragraph-ExecSummary,Bullets,ANNEX"/>
    <w:basedOn w:val="Normal"/>
    <w:link w:val="ListParagraphChar"/>
    <w:uiPriority w:val="34"/>
    <w:qFormat/>
    <w:rsid w:val="008B488F"/>
    <w:pPr>
      <w:spacing w:after="0" w:line="240" w:lineRule="auto"/>
      <w:ind w:left="720"/>
    </w:pPr>
    <w:rPr>
      <w:rFonts w:ascii="Arial" w:eastAsia="MS Mincho" w:hAnsi="Arial" w:cs="Times New Roman"/>
      <w:szCs w:val="24"/>
      <w:lang w:val="en-PH" w:eastAsia="ja-JP"/>
    </w:rPr>
  </w:style>
  <w:style w:type="character" w:customStyle="1" w:styleId="ListParagraphChar">
    <w:name w:val="List Paragraph Char"/>
    <w:aliases w:val="ADB List Paragraph Char,List Paragraph1 Char,Recommendation Char,List Paragraph11 Char,Bulleted List Paragraph Char,ADB Normal Char,List_Paragraph Char,Multilevel para_II Char,ADB paragraph numbering Char,Resume Title Char,ANNEX Char"/>
    <w:link w:val="ListParagraph"/>
    <w:uiPriority w:val="34"/>
    <w:qFormat/>
    <w:locked/>
    <w:rsid w:val="008B488F"/>
    <w:rPr>
      <w:rFonts w:ascii="Arial" w:eastAsia="MS Mincho" w:hAnsi="Arial" w:cs="Times New Roman"/>
      <w:szCs w:val="24"/>
      <w:lang w:val="en-PH" w:eastAsia="ja-JP"/>
    </w:rPr>
  </w:style>
  <w:style w:type="paragraph" w:styleId="BalloonText">
    <w:name w:val="Balloon Text"/>
    <w:basedOn w:val="Normal"/>
    <w:link w:val="BalloonTextChar"/>
    <w:uiPriority w:val="99"/>
    <w:semiHidden/>
    <w:unhideWhenUsed/>
    <w:rsid w:val="008B488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B488F"/>
    <w:rPr>
      <w:rFonts w:ascii="Tahoma" w:hAnsi="Tahoma" w:cs="Tahoma"/>
      <w:sz w:val="16"/>
      <w:szCs w:val="16"/>
      <w:lang w:val="en-US"/>
    </w:rPr>
  </w:style>
  <w:style w:type="paragraph" w:customStyle="1" w:styleId="ColorfulList-Accent11">
    <w:name w:val="Colorful List - Accent 11"/>
    <w:basedOn w:val="Normal"/>
    <w:qFormat/>
    <w:rsid w:val="008B488F"/>
    <w:pPr>
      <w:ind w:left="708"/>
    </w:pPr>
    <w:rPr>
      <w:rFonts w:ascii="Calibri" w:eastAsia="MS ??" w:hAnsi="Calibri" w:cs="Times New Roman"/>
      <w:lang w:val="ru-RU"/>
    </w:rPr>
  </w:style>
  <w:style w:type="table" w:styleId="TableGrid">
    <w:name w:val="Table Grid"/>
    <w:basedOn w:val="TableNormal"/>
    <w:uiPriority w:val="39"/>
    <w:rsid w:val="00383A4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B31A2C"/>
    <w:pPr>
      <w:autoSpaceDE w:val="0"/>
      <w:autoSpaceDN w:val="0"/>
      <w:adjustRightInd w:val="0"/>
      <w:spacing w:after="0" w:line="240" w:lineRule="auto"/>
    </w:pPr>
    <w:rPr>
      <w:rFonts w:ascii="Arial" w:hAnsi="Arial" w:cs="Arial"/>
      <w:color w:val="000000"/>
      <w:sz w:val="24"/>
      <w:szCs w:val="24"/>
    </w:rPr>
  </w:style>
  <w:style w:type="paragraph" w:customStyle="1" w:styleId="para">
    <w:name w:val="para"/>
    <w:link w:val="paraChar"/>
    <w:rsid w:val="0058505E"/>
    <w:pPr>
      <w:spacing w:after="0" w:line="240" w:lineRule="auto"/>
      <w:jc w:val="both"/>
    </w:pPr>
    <w:rPr>
      <w:rFonts w:ascii="Arial" w:eastAsia="SimSun" w:hAnsi="Arial" w:cs="Times New Roman"/>
      <w:szCs w:val="20"/>
      <w:lang w:val="en-US"/>
    </w:rPr>
  </w:style>
  <w:style w:type="character" w:customStyle="1" w:styleId="paraChar">
    <w:name w:val="para Char"/>
    <w:link w:val="para"/>
    <w:uiPriority w:val="99"/>
    <w:locked/>
    <w:rsid w:val="0058505E"/>
    <w:rPr>
      <w:rFonts w:ascii="Arial" w:eastAsia="SimSun" w:hAnsi="Arial" w:cs="Times New Roman"/>
      <w:szCs w:val="20"/>
      <w:lang w:val="en-US"/>
    </w:rPr>
  </w:style>
  <w:style w:type="paragraph" w:styleId="BodyText">
    <w:name w:val="Body Text"/>
    <w:basedOn w:val="Normal"/>
    <w:link w:val="BodyTextChar"/>
    <w:qFormat/>
    <w:rsid w:val="0058505E"/>
    <w:pPr>
      <w:spacing w:before="120" w:after="0" w:line="240" w:lineRule="atLeast"/>
      <w:jc w:val="both"/>
    </w:pPr>
    <w:rPr>
      <w:rFonts w:ascii="Arial" w:hAnsi="Arial" w:cs="Times New Roman"/>
      <w:szCs w:val="24"/>
      <w:lang w:val="en-GB"/>
    </w:rPr>
  </w:style>
  <w:style w:type="character" w:customStyle="1" w:styleId="BodyTextChar">
    <w:name w:val="Body Text Char"/>
    <w:basedOn w:val="DefaultParagraphFont"/>
    <w:link w:val="BodyText"/>
    <w:rsid w:val="0058505E"/>
    <w:rPr>
      <w:rFonts w:ascii="Arial" w:hAnsi="Arial" w:cs="Times New Roman"/>
      <w:szCs w:val="24"/>
      <w:lang w:val="en-GB"/>
    </w:rPr>
  </w:style>
  <w:style w:type="paragraph" w:customStyle="1" w:styleId="5">
    <w:name w:val="Стиль5"/>
    <w:basedOn w:val="Normal"/>
    <w:link w:val="50"/>
    <w:uiPriority w:val="99"/>
    <w:rsid w:val="0058505E"/>
    <w:pPr>
      <w:numPr>
        <w:numId w:val="10"/>
      </w:numPr>
      <w:tabs>
        <w:tab w:val="left" w:pos="9000"/>
      </w:tabs>
      <w:spacing w:after="0" w:line="240" w:lineRule="auto"/>
      <w:jc w:val="both"/>
    </w:pPr>
    <w:rPr>
      <w:rFonts w:ascii="Arial" w:eastAsia="Calibri" w:hAnsi="Arial" w:cs="Times New Roman"/>
      <w:b/>
    </w:rPr>
  </w:style>
  <w:style w:type="character" w:customStyle="1" w:styleId="50">
    <w:name w:val="Стиль5 Знак"/>
    <w:link w:val="5"/>
    <w:uiPriority w:val="99"/>
    <w:locked/>
    <w:rsid w:val="0058505E"/>
    <w:rPr>
      <w:rFonts w:ascii="Arial" w:eastAsia="Calibri" w:hAnsi="Arial" w:cs="Times New Roman"/>
      <w:b/>
      <w:lang w:val="en-US"/>
    </w:rPr>
  </w:style>
  <w:style w:type="paragraph" w:customStyle="1" w:styleId="3">
    <w:name w:val="Стиль3"/>
    <w:basedOn w:val="Normal"/>
    <w:link w:val="30"/>
    <w:uiPriority w:val="99"/>
    <w:rsid w:val="0058505E"/>
    <w:pPr>
      <w:spacing w:after="0" w:line="240" w:lineRule="auto"/>
      <w:ind w:left="720" w:hanging="360"/>
      <w:jc w:val="both"/>
    </w:pPr>
    <w:rPr>
      <w:rFonts w:ascii="Arial" w:eastAsia="Calibri" w:hAnsi="Arial" w:cs="Times New Roman"/>
      <w:b/>
    </w:rPr>
  </w:style>
  <w:style w:type="character" w:customStyle="1" w:styleId="30">
    <w:name w:val="Стиль3 Знак"/>
    <w:link w:val="3"/>
    <w:uiPriority w:val="99"/>
    <w:locked/>
    <w:rsid w:val="0058505E"/>
    <w:rPr>
      <w:rFonts w:ascii="Arial" w:eastAsia="Calibri" w:hAnsi="Arial" w:cs="Times New Roman"/>
      <w:b/>
      <w:lang w:val="en-US"/>
    </w:rPr>
  </w:style>
  <w:style w:type="character" w:customStyle="1" w:styleId="hps">
    <w:name w:val="hps"/>
    <w:rsid w:val="0058505E"/>
    <w:rPr>
      <w:rFonts w:cs="Times New Roman"/>
    </w:rPr>
  </w:style>
  <w:style w:type="character" w:customStyle="1" w:styleId="apple-converted-space">
    <w:name w:val="apple-converted-space"/>
    <w:basedOn w:val="DefaultParagraphFont"/>
    <w:rsid w:val="0058505E"/>
  </w:style>
  <w:style w:type="character" w:styleId="Hyperlink">
    <w:name w:val="Hyperlink"/>
    <w:basedOn w:val="DefaultParagraphFont"/>
    <w:uiPriority w:val="99"/>
    <w:unhideWhenUsed/>
    <w:rsid w:val="0058505E"/>
    <w:rPr>
      <w:color w:val="0000FF" w:themeColor="hyperlink"/>
      <w:u w:val="single"/>
    </w:rPr>
  </w:style>
  <w:style w:type="paragraph" w:customStyle="1" w:styleId="yiv6503168535msonormal">
    <w:name w:val="yiv6503168535msonormal"/>
    <w:basedOn w:val="Normal"/>
    <w:rsid w:val="0058505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DB2">
    <w:name w:val="ADB2"/>
    <w:basedOn w:val="Heading2"/>
    <w:next w:val="Normal"/>
    <w:link w:val="ADB2Char"/>
    <w:uiPriority w:val="99"/>
    <w:rsid w:val="00E95902"/>
    <w:pPr>
      <w:keepLines w:val="0"/>
      <w:spacing w:before="0" w:after="240" w:line="240" w:lineRule="auto"/>
      <w:ind w:left="1440" w:hanging="360"/>
      <w:jc w:val="both"/>
    </w:pPr>
    <w:rPr>
      <w:rFonts w:ascii="Arial" w:eastAsia="Calibri" w:hAnsi="Arial"/>
      <w:b/>
      <w:color w:val="000000"/>
      <w:sz w:val="22"/>
      <w:szCs w:val="20"/>
      <w:lang w:val="en-US" w:eastAsia="zh-CN"/>
    </w:rPr>
  </w:style>
  <w:style w:type="character" w:customStyle="1" w:styleId="ADB2Char">
    <w:name w:val="ADB2 Char"/>
    <w:link w:val="ADB2"/>
    <w:uiPriority w:val="99"/>
    <w:locked/>
    <w:rsid w:val="00E95902"/>
    <w:rPr>
      <w:rFonts w:ascii="Arial" w:eastAsia="Calibri" w:hAnsi="Arial" w:cs="Times New Roman"/>
      <w:b/>
      <w:color w:val="000000"/>
      <w:szCs w:val="20"/>
      <w:lang w:val="en-US" w:eastAsia="zh-CN"/>
    </w:rPr>
  </w:style>
  <w:style w:type="paragraph" w:customStyle="1" w:styleId="StyleBodytextComplexArial">
    <w:name w:val="Style Body text + (Complex) Arial"/>
    <w:basedOn w:val="Normal"/>
    <w:link w:val="StyleBodytextComplexArialChar"/>
    <w:autoRedefine/>
    <w:rsid w:val="00E95902"/>
    <w:pPr>
      <w:tabs>
        <w:tab w:val="num" w:pos="360"/>
      </w:tabs>
      <w:spacing w:after="240" w:line="240" w:lineRule="auto"/>
      <w:ind w:left="360" w:hanging="360"/>
      <w:jc w:val="both"/>
    </w:pPr>
    <w:rPr>
      <w:rFonts w:ascii="Arial" w:eastAsia="SimSun" w:hAnsi="Arial" w:cs="Times New Roman"/>
      <w:lang w:eastAsia="zh-CN"/>
    </w:rPr>
  </w:style>
  <w:style w:type="character" w:customStyle="1" w:styleId="StyleBodytextComplexArialChar">
    <w:name w:val="Style Body text + (Complex) Arial Char"/>
    <w:basedOn w:val="DefaultParagraphFont"/>
    <w:link w:val="StyleBodytextComplexArial"/>
    <w:rsid w:val="00E95902"/>
    <w:rPr>
      <w:rFonts w:ascii="Arial" w:eastAsia="SimSun" w:hAnsi="Arial" w:cs="Times New Roman"/>
      <w:lang w:val="en-US" w:eastAsia="zh-CN"/>
    </w:rPr>
  </w:style>
  <w:style w:type="paragraph" w:customStyle="1" w:styleId="BodyTextADB">
    <w:name w:val="Body Text ADB"/>
    <w:basedOn w:val="Normal"/>
    <w:link w:val="BodyTextADB0"/>
    <w:rsid w:val="008E0F62"/>
    <w:pPr>
      <w:tabs>
        <w:tab w:val="center" w:pos="4536"/>
        <w:tab w:val="right" w:pos="9072"/>
      </w:tabs>
      <w:spacing w:before="120" w:after="120" w:line="240" w:lineRule="auto"/>
      <w:jc w:val="both"/>
    </w:pPr>
    <w:rPr>
      <w:rFonts w:ascii="Arial" w:eastAsia="PMingLiU" w:hAnsi="Arial" w:cs="Times New Roman"/>
      <w:szCs w:val="20"/>
      <w:lang w:val="en-GB"/>
    </w:rPr>
  </w:style>
  <w:style w:type="character" w:customStyle="1" w:styleId="BodyTextADB0">
    <w:name w:val="Body Text ADB Знак"/>
    <w:basedOn w:val="DefaultParagraphFont"/>
    <w:link w:val="BodyTextADB"/>
    <w:rsid w:val="008E0F62"/>
    <w:rPr>
      <w:rFonts w:ascii="Arial" w:eastAsia="PMingLiU" w:hAnsi="Arial" w:cs="Times New Roman"/>
      <w:szCs w:val="20"/>
      <w:lang w:val="en-GB"/>
    </w:rPr>
  </w:style>
  <w:style w:type="paragraph" w:styleId="CommentText">
    <w:name w:val="annotation text"/>
    <w:basedOn w:val="Normal"/>
    <w:link w:val="CommentTextChar"/>
    <w:uiPriority w:val="99"/>
    <w:unhideWhenUsed/>
    <w:rsid w:val="008E0F62"/>
    <w:pPr>
      <w:spacing w:line="240" w:lineRule="auto"/>
    </w:pPr>
    <w:rPr>
      <w:sz w:val="20"/>
      <w:szCs w:val="20"/>
    </w:rPr>
  </w:style>
  <w:style w:type="character" w:customStyle="1" w:styleId="CommentTextChar">
    <w:name w:val="Comment Text Char"/>
    <w:basedOn w:val="DefaultParagraphFont"/>
    <w:link w:val="CommentText"/>
    <w:uiPriority w:val="99"/>
    <w:rsid w:val="008E0F62"/>
    <w:rPr>
      <w:sz w:val="20"/>
      <w:szCs w:val="20"/>
      <w:lang w:val="en-US"/>
    </w:rPr>
  </w:style>
  <w:style w:type="character" w:customStyle="1" w:styleId="CommentSubjectChar">
    <w:name w:val="Comment Subject Char"/>
    <w:basedOn w:val="CommentTextChar"/>
    <w:link w:val="CommentSubject"/>
    <w:uiPriority w:val="99"/>
    <w:semiHidden/>
    <w:rsid w:val="008E0F62"/>
    <w:rPr>
      <w:b/>
      <w:bCs/>
      <w:sz w:val="20"/>
      <w:szCs w:val="20"/>
      <w:lang w:val="en-US"/>
    </w:rPr>
  </w:style>
  <w:style w:type="paragraph" w:styleId="CommentSubject">
    <w:name w:val="annotation subject"/>
    <w:basedOn w:val="CommentText"/>
    <w:next w:val="CommentText"/>
    <w:link w:val="CommentSubjectChar"/>
    <w:uiPriority w:val="99"/>
    <w:semiHidden/>
    <w:unhideWhenUsed/>
    <w:rsid w:val="008E0F62"/>
    <w:rPr>
      <w:b/>
      <w:bCs/>
    </w:rPr>
  </w:style>
  <w:style w:type="paragraph" w:styleId="Header">
    <w:name w:val="header"/>
    <w:basedOn w:val="Normal"/>
    <w:link w:val="HeaderChar"/>
    <w:unhideWhenUsed/>
    <w:rsid w:val="008E0F62"/>
    <w:pPr>
      <w:tabs>
        <w:tab w:val="center" w:pos="4680"/>
        <w:tab w:val="right" w:pos="9360"/>
      </w:tabs>
      <w:spacing w:after="0" w:line="240" w:lineRule="auto"/>
    </w:pPr>
    <w:rPr>
      <w:rFonts w:ascii="Calibri" w:eastAsia="Calibri" w:hAnsi="Calibri" w:cs="Times New Roman"/>
    </w:rPr>
  </w:style>
  <w:style w:type="character" w:customStyle="1" w:styleId="HeaderChar">
    <w:name w:val="Header Char"/>
    <w:basedOn w:val="DefaultParagraphFont"/>
    <w:link w:val="Header"/>
    <w:rsid w:val="008E0F62"/>
    <w:rPr>
      <w:rFonts w:ascii="Calibri" w:eastAsia="Calibri" w:hAnsi="Calibri" w:cs="Times New Roman"/>
      <w:lang w:val="en-US"/>
    </w:rPr>
  </w:style>
  <w:style w:type="paragraph" w:customStyle="1" w:styleId="NormalLatinArial">
    <w:name w:val="Normal + (Latin) Arial"/>
    <w:basedOn w:val="Normal"/>
    <w:uiPriority w:val="99"/>
    <w:rsid w:val="008E0F62"/>
    <w:pPr>
      <w:widowControl w:val="0"/>
      <w:tabs>
        <w:tab w:val="num" w:pos="360"/>
      </w:tabs>
      <w:spacing w:after="0" w:line="240" w:lineRule="auto"/>
      <w:ind w:left="360" w:hanging="360"/>
      <w:jc w:val="both"/>
    </w:pPr>
    <w:rPr>
      <w:rFonts w:ascii="Arial" w:eastAsia="SimSun" w:hAnsi="Arial" w:cs="Arial"/>
    </w:rPr>
  </w:style>
  <w:style w:type="paragraph" w:styleId="Caption">
    <w:name w:val="caption"/>
    <w:aliases w:val="~Caption,Caption1,Caption-Table Char Char Char,Caption-Table Char Char Char Char Char,Caption-Table,Caption-Table Char Char Char Char Char Char Char,Table Name-LARP YM"/>
    <w:basedOn w:val="Normal"/>
    <w:next w:val="Normal"/>
    <w:link w:val="CaptionChar"/>
    <w:uiPriority w:val="99"/>
    <w:qFormat/>
    <w:rsid w:val="008E0F62"/>
    <w:pPr>
      <w:keepNext/>
      <w:tabs>
        <w:tab w:val="left" w:pos="1080"/>
      </w:tabs>
      <w:spacing w:before="260" w:after="0" w:line="260" w:lineRule="exact"/>
    </w:pPr>
    <w:rPr>
      <w:rFonts w:ascii="Arial" w:eastAsia="SimSun" w:hAnsi="Arial" w:cs="Times New Roman"/>
      <w:sz w:val="18"/>
      <w:szCs w:val="20"/>
      <w:lang w:val="en-GB" w:eastAsia="en-GB"/>
    </w:rPr>
  </w:style>
  <w:style w:type="character" w:customStyle="1" w:styleId="CaptionChar">
    <w:name w:val="Caption Char"/>
    <w:aliases w:val="~Caption Char,Caption1 Char,Caption-Table Char Char Char Char,Caption-Table Char Char Char Char Char Char,Caption-Table Char,Caption-Table Char Char Char Char Char Char Char Char,Table Name-LARP YM Char"/>
    <w:link w:val="Caption"/>
    <w:uiPriority w:val="99"/>
    <w:locked/>
    <w:rsid w:val="008E0F62"/>
    <w:rPr>
      <w:rFonts w:ascii="Arial" w:eastAsia="SimSun" w:hAnsi="Arial" w:cs="Times New Roman"/>
      <w:sz w:val="18"/>
      <w:szCs w:val="20"/>
      <w:lang w:val="en-GB" w:eastAsia="en-GB"/>
    </w:rPr>
  </w:style>
  <w:style w:type="paragraph" w:styleId="TOCHeading">
    <w:name w:val="TOC Heading"/>
    <w:basedOn w:val="Heading1"/>
    <w:next w:val="Normal"/>
    <w:uiPriority w:val="39"/>
    <w:unhideWhenUsed/>
    <w:qFormat/>
    <w:rsid w:val="00AA31F7"/>
    <w:pPr>
      <w:outlineLvl w:val="9"/>
    </w:pPr>
    <w:rPr>
      <w:lang w:val="ru-RU" w:eastAsia="ru-RU"/>
    </w:rPr>
  </w:style>
  <w:style w:type="paragraph" w:styleId="TOC1">
    <w:name w:val="toc 1"/>
    <w:basedOn w:val="Normal"/>
    <w:next w:val="Normal"/>
    <w:autoRedefine/>
    <w:uiPriority w:val="39"/>
    <w:unhideWhenUsed/>
    <w:rsid w:val="00AA31F7"/>
    <w:pPr>
      <w:spacing w:after="100"/>
    </w:pPr>
  </w:style>
  <w:style w:type="paragraph" w:styleId="TOC2">
    <w:name w:val="toc 2"/>
    <w:basedOn w:val="Normal"/>
    <w:next w:val="Normal"/>
    <w:autoRedefine/>
    <w:uiPriority w:val="39"/>
    <w:unhideWhenUsed/>
    <w:rsid w:val="00AA31F7"/>
    <w:pPr>
      <w:spacing w:after="100"/>
      <w:ind w:left="220"/>
    </w:pPr>
  </w:style>
  <w:style w:type="paragraph" w:styleId="TOC3">
    <w:name w:val="toc 3"/>
    <w:basedOn w:val="Normal"/>
    <w:next w:val="Normal"/>
    <w:autoRedefine/>
    <w:uiPriority w:val="39"/>
    <w:unhideWhenUsed/>
    <w:rsid w:val="00AA31F7"/>
    <w:pPr>
      <w:spacing w:after="100"/>
      <w:ind w:left="440"/>
    </w:pPr>
  </w:style>
  <w:style w:type="paragraph" w:styleId="TOC4">
    <w:name w:val="toc 4"/>
    <w:basedOn w:val="Normal"/>
    <w:next w:val="Normal"/>
    <w:autoRedefine/>
    <w:uiPriority w:val="39"/>
    <w:unhideWhenUsed/>
    <w:rsid w:val="007F2923"/>
    <w:pPr>
      <w:spacing w:after="100"/>
      <w:ind w:left="660"/>
    </w:pPr>
    <w:rPr>
      <w:rFonts w:eastAsiaTheme="minorEastAsia"/>
      <w:lang w:val="ru-RU" w:eastAsia="ru-RU"/>
    </w:rPr>
  </w:style>
  <w:style w:type="paragraph" w:styleId="TOC5">
    <w:name w:val="toc 5"/>
    <w:basedOn w:val="Normal"/>
    <w:next w:val="Normal"/>
    <w:autoRedefine/>
    <w:uiPriority w:val="39"/>
    <w:unhideWhenUsed/>
    <w:rsid w:val="007F2923"/>
    <w:pPr>
      <w:spacing w:after="100"/>
      <w:ind w:left="880"/>
    </w:pPr>
    <w:rPr>
      <w:rFonts w:eastAsiaTheme="minorEastAsia"/>
      <w:lang w:val="ru-RU" w:eastAsia="ru-RU"/>
    </w:rPr>
  </w:style>
  <w:style w:type="paragraph" w:styleId="TOC6">
    <w:name w:val="toc 6"/>
    <w:basedOn w:val="Normal"/>
    <w:next w:val="Normal"/>
    <w:autoRedefine/>
    <w:uiPriority w:val="39"/>
    <w:unhideWhenUsed/>
    <w:rsid w:val="007F2923"/>
    <w:pPr>
      <w:spacing w:after="100"/>
      <w:ind w:left="1100"/>
    </w:pPr>
    <w:rPr>
      <w:rFonts w:eastAsiaTheme="minorEastAsia"/>
      <w:lang w:val="ru-RU" w:eastAsia="ru-RU"/>
    </w:rPr>
  </w:style>
  <w:style w:type="paragraph" w:styleId="TOC7">
    <w:name w:val="toc 7"/>
    <w:basedOn w:val="Normal"/>
    <w:next w:val="Normal"/>
    <w:autoRedefine/>
    <w:uiPriority w:val="39"/>
    <w:unhideWhenUsed/>
    <w:rsid w:val="007F2923"/>
    <w:pPr>
      <w:spacing w:after="100"/>
      <w:ind w:left="1320"/>
    </w:pPr>
    <w:rPr>
      <w:rFonts w:eastAsiaTheme="minorEastAsia"/>
      <w:lang w:val="ru-RU" w:eastAsia="ru-RU"/>
    </w:rPr>
  </w:style>
  <w:style w:type="paragraph" w:styleId="TOC8">
    <w:name w:val="toc 8"/>
    <w:basedOn w:val="Normal"/>
    <w:next w:val="Normal"/>
    <w:autoRedefine/>
    <w:uiPriority w:val="39"/>
    <w:unhideWhenUsed/>
    <w:rsid w:val="007F2923"/>
    <w:pPr>
      <w:spacing w:after="100"/>
      <w:ind w:left="1540"/>
    </w:pPr>
    <w:rPr>
      <w:rFonts w:eastAsiaTheme="minorEastAsia"/>
      <w:lang w:val="ru-RU" w:eastAsia="ru-RU"/>
    </w:rPr>
  </w:style>
  <w:style w:type="paragraph" w:styleId="TOC9">
    <w:name w:val="toc 9"/>
    <w:basedOn w:val="Normal"/>
    <w:next w:val="Normal"/>
    <w:autoRedefine/>
    <w:uiPriority w:val="39"/>
    <w:unhideWhenUsed/>
    <w:rsid w:val="007F2923"/>
    <w:pPr>
      <w:spacing w:after="100"/>
      <w:ind w:left="1760"/>
    </w:pPr>
    <w:rPr>
      <w:rFonts w:eastAsiaTheme="minorEastAsia"/>
      <w:lang w:val="ru-RU" w:eastAsia="ru-RU"/>
    </w:rPr>
  </w:style>
  <w:style w:type="character" w:styleId="CommentReference">
    <w:name w:val="annotation reference"/>
    <w:basedOn w:val="DefaultParagraphFont"/>
    <w:uiPriority w:val="99"/>
    <w:semiHidden/>
    <w:unhideWhenUsed/>
    <w:rsid w:val="002077E7"/>
    <w:rPr>
      <w:sz w:val="16"/>
      <w:szCs w:val="16"/>
    </w:rPr>
  </w:style>
  <w:style w:type="paragraph" w:styleId="Footer">
    <w:name w:val="footer"/>
    <w:basedOn w:val="Normal"/>
    <w:link w:val="FooterChar"/>
    <w:uiPriority w:val="99"/>
    <w:unhideWhenUsed/>
    <w:rsid w:val="00C20865"/>
    <w:pPr>
      <w:tabs>
        <w:tab w:val="center" w:pos="4680"/>
        <w:tab w:val="right" w:pos="9360"/>
      </w:tabs>
      <w:spacing w:after="0" w:line="240" w:lineRule="auto"/>
    </w:pPr>
  </w:style>
  <w:style w:type="character" w:customStyle="1" w:styleId="FooterChar">
    <w:name w:val="Footer Char"/>
    <w:basedOn w:val="DefaultParagraphFont"/>
    <w:link w:val="Footer"/>
    <w:uiPriority w:val="99"/>
    <w:rsid w:val="00C20865"/>
    <w:rPr>
      <w:lang w:val="en-US"/>
    </w:rPr>
  </w:style>
  <w:style w:type="paragraph" w:styleId="BodyTextIndent">
    <w:name w:val="Body Text Indent"/>
    <w:basedOn w:val="Normal"/>
    <w:link w:val="BodyTextIndentChar"/>
    <w:uiPriority w:val="99"/>
    <w:semiHidden/>
    <w:unhideWhenUsed/>
    <w:rsid w:val="001A4449"/>
    <w:pPr>
      <w:spacing w:after="120"/>
      <w:ind w:left="283"/>
    </w:pPr>
  </w:style>
  <w:style w:type="character" w:customStyle="1" w:styleId="BodyTextIndentChar">
    <w:name w:val="Body Text Indent Char"/>
    <w:basedOn w:val="DefaultParagraphFont"/>
    <w:link w:val="BodyTextIndent"/>
    <w:uiPriority w:val="99"/>
    <w:semiHidden/>
    <w:rsid w:val="001A4449"/>
    <w:rPr>
      <w:lang w:val="en-US"/>
    </w:rPr>
  </w:style>
  <w:style w:type="paragraph" w:styleId="NoSpacing">
    <w:name w:val="No Spacing"/>
    <w:uiPriority w:val="1"/>
    <w:qFormat/>
    <w:rsid w:val="00812EFE"/>
    <w:pPr>
      <w:spacing w:after="0" w:line="240" w:lineRule="auto"/>
    </w:pPr>
    <w:rPr>
      <w:lang w:val="en-US"/>
    </w:rPr>
  </w:style>
  <w:style w:type="paragraph" w:styleId="Revision">
    <w:name w:val="Revision"/>
    <w:hidden/>
    <w:uiPriority w:val="99"/>
    <w:semiHidden/>
    <w:rsid w:val="004B2D5A"/>
    <w:pPr>
      <w:spacing w:after="0" w:line="240" w:lineRule="auto"/>
    </w:pPr>
    <w:rPr>
      <w:lang w:val="en-US"/>
    </w:rPr>
  </w:style>
  <w:style w:type="character" w:styleId="FollowedHyperlink">
    <w:name w:val="FollowedHyperlink"/>
    <w:basedOn w:val="DefaultParagraphFont"/>
    <w:uiPriority w:val="99"/>
    <w:semiHidden/>
    <w:unhideWhenUsed/>
    <w:rsid w:val="004B2D5A"/>
    <w:rPr>
      <w:color w:val="800080" w:themeColor="followedHyperlink"/>
      <w:u w:val="single"/>
    </w:rPr>
  </w:style>
  <w:style w:type="character" w:styleId="UnresolvedMention">
    <w:name w:val="Unresolved Mention"/>
    <w:basedOn w:val="DefaultParagraphFont"/>
    <w:uiPriority w:val="99"/>
    <w:semiHidden/>
    <w:unhideWhenUsed/>
    <w:rsid w:val="00620F4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2169575">
      <w:bodyDiv w:val="1"/>
      <w:marLeft w:val="0"/>
      <w:marRight w:val="0"/>
      <w:marTop w:val="0"/>
      <w:marBottom w:val="0"/>
      <w:divBdr>
        <w:top w:val="none" w:sz="0" w:space="0" w:color="auto"/>
        <w:left w:val="none" w:sz="0" w:space="0" w:color="auto"/>
        <w:bottom w:val="none" w:sz="0" w:space="0" w:color="auto"/>
        <w:right w:val="none" w:sz="0" w:space="0" w:color="auto"/>
      </w:divBdr>
    </w:div>
    <w:div w:id="178085822">
      <w:bodyDiv w:val="1"/>
      <w:marLeft w:val="0"/>
      <w:marRight w:val="0"/>
      <w:marTop w:val="0"/>
      <w:marBottom w:val="0"/>
      <w:divBdr>
        <w:top w:val="none" w:sz="0" w:space="0" w:color="auto"/>
        <w:left w:val="none" w:sz="0" w:space="0" w:color="auto"/>
        <w:bottom w:val="none" w:sz="0" w:space="0" w:color="auto"/>
        <w:right w:val="none" w:sz="0" w:space="0" w:color="auto"/>
      </w:divBdr>
    </w:div>
    <w:div w:id="179972512">
      <w:bodyDiv w:val="1"/>
      <w:marLeft w:val="0"/>
      <w:marRight w:val="0"/>
      <w:marTop w:val="0"/>
      <w:marBottom w:val="0"/>
      <w:divBdr>
        <w:top w:val="none" w:sz="0" w:space="0" w:color="auto"/>
        <w:left w:val="none" w:sz="0" w:space="0" w:color="auto"/>
        <w:bottom w:val="none" w:sz="0" w:space="0" w:color="auto"/>
        <w:right w:val="none" w:sz="0" w:space="0" w:color="auto"/>
      </w:divBdr>
    </w:div>
    <w:div w:id="1016999527">
      <w:bodyDiv w:val="1"/>
      <w:marLeft w:val="0"/>
      <w:marRight w:val="0"/>
      <w:marTop w:val="0"/>
      <w:marBottom w:val="0"/>
      <w:divBdr>
        <w:top w:val="none" w:sz="0" w:space="0" w:color="auto"/>
        <w:left w:val="none" w:sz="0" w:space="0" w:color="auto"/>
        <w:bottom w:val="none" w:sz="0" w:space="0" w:color="auto"/>
        <w:right w:val="none" w:sz="0" w:space="0" w:color="auto"/>
      </w:divBdr>
    </w:div>
    <w:div w:id="1054623119">
      <w:bodyDiv w:val="1"/>
      <w:marLeft w:val="0"/>
      <w:marRight w:val="0"/>
      <w:marTop w:val="0"/>
      <w:marBottom w:val="0"/>
      <w:divBdr>
        <w:top w:val="none" w:sz="0" w:space="0" w:color="auto"/>
        <w:left w:val="none" w:sz="0" w:space="0" w:color="auto"/>
        <w:bottom w:val="none" w:sz="0" w:space="0" w:color="auto"/>
        <w:right w:val="none" w:sz="0" w:space="0" w:color="auto"/>
      </w:divBdr>
    </w:div>
    <w:div w:id="1371110388">
      <w:bodyDiv w:val="1"/>
      <w:marLeft w:val="0"/>
      <w:marRight w:val="0"/>
      <w:marTop w:val="0"/>
      <w:marBottom w:val="0"/>
      <w:divBdr>
        <w:top w:val="none" w:sz="0" w:space="0" w:color="auto"/>
        <w:left w:val="none" w:sz="0" w:space="0" w:color="auto"/>
        <w:bottom w:val="none" w:sz="0" w:space="0" w:color="auto"/>
        <w:right w:val="none" w:sz="0" w:space="0" w:color="auto"/>
      </w:divBdr>
    </w:div>
    <w:div w:id="1636568388">
      <w:bodyDiv w:val="1"/>
      <w:marLeft w:val="0"/>
      <w:marRight w:val="0"/>
      <w:marTop w:val="0"/>
      <w:marBottom w:val="0"/>
      <w:divBdr>
        <w:top w:val="none" w:sz="0" w:space="0" w:color="auto"/>
        <w:left w:val="none" w:sz="0" w:space="0" w:color="auto"/>
        <w:bottom w:val="none" w:sz="0" w:space="0" w:color="auto"/>
        <w:right w:val="none" w:sz="0" w:space="0" w:color="auto"/>
      </w:divBdr>
    </w:div>
    <w:div w:id="1711763234">
      <w:bodyDiv w:val="1"/>
      <w:marLeft w:val="0"/>
      <w:marRight w:val="0"/>
      <w:marTop w:val="0"/>
      <w:marBottom w:val="0"/>
      <w:divBdr>
        <w:top w:val="none" w:sz="0" w:space="0" w:color="auto"/>
        <w:left w:val="none" w:sz="0" w:space="0" w:color="auto"/>
        <w:bottom w:val="none" w:sz="0" w:space="0" w:color="auto"/>
        <w:right w:val="none" w:sz="0" w:space="0" w:color="auto"/>
      </w:divBdr>
    </w:div>
    <w:div w:id="1861313684">
      <w:bodyDiv w:val="1"/>
      <w:marLeft w:val="0"/>
      <w:marRight w:val="0"/>
      <w:marTop w:val="0"/>
      <w:marBottom w:val="0"/>
      <w:divBdr>
        <w:top w:val="none" w:sz="0" w:space="0" w:color="auto"/>
        <w:left w:val="none" w:sz="0" w:space="0" w:color="auto"/>
        <w:bottom w:val="none" w:sz="0" w:space="0" w:color="auto"/>
        <w:right w:val="none" w:sz="0" w:space="0" w:color="auto"/>
      </w:divBdr>
    </w:div>
    <w:div w:id="19012807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9.png"/><Relationship Id="rId26" Type="http://schemas.openxmlformats.org/officeDocument/2006/relationships/image" Target="media/image15.png"/><Relationship Id="rId39" Type="http://schemas.openxmlformats.org/officeDocument/2006/relationships/image" Target="media/image26.png"/><Relationship Id="rId21" Type="http://schemas.openxmlformats.org/officeDocument/2006/relationships/image" Target="media/image11.png"/><Relationship Id="rId34" Type="http://schemas.openxmlformats.org/officeDocument/2006/relationships/image" Target="media/image21.jpeg"/><Relationship Id="rId42" Type="http://schemas.openxmlformats.org/officeDocument/2006/relationships/image" Target="media/image29.jpeg"/><Relationship Id="rId47" Type="http://schemas.openxmlformats.org/officeDocument/2006/relationships/image" Target="media/image34.png"/><Relationship Id="rId50" Type="http://schemas.openxmlformats.org/officeDocument/2006/relationships/image" Target="media/image36.jpeg"/><Relationship Id="rId55" Type="http://schemas.openxmlformats.org/officeDocument/2006/relationships/image" Target="media/image42.png"/><Relationship Id="rId63" Type="http://schemas.openxmlformats.org/officeDocument/2006/relationships/image" Target="media/image47.jpeg"/><Relationship Id="rId68" Type="http://schemas.openxmlformats.org/officeDocument/2006/relationships/image" Target="media/image55.jpeg"/><Relationship Id="rId76" Type="http://schemas.openxmlformats.org/officeDocument/2006/relationships/image" Target="media/image63.jpeg"/><Relationship Id="rId84"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1.jpeg"/><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18.jpeg"/><Relationship Id="rId11" Type="http://schemas.openxmlformats.org/officeDocument/2006/relationships/image" Target="media/image3.jpeg"/><Relationship Id="rId24" Type="http://schemas.openxmlformats.org/officeDocument/2006/relationships/image" Target="media/image14.png"/><Relationship Id="rId32" Type="http://schemas.openxmlformats.org/officeDocument/2006/relationships/footer" Target="footer2.xml"/><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2.jpeg"/><Relationship Id="rId53" Type="http://schemas.openxmlformats.org/officeDocument/2006/relationships/image" Target="media/image40.jpeg"/><Relationship Id="rId58" Type="http://schemas.openxmlformats.org/officeDocument/2006/relationships/image" Target="media/image42.jpeg"/><Relationship Id="rId66" Type="http://schemas.openxmlformats.org/officeDocument/2006/relationships/image" Target="media/image53.jpeg"/><Relationship Id="rId74" Type="http://schemas.openxmlformats.org/officeDocument/2006/relationships/image" Target="media/image61.jpeg"/><Relationship Id="rId79" Type="http://schemas.openxmlformats.org/officeDocument/2006/relationships/image" Target="media/image59.jpeg"/><Relationship Id="rId5" Type="http://schemas.openxmlformats.org/officeDocument/2006/relationships/webSettings" Target="webSettings.xml"/><Relationship Id="rId61" Type="http://schemas.openxmlformats.org/officeDocument/2006/relationships/image" Target="media/image45.jpeg"/><Relationship Id="rId82" Type="http://schemas.openxmlformats.org/officeDocument/2006/relationships/image" Target="media/image69.jpeg"/><Relationship Id="rId10" Type="http://schemas.openxmlformats.org/officeDocument/2006/relationships/image" Target="media/image2.jpeg"/><Relationship Id="rId19" Type="http://schemas.microsoft.com/office/2007/relationships/hdphoto" Target="media/hdphoto2.wdp"/><Relationship Id="rId31" Type="http://schemas.openxmlformats.org/officeDocument/2006/relationships/header" Target="header1.xml"/><Relationship Id="rId44" Type="http://schemas.openxmlformats.org/officeDocument/2006/relationships/image" Target="media/image31.jpeg"/><Relationship Id="rId52" Type="http://schemas.openxmlformats.org/officeDocument/2006/relationships/image" Target="media/image38.png"/><Relationship Id="rId60" Type="http://schemas.openxmlformats.org/officeDocument/2006/relationships/image" Target="media/image44.jpeg"/><Relationship Id="rId65" Type="http://schemas.openxmlformats.org/officeDocument/2006/relationships/image" Target="media/image52.jpeg"/><Relationship Id="rId73" Type="http://schemas.openxmlformats.org/officeDocument/2006/relationships/image" Target="media/image60.jpeg"/><Relationship Id="rId78" Type="http://schemas.openxmlformats.org/officeDocument/2006/relationships/image" Target="media/image58.jpeg"/><Relationship Id="rId81" Type="http://schemas.openxmlformats.org/officeDocument/2006/relationships/image" Target="media/image68.jpe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6.png"/><Relationship Id="rId22" Type="http://schemas.openxmlformats.org/officeDocument/2006/relationships/image" Target="media/image12.pn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2.jpeg"/><Relationship Id="rId43" Type="http://schemas.openxmlformats.org/officeDocument/2006/relationships/image" Target="media/image30.png"/><Relationship Id="rId48" Type="http://schemas.openxmlformats.org/officeDocument/2006/relationships/image" Target="media/image35.jpeg"/><Relationship Id="rId56" Type="http://schemas.openxmlformats.org/officeDocument/2006/relationships/image" Target="media/image43.png"/><Relationship Id="rId64" Type="http://schemas.openxmlformats.org/officeDocument/2006/relationships/image" Target="media/image48.jpeg"/><Relationship Id="rId69" Type="http://schemas.openxmlformats.org/officeDocument/2006/relationships/image" Target="media/image49.jpeg"/><Relationship Id="rId77" Type="http://schemas.openxmlformats.org/officeDocument/2006/relationships/image" Target="media/image57.jpeg"/><Relationship Id="rId8" Type="http://schemas.openxmlformats.org/officeDocument/2006/relationships/image" Target="media/image1.emf"/><Relationship Id="rId51" Type="http://schemas.openxmlformats.org/officeDocument/2006/relationships/image" Target="media/image37.png"/><Relationship Id="rId72" Type="http://schemas.openxmlformats.org/officeDocument/2006/relationships/image" Target="media/image56.jpeg"/><Relationship Id="rId80" Type="http://schemas.openxmlformats.org/officeDocument/2006/relationships/image" Target="media/image67.jpeg"/><Relationship Id="rId3" Type="http://schemas.openxmlformats.org/officeDocument/2006/relationships/styles" Target="styles.xml"/><Relationship Id="rId12" Type="http://schemas.openxmlformats.org/officeDocument/2006/relationships/image" Target="media/image4.png"/><Relationship Id="rId17" Type="http://schemas.microsoft.com/office/2007/relationships/hdphoto" Target="media/hdphoto1.wdp"/><Relationship Id="rId25" Type="http://schemas.microsoft.com/office/2007/relationships/hdphoto" Target="media/hdphoto3.wdp"/><Relationship Id="rId33" Type="http://schemas.openxmlformats.org/officeDocument/2006/relationships/image" Target="media/image20.jpeg"/><Relationship Id="rId38" Type="http://schemas.openxmlformats.org/officeDocument/2006/relationships/image" Target="media/image25.png"/><Relationship Id="rId46" Type="http://schemas.openxmlformats.org/officeDocument/2006/relationships/image" Target="media/image33.jpeg"/><Relationship Id="rId59" Type="http://schemas.openxmlformats.org/officeDocument/2006/relationships/image" Target="media/image43.jpeg"/><Relationship Id="rId67" Type="http://schemas.openxmlformats.org/officeDocument/2006/relationships/image" Target="media/image54.jpeg"/><Relationship Id="rId20" Type="http://schemas.openxmlformats.org/officeDocument/2006/relationships/image" Target="media/image10.png"/><Relationship Id="rId41" Type="http://schemas.openxmlformats.org/officeDocument/2006/relationships/image" Target="media/image28.jpeg"/><Relationship Id="rId54" Type="http://schemas.openxmlformats.org/officeDocument/2006/relationships/image" Target="media/image41.jpeg"/><Relationship Id="rId62" Type="http://schemas.openxmlformats.org/officeDocument/2006/relationships/image" Target="media/image46.jpeg"/><Relationship Id="rId70" Type="http://schemas.openxmlformats.org/officeDocument/2006/relationships/image" Target="media/image50.jpeg"/><Relationship Id="rId75" Type="http://schemas.openxmlformats.org/officeDocument/2006/relationships/image" Target="media/image62.jpeg"/><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3.png"/><Relationship Id="rId28" Type="http://schemas.openxmlformats.org/officeDocument/2006/relationships/image" Target="media/image17.jpeg"/><Relationship Id="rId36" Type="http://schemas.openxmlformats.org/officeDocument/2006/relationships/image" Target="media/image23.jpeg"/><Relationship Id="rId49" Type="http://schemas.openxmlformats.org/officeDocument/2006/relationships/image" Target="media/image34.jpeg"/><Relationship Id="rId57" Type="http://schemas.openxmlformats.org/officeDocument/2006/relationships/image" Target="media/image39.jpeg"/></Relationships>
</file>

<file path=word/_rels/footnotes.xml.rels><?xml version="1.0" encoding="UTF-8" standalone="yes"?>
<Relationships xmlns="http://schemas.openxmlformats.org/package/2006/relationships"><Relationship Id="rId2" Type="http://schemas.openxmlformats.org/officeDocument/2006/relationships/hyperlink" Target="http://www.cbu.uz/uzc/" TargetMode="External"/><Relationship Id="rId1" Type="http://schemas.openxmlformats.org/officeDocument/2006/relationships/hyperlink" Target="http://www.unece.org/fileadmin/DAM/hlm/documents/Publications/land.administration.guidelines"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BDEB043-4F7E-4F94-BC92-2FCAD25F19A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60</TotalTime>
  <Pages>1</Pages>
  <Words>31040</Words>
  <Characters>176931</Characters>
  <Application>Microsoft Office Word</Application>
  <DocSecurity>0</DocSecurity>
  <Lines>1474</Lines>
  <Paragraphs>415</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207556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 Windows</dc:creator>
  <cp:lastModifiedBy>Sona Poghosyan</cp:lastModifiedBy>
  <cp:revision>19</cp:revision>
  <cp:lastPrinted>2019-07-13T17:26:00Z</cp:lastPrinted>
  <dcterms:created xsi:type="dcterms:W3CDTF">2019-07-17T08:13:00Z</dcterms:created>
  <dcterms:modified xsi:type="dcterms:W3CDTF">2019-07-17T09:29:00Z</dcterms:modified>
</cp:coreProperties>
</file>