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68" w:rsidRPr="00B35F1B" w:rsidRDefault="00B35F1B" w:rsidP="001B3468">
      <w:pPr>
        <w:pStyle w:val="130"/>
        <w:keepNext/>
        <w:keepLines/>
        <w:shd w:val="clear" w:color="auto" w:fill="auto"/>
        <w:spacing w:after="362" w:line="276" w:lineRule="auto"/>
        <w:ind w:right="420" w:firstLine="0"/>
        <w:jc w:val="center"/>
        <w:rPr>
          <w:rStyle w:val="a4"/>
          <w:i w:val="0"/>
          <w:sz w:val="24"/>
          <w:szCs w:val="24"/>
          <w:lang w:val="ru-RU"/>
        </w:rPr>
      </w:pPr>
      <w:bookmarkStart w:id="0" w:name="bookmark1"/>
      <w:r w:rsidRPr="00B35F1B">
        <w:rPr>
          <w:rStyle w:val="a4"/>
          <w:i w:val="0"/>
          <w:sz w:val="24"/>
          <w:szCs w:val="24"/>
          <w:lang w:val="ru-RU"/>
        </w:rPr>
        <w:t>О</w:t>
      </w:r>
      <w:r w:rsidR="001B3468" w:rsidRPr="00B35F1B">
        <w:rPr>
          <w:rStyle w:val="a4"/>
          <w:i w:val="0"/>
          <w:sz w:val="24"/>
          <w:szCs w:val="24"/>
          <w:lang w:val="ru-RU"/>
        </w:rPr>
        <w:t xml:space="preserve">б Управлении железнодорожной техники, машин и механизмов </w:t>
      </w:r>
      <w:r w:rsidRPr="00B35F1B">
        <w:rPr>
          <w:rStyle w:val="a4"/>
          <w:i w:val="0"/>
          <w:sz w:val="24"/>
          <w:szCs w:val="24"/>
          <w:lang w:val="ru-RU"/>
        </w:rPr>
        <w:t xml:space="preserve">                                 </w:t>
      </w:r>
      <w:r w:rsidR="006478A4" w:rsidRPr="00B35F1B">
        <w:rPr>
          <w:rStyle w:val="a4"/>
          <w:i w:val="0"/>
          <w:sz w:val="24"/>
          <w:szCs w:val="24"/>
          <w:lang w:val="ru-RU"/>
        </w:rPr>
        <w:t>АО</w:t>
      </w:r>
      <w:r w:rsidR="001B3468" w:rsidRPr="00B35F1B">
        <w:rPr>
          <w:rStyle w:val="a4"/>
          <w:i w:val="0"/>
          <w:sz w:val="24"/>
          <w:szCs w:val="24"/>
          <w:lang w:val="ru-RU"/>
        </w:rPr>
        <w:t xml:space="preserve"> «</w:t>
      </w:r>
      <w:proofErr w:type="spellStart"/>
      <w:r w:rsidR="001B3468" w:rsidRPr="00B35F1B">
        <w:rPr>
          <w:rStyle w:val="a4"/>
          <w:i w:val="0"/>
          <w:sz w:val="24"/>
          <w:szCs w:val="24"/>
          <w:lang w:val="ru-RU"/>
        </w:rPr>
        <w:t>Узбекистон</w:t>
      </w:r>
      <w:proofErr w:type="spellEnd"/>
      <w:r w:rsidR="001B3468" w:rsidRPr="00B35F1B">
        <w:rPr>
          <w:rStyle w:val="a4"/>
          <w:i w:val="0"/>
          <w:sz w:val="24"/>
          <w:szCs w:val="24"/>
          <w:lang w:val="ru-RU"/>
        </w:rPr>
        <w:t xml:space="preserve"> </w:t>
      </w:r>
      <w:proofErr w:type="spellStart"/>
      <w:r w:rsidR="001B3468" w:rsidRPr="00B35F1B">
        <w:rPr>
          <w:rStyle w:val="a4"/>
          <w:i w:val="0"/>
          <w:sz w:val="24"/>
          <w:szCs w:val="24"/>
          <w:lang w:val="ru-RU"/>
        </w:rPr>
        <w:t>темир</w:t>
      </w:r>
      <w:proofErr w:type="spellEnd"/>
      <w:r w:rsidR="001B3468" w:rsidRPr="00B35F1B">
        <w:rPr>
          <w:rStyle w:val="a4"/>
          <w:i w:val="0"/>
          <w:sz w:val="24"/>
          <w:szCs w:val="24"/>
          <w:lang w:val="ru-RU"/>
        </w:rPr>
        <w:t xml:space="preserve"> </w:t>
      </w:r>
      <w:proofErr w:type="spellStart"/>
      <w:r w:rsidR="001B3468" w:rsidRPr="00B35F1B">
        <w:rPr>
          <w:rStyle w:val="a4"/>
          <w:i w:val="0"/>
          <w:sz w:val="24"/>
          <w:szCs w:val="24"/>
          <w:lang w:val="ru-RU"/>
        </w:rPr>
        <w:t>йуллари</w:t>
      </w:r>
      <w:proofErr w:type="spellEnd"/>
      <w:r w:rsidR="001B3468" w:rsidRPr="00B35F1B">
        <w:rPr>
          <w:rStyle w:val="a4"/>
          <w:i w:val="0"/>
          <w:sz w:val="24"/>
          <w:szCs w:val="24"/>
          <w:lang w:val="ru-RU"/>
        </w:rPr>
        <w:t>»</w:t>
      </w:r>
      <w:bookmarkEnd w:id="0"/>
    </w:p>
    <w:p w:rsidR="001B3468" w:rsidRPr="00B35F1B" w:rsidRDefault="001B3468" w:rsidP="001B3468">
      <w:pPr>
        <w:pStyle w:val="21"/>
        <w:shd w:val="clear" w:color="auto" w:fill="auto"/>
        <w:spacing w:before="0" w:after="64" w:line="276" w:lineRule="auto"/>
        <w:jc w:val="center"/>
        <w:rPr>
          <w:rStyle w:val="a4"/>
          <w:i w:val="0"/>
          <w:sz w:val="24"/>
          <w:szCs w:val="24"/>
        </w:rPr>
      </w:pPr>
      <w:r w:rsidRPr="00B35F1B">
        <w:rPr>
          <w:rStyle w:val="a4"/>
          <w:i w:val="0"/>
          <w:sz w:val="24"/>
          <w:szCs w:val="24"/>
        </w:rPr>
        <w:t>I. Общие положения</w:t>
      </w:r>
    </w:p>
    <w:p w:rsidR="001B3468" w:rsidRPr="00B35F1B" w:rsidRDefault="001B3468" w:rsidP="001B3468">
      <w:pPr>
        <w:pStyle w:val="21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0" w:line="276" w:lineRule="auto"/>
        <w:ind w:right="20"/>
        <w:jc w:val="both"/>
        <w:rPr>
          <w:rStyle w:val="a4"/>
          <w:b w:val="0"/>
          <w:i w:val="0"/>
          <w:sz w:val="24"/>
          <w:szCs w:val="24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 xml:space="preserve">Управление железнодорожной техники, машин и механизмов </w:t>
      </w:r>
      <w:r w:rsidR="006478A4" w:rsidRPr="00B35F1B">
        <w:rPr>
          <w:rStyle w:val="a4"/>
          <w:b w:val="0"/>
          <w:i w:val="0"/>
          <w:sz w:val="24"/>
          <w:szCs w:val="24"/>
          <w:lang w:val="ru-RU"/>
        </w:rPr>
        <w:t>АО</w:t>
      </w:r>
      <w:r w:rsidRPr="00B35F1B">
        <w:rPr>
          <w:rStyle w:val="a4"/>
          <w:b w:val="0"/>
          <w:i w:val="0"/>
          <w:sz w:val="24"/>
          <w:szCs w:val="24"/>
          <w:lang w:val="ru-RU"/>
        </w:rPr>
        <w:t xml:space="preserve"> «Узбекистон темир йуллари» (далее Управление) образовано в структуре </w:t>
      </w:r>
      <w:r w:rsidR="006478A4" w:rsidRPr="00B35F1B">
        <w:rPr>
          <w:rStyle w:val="a4"/>
          <w:b w:val="0"/>
          <w:i w:val="0"/>
          <w:sz w:val="24"/>
          <w:szCs w:val="24"/>
          <w:lang w:val="ru-RU"/>
        </w:rPr>
        <w:t xml:space="preserve">АО </w:t>
      </w:r>
      <w:r w:rsidRPr="00B35F1B">
        <w:rPr>
          <w:rStyle w:val="a4"/>
          <w:b w:val="0"/>
          <w:i w:val="0"/>
          <w:sz w:val="24"/>
          <w:szCs w:val="24"/>
          <w:lang w:val="ru-RU"/>
        </w:rPr>
        <w:t xml:space="preserve">«Узбекистон темир йуллари» приказом председателя правления компании от 04.04.2011 года № 137-Н «О структурных изменениях в подразделениях компании». </w:t>
      </w:r>
      <w:r w:rsidRPr="00B35F1B">
        <w:rPr>
          <w:rStyle w:val="a4"/>
          <w:b w:val="0"/>
          <w:i w:val="0"/>
          <w:sz w:val="24"/>
          <w:szCs w:val="24"/>
        </w:rPr>
        <w:t xml:space="preserve">Управление непосредственно курирует главный менеджер-главный инженер компании и носит телеграфный шифр </w:t>
      </w:r>
      <w:r w:rsidRPr="00B35F1B">
        <w:rPr>
          <w:rStyle w:val="a4"/>
          <w:b w:val="0"/>
          <w:i w:val="0"/>
          <w:sz w:val="24"/>
          <w:szCs w:val="24"/>
          <w:u w:val="single"/>
        </w:rPr>
        <w:t>- «УМ».</w:t>
      </w:r>
    </w:p>
    <w:p w:rsidR="001B3468" w:rsidRPr="00B35F1B" w:rsidRDefault="001B3468" w:rsidP="001B3468">
      <w:pPr>
        <w:pStyle w:val="21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 w:line="276" w:lineRule="auto"/>
        <w:ind w:right="20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 xml:space="preserve">Управление в своей деятельности руководствуется законами Республики Узбекистан, Уставом </w:t>
      </w:r>
      <w:proofErr w:type="gramStart"/>
      <w:r w:rsidR="000A5700" w:rsidRPr="00B35F1B">
        <w:rPr>
          <w:rStyle w:val="a4"/>
          <w:b w:val="0"/>
          <w:i w:val="0"/>
          <w:sz w:val="24"/>
          <w:szCs w:val="24"/>
          <w:lang w:val="ru-RU"/>
        </w:rPr>
        <w:t>акционерного</w:t>
      </w:r>
      <w:proofErr w:type="gramEnd"/>
      <w:r w:rsidR="000A5700" w:rsidRPr="00B35F1B">
        <w:rPr>
          <w:rStyle w:val="a4"/>
          <w:b w:val="0"/>
          <w:i w:val="0"/>
          <w:sz w:val="24"/>
          <w:szCs w:val="24"/>
          <w:lang w:val="ru-RU"/>
        </w:rPr>
        <w:t xml:space="preserve"> общество</w:t>
      </w:r>
      <w:r w:rsidRPr="00B35F1B">
        <w:rPr>
          <w:rStyle w:val="a4"/>
          <w:b w:val="0"/>
          <w:i w:val="0"/>
          <w:sz w:val="24"/>
          <w:szCs w:val="24"/>
          <w:lang w:val="ru-RU"/>
        </w:rPr>
        <w:t xml:space="preserve"> «Узбекистон темир йуллари» и другими законодательными и нормативными документами, а также настоящим Положением.</w:t>
      </w:r>
    </w:p>
    <w:p w:rsidR="001B3468" w:rsidRPr="00B35F1B" w:rsidRDefault="001B3468" w:rsidP="001B3468">
      <w:pPr>
        <w:pStyle w:val="21"/>
        <w:shd w:val="clear" w:color="auto" w:fill="auto"/>
        <w:spacing w:before="0" w:after="117" w:line="276" w:lineRule="auto"/>
        <w:jc w:val="center"/>
        <w:rPr>
          <w:rStyle w:val="a4"/>
          <w:i w:val="0"/>
          <w:sz w:val="24"/>
          <w:szCs w:val="24"/>
        </w:rPr>
      </w:pPr>
      <w:r w:rsidRPr="00B35F1B">
        <w:rPr>
          <w:rStyle w:val="a4"/>
          <w:i w:val="0"/>
          <w:sz w:val="24"/>
          <w:szCs w:val="24"/>
        </w:rPr>
        <w:t>II. Основные задачи Управления</w:t>
      </w:r>
    </w:p>
    <w:p w:rsidR="001B3468" w:rsidRPr="00B35F1B" w:rsidRDefault="001B3468" w:rsidP="001B3468">
      <w:pPr>
        <w:pStyle w:val="21"/>
        <w:numPr>
          <w:ilvl w:val="0"/>
          <w:numId w:val="1"/>
        </w:numPr>
        <w:shd w:val="clear" w:color="auto" w:fill="auto"/>
        <w:tabs>
          <w:tab w:val="left" w:pos="820"/>
        </w:tabs>
        <w:spacing w:before="0" w:after="0" w:line="276" w:lineRule="auto"/>
        <w:ind w:left="40" w:right="20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>Основными задачами Управления по направлениям деятельности являются: вопросы эксплуатации и использования автотранспорта, тракторной и дорожно-строительной техники, железнодорожных машин и механизмов на предприятиях компании:</w:t>
      </w:r>
    </w:p>
    <w:p w:rsidR="001B3468" w:rsidRPr="00B35F1B" w:rsidRDefault="001B3468" w:rsidP="000A5700">
      <w:pPr>
        <w:pStyle w:val="21"/>
        <w:shd w:val="clear" w:color="auto" w:fill="auto"/>
        <w:spacing w:before="0" w:after="0" w:line="276" w:lineRule="auto"/>
        <w:ind w:right="20"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>организация оперативного, целенаправленного и рационального использования и учёта автотранспорта, тракторной, строительно-дорожной техники, железнодорожных машин н механизмов компании;</w:t>
      </w:r>
    </w:p>
    <w:p w:rsidR="001B3468" w:rsidRPr="00B35F1B" w:rsidRDefault="001B3468" w:rsidP="000A5700">
      <w:pPr>
        <w:pStyle w:val="21"/>
        <w:shd w:val="clear" w:color="auto" w:fill="auto"/>
        <w:spacing w:before="0" w:after="0" w:line="276" w:lineRule="auto"/>
        <w:ind w:right="20"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 xml:space="preserve">осуществление </w:t>
      </w:r>
      <w:proofErr w:type="gramStart"/>
      <w:r w:rsidRPr="00B35F1B">
        <w:rPr>
          <w:rStyle w:val="a4"/>
          <w:b w:val="0"/>
          <w:i w:val="0"/>
          <w:sz w:val="24"/>
          <w:szCs w:val="24"/>
          <w:lang w:val="ru-RU"/>
        </w:rPr>
        <w:t>контроля за</w:t>
      </w:r>
      <w:proofErr w:type="gramEnd"/>
      <w:r w:rsidRPr="00B35F1B">
        <w:rPr>
          <w:rStyle w:val="a4"/>
          <w:b w:val="0"/>
          <w:i w:val="0"/>
          <w:sz w:val="24"/>
          <w:szCs w:val="24"/>
          <w:lang w:val="ru-RU"/>
        </w:rPr>
        <w:t xml:space="preserve"> техническим состоянием и использованием автотранспорта, тракторной, строительно-дорожной техники, железнодорожных машин и механизмов компании, спидометрового оборудования, целевого использования автотранспорта в целом по хозяйствам компании;</w:t>
      </w:r>
    </w:p>
    <w:p w:rsidR="001B3468" w:rsidRPr="00B35F1B" w:rsidRDefault="001B3468" w:rsidP="000A5700">
      <w:pPr>
        <w:pStyle w:val="21"/>
        <w:shd w:val="clear" w:color="auto" w:fill="auto"/>
        <w:spacing w:before="0" w:after="0" w:line="276" w:lineRule="auto"/>
        <w:ind w:right="20"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>осуществление мониторинга автохозяй</w:t>
      </w:r>
      <w:proofErr w:type="gramStart"/>
      <w:r w:rsidRPr="00B35F1B">
        <w:rPr>
          <w:rStyle w:val="a4"/>
          <w:b w:val="0"/>
          <w:i w:val="0"/>
          <w:sz w:val="24"/>
          <w:szCs w:val="24"/>
          <w:lang w:val="ru-RU"/>
        </w:rPr>
        <w:t>ств с пр</w:t>
      </w:r>
      <w:proofErr w:type="gramEnd"/>
      <w:r w:rsidRPr="00B35F1B">
        <w:rPr>
          <w:rStyle w:val="a4"/>
          <w:b w:val="0"/>
          <w:i w:val="0"/>
          <w:sz w:val="24"/>
          <w:szCs w:val="24"/>
          <w:lang w:val="ru-RU"/>
        </w:rPr>
        <w:t>ивлечением причастных специалистов по выявлению недостатков в использовании автотранспорта, тракторной, строительно-дорожной техники, железнодорожных машин и механизмов компании;</w:t>
      </w:r>
    </w:p>
    <w:p w:rsidR="001B3468" w:rsidRPr="00B35F1B" w:rsidRDefault="001B3468" w:rsidP="000A5700">
      <w:pPr>
        <w:pStyle w:val="21"/>
        <w:shd w:val="clear" w:color="auto" w:fill="auto"/>
        <w:spacing w:before="0" w:after="0" w:line="276" w:lineRule="auto"/>
        <w:ind w:right="20"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>контроль своевременного ремонта и технического обслуживания автотранспорта, тракторной и автомототехники, железнодорожных машин и механизмов компании;</w:t>
      </w:r>
    </w:p>
    <w:p w:rsidR="006478A4" w:rsidRPr="00B35F1B" w:rsidRDefault="001B3468" w:rsidP="000A5700">
      <w:pPr>
        <w:pStyle w:val="21"/>
        <w:shd w:val="clear" w:color="auto" w:fill="auto"/>
        <w:spacing w:before="0" w:after="0" w:line="276" w:lineRule="auto"/>
        <w:ind w:right="20"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proofErr w:type="gramStart"/>
      <w:r w:rsidRPr="00B35F1B">
        <w:rPr>
          <w:rStyle w:val="a4"/>
          <w:b w:val="0"/>
          <w:i w:val="0"/>
          <w:sz w:val="24"/>
          <w:szCs w:val="24"/>
          <w:lang w:val="ru-RU"/>
        </w:rPr>
        <w:t>подготовка предложений с технико-экономическим обоснованием на приобретение новой автомототехники и оборудования, решение вопросов, связанных с работой автотранспорта;</w:t>
      </w:r>
      <w:proofErr w:type="gramEnd"/>
    </w:p>
    <w:p w:rsidR="001B3468" w:rsidRPr="00B35F1B" w:rsidRDefault="006478A4" w:rsidP="001B3468">
      <w:pPr>
        <w:pStyle w:val="af"/>
        <w:tabs>
          <w:tab w:val="left" w:pos="1084"/>
        </w:tabs>
        <w:ind w:left="0"/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</w:pPr>
      <w:r w:rsidRPr="00B35F1B">
        <w:rPr>
          <w:rStyle w:val="a4"/>
          <w:rFonts w:ascii="Times New Roman" w:hAnsi="Times New Roman" w:cs="Times New Roman"/>
          <w:b w:val="0"/>
          <w:i w:val="0"/>
          <w:sz w:val="24"/>
          <w:szCs w:val="24"/>
          <w:lang w:val="ru-RU"/>
        </w:rPr>
        <w:tab/>
      </w:r>
      <w:r w:rsidR="001B3468" w:rsidRPr="00B35F1B"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>По вопросам электроснабжения:</w:t>
      </w:r>
    </w:p>
    <w:p w:rsidR="001B3468" w:rsidRPr="00B35F1B" w:rsidRDefault="001B3468" w:rsidP="006478A4">
      <w:pPr>
        <w:pStyle w:val="21"/>
        <w:shd w:val="clear" w:color="auto" w:fill="auto"/>
        <w:spacing w:before="0" w:after="0" w:line="276" w:lineRule="auto"/>
        <w:ind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>осуществление на предприятиях компании надзора за соблюдением правил устройств электроустановок, правил технической эксплуатации и правил техники безопасности, электроустановок, правил пользования электрической энергией, а также других правил, указаний, инструкций по вопросам эксплуатации электроустановок потребителями;</w:t>
      </w:r>
    </w:p>
    <w:p w:rsidR="001B3468" w:rsidRPr="00B35F1B" w:rsidRDefault="001B3468" w:rsidP="006478A4">
      <w:pPr>
        <w:pStyle w:val="21"/>
        <w:shd w:val="clear" w:color="auto" w:fill="auto"/>
        <w:spacing w:before="0" w:after="0" w:line="276" w:lineRule="auto"/>
        <w:ind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>участие в проверке знаний работников предприятий компании в области электробезопасности у лиц обслуживающих электроустановки и ответственных за электрохозяйство по заявке предприятий;</w:t>
      </w:r>
    </w:p>
    <w:p w:rsidR="001B3468" w:rsidRPr="00B35F1B" w:rsidRDefault="001B3468" w:rsidP="006478A4">
      <w:pPr>
        <w:pStyle w:val="21"/>
        <w:shd w:val="clear" w:color="auto" w:fill="auto"/>
        <w:spacing w:before="0" w:after="0" w:line="276" w:lineRule="auto"/>
        <w:ind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proofErr w:type="gramStart"/>
      <w:r w:rsidRPr="00B35F1B">
        <w:rPr>
          <w:rStyle w:val="a4"/>
          <w:b w:val="0"/>
          <w:i w:val="0"/>
          <w:sz w:val="24"/>
          <w:szCs w:val="24"/>
          <w:lang w:val="ru-RU"/>
        </w:rPr>
        <w:lastRenderedPageBreak/>
        <w:t>контроль за</w:t>
      </w:r>
      <w:proofErr w:type="gramEnd"/>
      <w:r w:rsidRPr="00B35F1B">
        <w:rPr>
          <w:rStyle w:val="a4"/>
          <w:b w:val="0"/>
          <w:i w:val="0"/>
          <w:sz w:val="24"/>
          <w:szCs w:val="24"/>
          <w:lang w:val="ru-RU"/>
        </w:rPr>
        <w:t xml:space="preserve"> проведением мероприятий, повышающих надежность работы электроустановок;</w:t>
      </w:r>
    </w:p>
    <w:p w:rsidR="001B3468" w:rsidRPr="00B35F1B" w:rsidRDefault="001B3468" w:rsidP="006478A4">
      <w:pPr>
        <w:pStyle w:val="21"/>
        <w:shd w:val="clear" w:color="auto" w:fill="auto"/>
        <w:spacing w:before="0" w:after="134" w:line="276" w:lineRule="auto"/>
        <w:ind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>контроль наличия и состояния приборов учета расхода электроэнергии.</w:t>
      </w:r>
    </w:p>
    <w:p w:rsidR="001B3468" w:rsidRPr="00B35F1B" w:rsidRDefault="001B3468" w:rsidP="001B3468">
      <w:pPr>
        <w:pStyle w:val="21"/>
        <w:shd w:val="clear" w:color="auto" w:fill="auto"/>
        <w:spacing w:before="0" w:after="55" w:line="276" w:lineRule="auto"/>
        <w:jc w:val="center"/>
        <w:rPr>
          <w:rStyle w:val="a4"/>
          <w:i w:val="0"/>
          <w:sz w:val="24"/>
          <w:szCs w:val="24"/>
          <w:lang w:val="ru-RU"/>
        </w:rPr>
      </w:pPr>
      <w:r w:rsidRPr="00B35F1B">
        <w:rPr>
          <w:rStyle w:val="a4"/>
          <w:i w:val="0"/>
          <w:sz w:val="24"/>
          <w:szCs w:val="24"/>
        </w:rPr>
        <w:t>III</w:t>
      </w:r>
      <w:r w:rsidRPr="00B35F1B">
        <w:rPr>
          <w:rStyle w:val="a4"/>
          <w:i w:val="0"/>
          <w:sz w:val="24"/>
          <w:szCs w:val="24"/>
          <w:lang w:val="ru-RU"/>
        </w:rPr>
        <w:t>. Функции и обязанности Управления</w:t>
      </w:r>
    </w:p>
    <w:p w:rsidR="001B3468" w:rsidRPr="00B35F1B" w:rsidRDefault="001B3468" w:rsidP="001B3468">
      <w:pPr>
        <w:pStyle w:val="21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76" w:lineRule="auto"/>
        <w:jc w:val="both"/>
        <w:rPr>
          <w:rStyle w:val="a4"/>
          <w:b w:val="0"/>
          <w:i w:val="0"/>
          <w:sz w:val="24"/>
          <w:szCs w:val="24"/>
          <w:lang w:val="ru-RU"/>
        </w:rPr>
      </w:pPr>
      <w:proofErr w:type="gramStart"/>
      <w:r w:rsidRPr="00B35F1B">
        <w:rPr>
          <w:rStyle w:val="a4"/>
          <w:b w:val="0"/>
          <w:i w:val="0"/>
          <w:sz w:val="24"/>
          <w:szCs w:val="24"/>
          <w:lang w:val="ru-RU"/>
        </w:rPr>
        <w:t>В соответствии с возложенными задачами Управление выполняет следующие функции: подготовка предложений с технико-экономическим обоснованием на приобретение новой</w:t>
      </w:r>
      <w:proofErr w:type="gramEnd"/>
    </w:p>
    <w:p w:rsidR="001B3468" w:rsidRPr="00B35F1B" w:rsidRDefault="001B3468" w:rsidP="001B3468">
      <w:pPr>
        <w:pStyle w:val="21"/>
        <w:shd w:val="clear" w:color="auto" w:fill="auto"/>
        <w:spacing w:before="0" w:after="0" w:line="276" w:lineRule="auto"/>
        <w:jc w:val="both"/>
        <w:rPr>
          <w:rStyle w:val="a4"/>
          <w:b w:val="0"/>
          <w:i w:val="0"/>
          <w:sz w:val="24"/>
          <w:szCs w:val="24"/>
        </w:rPr>
      </w:pPr>
      <w:proofErr w:type="gramStart"/>
      <w:r w:rsidRPr="00B35F1B">
        <w:rPr>
          <w:rStyle w:val="a4"/>
          <w:b w:val="0"/>
          <w:i w:val="0"/>
          <w:sz w:val="24"/>
          <w:szCs w:val="24"/>
        </w:rPr>
        <w:t>автомототехники</w:t>
      </w:r>
      <w:proofErr w:type="gramEnd"/>
      <w:r w:rsidRPr="00B35F1B">
        <w:rPr>
          <w:rStyle w:val="a4"/>
          <w:b w:val="0"/>
          <w:i w:val="0"/>
          <w:sz w:val="24"/>
          <w:szCs w:val="24"/>
        </w:rPr>
        <w:t xml:space="preserve"> и оборудования;</w:t>
      </w:r>
    </w:p>
    <w:p w:rsidR="001B3468" w:rsidRPr="00B35F1B" w:rsidRDefault="001B3468" w:rsidP="006478A4">
      <w:pPr>
        <w:pStyle w:val="21"/>
        <w:shd w:val="clear" w:color="auto" w:fill="auto"/>
        <w:spacing w:before="0" w:after="0" w:line="276" w:lineRule="auto"/>
        <w:ind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>изучение вопросов по списанию изношенного автотранспорта и автотракторной техники на предприятиях компании и вносит предложения руководству копании;</w:t>
      </w:r>
    </w:p>
    <w:p w:rsidR="001B3468" w:rsidRPr="00B35F1B" w:rsidRDefault="001B3468" w:rsidP="006478A4">
      <w:pPr>
        <w:pStyle w:val="21"/>
        <w:shd w:val="clear" w:color="auto" w:fill="auto"/>
        <w:spacing w:before="0" w:after="0" w:line="276" w:lineRule="auto"/>
        <w:ind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 xml:space="preserve">осуществление </w:t>
      </w:r>
      <w:proofErr w:type="gramStart"/>
      <w:r w:rsidRPr="00B35F1B">
        <w:rPr>
          <w:rStyle w:val="a4"/>
          <w:b w:val="0"/>
          <w:i w:val="0"/>
          <w:sz w:val="24"/>
          <w:szCs w:val="24"/>
          <w:lang w:val="ru-RU"/>
        </w:rPr>
        <w:t>контроля за</w:t>
      </w:r>
      <w:proofErr w:type="gramEnd"/>
      <w:r w:rsidRPr="00B35F1B">
        <w:rPr>
          <w:rStyle w:val="a4"/>
          <w:b w:val="0"/>
          <w:i w:val="0"/>
          <w:sz w:val="24"/>
          <w:szCs w:val="24"/>
          <w:lang w:val="ru-RU"/>
        </w:rPr>
        <w:t xml:space="preserve"> техническим состоянием и использованием автотранспорта, тракторной, строительно-дорожной техники, железнодорожных машин и механизмов компании, кроме козловых, мостовых и консольных кранов;</w:t>
      </w:r>
    </w:p>
    <w:p w:rsidR="001B3468" w:rsidRPr="00B35F1B" w:rsidRDefault="001B3468" w:rsidP="006478A4">
      <w:pPr>
        <w:pStyle w:val="21"/>
        <w:shd w:val="clear" w:color="auto" w:fill="auto"/>
        <w:spacing w:before="0" w:after="0" w:line="276" w:lineRule="auto"/>
        <w:ind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>осуществление контроля передачи автотранспорта, тракторной, строительно-дорожной техники и железнодорожных машин с баланса на баланс;</w:t>
      </w:r>
    </w:p>
    <w:p w:rsidR="001B3468" w:rsidRPr="00B35F1B" w:rsidRDefault="001B3468" w:rsidP="001B3468">
      <w:pPr>
        <w:pStyle w:val="21"/>
        <w:shd w:val="clear" w:color="auto" w:fill="auto"/>
        <w:spacing w:before="0" w:after="0" w:line="276" w:lineRule="auto"/>
        <w:ind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>осуществление мониторинга автохозяй</w:t>
      </w:r>
      <w:proofErr w:type="gramStart"/>
      <w:r w:rsidRPr="00B35F1B">
        <w:rPr>
          <w:rStyle w:val="a4"/>
          <w:b w:val="0"/>
          <w:i w:val="0"/>
          <w:sz w:val="24"/>
          <w:szCs w:val="24"/>
          <w:lang w:val="ru-RU"/>
        </w:rPr>
        <w:t>ств с пр</w:t>
      </w:r>
      <w:proofErr w:type="gramEnd"/>
      <w:r w:rsidRPr="00B35F1B">
        <w:rPr>
          <w:rStyle w:val="a4"/>
          <w:b w:val="0"/>
          <w:i w:val="0"/>
          <w:sz w:val="24"/>
          <w:szCs w:val="24"/>
          <w:lang w:val="ru-RU"/>
        </w:rPr>
        <w:t>ивлечением причастных специалистов по выявлению недостатков в использовании автотранспорта, тракторной, строительно-дорожной техники, железнодорожных машин и механизмов;</w:t>
      </w:r>
    </w:p>
    <w:p w:rsidR="001B3468" w:rsidRPr="00B35F1B" w:rsidRDefault="001B3468" w:rsidP="006478A4">
      <w:pPr>
        <w:pStyle w:val="21"/>
        <w:shd w:val="clear" w:color="auto" w:fill="auto"/>
        <w:spacing w:before="0" w:after="0" w:line="276" w:lineRule="auto"/>
        <w:ind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>осуществление анализа правильности заполнения путевых листов и маршрутных листов работы автотранспорта, тракторной, строительно-дорожной техники и железнодорожных машин;</w:t>
      </w:r>
    </w:p>
    <w:p w:rsidR="001B3468" w:rsidRPr="00B35F1B" w:rsidRDefault="001B3468" w:rsidP="006478A4">
      <w:pPr>
        <w:pStyle w:val="21"/>
        <w:shd w:val="clear" w:color="auto" w:fill="auto"/>
        <w:spacing w:before="0" w:after="0" w:line="276" w:lineRule="auto"/>
        <w:ind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>подготовка материалов по итогам мониторинга на топливную комиссию компании; выполнение работниками Управления должностных обязанностей и правил внутреннего трудового распорядка;</w:t>
      </w:r>
    </w:p>
    <w:p w:rsidR="001B3468" w:rsidRPr="00B35F1B" w:rsidRDefault="001B3468" w:rsidP="006478A4">
      <w:pPr>
        <w:pStyle w:val="21"/>
        <w:shd w:val="clear" w:color="auto" w:fill="auto"/>
        <w:spacing w:before="0" w:after="0" w:line="276" w:lineRule="auto"/>
        <w:ind w:firstLine="708"/>
        <w:jc w:val="both"/>
        <w:rPr>
          <w:rStyle w:val="a4"/>
          <w:b w:val="0"/>
          <w:i w:val="0"/>
          <w:sz w:val="24"/>
          <w:szCs w:val="24"/>
        </w:rPr>
      </w:pPr>
      <w:proofErr w:type="gramStart"/>
      <w:r w:rsidRPr="00B35F1B">
        <w:rPr>
          <w:rStyle w:val="a4"/>
          <w:b w:val="0"/>
          <w:i w:val="0"/>
          <w:sz w:val="24"/>
          <w:szCs w:val="24"/>
        </w:rPr>
        <w:t>неразглашения</w:t>
      </w:r>
      <w:proofErr w:type="gramEnd"/>
      <w:r w:rsidRPr="00B35F1B">
        <w:rPr>
          <w:rStyle w:val="a4"/>
          <w:b w:val="0"/>
          <w:i w:val="0"/>
          <w:sz w:val="24"/>
          <w:szCs w:val="24"/>
        </w:rPr>
        <w:t xml:space="preserve"> конфиденциальной служебной информации.</w:t>
      </w:r>
    </w:p>
    <w:p w:rsidR="001B3468" w:rsidRPr="00B35F1B" w:rsidRDefault="001B3468" w:rsidP="006478A4">
      <w:pPr>
        <w:pStyle w:val="21"/>
        <w:shd w:val="clear" w:color="auto" w:fill="auto"/>
        <w:spacing w:before="0" w:after="0" w:line="276" w:lineRule="auto"/>
        <w:ind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>изучение политики и целей в области качества эффективного использования автотранспорта, тракторной, строительно-дорожной техники, железнодорожных машин и механизмов.</w:t>
      </w:r>
    </w:p>
    <w:p w:rsidR="001B3468" w:rsidRPr="00B35F1B" w:rsidRDefault="001B3468" w:rsidP="006478A4">
      <w:pPr>
        <w:pStyle w:val="21"/>
        <w:shd w:val="clear" w:color="auto" w:fill="auto"/>
        <w:spacing w:before="0" w:after="0" w:line="276" w:lineRule="auto"/>
        <w:ind w:firstLine="708"/>
        <w:jc w:val="both"/>
        <w:rPr>
          <w:rStyle w:val="a4"/>
          <w:b w:val="0"/>
          <w:i w:val="0"/>
          <w:sz w:val="24"/>
          <w:szCs w:val="24"/>
        </w:rPr>
      </w:pPr>
      <w:r w:rsidRPr="00B35F1B">
        <w:rPr>
          <w:rStyle w:val="a4"/>
          <w:b w:val="0"/>
          <w:i w:val="0"/>
          <w:sz w:val="24"/>
          <w:szCs w:val="24"/>
        </w:rPr>
        <w:t>По вопросам электроснабжения:</w:t>
      </w:r>
    </w:p>
    <w:p w:rsidR="001B3468" w:rsidRPr="00B35F1B" w:rsidRDefault="001B3468" w:rsidP="001B3468">
      <w:pPr>
        <w:pStyle w:val="21"/>
        <w:shd w:val="clear" w:color="auto" w:fill="auto"/>
        <w:spacing w:before="0" w:after="0" w:line="276" w:lineRule="auto"/>
        <w:jc w:val="both"/>
        <w:rPr>
          <w:rStyle w:val="a4"/>
          <w:b w:val="0"/>
          <w:i w:val="0"/>
          <w:sz w:val="24"/>
          <w:szCs w:val="24"/>
        </w:rPr>
      </w:pPr>
      <w:proofErr w:type="gramStart"/>
      <w:r w:rsidRPr="00B35F1B">
        <w:rPr>
          <w:rStyle w:val="a4"/>
          <w:b w:val="0"/>
          <w:i w:val="0"/>
          <w:sz w:val="24"/>
          <w:szCs w:val="24"/>
        </w:rPr>
        <w:t>осуществление</w:t>
      </w:r>
      <w:proofErr w:type="gramEnd"/>
      <w:r w:rsidRPr="00B35F1B">
        <w:rPr>
          <w:rStyle w:val="a4"/>
          <w:b w:val="0"/>
          <w:i w:val="0"/>
          <w:sz w:val="24"/>
          <w:szCs w:val="24"/>
        </w:rPr>
        <w:t xml:space="preserve"> надзора за техническим состоянием электроустановок, приборов учета расхода электрической энергии в предприятиях и структурных подразделениях компании, в сторонних предприятиях и учреждениях, подключённых к электрическим сетям компании;</w:t>
      </w:r>
    </w:p>
    <w:p w:rsidR="001B3468" w:rsidRPr="00B35F1B" w:rsidRDefault="001B3468" w:rsidP="006478A4">
      <w:pPr>
        <w:pStyle w:val="21"/>
        <w:shd w:val="clear" w:color="auto" w:fill="auto"/>
        <w:spacing w:before="0" w:after="0" w:line="276" w:lineRule="auto"/>
        <w:ind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r w:rsidRPr="00B35F1B">
        <w:rPr>
          <w:rStyle w:val="a4"/>
          <w:b w:val="0"/>
          <w:i w:val="0"/>
          <w:sz w:val="24"/>
          <w:szCs w:val="24"/>
          <w:lang w:val="ru-RU"/>
        </w:rPr>
        <w:t>осуществление надзора за проведением мероприятий, обеспечивающих безопасное обслуживание электрических установок;</w:t>
      </w:r>
    </w:p>
    <w:p w:rsidR="001B3468" w:rsidRPr="00B35F1B" w:rsidRDefault="006478A4" w:rsidP="006478A4">
      <w:pPr>
        <w:pStyle w:val="21"/>
        <w:shd w:val="clear" w:color="auto" w:fill="auto"/>
        <w:spacing w:before="0" w:after="0" w:line="276" w:lineRule="auto"/>
        <w:ind w:firstLine="708"/>
        <w:jc w:val="both"/>
        <w:rPr>
          <w:rStyle w:val="a4"/>
          <w:b w:val="0"/>
          <w:i w:val="0"/>
          <w:sz w:val="24"/>
          <w:szCs w:val="24"/>
          <w:lang w:val="ru-RU"/>
        </w:rPr>
      </w:pPr>
      <w:proofErr w:type="gramStart"/>
      <w:r w:rsidRPr="00B35F1B">
        <w:rPr>
          <w:rStyle w:val="a4"/>
          <w:b w:val="0"/>
          <w:i w:val="0"/>
          <w:sz w:val="24"/>
          <w:szCs w:val="24"/>
          <w:lang w:val="ru-RU"/>
        </w:rPr>
        <w:t xml:space="preserve">осуществление контроля за </w:t>
      </w:r>
      <w:r w:rsidR="001B3468" w:rsidRPr="00B35F1B">
        <w:rPr>
          <w:rStyle w:val="a4"/>
          <w:b w:val="0"/>
          <w:i w:val="0"/>
          <w:sz w:val="24"/>
          <w:szCs w:val="24"/>
          <w:lang w:val="ru-RU"/>
        </w:rPr>
        <w:t>рациональным использованием электрической энергии в предприятиях компании, организациях и учреждениях - потребителях электрической энергии независимо от ведомственной принащадлежности, за Соблюдением предприятиями, организациями договорных условий и режимов потребления электрической энергии и выполнением заданий по экономии электроэнергии;</w:t>
      </w:r>
      <w:proofErr w:type="gramEnd"/>
    </w:p>
    <w:p w:rsidR="003F331E" w:rsidRPr="00B35F1B" w:rsidRDefault="009224A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F331E" w:rsidRPr="00B35F1B" w:rsidSect="00B35F1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E4F2F"/>
    <w:multiLevelType w:val="multilevel"/>
    <w:tmpl w:val="1EE8E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1B3468"/>
    <w:rsid w:val="000A5700"/>
    <w:rsid w:val="001B3468"/>
    <w:rsid w:val="00243AF8"/>
    <w:rsid w:val="004E1076"/>
    <w:rsid w:val="004E4B19"/>
    <w:rsid w:val="00513B30"/>
    <w:rsid w:val="006478A4"/>
    <w:rsid w:val="00724F97"/>
    <w:rsid w:val="00781961"/>
    <w:rsid w:val="009224A1"/>
    <w:rsid w:val="00A43D29"/>
    <w:rsid w:val="00B35F1B"/>
    <w:rsid w:val="00F13ABE"/>
    <w:rsid w:val="00FA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1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35F1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F1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F1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F1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F1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F1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F1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F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F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B35F1B"/>
    <w:rPr>
      <w:b/>
      <w:bCs/>
      <w:color w:val="4F81BD" w:themeColor="accent1"/>
    </w:rPr>
  </w:style>
  <w:style w:type="character" w:styleId="a4">
    <w:name w:val="Book Title"/>
    <w:uiPriority w:val="33"/>
    <w:qFormat/>
    <w:rsid w:val="00B35F1B"/>
    <w:rPr>
      <w:b/>
      <w:bCs/>
      <w:i/>
      <w:iCs/>
      <w:spacing w:val="9"/>
    </w:rPr>
  </w:style>
  <w:style w:type="character" w:customStyle="1" w:styleId="13">
    <w:name w:val="Заголовок №1 (3)_"/>
    <w:basedOn w:val="a0"/>
    <w:link w:val="130"/>
    <w:rsid w:val="001B346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5">
    <w:name w:val="Основной текст_"/>
    <w:basedOn w:val="a0"/>
    <w:link w:val="21"/>
    <w:rsid w:val="001B346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Заголовок №2 (3)_"/>
    <w:basedOn w:val="a0"/>
    <w:link w:val="230"/>
    <w:rsid w:val="001B346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30">
    <w:name w:val="Заголовок №1 (3)"/>
    <w:basedOn w:val="a"/>
    <w:link w:val="13"/>
    <w:rsid w:val="001B3468"/>
    <w:pPr>
      <w:shd w:val="clear" w:color="auto" w:fill="FFFFFF"/>
      <w:spacing w:line="267" w:lineRule="exact"/>
      <w:ind w:hanging="96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2"/>
    <w:basedOn w:val="a"/>
    <w:link w:val="a5"/>
    <w:rsid w:val="001B3468"/>
    <w:pPr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0">
    <w:name w:val="Заголовок №2 (3)"/>
    <w:basedOn w:val="a"/>
    <w:link w:val="23"/>
    <w:rsid w:val="001B3468"/>
    <w:pPr>
      <w:shd w:val="clear" w:color="auto" w:fill="FFFFFF"/>
      <w:spacing w:line="222" w:lineRule="exact"/>
      <w:ind w:firstLine="480"/>
      <w:jc w:val="both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B35F1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35F1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35F1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35F1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35F1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35F1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35F1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35F1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35F1B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B35F1B"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B35F1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35F1B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B35F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35F1B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B35F1B"/>
    <w:rPr>
      <w:b/>
      <w:bCs/>
    </w:rPr>
  </w:style>
  <w:style w:type="character" w:styleId="ac">
    <w:name w:val="Emphasis"/>
    <w:uiPriority w:val="20"/>
    <w:qFormat/>
    <w:rsid w:val="00B35F1B"/>
    <w:rPr>
      <w:caps/>
      <w:color w:val="243F60" w:themeColor="accent1" w:themeShade="7F"/>
      <w:spacing w:val="5"/>
    </w:rPr>
  </w:style>
  <w:style w:type="paragraph" w:styleId="ad">
    <w:name w:val="No Spacing"/>
    <w:basedOn w:val="a"/>
    <w:link w:val="ae"/>
    <w:uiPriority w:val="1"/>
    <w:qFormat/>
    <w:rsid w:val="00B35F1B"/>
    <w:pPr>
      <w:spacing w:before="0"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B35F1B"/>
    <w:rPr>
      <w:sz w:val="20"/>
      <w:szCs w:val="20"/>
    </w:rPr>
  </w:style>
  <w:style w:type="paragraph" w:styleId="af">
    <w:name w:val="List Paragraph"/>
    <w:basedOn w:val="a"/>
    <w:uiPriority w:val="34"/>
    <w:qFormat/>
    <w:rsid w:val="00B35F1B"/>
    <w:pPr>
      <w:ind w:left="720"/>
      <w:contextualSpacing/>
    </w:pPr>
  </w:style>
  <w:style w:type="paragraph" w:styleId="22">
    <w:name w:val="Quote"/>
    <w:basedOn w:val="a"/>
    <w:next w:val="a"/>
    <w:link w:val="24"/>
    <w:uiPriority w:val="29"/>
    <w:qFormat/>
    <w:rsid w:val="00B35F1B"/>
    <w:rPr>
      <w:i/>
      <w:iCs/>
    </w:rPr>
  </w:style>
  <w:style w:type="character" w:customStyle="1" w:styleId="24">
    <w:name w:val="Цитата 2 Знак"/>
    <w:basedOn w:val="a0"/>
    <w:link w:val="22"/>
    <w:uiPriority w:val="29"/>
    <w:rsid w:val="00B35F1B"/>
    <w:rPr>
      <w:i/>
      <w:iCs/>
      <w:sz w:val="20"/>
      <w:szCs w:val="20"/>
    </w:rPr>
  </w:style>
  <w:style w:type="paragraph" w:styleId="af0">
    <w:name w:val="Intense Quote"/>
    <w:basedOn w:val="a"/>
    <w:next w:val="a"/>
    <w:link w:val="af1"/>
    <w:uiPriority w:val="30"/>
    <w:qFormat/>
    <w:rsid w:val="00B35F1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B35F1B"/>
    <w:rPr>
      <w:i/>
      <w:iCs/>
      <w:color w:val="4F81BD" w:themeColor="accent1"/>
      <w:sz w:val="20"/>
      <w:szCs w:val="20"/>
    </w:rPr>
  </w:style>
  <w:style w:type="character" w:styleId="af2">
    <w:name w:val="Subtle Emphasis"/>
    <w:uiPriority w:val="19"/>
    <w:qFormat/>
    <w:rsid w:val="00B35F1B"/>
    <w:rPr>
      <w:i/>
      <w:iCs/>
      <w:color w:val="243F60" w:themeColor="accent1" w:themeShade="7F"/>
    </w:rPr>
  </w:style>
  <w:style w:type="character" w:styleId="af3">
    <w:name w:val="Intense Emphasis"/>
    <w:uiPriority w:val="21"/>
    <w:qFormat/>
    <w:rsid w:val="00B35F1B"/>
    <w:rPr>
      <w:b/>
      <w:bCs/>
      <w:caps/>
      <w:color w:val="243F60" w:themeColor="accent1" w:themeShade="7F"/>
      <w:spacing w:val="10"/>
    </w:rPr>
  </w:style>
  <w:style w:type="character" w:styleId="af4">
    <w:name w:val="Intense Reference"/>
    <w:uiPriority w:val="32"/>
    <w:qFormat/>
    <w:rsid w:val="00B35F1B"/>
    <w:rPr>
      <w:b/>
      <w:bCs/>
      <w:i/>
      <w:iCs/>
      <w:caps/>
      <w:color w:val="4F81BD" w:themeColor="accent1"/>
    </w:rPr>
  </w:style>
  <w:style w:type="paragraph" w:styleId="af5">
    <w:name w:val="TOC Heading"/>
    <w:basedOn w:val="1"/>
    <w:next w:val="a"/>
    <w:uiPriority w:val="39"/>
    <w:semiHidden/>
    <w:unhideWhenUsed/>
    <w:qFormat/>
    <w:rsid w:val="00B35F1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2015-08-28T05:58:00Z</cp:lastPrinted>
  <dcterms:created xsi:type="dcterms:W3CDTF">2015-08-28T05:00:00Z</dcterms:created>
  <dcterms:modified xsi:type="dcterms:W3CDTF">2015-08-28T06:16:00Z</dcterms:modified>
</cp:coreProperties>
</file>